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  <w:r>
        <w:rPr>
          <w:rFonts w:ascii="Times New Roman" w:hAnsi="Times New Roman" w:eastAsia="方正黑体_GBK" w:cs="方正黑体_GBK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_GBK" w:cs="方正小标宋_GBK"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方正小标宋_GBK"/>
          <w:bCs/>
          <w:sz w:val="44"/>
          <w:szCs w:val="44"/>
        </w:rPr>
        <w:t>九龙坡区</w:t>
      </w:r>
      <w:r>
        <w:rPr>
          <w:rFonts w:hint="eastAsia" w:ascii="Times New Roman" w:hAnsi="Times New Roman" w:eastAsia="方正小标宋_GBK" w:cs="方正小标宋_GBK"/>
          <w:bCs/>
          <w:sz w:val="44"/>
          <w:szCs w:val="44"/>
        </w:rPr>
        <w:t>经济信息委</w:t>
      </w:r>
      <w:r>
        <w:rPr>
          <w:rFonts w:ascii="Times New Roman" w:hAnsi="Times New Roman" w:eastAsia="方正小标宋_GBK" w:cs="方正小标宋_GBK"/>
          <w:bCs/>
          <w:sz w:val="44"/>
          <w:szCs w:val="44"/>
        </w:rPr>
        <w:t>公开招聘产业专员岗位条件表</w:t>
      </w:r>
    </w:p>
    <w:bookmarkEnd w:id="0"/>
    <w:p>
      <w:pPr>
        <w:adjustRightInd w:val="0"/>
        <w:snapToGrid w:val="0"/>
        <w:spacing w:line="560" w:lineRule="exact"/>
        <w:jc w:val="center"/>
        <w:rPr>
          <w:rFonts w:ascii="Times New Roman" w:hAnsi="Times New Roman"/>
        </w:rPr>
      </w:pPr>
    </w:p>
    <w:tbl>
      <w:tblPr>
        <w:tblStyle w:val="6"/>
        <w:tblW w:w="13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483"/>
        <w:gridCol w:w="1558"/>
        <w:gridCol w:w="1590"/>
        <w:gridCol w:w="6022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" w:type="dxa"/>
            <w:vAlign w:val="center"/>
          </w:tcPr>
          <w:p>
            <w:pPr>
              <w:pStyle w:val="4"/>
              <w:widowControl/>
              <w:wordWrap w:val="0"/>
              <w:spacing w:beforeAutospacing="0" w:after="210" w:afterAutospacing="0" w:line="368" w:lineRule="atLeast"/>
              <w:jc w:val="center"/>
              <w:rPr>
                <w:rFonts w:ascii="Times New Roman" w:hAnsi="Times New Roman" w:eastAsia="方正黑体_GBK" w:cs="方正黑体_GBK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1483" w:type="dxa"/>
            <w:vAlign w:val="center"/>
          </w:tcPr>
          <w:p>
            <w:pPr>
              <w:pStyle w:val="4"/>
              <w:widowControl/>
              <w:wordWrap w:val="0"/>
              <w:spacing w:beforeAutospacing="0" w:after="210" w:afterAutospacing="0" w:line="368" w:lineRule="atLeast"/>
              <w:jc w:val="center"/>
              <w:rPr>
                <w:rFonts w:ascii="Times New Roman" w:hAnsi="Times New Roman" w:eastAsia="方正黑体_GBK" w:cs="方正黑体_GBK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_GBK" w:cs="方正黑体_GBK"/>
                <w:sz w:val="28"/>
                <w:szCs w:val="28"/>
              </w:rPr>
              <w:t>岗位名称</w:t>
            </w:r>
          </w:p>
        </w:tc>
        <w:tc>
          <w:tcPr>
            <w:tcW w:w="1558" w:type="dxa"/>
            <w:vAlign w:val="center"/>
          </w:tcPr>
          <w:p>
            <w:pPr>
              <w:pStyle w:val="4"/>
              <w:widowControl/>
              <w:wordWrap w:val="0"/>
              <w:spacing w:beforeAutospacing="0" w:after="210" w:afterAutospacing="0" w:line="368" w:lineRule="atLeast"/>
              <w:jc w:val="center"/>
              <w:rPr>
                <w:rFonts w:ascii="Times New Roman" w:hAnsi="Times New Roman" w:eastAsia="方正黑体_GBK" w:cs="方正黑体_GBK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_GBK" w:cs="方正黑体_GBK"/>
                <w:sz w:val="28"/>
                <w:szCs w:val="28"/>
              </w:rPr>
              <w:t>学历要求</w:t>
            </w:r>
          </w:p>
        </w:tc>
        <w:tc>
          <w:tcPr>
            <w:tcW w:w="1590" w:type="dxa"/>
            <w:vAlign w:val="center"/>
          </w:tcPr>
          <w:p>
            <w:pPr>
              <w:pStyle w:val="4"/>
              <w:widowControl/>
              <w:wordWrap w:val="0"/>
              <w:spacing w:beforeAutospacing="0" w:after="210" w:afterAutospacing="0" w:line="368" w:lineRule="atLeast"/>
              <w:jc w:val="center"/>
              <w:rPr>
                <w:rFonts w:ascii="Times New Roman" w:hAnsi="Times New Roman" w:eastAsia="方正黑体_GBK" w:cs="方正黑体_GBK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_GBK" w:cs="方正黑体_GBK"/>
                <w:sz w:val="28"/>
                <w:szCs w:val="28"/>
              </w:rPr>
              <w:t>专业要求</w:t>
            </w:r>
          </w:p>
        </w:tc>
        <w:tc>
          <w:tcPr>
            <w:tcW w:w="6022" w:type="dxa"/>
            <w:vAlign w:val="center"/>
          </w:tcPr>
          <w:p>
            <w:pPr>
              <w:pStyle w:val="4"/>
              <w:widowControl/>
              <w:wordWrap w:val="0"/>
              <w:spacing w:beforeAutospacing="0" w:after="210" w:afterAutospacing="0" w:line="368" w:lineRule="atLeast"/>
              <w:jc w:val="center"/>
              <w:rPr>
                <w:rFonts w:ascii="Times New Roman" w:hAnsi="Times New Roman" w:eastAsia="方正黑体_GBK" w:cs="方正黑体_GBK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_GBK" w:cs="方正黑体_GBK"/>
                <w:sz w:val="28"/>
                <w:szCs w:val="28"/>
              </w:rPr>
              <w:t>资历及相关要求</w:t>
            </w:r>
          </w:p>
        </w:tc>
        <w:tc>
          <w:tcPr>
            <w:tcW w:w="2011" w:type="dxa"/>
            <w:vAlign w:val="center"/>
          </w:tcPr>
          <w:p>
            <w:pPr>
              <w:pStyle w:val="4"/>
              <w:widowControl/>
              <w:wordWrap w:val="0"/>
              <w:spacing w:beforeAutospacing="0" w:after="210" w:afterAutospacing="0" w:line="368" w:lineRule="atLeast"/>
              <w:jc w:val="center"/>
              <w:rPr>
                <w:rFonts w:ascii="Times New Roman" w:hAnsi="Times New Roman" w:eastAsia="方正黑体_GBK" w:cs="方正黑体_GBK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_GBK" w:cs="方正黑体_GBK"/>
                <w:sz w:val="28"/>
                <w:szCs w:val="28"/>
              </w:rPr>
              <w:t>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89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lang w:val="en-US" w:eastAsia="zh-CN"/>
              </w:rPr>
              <w:t>1</w:t>
            </w:r>
          </w:p>
        </w:tc>
        <w:tc>
          <w:tcPr>
            <w:tcW w:w="1483" w:type="dxa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400" w:lineRule="exact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 w:eastAsia="zh-CN"/>
              </w:rPr>
              <w:t>一级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氢能产业专员</w:t>
            </w:r>
          </w:p>
        </w:tc>
        <w:tc>
          <w:tcPr>
            <w:tcW w:w="1558" w:type="dxa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400" w:lineRule="exact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 w:eastAsia="zh-CN"/>
              </w:rPr>
              <w:t>博士学历</w:t>
            </w:r>
            <w:r>
              <w:rPr>
                <w:rFonts w:hint="eastAsia" w:eastAsia="方正仿宋_GBK" w:cs="方正仿宋_GBK"/>
                <w:color w:val="00000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 w:eastAsia="zh-CN"/>
              </w:rPr>
              <w:t>相应学位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400" w:lineRule="exac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车辆工程、汽车服务工程、智能车辆工程、新能源汽车工程、化学、应用化学、能源化学、化学工程与工艺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eastAsia="zh-CN"/>
              </w:rPr>
              <w:t>、机械设计与制造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等相关专业</w:t>
            </w:r>
            <w:r>
              <w:rPr>
                <w:rFonts w:hint="eastAsia" w:eastAsia="方正仿宋_GBK" w:cs="方正仿宋_GBK"/>
                <w:color w:val="000000"/>
                <w:sz w:val="24"/>
                <w:szCs w:val="24"/>
                <w:lang w:eastAsia="zh-CN"/>
              </w:rPr>
              <w:t>优先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6022" w:type="dxa"/>
            <w:vMerge w:val="restart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400" w:lineRule="exact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熟悉汽车产业、智能制造、新能源、电解水制氢、化石能源制氢、工业副产氢等产业领域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eastAsia="zh-CN"/>
              </w:rPr>
              <w:t>知识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；</w:t>
            </w:r>
          </w:p>
          <w:p>
            <w:pPr>
              <w:pStyle w:val="4"/>
              <w:widowControl/>
              <w:snapToGrid w:val="0"/>
              <w:spacing w:beforeAutospacing="0" w:afterAutospacing="0" w:line="400" w:lineRule="exact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具有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eastAsia="zh-CN"/>
              </w:rPr>
              <w:t>一定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的信息收集、产业研究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项目经济分析、财务分析和项目推进能力；</w:t>
            </w:r>
          </w:p>
          <w:p>
            <w:pPr>
              <w:pStyle w:val="4"/>
              <w:widowControl/>
              <w:snapToGrid w:val="0"/>
              <w:spacing w:beforeAutospacing="0" w:afterAutospacing="0" w:line="400" w:lineRule="exact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具有较强的组织能力和沟通能力，较高的文字和口头表达能力，能熟练运用基本办公软件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pStyle w:val="4"/>
              <w:widowControl/>
              <w:snapToGrid w:val="0"/>
              <w:spacing w:beforeAutospacing="0" w:afterAutospacing="0" w:line="400" w:lineRule="exact"/>
              <w:rPr>
                <w:rFonts w:hint="default" w:ascii="Times New Roman" w:hAnsi="Times New Roman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 w:eastAsia="zh-CN"/>
              </w:rPr>
              <w:t>4.具有机关工作经验者优先。</w:t>
            </w:r>
          </w:p>
        </w:tc>
        <w:tc>
          <w:tcPr>
            <w:tcW w:w="2011" w:type="dxa"/>
            <w:vMerge w:val="restart"/>
          </w:tcPr>
          <w:p>
            <w:pPr>
              <w:pStyle w:val="4"/>
              <w:widowControl/>
              <w:snapToGrid w:val="0"/>
              <w:spacing w:beforeAutospacing="0" w:afterAutospacing="0" w:line="400" w:lineRule="exact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氢能产业发展有关的项目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 w:eastAsia="zh-CN"/>
              </w:rPr>
              <w:t>策划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 w:eastAsia="zh-CN"/>
              </w:rPr>
              <w:t>招商引资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、产业分析、政策宣传、企业服务等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89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lang w:val="en-US" w:eastAsia="zh-CN"/>
              </w:rPr>
              <w:t>2</w:t>
            </w:r>
          </w:p>
        </w:tc>
        <w:tc>
          <w:tcPr>
            <w:tcW w:w="1483" w:type="dxa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400" w:lineRule="exact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 w:eastAsia="zh-CN"/>
              </w:rPr>
              <w:t>二级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氢能产业专员</w:t>
            </w:r>
          </w:p>
        </w:tc>
        <w:tc>
          <w:tcPr>
            <w:tcW w:w="1558" w:type="dxa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400" w:lineRule="exact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 w:eastAsia="zh-CN"/>
              </w:rPr>
              <w:t>硕士学历</w:t>
            </w:r>
            <w:r>
              <w:rPr>
                <w:rFonts w:hint="eastAsia" w:eastAsia="方正仿宋_GBK" w:cs="方正仿宋_GBK"/>
                <w:color w:val="00000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 w:eastAsia="zh-CN"/>
              </w:rPr>
              <w:t>相应学位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400" w:lineRule="exact"/>
              <w:rPr>
                <w:rFonts w:ascii="Times New Roman" w:hAnsi="Times New Roman" w:eastAsia="方正仿宋_GBK" w:cs="方正仿宋_GBK"/>
                <w:color w:val="000000"/>
              </w:rPr>
            </w:pPr>
          </w:p>
        </w:tc>
        <w:tc>
          <w:tcPr>
            <w:tcW w:w="602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rPr>
                <w:rFonts w:ascii="Times New Roman" w:hAnsi="Times New Roman" w:eastAsia="方正仿宋_GBK" w:cs="方正仿宋_GBK"/>
                <w:color w:val="000000"/>
              </w:rPr>
            </w:pPr>
          </w:p>
        </w:tc>
        <w:tc>
          <w:tcPr>
            <w:tcW w:w="2011" w:type="dxa"/>
            <w:vMerge w:val="continue"/>
          </w:tcPr>
          <w:p>
            <w:pPr>
              <w:pStyle w:val="4"/>
              <w:widowControl/>
              <w:spacing w:beforeAutospacing="0" w:afterAutospacing="0" w:line="400" w:lineRule="exact"/>
              <w:rPr>
                <w:rFonts w:ascii="Times New Roman" w:hAnsi="Times New Roman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989" w:type="dxa"/>
            <w:vAlign w:val="center"/>
          </w:tcPr>
          <w:p>
            <w:pPr>
              <w:pStyle w:val="4"/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lang w:val="en-US" w:eastAsia="zh-CN"/>
              </w:rPr>
              <w:t>3</w:t>
            </w:r>
          </w:p>
        </w:tc>
        <w:tc>
          <w:tcPr>
            <w:tcW w:w="1483" w:type="dxa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400" w:lineRule="exact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 w:eastAsia="zh-CN"/>
              </w:rPr>
              <w:t>三级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氢能产业专员</w:t>
            </w:r>
          </w:p>
        </w:tc>
        <w:tc>
          <w:tcPr>
            <w:tcW w:w="1558" w:type="dxa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400" w:lineRule="exact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 w:eastAsia="zh-CN"/>
              </w:rPr>
              <w:t>本科学历</w:t>
            </w:r>
            <w:r>
              <w:rPr>
                <w:rFonts w:hint="eastAsia" w:eastAsia="方正仿宋_GBK" w:cs="方正仿宋_GBK"/>
                <w:color w:val="00000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 w:eastAsia="zh-CN"/>
              </w:rPr>
              <w:t>相应学位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400" w:lineRule="exact"/>
              <w:rPr>
                <w:rFonts w:ascii="Times New Roman" w:hAnsi="Times New Roman" w:eastAsia="方正仿宋_GBK" w:cs="方正仿宋_GBK"/>
                <w:color w:val="000000"/>
              </w:rPr>
            </w:pPr>
          </w:p>
        </w:tc>
        <w:tc>
          <w:tcPr>
            <w:tcW w:w="602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rPr>
                <w:rFonts w:ascii="Times New Roman" w:hAnsi="Times New Roman" w:eastAsia="方正仿宋_GBK" w:cs="方正仿宋_GBK"/>
                <w:color w:val="000000"/>
              </w:rPr>
            </w:pPr>
          </w:p>
        </w:tc>
        <w:tc>
          <w:tcPr>
            <w:tcW w:w="2011" w:type="dxa"/>
            <w:vMerge w:val="continue"/>
          </w:tcPr>
          <w:p>
            <w:pPr>
              <w:pStyle w:val="4"/>
              <w:widowControl/>
              <w:spacing w:beforeAutospacing="0" w:afterAutospacing="0" w:line="400" w:lineRule="exact"/>
              <w:rPr>
                <w:rFonts w:ascii="Times New Roman" w:hAnsi="Times New Roman" w:eastAsia="方正仿宋_GBK" w:cs="方正仿宋_GBK"/>
                <w:color w:val="00000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N2VkYjgxNjNkODNkM2RlYmEzZTRhZmE0ZTczNjgifQ=="/>
  </w:docVars>
  <w:rsids>
    <w:rsidRoot w:val="2FE26F2F"/>
    <w:rsid w:val="2FE2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2024-05-10T09:03:00Z</dcterms:created>
  <dc:creator>安和桥南</dc:creator>
  <cp:lastModifiedBy>安和桥南</cp:lastModifiedBy>
  <dcterms:modified xsi:type="dcterms:W3CDTF">2024-05-10T09:04:21Z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DFD95FDDC6FC46228CAF84724846202A_11</vt:lpwstr>
  </property>
</Properties>
</file>