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（法人申请样表）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重庆***公司</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r>
              <w:rPr>
                <w:rFonts w:ascii="宋体" w:hAnsi="宋体" w:eastAsia="宋体" w:cs="宋体"/>
                <w:color w:val="FF0000"/>
                <w:sz w:val="24"/>
                <w:szCs w:val="24"/>
              </w:rPr>
              <w:t>915</w:t>
            </w:r>
            <w:r>
              <w:rPr>
                <w:rFonts w:hint="eastAsia" w:ascii="宋体" w:hAnsi="宋体" w:eastAsia="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color w:val="FF0000"/>
                <w:sz w:val="24"/>
                <w:szCs w:val="24"/>
              </w:rPr>
              <w:t>□商业企业</w:t>
            </w:r>
            <w:r>
              <w:rPr>
                <w:rFonts w:hint="eastAsia" w:ascii="宋体" w:hAnsi="宋体" w:eastAsia="宋体" w:cs="宋体"/>
                <w:sz w:val="24"/>
                <w:szCs w:val="24"/>
              </w:rPr>
              <w:t xml:space="preserve">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重庆市**区**路**号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color w:val="FF0000"/>
                <w:sz w:val="24"/>
                <w:szCs w:val="24"/>
              </w:rPr>
              <w:t>重庆市九龙坡区</w:t>
            </w:r>
            <w:r>
              <w:rPr>
                <w:rFonts w:hint="eastAsia" w:ascii="宋体" w:hAnsi="宋体" w:eastAsia="宋体" w:cs="宋体"/>
                <w:color w:val="FF0000"/>
                <w:sz w:val="24"/>
                <w:szCs w:val="24"/>
                <w:lang w:eastAsia="zh-CN"/>
              </w:rPr>
              <w:t>教育委员会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例：重庆市九龙坡区教育委员会关于全面实施校外教育培训机构预收费全额纳入全国校外教育培训监管与服务综合平台的通知（九龙坡教监管〔2022〕132号）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w:t>
            </w:r>
            <w:bookmarkStart w:id="0" w:name="_GoBack"/>
            <w:bookmarkEnd w:id="0"/>
            <w:r>
              <w:rPr>
                <w:rFonts w:hint="eastAsia" w:ascii="方正楷体_GBK" w:hAnsi="方正楷体_GBK" w:eastAsia="方正楷体_GBK" w:cs="方正楷体_GBK"/>
                <w:sz w:val="24"/>
                <w:szCs w:val="24"/>
              </w:rPr>
              <w:t>；2.毋须填写获取理由、依据等其他信息）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w:t>
            </w:r>
            <w:r>
              <w:rPr>
                <w:rFonts w:hint="eastAsia" w:ascii="宋体" w:hAnsi="宋体" w:eastAsia="宋体" w:cs="宋体"/>
                <w:color w:val="FF0000"/>
                <w:sz w:val="24"/>
                <w:szCs w:val="24"/>
              </w:rPr>
              <w:t>（盖章）</w:t>
            </w:r>
            <w:r>
              <w:rPr>
                <w:rFonts w:hint="eastAsia" w:ascii="宋体" w:hAnsi="宋体" w:eastAsia="宋体" w:cs="宋体"/>
                <w:color w:val="000000"/>
                <w:sz w:val="24"/>
                <w:szCs w:val="24"/>
              </w:rPr>
              <w:t xml:space="preserve">：    </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FF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YWYzNWM3MGFiNmE0OTlkOGViNTg1MWZjZDVkMDEifQ=="/>
  </w:docVars>
  <w:rsids>
    <w:rsidRoot w:val="463D7BFF"/>
    <w:rsid w:val="00007D99"/>
    <w:rsid w:val="001E780B"/>
    <w:rsid w:val="00272AEE"/>
    <w:rsid w:val="0037461B"/>
    <w:rsid w:val="00927814"/>
    <w:rsid w:val="00B41AC0"/>
    <w:rsid w:val="00CA3981"/>
    <w:rsid w:val="00CE3BF3"/>
    <w:rsid w:val="00FC1794"/>
    <w:rsid w:val="33F60D86"/>
    <w:rsid w:val="463D7BFF"/>
    <w:rsid w:val="64FE278B"/>
    <w:rsid w:val="77EEC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Char"/>
    <w:basedOn w:val="5"/>
    <w:link w:val="3"/>
    <w:qFormat/>
    <w:uiPriority w:val="0"/>
    <w:rPr>
      <w:rFonts w:eastAsia="方正仿宋_GBK"/>
      <w:kern w:val="2"/>
      <w:sz w:val="18"/>
      <w:szCs w:val="18"/>
    </w:rPr>
  </w:style>
  <w:style w:type="character" w:customStyle="1" w:styleId="8">
    <w:name w:val="页脚 Char"/>
    <w:basedOn w:val="5"/>
    <w:link w:val="2"/>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493</Words>
  <Characters>541</Characters>
  <Lines>5</Lines>
  <Paragraphs>1</Paragraphs>
  <TotalTime>9</TotalTime>
  <ScaleCrop>false</ScaleCrop>
  <LinksUpToDate>false</LinksUpToDate>
  <CharactersWithSpaces>672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2020-05-26T01:14:00Z</dcterms:created>
  <dc:creator>政务公开处_唐培林</dc:creator>
  <cp:lastModifiedBy>小吴毛</cp:lastModifiedBy>
  <cp:lastPrinted>2020-05-26T01:15:00Z</cp:lastPrinted>
  <dcterms:modified xsi:type="dcterms:W3CDTF">2023-01-27T05:17:10Z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90DA995EF5E74CC5A8C71A3DA208A648</vt:lpwstr>
  </property>
</Properties>
</file>