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63" w:rsidRDefault="00D75963" w:rsidP="00D75963">
      <w:pPr>
        <w:spacing w:line="600" w:lineRule="exact"/>
        <w:jc w:val="center"/>
        <w:rPr>
          <w:rFonts w:ascii="方正小标宋_GBK" w:eastAsia="方正小标宋_GBK"/>
          <w:w w:val="98"/>
          <w:sz w:val="44"/>
          <w:szCs w:val="44"/>
        </w:rPr>
      </w:pPr>
      <w:bookmarkStart w:id="0" w:name="_GoBack"/>
      <w:r>
        <w:rPr>
          <w:rFonts w:ascii="方正小标宋_GBK" w:eastAsia="方正小标宋_GBK" w:hAnsi="宋体" w:hint="eastAsia"/>
          <w:w w:val="98"/>
          <w:sz w:val="44"/>
          <w:szCs w:val="44"/>
        </w:rPr>
        <w:t>重庆市</w:t>
      </w:r>
      <w:r w:rsidRPr="00D867AB">
        <w:rPr>
          <w:rFonts w:ascii="方正小标宋_GBK" w:eastAsia="方正小标宋_GBK" w:hAnsi="宋体" w:hint="eastAsia"/>
          <w:w w:val="98"/>
          <w:sz w:val="44"/>
          <w:szCs w:val="44"/>
        </w:rPr>
        <w:t>九龙</w:t>
      </w:r>
      <w:r w:rsidRPr="00D867AB">
        <w:rPr>
          <w:rFonts w:ascii="方正小标宋_GBK" w:eastAsia="方正小标宋_GBK" w:hint="eastAsia"/>
          <w:w w:val="98"/>
          <w:sz w:val="44"/>
          <w:szCs w:val="44"/>
        </w:rPr>
        <w:t>坡区202</w:t>
      </w:r>
      <w:r>
        <w:rPr>
          <w:rFonts w:ascii="方正小标宋_GBK" w:eastAsia="方正小标宋_GBK"/>
          <w:w w:val="98"/>
          <w:sz w:val="44"/>
          <w:szCs w:val="44"/>
        </w:rPr>
        <w:t>2</w:t>
      </w:r>
      <w:r w:rsidRPr="00D867AB">
        <w:rPr>
          <w:rFonts w:ascii="方正小标宋_GBK" w:eastAsia="方正小标宋_GBK" w:hint="eastAsia"/>
          <w:w w:val="98"/>
          <w:sz w:val="44"/>
          <w:szCs w:val="44"/>
        </w:rPr>
        <w:t>年度</w:t>
      </w:r>
      <w:r>
        <w:rPr>
          <w:rFonts w:ascii="方正小标宋_GBK" w:eastAsia="方正小标宋_GBK" w:hint="eastAsia"/>
          <w:w w:val="98"/>
          <w:sz w:val="44"/>
          <w:szCs w:val="44"/>
        </w:rPr>
        <w:t>技术预见与制度创新</w:t>
      </w:r>
      <w:r w:rsidRPr="00D867AB">
        <w:rPr>
          <w:rFonts w:ascii="方正小标宋_GBK" w:eastAsia="方正小标宋_GBK" w:hint="eastAsia"/>
          <w:w w:val="98"/>
          <w:sz w:val="44"/>
          <w:szCs w:val="44"/>
        </w:rPr>
        <w:t>类科技计划项目表</w:t>
      </w:r>
      <w:bookmarkEnd w:id="0"/>
    </w:p>
    <w:p w:rsidR="00D75963" w:rsidRPr="00D867AB" w:rsidRDefault="00D75963" w:rsidP="00D75963">
      <w:pPr>
        <w:spacing w:line="600" w:lineRule="exact"/>
        <w:jc w:val="center"/>
        <w:rPr>
          <w:rFonts w:ascii="方正小标宋_GBK" w:eastAsia="方正小标宋_GBK" w:hAnsi="宋体"/>
          <w:bCs/>
          <w:sz w:val="44"/>
          <w:szCs w:val="44"/>
        </w:rPr>
      </w:pPr>
    </w:p>
    <w:tbl>
      <w:tblPr>
        <w:tblW w:w="12834" w:type="dxa"/>
        <w:jc w:val="center"/>
        <w:tblLook w:val="04A0" w:firstRow="1" w:lastRow="0" w:firstColumn="1" w:lastColumn="0" w:noHBand="0" w:noVBand="1"/>
      </w:tblPr>
      <w:tblGrid>
        <w:gridCol w:w="857"/>
        <w:gridCol w:w="6768"/>
        <w:gridCol w:w="3143"/>
        <w:gridCol w:w="2066"/>
      </w:tblGrid>
      <w:tr w:rsidR="00D75963" w:rsidRPr="002153CE" w:rsidTr="009B0594">
        <w:trPr>
          <w:trHeight w:val="720"/>
          <w:tblHeader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963" w:rsidRPr="002153CE" w:rsidRDefault="00D75963" w:rsidP="009B0594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2153CE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963" w:rsidRPr="002153CE" w:rsidRDefault="00D75963" w:rsidP="009B0594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2153CE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963" w:rsidRPr="002153CE" w:rsidRDefault="00D75963" w:rsidP="009B0594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2153CE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承担单位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963" w:rsidRPr="002153CE" w:rsidRDefault="00D75963" w:rsidP="009B0594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2153CE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实施时间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widowControl/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水下双目视觉等效折射模型自适应三维重建技术研究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重庆电力高等专科学校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 年9月- 2024 年9 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 xml:space="preserve">优化九龙坡区国防科技成果转化机制的对策建议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重庆慧龙融创科技发展有限公司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 年5月-2023 年5月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微电网能量优化控制策略研究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重庆电力高等专科学校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2022年6月- 2022年12月</w:t>
            </w:r>
          </w:p>
        </w:tc>
      </w:tr>
      <w:tr w:rsidR="00D75963" w:rsidRPr="00D87B99" w:rsidTr="009B0594">
        <w:trPr>
          <w:trHeight w:val="71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proofErr w:type="gramStart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九龙坡区校地</w:t>
            </w:r>
            <w:proofErr w:type="gramEnd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 xml:space="preserve">协同创新发展模式及机制研究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重庆科技服务大市场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 年6月-2023年12月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proofErr w:type="gramStart"/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云化复合</w:t>
            </w:r>
            <w:proofErr w:type="gramEnd"/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移动机器人技术开发及应用研究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 xml:space="preserve">重庆遨博智能科技研究院有限公司 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2022年5月-2023年 4月</w:t>
            </w:r>
          </w:p>
        </w:tc>
      </w:tr>
      <w:tr w:rsidR="00D75963" w:rsidRPr="00D87B99" w:rsidTr="009B0594">
        <w:trPr>
          <w:trHeight w:val="37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石坪桥“五社联动</w:t>
            </w:r>
            <w:r w:rsidRPr="00C81DC4">
              <w:rPr>
                <w:rFonts w:ascii="方正仿宋_GBK" w:eastAsia="方正仿宋_GBK" w:hAnsi="Calibri" w:cs="Calibri" w:hint="eastAsia"/>
                <w:color w:val="000000"/>
                <w:sz w:val="28"/>
                <w:szCs w:val="28"/>
              </w:rPr>
              <w:t>·</w:t>
            </w: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家园助力站”运行机制研究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重庆市九龙坡区七彩虹桥社会工作服务中心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2022年6月- 2022年12月</w:t>
            </w:r>
          </w:p>
        </w:tc>
      </w:tr>
      <w:tr w:rsidR="00D75963" w:rsidRPr="00D87B99" w:rsidTr="009B0594">
        <w:trPr>
          <w:trHeight w:val="37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成渝</w:t>
            </w:r>
            <w:proofErr w:type="gramStart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共建科创中心</w:t>
            </w:r>
            <w:proofErr w:type="gramEnd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 xml:space="preserve">背景下科技社团高质量发展研究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重庆市万众</w:t>
            </w:r>
            <w:proofErr w:type="gramStart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科技公益</w:t>
            </w:r>
            <w:proofErr w:type="gramEnd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发</w:t>
            </w: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lastRenderedPageBreak/>
              <w:t>展促进中心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lastRenderedPageBreak/>
              <w:t xml:space="preserve"> 2022 年6月</w:t>
            </w: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lastRenderedPageBreak/>
              <w:t>-2023年5月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科技大市场发展优化研究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重庆观山海大数据科技有限公司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2022年6月-2022年12月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“揭榜挂帅”机制下九龙坡</w:t>
            </w:r>
            <w:proofErr w:type="gramStart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区科研</w:t>
            </w:r>
            <w:proofErr w:type="gramEnd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项目管理长效机制研究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重庆慧龙融创科技发展有限公司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2022年5 月-2023 年4月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城市地下“生命线”运行风险防控技术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重庆市荣冠科技有限公司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2022年6月-2023年5 月</w:t>
            </w:r>
          </w:p>
        </w:tc>
      </w:tr>
      <w:tr w:rsidR="00D75963" w:rsidRPr="00D87B99" w:rsidTr="009B0594">
        <w:trPr>
          <w:trHeight w:val="37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面向“双碳”的“互联网+”智慧环保产业发展路径及协同创新机制研究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重庆英卡电子有限公司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2022年9月-2023年9月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proofErr w:type="gramStart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综甲设计</w:t>
            </w:r>
            <w:proofErr w:type="gramEnd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 xml:space="preserve">企业科技创新能力建设及其产业链联动机制研究  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中机中</w:t>
            </w:r>
            <w:proofErr w:type="gramStart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联工程</w:t>
            </w:r>
            <w:proofErr w:type="gramEnd"/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 年6 月-2023年3月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widowControl/>
              <w:spacing w:line="500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RCEP新机遇下我区扩大开放提升发展能级研究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九龙坡区委党校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lef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2022年6月-2022年12 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widowControl/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新冠肺炎疫情常态化防控下护士职业倦怠、离职倾向及应对策略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九龙坡区人民医院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2022年5月-2023年8月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 xml:space="preserve">基于智能化应用的卒中单元模式建立及应用研究  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重庆市九龙坡区第二人民医院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2022年6月-2023年 6月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 xml:space="preserve">围产期抑郁症现患率调查及高危因素研究  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重庆市九龙坡区第二人民医院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 xml:space="preserve"> 2022年5月-2023年5月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 xml:space="preserve">采供血机构-医疗机构联动视角下血液监管长效机制的建立  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重庆市血液中心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2022年12月-2023 年12月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血液梅毒螺旋体感染风险评估与检测策略制定研究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重庆市血液中心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2022年6月- 2023年5月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构建无呕病房“ACEI-2C”管理实施体系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九龙坡区人民医院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2022年5月-2024年5月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专科护理学组工作模式在护理管理中的应用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九龙坡区人民医院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2022年5月-2024年5月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proofErr w:type="gramStart"/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学校诺如病毒</w:t>
            </w:r>
            <w:proofErr w:type="gramEnd"/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感染疫情防控仿真教学系统研发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重庆市九龙坡</w:t>
            </w:r>
            <w:proofErr w:type="gramStart"/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区疾病</w:t>
            </w:r>
            <w:proofErr w:type="gramEnd"/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预防控制中心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</w:t>
            </w: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年7月- 2023年12月</w:t>
            </w:r>
          </w:p>
        </w:tc>
      </w:tr>
      <w:tr w:rsidR="00D75963" w:rsidRPr="00D87B99" w:rsidTr="009B0594">
        <w:trPr>
          <w:trHeight w:val="83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基于新冠疫情视角思考-突发重大公共卫生事件中的信息疫情防治体系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重庆市九龙坡</w:t>
            </w:r>
            <w:proofErr w:type="gramStart"/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区疾病</w:t>
            </w:r>
            <w:proofErr w:type="gramEnd"/>
            <w:r w:rsidRPr="00C81DC4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预防控制中心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</w:t>
            </w:r>
            <w:r w:rsidRPr="00C81DC4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28"/>
              </w:rPr>
              <w:t>年1月- 2022年12月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脊柱微创正骨术治疗胯骨错缝源性腰椎间盘突出症的临床疗效观察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sz w:val="28"/>
                <w:szCs w:val="28"/>
              </w:rPr>
              <w:t>九龙坡区中医院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</w:t>
            </w:r>
            <w:r w:rsidRPr="00C81DC4">
              <w:rPr>
                <w:rFonts w:ascii="方正仿宋_GBK" w:eastAsia="方正仿宋_GBK" w:cs="Times New Roman" w:hint="eastAsia"/>
                <w:sz w:val="28"/>
                <w:szCs w:val="28"/>
              </w:rPr>
              <w:t>年</w:t>
            </w: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11</w:t>
            </w:r>
            <w:r w:rsidRPr="00C81DC4">
              <w:rPr>
                <w:rFonts w:ascii="方正仿宋_GBK" w:eastAsia="方正仿宋_GBK" w:cs="Times New Roman" w:hint="eastAsia"/>
                <w:sz w:val="28"/>
                <w:szCs w:val="28"/>
              </w:rPr>
              <w:t>月</w:t>
            </w: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-2023</w:t>
            </w:r>
            <w:r w:rsidRPr="00C81DC4">
              <w:rPr>
                <w:rFonts w:ascii="方正仿宋_GBK" w:eastAsia="方正仿宋_GBK" w:cs="Times New Roman" w:hint="eastAsia"/>
                <w:sz w:val="28"/>
                <w:szCs w:val="28"/>
              </w:rPr>
              <w:t>年</w:t>
            </w: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11</w:t>
            </w:r>
            <w:r w:rsidRPr="00C81DC4">
              <w:rPr>
                <w:rFonts w:ascii="方正仿宋_GBK" w:eastAsia="方正仿宋_GBK" w:cs="Times New Roman" w:hint="eastAsia"/>
                <w:sz w:val="28"/>
                <w:szCs w:val="28"/>
              </w:rPr>
              <w:t>月</w:t>
            </w:r>
          </w:p>
        </w:tc>
      </w:tr>
      <w:tr w:rsidR="00D75963" w:rsidRPr="00D87B99" w:rsidTr="009B0594">
        <w:trPr>
          <w:trHeight w:val="60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963" w:rsidRPr="009A3824" w:rsidRDefault="00D75963" w:rsidP="009B0594">
            <w:pPr>
              <w:pStyle w:val="a5"/>
              <w:widowControl/>
              <w:numPr>
                <w:ilvl w:val="0"/>
                <w:numId w:val="1"/>
              </w:numPr>
              <w:spacing w:line="500" w:lineRule="exact"/>
              <w:ind w:firstLineChars="0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疫情防控背景下医护人员</w:t>
            </w:r>
            <w:proofErr w:type="gramStart"/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失眠证</w:t>
            </w:r>
            <w:proofErr w:type="gramEnd"/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候分布及中医护理门诊耳穴</w:t>
            </w:r>
            <w:proofErr w:type="gramStart"/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压豆对其</w:t>
            </w:r>
            <w:proofErr w:type="gramEnd"/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影响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int="eastAsia"/>
                <w:sz w:val="28"/>
                <w:szCs w:val="28"/>
              </w:rPr>
              <w:t>九龙坡区中医院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963" w:rsidRPr="00C81DC4" w:rsidRDefault="00D75963" w:rsidP="009B0594"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 w:rsidRPr="00C81DC4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2022年11月-2023年11月</w:t>
            </w:r>
          </w:p>
        </w:tc>
      </w:tr>
    </w:tbl>
    <w:p w:rsidR="00D75963" w:rsidRDefault="00D75963" w:rsidP="00D75963">
      <w:pPr>
        <w:spacing w:line="600" w:lineRule="exact"/>
        <w:jc w:val="left"/>
        <w:rPr>
          <w:rFonts w:ascii="方正小标宋_GBK" w:eastAsia="方正小标宋_GBK" w:hAnsi="微软雅黑" w:cs="Times New Roman"/>
          <w:sz w:val="44"/>
          <w:szCs w:val="44"/>
          <w:lang w:val="en"/>
        </w:rPr>
      </w:pPr>
    </w:p>
    <w:p w:rsidR="00D75963" w:rsidRPr="00087C23" w:rsidRDefault="00D75963" w:rsidP="00D75963">
      <w:pPr>
        <w:spacing w:line="600" w:lineRule="exact"/>
        <w:jc w:val="left"/>
        <w:rPr>
          <w:rFonts w:ascii="方正小标宋_GBK" w:eastAsia="方正小标宋_GBK" w:hAnsi="微软雅黑" w:cs="Times New Roman"/>
          <w:sz w:val="44"/>
          <w:szCs w:val="44"/>
          <w:lang w:val="en"/>
        </w:rPr>
      </w:pPr>
    </w:p>
    <w:p w:rsidR="00512B6D" w:rsidRDefault="00D75963"/>
    <w:sectPr w:rsidR="00512B6D" w:rsidSect="00226FD3">
      <w:pgSz w:w="16838" w:h="11906" w:orient="landscape"/>
      <w:pgMar w:top="1531" w:right="2098" w:bottom="1531" w:left="1985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963" w:rsidRDefault="00D75963" w:rsidP="00D75963">
      <w:r>
        <w:separator/>
      </w:r>
    </w:p>
  </w:endnote>
  <w:endnote w:type="continuationSeparator" w:id="0">
    <w:p w:rsidR="00D75963" w:rsidRDefault="00D75963" w:rsidP="00D7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963" w:rsidRDefault="00D75963" w:rsidP="00D75963">
      <w:r>
        <w:separator/>
      </w:r>
    </w:p>
  </w:footnote>
  <w:footnote w:type="continuationSeparator" w:id="0">
    <w:p w:rsidR="00D75963" w:rsidRDefault="00D75963" w:rsidP="00D75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113CB"/>
    <w:multiLevelType w:val="hybridMultilevel"/>
    <w:tmpl w:val="0DDE72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5FE"/>
    <w:rsid w:val="001945FE"/>
    <w:rsid w:val="006533F0"/>
    <w:rsid w:val="00D75963"/>
    <w:rsid w:val="00F1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59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5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5963"/>
    <w:rPr>
      <w:sz w:val="18"/>
      <w:szCs w:val="18"/>
    </w:rPr>
  </w:style>
  <w:style w:type="paragraph" w:styleId="a5">
    <w:name w:val="List Paragraph"/>
    <w:basedOn w:val="a"/>
    <w:uiPriority w:val="34"/>
    <w:qFormat/>
    <w:rsid w:val="00D7596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59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5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5963"/>
    <w:rPr>
      <w:sz w:val="18"/>
      <w:szCs w:val="18"/>
    </w:rPr>
  </w:style>
  <w:style w:type="paragraph" w:styleId="a5">
    <w:name w:val="List Paragraph"/>
    <w:basedOn w:val="a"/>
    <w:uiPriority w:val="34"/>
    <w:qFormat/>
    <w:rsid w:val="00D75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8BF3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</Words>
  <Characters>1180</Characters>
  <Application>Microsoft Office Word</Application>
  <DocSecurity>0</DocSecurity>
  <Lines>9</Lines>
  <Paragraphs>2</Paragraphs>
  <ScaleCrop>false</ScaleCrop>
  <Company>Microsoft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区科技局</dc:creator>
  <cp:keywords/>
  <dc:description/>
  <cp:lastModifiedBy>区科技局</cp:lastModifiedBy>
  <cp:revision>2</cp:revision>
  <dcterms:created xsi:type="dcterms:W3CDTF">2022-10-11T03:43:00Z</dcterms:created>
  <dcterms:modified xsi:type="dcterms:W3CDTF">2022-10-11T03:43:00Z</dcterms:modified>
</cp:coreProperties>
</file>