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45" w:rsidRDefault="002B7545">
      <w:pPr>
        <w:spacing w:line="600" w:lineRule="atLeast"/>
        <w:jc w:val="center"/>
        <w:rPr>
          <w:rFonts w:ascii="方正仿宋_GBK" w:eastAsia="方正仿宋_GBK" w:hAnsi="方正仿宋_GBK" w:cs="方正仿宋_GBK"/>
          <w:sz w:val="32"/>
          <w:szCs w:val="32"/>
        </w:rPr>
      </w:pPr>
    </w:p>
    <w:p w:rsidR="002B7545" w:rsidRDefault="00475E36">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FE7F34" w:rsidRDefault="00FE7F34" w:rsidP="00FE7F34">
      <w:pPr>
        <w:widowControl/>
        <w:spacing w:line="540" w:lineRule="exact"/>
        <w:jc w:val="center"/>
        <w:rPr>
          <w:rFonts w:ascii="方正小标宋_GBK" w:eastAsia="方正小标宋_GBK" w:hAnsi="方正小标宋_GBK" w:cs="方正小标宋_GBK"/>
          <w:bCs/>
          <w:sz w:val="44"/>
          <w:szCs w:val="44"/>
          <w:shd w:val="clear" w:color="auto" w:fill="FFFFFF"/>
        </w:rPr>
      </w:pPr>
      <w:bookmarkStart w:id="0" w:name="_GoBack"/>
      <w:r w:rsidRPr="00FE7F34">
        <w:rPr>
          <w:rFonts w:ascii="方正小标宋_GBK" w:eastAsia="方正小标宋_GBK" w:hAnsi="方正小标宋_GBK" w:cs="方正小标宋_GBK" w:hint="eastAsia"/>
          <w:bCs/>
          <w:sz w:val="44"/>
          <w:szCs w:val="44"/>
          <w:shd w:val="clear" w:color="auto" w:fill="FFFFFF"/>
        </w:rPr>
        <w:t>重庆市九龙坡区民政局</w:t>
      </w:r>
    </w:p>
    <w:p w:rsidR="00FE7F34" w:rsidRDefault="00FE7F34" w:rsidP="00FE7F34">
      <w:pPr>
        <w:widowControl/>
        <w:spacing w:line="540" w:lineRule="exact"/>
        <w:jc w:val="center"/>
        <w:rPr>
          <w:rFonts w:ascii="方正小标宋_GBK" w:eastAsia="方正小标宋_GBK" w:hAnsi="方正小标宋_GBK" w:cs="方正小标宋_GBK"/>
          <w:bCs/>
          <w:sz w:val="44"/>
          <w:szCs w:val="44"/>
          <w:shd w:val="clear" w:color="auto" w:fill="FFFFFF"/>
        </w:rPr>
      </w:pPr>
      <w:r w:rsidRPr="00FE7F34">
        <w:rPr>
          <w:rFonts w:ascii="方正小标宋_GBK" w:eastAsia="方正小标宋_GBK" w:hAnsi="方正小标宋_GBK" w:cs="方正小标宋_GBK" w:hint="eastAsia"/>
          <w:bCs/>
          <w:sz w:val="44"/>
          <w:szCs w:val="44"/>
          <w:shd w:val="clear" w:color="auto" w:fill="FFFFFF"/>
        </w:rPr>
        <w:t>关于印发九龙坡区</w:t>
      </w:r>
      <w:proofErr w:type="gramStart"/>
      <w:r w:rsidRPr="00FE7F34">
        <w:rPr>
          <w:rFonts w:ascii="方正小标宋_GBK" w:eastAsia="方正小标宋_GBK" w:hAnsi="方正小标宋_GBK" w:cs="方正小标宋_GBK" w:hint="eastAsia"/>
          <w:bCs/>
          <w:sz w:val="44"/>
          <w:szCs w:val="44"/>
          <w:shd w:val="clear" w:color="auto" w:fill="FFFFFF"/>
        </w:rPr>
        <w:t>城乡低保动态</w:t>
      </w:r>
      <w:proofErr w:type="gramEnd"/>
      <w:r w:rsidRPr="00FE7F34">
        <w:rPr>
          <w:rFonts w:ascii="方正小标宋_GBK" w:eastAsia="方正小标宋_GBK" w:hAnsi="方正小标宋_GBK" w:cs="方正小标宋_GBK" w:hint="eastAsia"/>
          <w:bCs/>
          <w:sz w:val="44"/>
          <w:szCs w:val="44"/>
          <w:shd w:val="clear" w:color="auto" w:fill="FFFFFF"/>
        </w:rPr>
        <w:t>管理办法</w:t>
      </w:r>
    </w:p>
    <w:p w:rsidR="002B7545" w:rsidRDefault="00FE7F34" w:rsidP="00FE7F34">
      <w:pPr>
        <w:widowControl/>
        <w:spacing w:line="540" w:lineRule="exact"/>
        <w:jc w:val="center"/>
        <w:rPr>
          <w:rFonts w:ascii="方正小标宋_GBK" w:eastAsia="方正小标宋_GBK" w:hAnsi="方正小标宋_GBK" w:cs="方正小标宋_GBK"/>
          <w:bCs/>
          <w:sz w:val="44"/>
          <w:szCs w:val="44"/>
          <w:shd w:val="clear" w:color="auto" w:fill="FFFFFF"/>
        </w:rPr>
      </w:pPr>
      <w:r w:rsidRPr="00FE7F34">
        <w:rPr>
          <w:rFonts w:ascii="方正小标宋_GBK" w:eastAsia="方正小标宋_GBK" w:hAnsi="方正小标宋_GBK" w:cs="方正小标宋_GBK" w:hint="eastAsia"/>
          <w:bCs/>
          <w:sz w:val="44"/>
          <w:szCs w:val="44"/>
          <w:shd w:val="clear" w:color="auto" w:fill="FFFFFF"/>
        </w:rPr>
        <w:t>（修订）的通知</w:t>
      </w:r>
    </w:p>
    <w:p w:rsidR="002B7545" w:rsidRDefault="00FE7F34">
      <w:pPr>
        <w:spacing w:line="600" w:lineRule="atLeast"/>
        <w:jc w:val="center"/>
        <w:rPr>
          <w:rFonts w:ascii="Times New Roman" w:eastAsia="方正仿宋_GBK" w:hAnsi="Times New Roman" w:cs="Times New Roman"/>
          <w:sz w:val="32"/>
          <w:szCs w:val="32"/>
        </w:rPr>
      </w:pPr>
      <w:r w:rsidRPr="00FE7F34">
        <w:rPr>
          <w:rFonts w:ascii="Times New Roman" w:eastAsia="方正仿宋_GBK" w:hAnsi="Times New Roman" w:cs="Times New Roman" w:hint="eastAsia"/>
          <w:sz w:val="32"/>
          <w:szCs w:val="32"/>
        </w:rPr>
        <w:t>九龙坡民政〔</w:t>
      </w:r>
      <w:r w:rsidRPr="00FE7F34">
        <w:rPr>
          <w:rFonts w:ascii="Times New Roman" w:eastAsia="方正仿宋_GBK" w:hAnsi="Times New Roman" w:cs="Times New Roman" w:hint="eastAsia"/>
          <w:sz w:val="32"/>
          <w:szCs w:val="32"/>
        </w:rPr>
        <w:t>2025</w:t>
      </w:r>
      <w:r w:rsidRPr="00FE7F34">
        <w:rPr>
          <w:rFonts w:ascii="Times New Roman" w:eastAsia="方正仿宋_GBK" w:hAnsi="Times New Roman" w:cs="Times New Roman" w:hint="eastAsia"/>
          <w:sz w:val="32"/>
          <w:szCs w:val="32"/>
        </w:rPr>
        <w:t>〕</w:t>
      </w:r>
      <w:r w:rsidRPr="00FE7F34">
        <w:rPr>
          <w:rFonts w:ascii="Times New Roman" w:eastAsia="方正仿宋_GBK" w:hAnsi="Times New Roman" w:cs="Times New Roman" w:hint="eastAsia"/>
          <w:sz w:val="32"/>
          <w:szCs w:val="32"/>
        </w:rPr>
        <w:t>53</w:t>
      </w:r>
      <w:r w:rsidR="00475E36">
        <w:rPr>
          <w:rFonts w:ascii="Times New Roman" w:eastAsia="方正仿宋_GBK" w:hAnsi="Times New Roman" w:cs="Times New Roman" w:hint="eastAsia"/>
          <w:sz w:val="32"/>
          <w:szCs w:val="32"/>
        </w:rPr>
        <w:t>号</w:t>
      </w:r>
    </w:p>
    <w:bookmarkEnd w:id="0"/>
    <w:p w:rsidR="002B7545" w:rsidRDefault="002B7545">
      <w:pPr>
        <w:spacing w:line="600" w:lineRule="atLeast"/>
        <w:jc w:val="center"/>
        <w:rPr>
          <w:rFonts w:ascii="宋体" w:eastAsia="宋体" w:hAnsi="宋体" w:cs="宋体"/>
          <w:sz w:val="44"/>
          <w:szCs w:val="44"/>
          <w:shd w:val="clear" w:color="auto" w:fill="FFFFFF"/>
        </w:rPr>
      </w:pPr>
    </w:p>
    <w:p w:rsidR="002B7545" w:rsidRDefault="00475E36">
      <w:pPr>
        <w:spacing w:line="600" w:lineRule="exac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w:t>
      </w:r>
      <w:r w:rsidR="00FE7F34" w:rsidRPr="00393063">
        <w:rPr>
          <w:rFonts w:eastAsia="方正仿宋_GBK" w:hint="eastAsia"/>
          <w:sz w:val="32"/>
          <w:szCs w:val="32"/>
        </w:rPr>
        <w:t>镇人民政府、街道办事处</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kern w:val="0"/>
          <w:sz w:val="32"/>
          <w:szCs w:val="32"/>
          <w:shd w:val="clear" w:color="auto" w:fill="FFFFFF"/>
        </w:rPr>
        <w:t xml:space="preserve"> </w:t>
      </w:r>
    </w:p>
    <w:p w:rsidR="002B7545" w:rsidRDefault="00FE7F34">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sidRPr="00FE7F34">
        <w:rPr>
          <w:rFonts w:ascii="方正仿宋_GBK" w:eastAsia="方正仿宋_GBK" w:hAnsi="方正仿宋_GBK" w:cs="方正仿宋_GBK" w:hint="eastAsia"/>
          <w:kern w:val="0"/>
          <w:sz w:val="32"/>
          <w:szCs w:val="32"/>
          <w:shd w:val="clear" w:color="auto" w:fill="FFFFFF"/>
        </w:rPr>
        <w:t>根据《重庆市城乡居民最低生活保障条例》和《重庆市最低生活保障申请审核确认办法》（</w:t>
      </w:r>
      <w:proofErr w:type="gramStart"/>
      <w:r w:rsidRPr="00FE7F34">
        <w:rPr>
          <w:rFonts w:ascii="方正仿宋_GBK" w:eastAsia="方正仿宋_GBK" w:hAnsi="方正仿宋_GBK" w:cs="方正仿宋_GBK" w:hint="eastAsia"/>
          <w:kern w:val="0"/>
          <w:sz w:val="32"/>
          <w:szCs w:val="32"/>
          <w:shd w:val="clear" w:color="auto" w:fill="FFFFFF"/>
        </w:rPr>
        <w:t>渝民发</w:t>
      </w:r>
      <w:proofErr w:type="gramEnd"/>
      <w:r w:rsidRPr="00FE7F34">
        <w:rPr>
          <w:rFonts w:ascii="方正仿宋_GBK" w:eastAsia="方正仿宋_GBK" w:hAnsi="方正仿宋_GBK" w:cs="方正仿宋_GBK" w:hint="eastAsia"/>
          <w:kern w:val="0"/>
          <w:sz w:val="32"/>
          <w:szCs w:val="32"/>
          <w:shd w:val="clear" w:color="auto" w:fill="FFFFFF"/>
        </w:rPr>
        <w:t>〔2023〕3号），区民政局修订了《九龙坡区城乡低保动态管理办法》，现印发给你们，请遵照执行</w:t>
      </w:r>
      <w:r w:rsidR="00475E36">
        <w:rPr>
          <w:rFonts w:ascii="方正仿宋_GBK" w:eastAsia="方正仿宋_GBK" w:hAnsi="方正仿宋_GBK" w:cs="方正仿宋_GBK" w:hint="eastAsia"/>
          <w:kern w:val="0"/>
          <w:sz w:val="32"/>
          <w:szCs w:val="32"/>
          <w:shd w:val="clear" w:color="auto" w:fill="FFFFFF"/>
        </w:rPr>
        <w:t>。</w:t>
      </w:r>
    </w:p>
    <w:p w:rsidR="002B7545" w:rsidRDefault="002B7545">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p>
    <w:p w:rsidR="002B7545" w:rsidRDefault="00475E36">
      <w:pPr>
        <w:tabs>
          <w:tab w:val="left" w:pos="8505"/>
        </w:tabs>
        <w:wordWrap w:val="0"/>
        <w:spacing w:line="600" w:lineRule="exact"/>
        <w:ind w:firstLineChars="1250" w:firstLine="4000"/>
        <w:jc w:val="righ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重庆市九龙坡区</w:t>
      </w:r>
      <w:r w:rsidR="00FE7F34">
        <w:rPr>
          <w:rFonts w:ascii="方正仿宋_GBK" w:eastAsia="方正仿宋_GBK" w:hAnsi="方正仿宋_GBK" w:cs="方正仿宋_GBK" w:hint="eastAsia"/>
          <w:kern w:val="0"/>
          <w:sz w:val="32"/>
          <w:szCs w:val="32"/>
          <w:shd w:val="clear" w:color="auto" w:fill="FFFFFF"/>
        </w:rPr>
        <w:t>民政局</w:t>
      </w:r>
      <w:r>
        <w:rPr>
          <w:rFonts w:ascii="方正仿宋_GBK" w:eastAsia="方正仿宋_GBK" w:hAnsi="方正仿宋_GBK" w:cs="方正仿宋_GBK"/>
          <w:kern w:val="0"/>
          <w:sz w:val="32"/>
          <w:szCs w:val="32"/>
          <w:shd w:val="clear" w:color="auto" w:fill="FFFFFF"/>
        </w:rPr>
        <w:t xml:space="preserve">  </w:t>
      </w:r>
    </w:p>
    <w:p w:rsidR="002B7545" w:rsidRDefault="00475E36" w:rsidP="00FE7F34">
      <w:pPr>
        <w:spacing w:line="600" w:lineRule="exact"/>
        <w:ind w:firstLineChars="1810" w:firstLine="5792"/>
        <w:jc w:val="left"/>
        <w:rPr>
          <w:rFonts w:ascii="方正仿宋_GBK" w:eastAsia="方正仿宋_GBK" w:hAnsi="方正仿宋_GBK" w:cs="方正仿宋_GBK"/>
          <w:kern w:val="0"/>
          <w:sz w:val="32"/>
          <w:szCs w:val="32"/>
          <w:shd w:val="clear" w:color="auto" w:fill="FFFFFF"/>
        </w:rPr>
      </w:pPr>
      <w:r>
        <w:rPr>
          <w:rFonts w:ascii="Times New Roman" w:eastAsia="方正仿宋_GBK" w:hAnsi="Times New Roman" w:cs="Times New Roman" w:hint="eastAsia"/>
          <w:sz w:val="32"/>
          <w:szCs w:val="32"/>
        </w:rPr>
        <w:t>202</w:t>
      </w:r>
      <w:r w:rsidR="00FE7F34">
        <w:rPr>
          <w:rFonts w:ascii="Times New Roman" w:eastAsia="方正仿宋_GBK" w:hAnsi="Times New Roman" w:cs="Times New Roman" w:hint="eastAsia"/>
          <w:sz w:val="32"/>
          <w:szCs w:val="32"/>
        </w:rPr>
        <w:t>5</w:t>
      </w:r>
      <w:r>
        <w:rPr>
          <w:rFonts w:ascii="方正仿宋_GBK" w:eastAsia="方正仿宋_GBK" w:hAnsi="方正仿宋_GBK" w:cs="方正仿宋_GBK" w:hint="eastAsia"/>
          <w:kern w:val="0"/>
          <w:sz w:val="32"/>
          <w:szCs w:val="32"/>
          <w:shd w:val="clear" w:color="auto" w:fill="FFFFFF"/>
        </w:rPr>
        <w:t>年</w:t>
      </w:r>
      <w:r w:rsidR="00FE7F34">
        <w:rPr>
          <w:rFonts w:ascii="Times New Roman" w:eastAsia="方正仿宋_GBK" w:hAnsi="Times New Roman" w:cs="Times New Roman" w:hint="eastAsia"/>
          <w:sz w:val="32"/>
          <w:szCs w:val="32"/>
        </w:rPr>
        <w:t>3</w:t>
      </w:r>
      <w:r>
        <w:rPr>
          <w:rFonts w:ascii="方正仿宋_GBK" w:eastAsia="方正仿宋_GBK" w:hAnsi="方正仿宋_GBK" w:cs="方正仿宋_GBK" w:hint="eastAsia"/>
          <w:kern w:val="0"/>
          <w:sz w:val="32"/>
          <w:szCs w:val="32"/>
          <w:shd w:val="clear" w:color="auto" w:fill="FFFFFF"/>
        </w:rPr>
        <w:t>月</w:t>
      </w:r>
      <w:r w:rsidR="00FE7F34">
        <w:rPr>
          <w:rFonts w:ascii="Times New Roman" w:eastAsia="方正仿宋_GBK" w:hAnsi="Times New Roman" w:cs="Times New Roman" w:hint="eastAsia"/>
          <w:sz w:val="32"/>
          <w:szCs w:val="32"/>
        </w:rPr>
        <w:t>28</w:t>
      </w:r>
      <w:r>
        <w:rPr>
          <w:rFonts w:ascii="方正仿宋_GBK" w:eastAsia="方正仿宋_GBK" w:hAnsi="方正仿宋_GBK" w:cs="方正仿宋_GBK" w:hint="eastAsia"/>
          <w:kern w:val="0"/>
          <w:sz w:val="32"/>
          <w:szCs w:val="32"/>
          <w:shd w:val="clear" w:color="auto" w:fill="FFFFFF"/>
        </w:rPr>
        <w:t>日</w:t>
      </w:r>
      <w:r>
        <w:t xml:space="preserve"> </w:t>
      </w:r>
    </w:p>
    <w:p w:rsidR="002B7545" w:rsidRDefault="00475E36">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（此件公开发布）</w:t>
      </w:r>
    </w:p>
    <w:p w:rsidR="002B7545" w:rsidRDefault="002B7545">
      <w:pPr>
        <w:spacing w:line="600" w:lineRule="atLeast"/>
        <w:ind w:firstLineChars="200" w:firstLine="640"/>
        <w:rPr>
          <w:rFonts w:ascii="黑体" w:eastAsia="黑体" w:hAnsi="黑体" w:cs="黑体"/>
          <w:color w:val="333333"/>
          <w:sz w:val="32"/>
          <w:szCs w:val="32"/>
          <w:shd w:val="clear" w:color="auto" w:fill="FFFFFF"/>
        </w:rPr>
      </w:pPr>
    </w:p>
    <w:p w:rsidR="002B7545" w:rsidRDefault="002B7545">
      <w:pPr>
        <w:spacing w:line="600" w:lineRule="atLeast"/>
        <w:jc w:val="center"/>
        <w:rPr>
          <w:rFonts w:ascii="方正小标宋_GBK" w:eastAsia="方正小标宋_GBK" w:hAnsi="方正小标宋_GBK" w:cs="方正小标宋_GBK"/>
          <w:kern w:val="0"/>
          <w:sz w:val="44"/>
          <w:szCs w:val="44"/>
          <w:shd w:val="clear" w:color="auto" w:fill="FFFFFF"/>
        </w:rPr>
      </w:pPr>
    </w:p>
    <w:p w:rsidR="00FE7F34" w:rsidRDefault="00FE7F34">
      <w:pPr>
        <w:widowControl/>
        <w:jc w:val="left"/>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br w:type="page"/>
      </w:r>
    </w:p>
    <w:p w:rsidR="002B7545" w:rsidRDefault="002B7545" w:rsidP="00FE7F34">
      <w:pPr>
        <w:spacing w:line="600" w:lineRule="exact"/>
        <w:rPr>
          <w:rFonts w:ascii="方正小标宋_GBK" w:eastAsia="方正小标宋_GBK" w:hAnsi="方正小标宋_GBK" w:cs="方正小标宋_GBK"/>
          <w:sz w:val="44"/>
          <w:szCs w:val="44"/>
        </w:rPr>
      </w:pPr>
    </w:p>
    <w:p w:rsidR="002B7545" w:rsidRDefault="00FE7F34" w:rsidP="00FE7F34">
      <w:pPr>
        <w:spacing w:line="600" w:lineRule="exact"/>
        <w:jc w:val="center"/>
        <w:rPr>
          <w:rFonts w:ascii="方正小标宋_GBK" w:eastAsia="方正小标宋_GBK" w:hAnsi="方正小标宋_GBK" w:cs="方正小标宋_GBK"/>
          <w:b/>
          <w:sz w:val="44"/>
        </w:rPr>
      </w:pPr>
      <w:r w:rsidRPr="00FE7F34">
        <w:rPr>
          <w:rFonts w:ascii="方正小标宋_GBK" w:eastAsia="方正小标宋_GBK" w:hAnsi="方正小标宋_GBK" w:cs="方正小标宋_GBK" w:hint="eastAsia"/>
          <w:sz w:val="44"/>
          <w:szCs w:val="44"/>
        </w:rPr>
        <w:t>九龙坡区</w:t>
      </w:r>
      <w:proofErr w:type="gramStart"/>
      <w:r w:rsidRPr="00FE7F34">
        <w:rPr>
          <w:rFonts w:ascii="方正小标宋_GBK" w:eastAsia="方正小标宋_GBK" w:hAnsi="方正小标宋_GBK" w:cs="方正小标宋_GBK" w:hint="eastAsia"/>
          <w:sz w:val="44"/>
          <w:szCs w:val="44"/>
        </w:rPr>
        <w:t>城乡低保动态</w:t>
      </w:r>
      <w:proofErr w:type="gramEnd"/>
      <w:r w:rsidRPr="00FE7F34">
        <w:rPr>
          <w:rFonts w:ascii="方正小标宋_GBK" w:eastAsia="方正小标宋_GBK" w:hAnsi="方正小标宋_GBK" w:cs="方正小标宋_GBK" w:hint="eastAsia"/>
          <w:sz w:val="44"/>
          <w:szCs w:val="44"/>
        </w:rPr>
        <w:t>管理办法（修订）</w:t>
      </w:r>
    </w:p>
    <w:p w:rsidR="002B7545" w:rsidRDefault="002B7545" w:rsidP="00FE7F34">
      <w:pPr>
        <w:spacing w:line="600" w:lineRule="exact"/>
        <w:jc w:val="center"/>
        <w:rPr>
          <w:rFonts w:ascii="方正仿宋_GBK" w:eastAsia="方正仿宋_GBK" w:hAnsi="方正仿宋_GBK" w:cs="方正仿宋_GBK"/>
          <w:kern w:val="0"/>
          <w:sz w:val="32"/>
          <w:szCs w:val="32"/>
          <w:shd w:val="clear" w:color="auto" w:fill="FFFFFF"/>
        </w:rPr>
      </w:pPr>
    </w:p>
    <w:p w:rsidR="005E02AE" w:rsidRDefault="00FE7F34" w:rsidP="005E02AE">
      <w:pPr>
        <w:wordWrap w:val="0"/>
        <w:spacing w:line="600" w:lineRule="exact"/>
        <w:ind w:firstLineChars="200" w:firstLine="640"/>
        <w:rPr>
          <w:rFonts w:eastAsia="方正仿宋_GBK" w:hint="eastAsia"/>
          <w:color w:val="000000"/>
          <w:kern w:val="32"/>
          <w:sz w:val="32"/>
          <w:szCs w:val="32"/>
        </w:rPr>
      </w:pPr>
      <w:r w:rsidRPr="00393063">
        <w:rPr>
          <w:rFonts w:eastAsia="方正仿宋_GBK" w:hint="eastAsia"/>
          <w:color w:val="000000"/>
          <w:kern w:val="32"/>
          <w:sz w:val="32"/>
          <w:szCs w:val="32"/>
        </w:rPr>
        <w:t>根</w:t>
      </w:r>
      <w:r w:rsidR="005E02AE">
        <w:rPr>
          <w:rFonts w:eastAsia="方正仿宋_GBK" w:hint="eastAsia"/>
          <w:color w:val="000000"/>
          <w:kern w:val="32"/>
          <w:sz w:val="32"/>
          <w:szCs w:val="32"/>
        </w:rPr>
        <w:t>据《重庆市城乡居民最低生活保障条例》和《重庆市最低生活保障申请审核确认办法》（</w:t>
      </w:r>
      <w:proofErr w:type="gramStart"/>
      <w:r w:rsidR="005E02AE">
        <w:rPr>
          <w:rFonts w:eastAsia="方正仿宋_GBK" w:hint="eastAsia"/>
          <w:color w:val="000000"/>
          <w:kern w:val="32"/>
          <w:sz w:val="32"/>
          <w:szCs w:val="32"/>
        </w:rPr>
        <w:t>渝民发</w:t>
      </w:r>
      <w:proofErr w:type="gramEnd"/>
      <w:r w:rsidR="005E02AE">
        <w:rPr>
          <w:rFonts w:eastAsia="方正仿宋_GBK" w:hint="eastAsia"/>
          <w:color w:val="000000"/>
          <w:kern w:val="32"/>
          <w:sz w:val="32"/>
          <w:szCs w:val="32"/>
        </w:rPr>
        <w:t>〔</w:t>
      </w:r>
      <w:r w:rsidR="005E02AE">
        <w:rPr>
          <w:rFonts w:eastAsia="方正仿宋_GBK" w:hint="eastAsia"/>
          <w:color w:val="000000"/>
          <w:kern w:val="32"/>
          <w:sz w:val="32"/>
          <w:szCs w:val="32"/>
        </w:rPr>
        <w:t>2023</w:t>
      </w:r>
      <w:r w:rsidR="005E02AE">
        <w:rPr>
          <w:rFonts w:eastAsia="方正仿宋_GBK" w:hint="eastAsia"/>
          <w:color w:val="000000"/>
          <w:kern w:val="32"/>
          <w:sz w:val="32"/>
          <w:szCs w:val="32"/>
        </w:rPr>
        <w:t>〕</w:t>
      </w:r>
      <w:r w:rsidR="005E02AE">
        <w:rPr>
          <w:rFonts w:eastAsia="方正仿宋_GBK" w:hint="eastAsia"/>
          <w:color w:val="000000"/>
          <w:kern w:val="32"/>
          <w:sz w:val="32"/>
          <w:szCs w:val="32"/>
        </w:rPr>
        <w:t>3</w:t>
      </w:r>
      <w:r w:rsidR="005E02AE">
        <w:rPr>
          <w:rFonts w:eastAsia="方正仿宋_GBK" w:hint="eastAsia"/>
          <w:color w:val="000000"/>
          <w:kern w:val="32"/>
          <w:sz w:val="32"/>
          <w:szCs w:val="32"/>
        </w:rPr>
        <w:t>号）文件精神，为加强我区</w:t>
      </w:r>
      <w:proofErr w:type="gramStart"/>
      <w:r w:rsidR="005E02AE">
        <w:rPr>
          <w:rFonts w:eastAsia="方正仿宋_GBK" w:hint="eastAsia"/>
          <w:color w:val="000000"/>
          <w:kern w:val="32"/>
          <w:sz w:val="32"/>
          <w:szCs w:val="32"/>
        </w:rPr>
        <w:t>城乡低保的</w:t>
      </w:r>
      <w:proofErr w:type="gramEnd"/>
      <w:r w:rsidR="005E02AE">
        <w:rPr>
          <w:rFonts w:eastAsia="方正仿宋_GBK" w:hint="eastAsia"/>
          <w:color w:val="000000"/>
          <w:kern w:val="32"/>
          <w:sz w:val="32"/>
          <w:szCs w:val="32"/>
        </w:rPr>
        <w:t>动态管理工作，建立“低保对象有进有出、补助水平有升有降”的动态管理机制，</w:t>
      </w:r>
      <w:proofErr w:type="gramStart"/>
      <w:r w:rsidR="005E02AE">
        <w:rPr>
          <w:rFonts w:eastAsia="方正仿宋_GBK" w:hint="eastAsia"/>
          <w:color w:val="000000"/>
          <w:kern w:val="32"/>
          <w:sz w:val="32"/>
          <w:szCs w:val="32"/>
        </w:rPr>
        <w:t>促进低保工作</w:t>
      </w:r>
      <w:proofErr w:type="gramEnd"/>
      <w:r w:rsidR="005E02AE">
        <w:rPr>
          <w:rFonts w:eastAsia="方正仿宋_GBK" w:hint="eastAsia"/>
          <w:color w:val="000000"/>
          <w:kern w:val="32"/>
          <w:sz w:val="32"/>
          <w:szCs w:val="32"/>
        </w:rPr>
        <w:t>的公平、公正、公开，切实保障困难群体的利益，现结合我区工作实际，制定本管理办法。</w:t>
      </w:r>
    </w:p>
    <w:p w:rsidR="005E02AE" w:rsidRDefault="005E02AE" w:rsidP="005E02AE">
      <w:pPr>
        <w:wordWrap w:val="0"/>
        <w:spacing w:line="600" w:lineRule="exact"/>
        <w:ind w:firstLineChars="200" w:firstLine="640"/>
        <w:rPr>
          <w:rFonts w:eastAsia="方正黑体_GBK" w:hint="eastAsia"/>
          <w:color w:val="000000"/>
          <w:kern w:val="32"/>
          <w:sz w:val="32"/>
          <w:szCs w:val="32"/>
        </w:rPr>
      </w:pPr>
      <w:r>
        <w:rPr>
          <w:rFonts w:eastAsia="方正黑体_GBK" w:hint="eastAsia"/>
          <w:color w:val="000000"/>
          <w:kern w:val="32"/>
          <w:sz w:val="32"/>
          <w:szCs w:val="32"/>
        </w:rPr>
        <w:t>一、动态管理目标</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仿宋_GBK" w:hint="eastAsia"/>
          <w:color w:val="000000"/>
          <w:kern w:val="32"/>
          <w:sz w:val="32"/>
          <w:szCs w:val="32"/>
        </w:rPr>
        <w:t>以保障和改善民生为主题，以强化责任为主线，坚持保基本、可持续、重公正、求实效的方针，进一步健全工作机制，严格规范管理，努力构建标准科学、对象精准、进出有序的工作格局，不断</w:t>
      </w:r>
      <w:proofErr w:type="gramStart"/>
      <w:r>
        <w:rPr>
          <w:rFonts w:eastAsia="方正仿宋_GBK" w:hint="eastAsia"/>
          <w:color w:val="000000"/>
          <w:kern w:val="32"/>
          <w:sz w:val="32"/>
          <w:szCs w:val="32"/>
        </w:rPr>
        <w:t>提高低保制度</w:t>
      </w:r>
      <w:proofErr w:type="gramEnd"/>
      <w:r>
        <w:rPr>
          <w:rFonts w:eastAsia="方正仿宋_GBK" w:hint="eastAsia"/>
          <w:color w:val="000000"/>
          <w:kern w:val="32"/>
          <w:sz w:val="32"/>
          <w:szCs w:val="32"/>
        </w:rPr>
        <w:t>的科学性和执行力，切实维护困难群众基本生活权益。</w:t>
      </w:r>
    </w:p>
    <w:p w:rsidR="005E02AE" w:rsidRDefault="005E02AE" w:rsidP="005E02AE">
      <w:pPr>
        <w:wordWrap w:val="0"/>
        <w:spacing w:line="600" w:lineRule="exact"/>
        <w:ind w:firstLineChars="200" w:firstLine="640"/>
        <w:rPr>
          <w:rFonts w:eastAsia="方正黑体_GBK" w:hint="eastAsia"/>
          <w:color w:val="000000"/>
          <w:kern w:val="32"/>
          <w:sz w:val="32"/>
          <w:szCs w:val="32"/>
        </w:rPr>
      </w:pPr>
      <w:r>
        <w:rPr>
          <w:rFonts w:eastAsia="方正黑体_GBK" w:hint="eastAsia"/>
          <w:color w:val="000000"/>
          <w:kern w:val="32"/>
          <w:sz w:val="32"/>
          <w:szCs w:val="32"/>
        </w:rPr>
        <w:t>二、动态管理的原则</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仿宋_GBK" w:hint="eastAsia"/>
          <w:color w:val="000000"/>
          <w:kern w:val="32"/>
          <w:sz w:val="32"/>
          <w:szCs w:val="32"/>
        </w:rPr>
        <w:t>（一）坚持以保障城乡困难居民的基本生活需求为基准，切实做到应保尽保、应退尽退的原则。</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仿宋_GBK" w:hint="eastAsia"/>
          <w:color w:val="000000"/>
          <w:kern w:val="32"/>
          <w:sz w:val="32"/>
          <w:szCs w:val="32"/>
        </w:rPr>
        <w:t>（二）坚持属地管理、政府领导、分级负责、镇街审核、区民政局审批的原则。</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仿宋_GBK" w:hint="eastAsia"/>
          <w:color w:val="000000"/>
          <w:kern w:val="32"/>
          <w:sz w:val="32"/>
          <w:szCs w:val="32"/>
        </w:rPr>
        <w:t>（三）坚持公平、公正、公开、接受社会监督的原则。</w:t>
      </w:r>
    </w:p>
    <w:p w:rsidR="005E02AE" w:rsidRDefault="005E02AE" w:rsidP="005E02AE">
      <w:pPr>
        <w:wordWrap w:val="0"/>
        <w:spacing w:line="600" w:lineRule="exact"/>
        <w:ind w:firstLineChars="200" w:firstLine="640"/>
        <w:rPr>
          <w:rFonts w:eastAsia="方正黑体_GBK" w:hint="eastAsia"/>
          <w:color w:val="000000"/>
          <w:kern w:val="32"/>
          <w:sz w:val="32"/>
          <w:szCs w:val="32"/>
        </w:rPr>
      </w:pPr>
      <w:r>
        <w:rPr>
          <w:rFonts w:eastAsia="方正黑体_GBK" w:hint="eastAsia"/>
          <w:color w:val="000000"/>
          <w:kern w:val="32"/>
          <w:sz w:val="32"/>
          <w:szCs w:val="32"/>
        </w:rPr>
        <w:lastRenderedPageBreak/>
        <w:t>三、动态管理的主体</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t>（一）区民政局监督指导。</w:t>
      </w:r>
      <w:r>
        <w:rPr>
          <w:rFonts w:eastAsia="方正仿宋_GBK" w:hint="eastAsia"/>
          <w:color w:val="000000"/>
          <w:kern w:val="32"/>
          <w:sz w:val="32"/>
          <w:szCs w:val="32"/>
        </w:rPr>
        <w:t>区民政局负责监督和指导</w:t>
      </w:r>
      <w:proofErr w:type="gramStart"/>
      <w:r>
        <w:rPr>
          <w:rFonts w:eastAsia="方正仿宋_GBK" w:hint="eastAsia"/>
          <w:color w:val="000000"/>
          <w:kern w:val="32"/>
          <w:sz w:val="32"/>
          <w:szCs w:val="32"/>
        </w:rPr>
        <w:t>城乡低保动态</w:t>
      </w:r>
      <w:proofErr w:type="gramEnd"/>
      <w:r>
        <w:rPr>
          <w:rFonts w:eastAsia="方正仿宋_GBK" w:hint="eastAsia"/>
          <w:color w:val="000000"/>
          <w:kern w:val="32"/>
          <w:sz w:val="32"/>
          <w:szCs w:val="32"/>
        </w:rPr>
        <w:t>管理，负责本辖区内</w:t>
      </w:r>
      <w:proofErr w:type="gramStart"/>
      <w:r>
        <w:rPr>
          <w:rFonts w:eastAsia="方正仿宋_GBK" w:hint="eastAsia"/>
          <w:color w:val="000000"/>
          <w:kern w:val="32"/>
          <w:sz w:val="32"/>
          <w:szCs w:val="32"/>
        </w:rPr>
        <w:t>低保对象</w:t>
      </w:r>
      <w:proofErr w:type="gramEnd"/>
      <w:r>
        <w:rPr>
          <w:rFonts w:eastAsia="方正仿宋_GBK" w:hint="eastAsia"/>
          <w:color w:val="000000"/>
          <w:kern w:val="32"/>
          <w:sz w:val="32"/>
          <w:szCs w:val="32"/>
        </w:rPr>
        <w:t>动态管理的政策指导，督促、协调和监督各镇（街）开展</w:t>
      </w:r>
      <w:proofErr w:type="gramStart"/>
      <w:r>
        <w:rPr>
          <w:rFonts w:eastAsia="方正仿宋_GBK" w:hint="eastAsia"/>
          <w:color w:val="000000"/>
          <w:kern w:val="32"/>
          <w:sz w:val="32"/>
          <w:szCs w:val="32"/>
        </w:rPr>
        <w:t>城乡低保动态</w:t>
      </w:r>
      <w:proofErr w:type="gramEnd"/>
      <w:r>
        <w:rPr>
          <w:rFonts w:eastAsia="方正仿宋_GBK" w:hint="eastAsia"/>
          <w:color w:val="000000"/>
          <w:kern w:val="32"/>
          <w:sz w:val="32"/>
          <w:szCs w:val="32"/>
        </w:rPr>
        <w:t>管理工作。</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t>（二）镇（街）具体实施。</w:t>
      </w:r>
      <w:r>
        <w:rPr>
          <w:rFonts w:eastAsia="方正仿宋_GBK" w:hint="eastAsia"/>
          <w:color w:val="000000"/>
          <w:kern w:val="32"/>
          <w:sz w:val="32"/>
          <w:szCs w:val="32"/>
        </w:rPr>
        <w:t>镇（街）负责实施</w:t>
      </w:r>
      <w:proofErr w:type="gramStart"/>
      <w:r>
        <w:rPr>
          <w:rFonts w:eastAsia="方正仿宋_GBK" w:hint="eastAsia"/>
          <w:color w:val="000000"/>
          <w:kern w:val="32"/>
          <w:sz w:val="32"/>
          <w:szCs w:val="32"/>
        </w:rPr>
        <w:t>城乡低保动态</w:t>
      </w:r>
      <w:proofErr w:type="gramEnd"/>
      <w:r>
        <w:rPr>
          <w:rFonts w:eastAsia="方正仿宋_GBK" w:hint="eastAsia"/>
          <w:color w:val="000000"/>
          <w:kern w:val="32"/>
          <w:sz w:val="32"/>
          <w:szCs w:val="32"/>
        </w:rPr>
        <w:t>管理工作，建立</w:t>
      </w:r>
      <w:proofErr w:type="gramStart"/>
      <w:r>
        <w:rPr>
          <w:rFonts w:eastAsia="方正仿宋_GBK" w:hint="eastAsia"/>
          <w:color w:val="000000"/>
          <w:kern w:val="32"/>
          <w:sz w:val="32"/>
          <w:szCs w:val="32"/>
        </w:rPr>
        <w:t>城乡低保动态</w:t>
      </w:r>
      <w:proofErr w:type="gramEnd"/>
      <w:r>
        <w:rPr>
          <w:rFonts w:eastAsia="方正仿宋_GBK" w:hint="eastAsia"/>
          <w:color w:val="000000"/>
          <w:kern w:val="32"/>
          <w:sz w:val="32"/>
          <w:szCs w:val="32"/>
        </w:rPr>
        <w:t>管理台账。村（居）民委员会应当协助镇人民政府（街道办事处）做好</w:t>
      </w:r>
      <w:proofErr w:type="gramStart"/>
      <w:r>
        <w:rPr>
          <w:rFonts w:eastAsia="方正仿宋_GBK" w:hint="eastAsia"/>
          <w:color w:val="000000"/>
          <w:kern w:val="32"/>
          <w:sz w:val="32"/>
          <w:szCs w:val="32"/>
        </w:rPr>
        <w:t>城乡低保动态</w:t>
      </w:r>
      <w:proofErr w:type="gramEnd"/>
      <w:r>
        <w:rPr>
          <w:rFonts w:eastAsia="方正仿宋_GBK" w:hint="eastAsia"/>
          <w:color w:val="000000"/>
          <w:kern w:val="32"/>
          <w:sz w:val="32"/>
          <w:szCs w:val="32"/>
        </w:rPr>
        <w:t xml:space="preserve">管理相关工作。　</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t>（三）</w:t>
      </w:r>
      <w:proofErr w:type="gramStart"/>
      <w:r>
        <w:rPr>
          <w:rFonts w:eastAsia="方正楷体_GBK" w:hint="eastAsia"/>
          <w:color w:val="000000"/>
          <w:kern w:val="32"/>
          <w:sz w:val="32"/>
          <w:szCs w:val="32"/>
        </w:rPr>
        <w:t>低保对象</w:t>
      </w:r>
      <w:proofErr w:type="gramEnd"/>
      <w:r>
        <w:rPr>
          <w:rFonts w:eastAsia="方正楷体_GBK" w:hint="eastAsia"/>
          <w:color w:val="000000"/>
          <w:kern w:val="32"/>
          <w:sz w:val="32"/>
          <w:szCs w:val="32"/>
        </w:rPr>
        <w:t>主动报告。</w:t>
      </w:r>
      <w:proofErr w:type="gramStart"/>
      <w:r>
        <w:rPr>
          <w:rFonts w:eastAsia="方正仿宋_GBK" w:hint="eastAsia"/>
          <w:color w:val="000000"/>
          <w:kern w:val="32"/>
          <w:sz w:val="32"/>
          <w:szCs w:val="32"/>
        </w:rPr>
        <w:t>低保家庭</w:t>
      </w:r>
      <w:proofErr w:type="gramEnd"/>
      <w:r>
        <w:rPr>
          <w:rFonts w:eastAsia="方正仿宋_GBK" w:hint="eastAsia"/>
          <w:color w:val="000000"/>
          <w:kern w:val="32"/>
          <w:sz w:val="32"/>
          <w:szCs w:val="32"/>
        </w:rPr>
        <w:t>的人口状况、收入状况和财产状况发生变化的，</w:t>
      </w:r>
      <w:proofErr w:type="gramStart"/>
      <w:r>
        <w:rPr>
          <w:rFonts w:eastAsia="方正仿宋_GBK" w:hint="eastAsia"/>
          <w:color w:val="000000"/>
          <w:kern w:val="32"/>
          <w:sz w:val="32"/>
          <w:szCs w:val="32"/>
        </w:rPr>
        <w:t>低保对象</w:t>
      </w:r>
      <w:proofErr w:type="gramEnd"/>
      <w:r>
        <w:rPr>
          <w:rFonts w:eastAsia="方正仿宋_GBK" w:hint="eastAsia"/>
          <w:color w:val="000000"/>
          <w:kern w:val="32"/>
          <w:sz w:val="32"/>
          <w:szCs w:val="32"/>
        </w:rPr>
        <w:t>应当及时告知所属镇（街）。</w:t>
      </w:r>
    </w:p>
    <w:p w:rsidR="005E02AE" w:rsidRDefault="005E02AE" w:rsidP="005E02AE">
      <w:pPr>
        <w:wordWrap w:val="0"/>
        <w:spacing w:line="600" w:lineRule="exact"/>
        <w:ind w:firstLineChars="200" w:firstLine="640"/>
        <w:rPr>
          <w:rFonts w:eastAsia="方正黑体_GBK" w:hint="eastAsia"/>
          <w:color w:val="000000"/>
          <w:kern w:val="32"/>
          <w:sz w:val="32"/>
          <w:szCs w:val="32"/>
        </w:rPr>
      </w:pPr>
      <w:r>
        <w:rPr>
          <w:rFonts w:eastAsia="方正黑体_GBK" w:hint="eastAsia"/>
          <w:color w:val="000000"/>
          <w:kern w:val="32"/>
          <w:sz w:val="32"/>
          <w:szCs w:val="32"/>
        </w:rPr>
        <w:t>四、动态管理的频次</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仿宋_GBK" w:hint="eastAsia"/>
          <w:color w:val="000000"/>
          <w:kern w:val="32"/>
          <w:sz w:val="32"/>
          <w:szCs w:val="32"/>
        </w:rPr>
        <w:t>镇（街）应当对最低生活保障家庭的经济状况等定期核查。定期核查应当在核查期限内完成，发生重大突发事件等情况时，核实期限可适当延长。</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仿宋_GBK" w:hint="eastAsia"/>
          <w:color w:val="000000"/>
          <w:kern w:val="32"/>
          <w:sz w:val="32"/>
          <w:szCs w:val="32"/>
        </w:rPr>
        <w:t>（一）家庭纳入保障人员全部为重点保障人员、短期内经济状况变化不大的最低生活保障家庭，每年核查一次；</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仿宋_GBK" w:hint="eastAsia"/>
          <w:color w:val="000000"/>
          <w:kern w:val="32"/>
          <w:sz w:val="32"/>
          <w:szCs w:val="32"/>
        </w:rPr>
        <w:t>（二）收入来源不固定、家庭成员有劳动能力等其余纳入保障的最低生活保障家庭，每半年核查一次。</w:t>
      </w:r>
    </w:p>
    <w:p w:rsidR="005E02AE" w:rsidRDefault="005E02AE" w:rsidP="005E02AE">
      <w:pPr>
        <w:wordWrap w:val="0"/>
        <w:spacing w:line="600" w:lineRule="exact"/>
        <w:ind w:firstLineChars="200" w:firstLine="640"/>
        <w:rPr>
          <w:rFonts w:eastAsia="方正黑体_GBK" w:hint="eastAsia"/>
          <w:color w:val="000000"/>
          <w:kern w:val="32"/>
          <w:sz w:val="32"/>
          <w:szCs w:val="32"/>
        </w:rPr>
      </w:pPr>
      <w:r>
        <w:rPr>
          <w:rFonts w:eastAsia="方正黑体_GBK" w:hint="eastAsia"/>
          <w:color w:val="000000"/>
          <w:kern w:val="32"/>
          <w:sz w:val="32"/>
          <w:szCs w:val="32"/>
        </w:rPr>
        <w:t>五、动态管理方式</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t>（一）信息核对。</w:t>
      </w:r>
      <w:r>
        <w:rPr>
          <w:rFonts w:eastAsia="方正仿宋_GBK" w:hint="eastAsia"/>
          <w:color w:val="000000"/>
          <w:kern w:val="32"/>
          <w:sz w:val="32"/>
          <w:szCs w:val="32"/>
        </w:rPr>
        <w:t>通过社会救助家庭经济状况核查认定信息管理</w:t>
      </w:r>
      <w:proofErr w:type="gramStart"/>
      <w:r>
        <w:rPr>
          <w:rFonts w:eastAsia="方正仿宋_GBK" w:hint="eastAsia"/>
          <w:color w:val="000000"/>
          <w:kern w:val="32"/>
          <w:sz w:val="32"/>
          <w:szCs w:val="32"/>
        </w:rPr>
        <w:t>系统对低保家庭</w:t>
      </w:r>
      <w:proofErr w:type="gramEnd"/>
      <w:r>
        <w:rPr>
          <w:rFonts w:eastAsia="方正仿宋_GBK" w:hint="eastAsia"/>
          <w:color w:val="000000"/>
          <w:kern w:val="32"/>
          <w:sz w:val="32"/>
          <w:szCs w:val="32"/>
        </w:rPr>
        <w:t>的经济状况信息进行核对，并加强核查结果</w:t>
      </w:r>
      <w:r>
        <w:rPr>
          <w:rFonts w:eastAsia="方正仿宋_GBK" w:hint="eastAsia"/>
          <w:color w:val="000000"/>
          <w:kern w:val="32"/>
          <w:sz w:val="32"/>
          <w:szCs w:val="32"/>
        </w:rPr>
        <w:lastRenderedPageBreak/>
        <w:t>的查看与运用。</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t>（二）重点核查。</w:t>
      </w:r>
      <w:r>
        <w:rPr>
          <w:rFonts w:eastAsia="方正仿宋_GBK" w:hint="eastAsia"/>
          <w:color w:val="000000"/>
          <w:kern w:val="32"/>
          <w:sz w:val="32"/>
          <w:szCs w:val="32"/>
        </w:rPr>
        <w:t>对经信息核对发现家庭经济状况存在疑问的，应当通过入户调查、邻里访问、</w:t>
      </w:r>
      <w:r>
        <w:rPr>
          <w:rFonts w:eastAsia="方正仿宋_GBK" w:hint="eastAsia"/>
          <w:kern w:val="32"/>
          <w:sz w:val="32"/>
          <w:szCs w:val="32"/>
        </w:rPr>
        <w:t>信</w:t>
      </w:r>
      <w:proofErr w:type="gramStart"/>
      <w:r>
        <w:rPr>
          <w:rFonts w:eastAsia="方正仿宋_GBK" w:hint="eastAsia"/>
          <w:kern w:val="32"/>
          <w:sz w:val="32"/>
          <w:szCs w:val="32"/>
        </w:rPr>
        <w:t>函索证</w:t>
      </w:r>
      <w:proofErr w:type="gramEnd"/>
      <w:r>
        <w:rPr>
          <w:rFonts w:eastAsia="方正仿宋_GBK" w:hint="eastAsia"/>
          <w:color w:val="000000"/>
          <w:kern w:val="32"/>
          <w:sz w:val="32"/>
          <w:szCs w:val="32"/>
        </w:rPr>
        <w:t>等方式进行调查核实。</w:t>
      </w:r>
      <w:proofErr w:type="gramStart"/>
      <w:r>
        <w:rPr>
          <w:rFonts w:eastAsia="方正仿宋_GBK" w:hint="eastAsia"/>
          <w:color w:val="000000"/>
          <w:kern w:val="32"/>
          <w:sz w:val="32"/>
          <w:szCs w:val="32"/>
        </w:rPr>
        <w:t>对低保经办</w:t>
      </w:r>
      <w:proofErr w:type="gramEnd"/>
      <w:r>
        <w:rPr>
          <w:rFonts w:eastAsia="方正仿宋_GBK" w:hint="eastAsia"/>
          <w:color w:val="000000"/>
          <w:kern w:val="32"/>
          <w:sz w:val="32"/>
          <w:szCs w:val="32"/>
        </w:rPr>
        <w:t>人员和村（社区）成员近亲属</w:t>
      </w:r>
      <w:proofErr w:type="gramStart"/>
      <w:r>
        <w:rPr>
          <w:rFonts w:eastAsia="方正仿宋_GBK" w:hint="eastAsia"/>
          <w:color w:val="000000"/>
          <w:kern w:val="32"/>
          <w:sz w:val="32"/>
          <w:szCs w:val="32"/>
        </w:rPr>
        <w:t>获得低保的</w:t>
      </w:r>
      <w:proofErr w:type="gramEnd"/>
      <w:r>
        <w:rPr>
          <w:rFonts w:eastAsia="方正仿宋_GBK" w:hint="eastAsia"/>
          <w:color w:val="000000"/>
          <w:kern w:val="32"/>
          <w:sz w:val="32"/>
          <w:szCs w:val="32"/>
        </w:rPr>
        <w:t>，应当逐一核查。</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t>（三）入户走访。</w:t>
      </w:r>
      <w:r>
        <w:rPr>
          <w:rFonts w:eastAsia="方正仿宋_GBK" w:hint="eastAsia"/>
          <w:color w:val="000000"/>
          <w:kern w:val="32"/>
          <w:sz w:val="32"/>
          <w:szCs w:val="32"/>
        </w:rPr>
        <w:t>每次核查期限内至少开展一次入户走访，全面</w:t>
      </w:r>
      <w:proofErr w:type="gramStart"/>
      <w:r>
        <w:rPr>
          <w:rFonts w:eastAsia="方正仿宋_GBK" w:hint="eastAsia"/>
          <w:color w:val="000000"/>
          <w:kern w:val="32"/>
          <w:sz w:val="32"/>
          <w:szCs w:val="32"/>
        </w:rPr>
        <w:t>了解低保家庭</w:t>
      </w:r>
      <w:proofErr w:type="gramEnd"/>
      <w:r>
        <w:rPr>
          <w:rFonts w:eastAsia="方正仿宋_GBK" w:hint="eastAsia"/>
          <w:color w:val="000000"/>
          <w:kern w:val="32"/>
          <w:sz w:val="32"/>
          <w:szCs w:val="32"/>
        </w:rPr>
        <w:t>的人口状况、收入状况和财产状况。对经常居住地未在本辖区的，可以委托经常居住地乡镇（街道）开展入户走访，也可以通过电话、视频等方式开展入户走访。</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t>（四）预警处置。</w:t>
      </w:r>
      <w:r>
        <w:rPr>
          <w:rFonts w:eastAsia="方正仿宋_GBK" w:hint="eastAsia"/>
          <w:color w:val="000000"/>
          <w:kern w:val="32"/>
          <w:sz w:val="32"/>
          <w:szCs w:val="32"/>
        </w:rPr>
        <w:t>依托“渝悦救助通”平台开展预警处置，对平台发出的预警提醒信息，及时开展入户摸排，结合调查情况，从劳动能力、健康状况、生存状态等多个维度，科学分析、综合</w:t>
      </w:r>
      <w:proofErr w:type="gramStart"/>
      <w:r>
        <w:rPr>
          <w:rFonts w:eastAsia="方正仿宋_GBK" w:hint="eastAsia"/>
          <w:color w:val="000000"/>
          <w:kern w:val="32"/>
          <w:sz w:val="32"/>
          <w:szCs w:val="32"/>
        </w:rPr>
        <w:t>研</w:t>
      </w:r>
      <w:proofErr w:type="gramEnd"/>
      <w:r>
        <w:rPr>
          <w:rFonts w:eastAsia="方正仿宋_GBK" w:hint="eastAsia"/>
          <w:color w:val="000000"/>
          <w:kern w:val="32"/>
          <w:sz w:val="32"/>
          <w:szCs w:val="32"/>
        </w:rPr>
        <w:t>判，做到及时响应、分类处置。要充分发挥“大数据</w:t>
      </w:r>
      <w:r>
        <w:rPr>
          <w:rFonts w:eastAsia="方正仿宋_GBK" w:hint="eastAsia"/>
          <w:color w:val="000000"/>
          <w:kern w:val="32"/>
          <w:sz w:val="32"/>
          <w:szCs w:val="32"/>
        </w:rPr>
        <w:t>+</w:t>
      </w:r>
      <w:r>
        <w:rPr>
          <w:rFonts w:eastAsia="方正仿宋_GBK" w:hint="eastAsia"/>
          <w:color w:val="000000"/>
          <w:kern w:val="32"/>
          <w:sz w:val="32"/>
          <w:szCs w:val="32"/>
        </w:rPr>
        <w:t>铁脚板”的作用，对不符合救助条件的人员及时进行清退；对符合条件的，规范主动协助开展救助申办，按需给予救助帮扶；对</w:t>
      </w:r>
      <w:proofErr w:type="gramStart"/>
      <w:r>
        <w:rPr>
          <w:rFonts w:eastAsia="方正仿宋_GBK" w:hint="eastAsia"/>
          <w:color w:val="000000"/>
          <w:kern w:val="32"/>
          <w:sz w:val="32"/>
          <w:szCs w:val="32"/>
        </w:rPr>
        <w:t>致困风险</w:t>
      </w:r>
      <w:proofErr w:type="gramEnd"/>
      <w:r>
        <w:rPr>
          <w:rFonts w:eastAsia="方正仿宋_GBK" w:hint="eastAsia"/>
          <w:color w:val="000000"/>
          <w:kern w:val="32"/>
          <w:sz w:val="32"/>
          <w:szCs w:val="32"/>
        </w:rPr>
        <w:t>较高但暂不符合救助条件的，纳入动态监测范围。</w:t>
      </w:r>
    </w:p>
    <w:p w:rsidR="005E02AE" w:rsidRDefault="005E02AE" w:rsidP="005E02AE">
      <w:pPr>
        <w:wordWrap w:val="0"/>
        <w:spacing w:line="600" w:lineRule="exact"/>
        <w:ind w:firstLineChars="200" w:firstLine="640"/>
        <w:rPr>
          <w:rFonts w:eastAsia="方正仿宋_GBK" w:hint="eastAsia"/>
          <w:kern w:val="32"/>
          <w:sz w:val="32"/>
          <w:szCs w:val="32"/>
        </w:rPr>
      </w:pPr>
      <w:r>
        <w:rPr>
          <w:rFonts w:eastAsia="方正楷体_GBK" w:hint="eastAsia"/>
          <w:color w:val="000000"/>
          <w:kern w:val="32"/>
          <w:sz w:val="32"/>
          <w:szCs w:val="32"/>
        </w:rPr>
        <w:t>（五）待遇资格认证。</w:t>
      </w:r>
      <w:r>
        <w:rPr>
          <w:rFonts w:eastAsia="方正仿宋_GBK" w:hint="eastAsia"/>
          <w:kern w:val="32"/>
          <w:sz w:val="32"/>
          <w:szCs w:val="32"/>
        </w:rPr>
        <w:t>倡导</w:t>
      </w:r>
      <w:proofErr w:type="gramStart"/>
      <w:r>
        <w:rPr>
          <w:rFonts w:eastAsia="方正仿宋_GBK" w:hint="eastAsia"/>
          <w:kern w:val="32"/>
          <w:sz w:val="32"/>
          <w:szCs w:val="32"/>
        </w:rPr>
        <w:t>在册低保对象</w:t>
      </w:r>
      <w:proofErr w:type="gramEnd"/>
      <w:r>
        <w:rPr>
          <w:rFonts w:eastAsia="方正仿宋_GBK" w:hint="eastAsia"/>
          <w:kern w:val="32"/>
          <w:sz w:val="32"/>
          <w:szCs w:val="32"/>
        </w:rPr>
        <w:t>通过“渝悦救助通”开展待遇资格认证。对认证有困难的，可到镇（街）或村（社区）进行人脸识别认证或人工认证；对老年人、残疾人等行动不便、操作不便的特殊群体，镇（街）或村（社区）应提供上门认证服务。</w:t>
      </w:r>
    </w:p>
    <w:p w:rsidR="005E02AE" w:rsidRDefault="005E02AE" w:rsidP="005E02AE">
      <w:pPr>
        <w:wordWrap w:val="0"/>
        <w:spacing w:line="600" w:lineRule="exact"/>
        <w:ind w:firstLineChars="200" w:firstLine="640"/>
        <w:rPr>
          <w:rFonts w:eastAsia="方正黑体_GBK" w:hint="eastAsia"/>
          <w:color w:val="000000"/>
          <w:kern w:val="32"/>
          <w:sz w:val="32"/>
          <w:szCs w:val="32"/>
        </w:rPr>
      </w:pPr>
      <w:r>
        <w:rPr>
          <w:rFonts w:eastAsia="方正黑体_GBK" w:hint="eastAsia"/>
          <w:color w:val="000000"/>
          <w:kern w:val="32"/>
          <w:sz w:val="32"/>
          <w:szCs w:val="32"/>
        </w:rPr>
        <w:lastRenderedPageBreak/>
        <w:t>六、动态管理结果运用</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t>（一）维持原状。</w:t>
      </w:r>
      <w:r>
        <w:rPr>
          <w:rFonts w:eastAsia="方正仿宋_GBK" w:hint="eastAsia"/>
          <w:color w:val="000000"/>
          <w:kern w:val="32"/>
          <w:sz w:val="32"/>
          <w:szCs w:val="32"/>
        </w:rPr>
        <w:t>对家庭成员、家庭收入和家庭财产等情况均无变化</w:t>
      </w:r>
      <w:proofErr w:type="gramStart"/>
      <w:r>
        <w:rPr>
          <w:rFonts w:eastAsia="方正仿宋_GBK" w:hint="eastAsia"/>
          <w:color w:val="000000"/>
          <w:kern w:val="32"/>
          <w:sz w:val="32"/>
          <w:szCs w:val="32"/>
        </w:rPr>
        <w:t>的低保家庭</w:t>
      </w:r>
      <w:proofErr w:type="gramEnd"/>
      <w:r>
        <w:rPr>
          <w:rFonts w:eastAsia="方正仿宋_GBK" w:hint="eastAsia"/>
          <w:color w:val="000000"/>
          <w:kern w:val="32"/>
          <w:sz w:val="32"/>
          <w:szCs w:val="32"/>
        </w:rPr>
        <w:t>，经镇（街）道确认后，按原确认金额继续发放低保金，不再调整</w:t>
      </w:r>
      <w:proofErr w:type="gramStart"/>
      <w:r>
        <w:rPr>
          <w:rFonts w:eastAsia="方正仿宋_GBK" w:hint="eastAsia"/>
          <w:color w:val="000000"/>
          <w:kern w:val="32"/>
          <w:sz w:val="32"/>
          <w:szCs w:val="32"/>
        </w:rPr>
        <w:t>低保金额度</w:t>
      </w:r>
      <w:proofErr w:type="gramEnd"/>
      <w:r>
        <w:rPr>
          <w:rFonts w:eastAsia="方正仿宋_GBK" w:hint="eastAsia"/>
          <w:color w:val="000000"/>
          <w:kern w:val="32"/>
          <w:sz w:val="32"/>
          <w:szCs w:val="32"/>
        </w:rPr>
        <w:t>。</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t>（二）增发低保金。</w:t>
      </w:r>
      <w:r>
        <w:rPr>
          <w:rFonts w:eastAsia="方正仿宋_GBK" w:hint="eastAsia"/>
          <w:color w:val="000000"/>
          <w:kern w:val="32"/>
          <w:sz w:val="32"/>
          <w:szCs w:val="32"/>
        </w:rPr>
        <w:t>对新增家庭共同生活成员但家庭收入和家庭财产无变化或家庭收入减少等情况</w:t>
      </w:r>
      <w:proofErr w:type="gramStart"/>
      <w:r>
        <w:rPr>
          <w:rFonts w:eastAsia="方正仿宋_GBK" w:hint="eastAsia"/>
          <w:color w:val="000000"/>
          <w:kern w:val="32"/>
          <w:sz w:val="32"/>
          <w:szCs w:val="32"/>
        </w:rPr>
        <w:t>的低保家庭</w:t>
      </w:r>
      <w:proofErr w:type="gramEnd"/>
      <w:r>
        <w:rPr>
          <w:rFonts w:eastAsia="方正仿宋_GBK" w:hint="eastAsia"/>
          <w:color w:val="000000"/>
          <w:kern w:val="32"/>
          <w:sz w:val="32"/>
          <w:szCs w:val="32"/>
        </w:rPr>
        <w:t>，镇（街）应当</w:t>
      </w:r>
      <w:proofErr w:type="gramStart"/>
      <w:r>
        <w:rPr>
          <w:rFonts w:eastAsia="方正仿宋_GBK" w:hint="eastAsia"/>
          <w:color w:val="000000"/>
          <w:kern w:val="32"/>
          <w:sz w:val="32"/>
          <w:szCs w:val="32"/>
        </w:rPr>
        <w:t>提出低</w:t>
      </w:r>
      <w:proofErr w:type="gramEnd"/>
      <w:r>
        <w:rPr>
          <w:rFonts w:eastAsia="方正仿宋_GBK" w:hint="eastAsia"/>
          <w:color w:val="000000"/>
          <w:kern w:val="32"/>
          <w:sz w:val="32"/>
          <w:szCs w:val="32"/>
        </w:rPr>
        <w:t>保金调增意见，并在最低生活保障家庭所在地村、社区公示</w:t>
      </w:r>
      <w:r>
        <w:rPr>
          <w:rFonts w:eastAsia="方正仿宋_GBK" w:hint="eastAsia"/>
          <w:color w:val="000000"/>
          <w:kern w:val="32"/>
          <w:sz w:val="32"/>
          <w:szCs w:val="32"/>
        </w:rPr>
        <w:t>7</w:t>
      </w:r>
      <w:r>
        <w:rPr>
          <w:rFonts w:eastAsia="方正仿宋_GBK" w:hint="eastAsia"/>
          <w:color w:val="000000"/>
          <w:kern w:val="32"/>
          <w:sz w:val="32"/>
          <w:szCs w:val="32"/>
        </w:rPr>
        <w:t>日后，报区民政局确认。</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t>（三）减发低保金。</w:t>
      </w:r>
      <w:r>
        <w:rPr>
          <w:rFonts w:eastAsia="方正仿宋_GBK" w:hint="eastAsia"/>
          <w:color w:val="000000"/>
          <w:kern w:val="32"/>
          <w:sz w:val="32"/>
          <w:szCs w:val="32"/>
        </w:rPr>
        <w:t>对减少家庭共同生活成员或家庭收入和家庭财产增加且</w:t>
      </w:r>
      <w:proofErr w:type="gramStart"/>
      <w:r>
        <w:rPr>
          <w:rFonts w:eastAsia="方正仿宋_GBK" w:hint="eastAsia"/>
          <w:color w:val="000000"/>
          <w:kern w:val="32"/>
          <w:sz w:val="32"/>
          <w:szCs w:val="32"/>
        </w:rPr>
        <w:t>符合低保认定</w:t>
      </w:r>
      <w:proofErr w:type="gramEnd"/>
      <w:r>
        <w:rPr>
          <w:rFonts w:eastAsia="方正仿宋_GBK" w:hint="eastAsia"/>
          <w:color w:val="000000"/>
          <w:kern w:val="32"/>
          <w:sz w:val="32"/>
          <w:szCs w:val="32"/>
        </w:rPr>
        <w:t>条件</w:t>
      </w:r>
      <w:proofErr w:type="gramStart"/>
      <w:r>
        <w:rPr>
          <w:rFonts w:eastAsia="方正仿宋_GBK" w:hint="eastAsia"/>
          <w:color w:val="000000"/>
          <w:kern w:val="32"/>
          <w:sz w:val="32"/>
          <w:szCs w:val="32"/>
        </w:rPr>
        <w:t>的低保家庭</w:t>
      </w:r>
      <w:proofErr w:type="gramEnd"/>
      <w:r>
        <w:rPr>
          <w:rFonts w:eastAsia="方正仿宋_GBK" w:hint="eastAsia"/>
          <w:color w:val="000000"/>
          <w:kern w:val="32"/>
          <w:sz w:val="32"/>
          <w:szCs w:val="32"/>
        </w:rPr>
        <w:t>，镇（街）应当</w:t>
      </w:r>
      <w:proofErr w:type="gramStart"/>
      <w:r>
        <w:rPr>
          <w:rFonts w:eastAsia="方正仿宋_GBK" w:hint="eastAsia"/>
          <w:color w:val="000000"/>
          <w:kern w:val="32"/>
          <w:sz w:val="32"/>
          <w:szCs w:val="32"/>
        </w:rPr>
        <w:t>提出低</w:t>
      </w:r>
      <w:proofErr w:type="gramEnd"/>
      <w:r>
        <w:rPr>
          <w:rFonts w:eastAsia="方正仿宋_GBK" w:hint="eastAsia"/>
          <w:color w:val="000000"/>
          <w:kern w:val="32"/>
          <w:sz w:val="32"/>
          <w:szCs w:val="32"/>
        </w:rPr>
        <w:t>保金减发意见，并在最低生活保障家庭所在地村、社区公示</w:t>
      </w:r>
      <w:r>
        <w:rPr>
          <w:rFonts w:eastAsia="方正仿宋_GBK" w:hint="eastAsia"/>
          <w:color w:val="000000"/>
          <w:kern w:val="32"/>
          <w:sz w:val="32"/>
          <w:szCs w:val="32"/>
        </w:rPr>
        <w:t>7</w:t>
      </w:r>
      <w:r>
        <w:rPr>
          <w:rFonts w:eastAsia="方正仿宋_GBK" w:hint="eastAsia"/>
          <w:color w:val="000000"/>
          <w:kern w:val="32"/>
          <w:sz w:val="32"/>
          <w:szCs w:val="32"/>
        </w:rPr>
        <w:t>日后，报区民政局确认。</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t>（四）</w:t>
      </w:r>
      <w:proofErr w:type="gramStart"/>
      <w:r>
        <w:rPr>
          <w:rFonts w:eastAsia="方正楷体_GBK" w:hint="eastAsia"/>
          <w:color w:val="000000"/>
          <w:kern w:val="32"/>
          <w:sz w:val="32"/>
          <w:szCs w:val="32"/>
        </w:rPr>
        <w:t>停发低</w:t>
      </w:r>
      <w:proofErr w:type="gramEnd"/>
      <w:r>
        <w:rPr>
          <w:rFonts w:eastAsia="方正楷体_GBK" w:hint="eastAsia"/>
          <w:color w:val="000000"/>
          <w:kern w:val="32"/>
          <w:sz w:val="32"/>
          <w:szCs w:val="32"/>
        </w:rPr>
        <w:t>保金。</w:t>
      </w:r>
      <w:r>
        <w:rPr>
          <w:rFonts w:eastAsia="方正仿宋_GBK" w:hint="eastAsia"/>
          <w:color w:val="000000"/>
          <w:kern w:val="32"/>
          <w:sz w:val="32"/>
          <w:szCs w:val="32"/>
        </w:rPr>
        <w:t>对</w:t>
      </w:r>
      <w:proofErr w:type="gramStart"/>
      <w:r>
        <w:rPr>
          <w:rFonts w:eastAsia="方正仿宋_GBK" w:hint="eastAsia"/>
          <w:color w:val="000000"/>
          <w:kern w:val="32"/>
          <w:sz w:val="32"/>
          <w:szCs w:val="32"/>
        </w:rPr>
        <w:t>在册低保</w:t>
      </w:r>
      <w:proofErr w:type="gramEnd"/>
      <w:r>
        <w:rPr>
          <w:rFonts w:eastAsia="方正仿宋_GBK" w:hint="eastAsia"/>
          <w:color w:val="000000"/>
          <w:kern w:val="32"/>
          <w:sz w:val="32"/>
          <w:szCs w:val="32"/>
        </w:rPr>
        <w:t>死亡、服刑、强制戒毒、</w:t>
      </w:r>
      <w:r>
        <w:rPr>
          <w:rFonts w:eastAsia="方正仿宋_GBK" w:hint="eastAsia"/>
          <w:kern w:val="32"/>
          <w:sz w:val="32"/>
          <w:szCs w:val="32"/>
        </w:rPr>
        <w:t>宣告失踪</w:t>
      </w:r>
      <w:r>
        <w:rPr>
          <w:rFonts w:eastAsia="方正仿宋_GBK" w:hint="eastAsia"/>
          <w:color w:val="000000"/>
          <w:kern w:val="32"/>
          <w:sz w:val="32"/>
          <w:szCs w:val="32"/>
        </w:rPr>
        <w:t>等或家庭收入和家庭财产增加后不</w:t>
      </w:r>
      <w:proofErr w:type="gramStart"/>
      <w:r>
        <w:rPr>
          <w:rFonts w:eastAsia="方正仿宋_GBK" w:hint="eastAsia"/>
          <w:color w:val="000000"/>
          <w:kern w:val="32"/>
          <w:sz w:val="32"/>
          <w:szCs w:val="32"/>
        </w:rPr>
        <w:t>符合低保认定</w:t>
      </w:r>
      <w:proofErr w:type="gramEnd"/>
      <w:r>
        <w:rPr>
          <w:rFonts w:eastAsia="方正仿宋_GBK" w:hint="eastAsia"/>
          <w:color w:val="000000"/>
          <w:kern w:val="32"/>
          <w:sz w:val="32"/>
          <w:szCs w:val="32"/>
        </w:rPr>
        <w:t>条件</w:t>
      </w:r>
      <w:proofErr w:type="gramStart"/>
      <w:r>
        <w:rPr>
          <w:rFonts w:eastAsia="方正仿宋_GBK" w:hint="eastAsia"/>
          <w:color w:val="000000"/>
          <w:kern w:val="32"/>
          <w:sz w:val="32"/>
          <w:szCs w:val="32"/>
        </w:rPr>
        <w:t>的低保家庭</w:t>
      </w:r>
      <w:proofErr w:type="gramEnd"/>
      <w:r>
        <w:rPr>
          <w:rFonts w:eastAsia="方正仿宋_GBK" w:hint="eastAsia"/>
          <w:color w:val="000000"/>
          <w:kern w:val="32"/>
          <w:sz w:val="32"/>
          <w:szCs w:val="32"/>
        </w:rPr>
        <w:t>，镇（街）应当</w:t>
      </w:r>
      <w:proofErr w:type="gramStart"/>
      <w:r>
        <w:rPr>
          <w:rFonts w:eastAsia="方正仿宋_GBK" w:hint="eastAsia"/>
          <w:color w:val="000000"/>
          <w:kern w:val="32"/>
          <w:sz w:val="32"/>
          <w:szCs w:val="32"/>
        </w:rPr>
        <w:t>提出低</w:t>
      </w:r>
      <w:proofErr w:type="gramEnd"/>
      <w:r>
        <w:rPr>
          <w:rFonts w:eastAsia="方正仿宋_GBK" w:hint="eastAsia"/>
          <w:color w:val="000000"/>
          <w:kern w:val="32"/>
          <w:sz w:val="32"/>
          <w:szCs w:val="32"/>
        </w:rPr>
        <w:t>保金停发意见，并在最低生活保障家庭所在地村、社区公示</w:t>
      </w:r>
      <w:r>
        <w:rPr>
          <w:rFonts w:eastAsia="方正仿宋_GBK" w:hint="eastAsia"/>
          <w:color w:val="000000"/>
          <w:kern w:val="32"/>
          <w:sz w:val="32"/>
          <w:szCs w:val="32"/>
        </w:rPr>
        <w:t>7</w:t>
      </w:r>
      <w:r>
        <w:rPr>
          <w:rFonts w:eastAsia="方正仿宋_GBK" w:hint="eastAsia"/>
          <w:color w:val="000000"/>
          <w:kern w:val="32"/>
          <w:sz w:val="32"/>
          <w:szCs w:val="32"/>
        </w:rPr>
        <w:t>日后，报区民政局确认。</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t>（五）纳入渐退期管理。</w:t>
      </w:r>
      <w:r>
        <w:rPr>
          <w:rFonts w:eastAsia="方正仿宋_GBK" w:hint="eastAsia"/>
          <w:color w:val="000000"/>
          <w:kern w:val="32"/>
          <w:sz w:val="32"/>
          <w:szCs w:val="32"/>
        </w:rPr>
        <w:t>对就业后家庭人均收入超过当地最低生活保障标准</w:t>
      </w:r>
      <w:proofErr w:type="gramStart"/>
      <w:r>
        <w:rPr>
          <w:rFonts w:eastAsia="方正仿宋_GBK" w:hint="eastAsia"/>
          <w:color w:val="000000"/>
          <w:kern w:val="32"/>
          <w:sz w:val="32"/>
          <w:szCs w:val="32"/>
        </w:rPr>
        <w:t>的低保家庭</w:t>
      </w:r>
      <w:proofErr w:type="gramEnd"/>
      <w:r>
        <w:rPr>
          <w:rFonts w:eastAsia="方正仿宋_GBK" w:hint="eastAsia"/>
          <w:color w:val="000000"/>
          <w:kern w:val="32"/>
          <w:sz w:val="32"/>
          <w:szCs w:val="32"/>
        </w:rPr>
        <w:t>，原则上给予</w:t>
      </w:r>
      <w:r>
        <w:rPr>
          <w:rFonts w:eastAsia="方正仿宋_GBK" w:hint="eastAsia"/>
          <w:color w:val="000000"/>
          <w:kern w:val="32"/>
          <w:sz w:val="32"/>
          <w:szCs w:val="32"/>
        </w:rPr>
        <w:t>6</w:t>
      </w:r>
      <w:r>
        <w:rPr>
          <w:rFonts w:eastAsia="方正仿宋_GBK" w:hint="eastAsia"/>
          <w:color w:val="000000"/>
          <w:kern w:val="32"/>
          <w:sz w:val="32"/>
          <w:szCs w:val="32"/>
        </w:rPr>
        <w:t>个月的渐退期；对其他家庭收入发生变化，家庭月人均收入超过但</w:t>
      </w:r>
      <w:proofErr w:type="gramStart"/>
      <w:r>
        <w:rPr>
          <w:rFonts w:eastAsia="方正仿宋_GBK" w:hint="eastAsia"/>
          <w:color w:val="000000"/>
          <w:kern w:val="32"/>
          <w:sz w:val="32"/>
          <w:szCs w:val="32"/>
        </w:rPr>
        <w:t>低于低保标准</w:t>
      </w:r>
      <w:proofErr w:type="gramEnd"/>
      <w:r>
        <w:rPr>
          <w:rFonts w:eastAsia="方正仿宋_GBK" w:hint="eastAsia"/>
          <w:color w:val="000000"/>
          <w:kern w:val="32"/>
          <w:sz w:val="32"/>
          <w:szCs w:val="32"/>
        </w:rPr>
        <w:t>1.5</w:t>
      </w:r>
      <w:r>
        <w:rPr>
          <w:rFonts w:eastAsia="方正仿宋_GBK" w:hint="eastAsia"/>
          <w:color w:val="000000"/>
          <w:kern w:val="32"/>
          <w:sz w:val="32"/>
          <w:szCs w:val="32"/>
        </w:rPr>
        <w:t>倍的最低生活保障家庭给予</w:t>
      </w:r>
      <w:r>
        <w:rPr>
          <w:rFonts w:eastAsia="方正仿宋_GBK" w:hint="eastAsia"/>
          <w:color w:val="000000"/>
          <w:kern w:val="32"/>
          <w:sz w:val="32"/>
          <w:szCs w:val="32"/>
        </w:rPr>
        <w:t>6</w:t>
      </w:r>
      <w:r>
        <w:rPr>
          <w:rFonts w:eastAsia="方正仿宋_GBK" w:hint="eastAsia"/>
          <w:color w:val="000000"/>
          <w:kern w:val="32"/>
          <w:sz w:val="32"/>
          <w:szCs w:val="32"/>
        </w:rPr>
        <w:t>个月渐退期。各镇（街）应当</w:t>
      </w:r>
      <w:proofErr w:type="gramStart"/>
      <w:r>
        <w:rPr>
          <w:rFonts w:eastAsia="方正仿宋_GBK" w:hint="eastAsia"/>
          <w:color w:val="000000"/>
          <w:kern w:val="32"/>
          <w:sz w:val="32"/>
          <w:szCs w:val="32"/>
        </w:rPr>
        <w:t>建立低</w:t>
      </w:r>
      <w:proofErr w:type="gramEnd"/>
      <w:r>
        <w:rPr>
          <w:rFonts w:eastAsia="方正仿宋_GBK" w:hint="eastAsia"/>
          <w:color w:val="000000"/>
          <w:kern w:val="32"/>
          <w:sz w:val="32"/>
          <w:szCs w:val="32"/>
        </w:rPr>
        <w:t>保人员渐退期管理台账，渐退期内低保金按原确认金额发放。</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lastRenderedPageBreak/>
        <w:t>（六）转介其他救助。</w:t>
      </w:r>
      <w:r>
        <w:rPr>
          <w:rFonts w:eastAsia="方正仿宋_GBK" w:hint="eastAsia"/>
          <w:color w:val="000000"/>
          <w:kern w:val="32"/>
          <w:sz w:val="32"/>
          <w:szCs w:val="32"/>
        </w:rPr>
        <w:t>在动态管理中发现符合特困人员供养条件的，协助其申请；符合医疗、教育、住房、就业等专项救助条件的，协助其申请；符合分类重点救助条件的，协助其申请；符合经济困难失能老年人养老服务补贴、经济困难高龄老年人养老服务补贴、贫困残疾人生活补贴、重度残疾人护理补贴、经济困难失能老年人集中照护服务补贴和高龄津贴等政策的，及时将人员信息共享给相应补贴受理人员，由相关补贴经办人员进行政策宣传并动员申请，</w:t>
      </w:r>
      <w:proofErr w:type="gramStart"/>
      <w:r>
        <w:rPr>
          <w:rFonts w:eastAsia="方正仿宋_GBK" w:hint="eastAsia"/>
          <w:color w:val="000000"/>
          <w:kern w:val="32"/>
          <w:sz w:val="32"/>
          <w:szCs w:val="32"/>
        </w:rPr>
        <w:t>低保经办</w:t>
      </w:r>
      <w:proofErr w:type="gramEnd"/>
      <w:r>
        <w:rPr>
          <w:rFonts w:eastAsia="方正仿宋_GBK" w:hint="eastAsia"/>
          <w:color w:val="000000"/>
          <w:kern w:val="32"/>
          <w:sz w:val="32"/>
          <w:szCs w:val="32"/>
        </w:rPr>
        <w:t>人员应做好台账备查。</w:t>
      </w:r>
    </w:p>
    <w:p w:rsidR="005E02AE" w:rsidRDefault="005E02AE" w:rsidP="005E02AE">
      <w:pPr>
        <w:wordWrap w:val="0"/>
        <w:spacing w:line="600" w:lineRule="exact"/>
        <w:ind w:firstLineChars="200" w:firstLine="640"/>
        <w:rPr>
          <w:rFonts w:eastAsia="方正黑体_GBK" w:hint="eastAsia"/>
          <w:color w:val="000000"/>
          <w:kern w:val="32"/>
          <w:sz w:val="32"/>
          <w:szCs w:val="32"/>
        </w:rPr>
      </w:pPr>
      <w:r>
        <w:rPr>
          <w:rFonts w:eastAsia="方正黑体_GBK" w:hint="eastAsia"/>
          <w:color w:val="000000"/>
          <w:kern w:val="32"/>
          <w:sz w:val="32"/>
          <w:szCs w:val="32"/>
        </w:rPr>
        <w:t>七、动态管理监督检查</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t>（一）社会监督。</w:t>
      </w:r>
      <w:r>
        <w:rPr>
          <w:rFonts w:eastAsia="方正仿宋_GBK" w:hint="eastAsia"/>
          <w:color w:val="000000"/>
          <w:kern w:val="32"/>
          <w:sz w:val="32"/>
          <w:szCs w:val="32"/>
        </w:rPr>
        <w:t>区民政局、镇（街）应当公开社会救助服务热线，受理群众咨询、投诉和举报，接受社会和群众</w:t>
      </w:r>
      <w:proofErr w:type="gramStart"/>
      <w:r>
        <w:rPr>
          <w:rFonts w:eastAsia="方正仿宋_GBK" w:hint="eastAsia"/>
          <w:color w:val="000000"/>
          <w:kern w:val="32"/>
          <w:sz w:val="32"/>
          <w:szCs w:val="32"/>
        </w:rPr>
        <w:t>对低保工作</w:t>
      </w:r>
      <w:proofErr w:type="gramEnd"/>
      <w:r>
        <w:rPr>
          <w:rFonts w:eastAsia="方正仿宋_GBK" w:hint="eastAsia"/>
          <w:color w:val="000000"/>
          <w:kern w:val="32"/>
          <w:sz w:val="32"/>
          <w:szCs w:val="32"/>
        </w:rPr>
        <w:t>的监督。对接到的实名举报，应当逐一核查，并及时向举报人反馈核查处理结果。</w:t>
      </w:r>
    </w:p>
    <w:p w:rsidR="005E02AE" w:rsidRDefault="005E02AE" w:rsidP="005E02AE">
      <w:pPr>
        <w:wordWrap w:val="0"/>
        <w:spacing w:line="600" w:lineRule="exact"/>
        <w:ind w:firstLineChars="200" w:firstLine="640"/>
        <w:rPr>
          <w:rFonts w:eastAsia="方正仿宋_GBK" w:hint="eastAsia"/>
          <w:color w:val="000000"/>
          <w:kern w:val="32"/>
          <w:sz w:val="32"/>
          <w:szCs w:val="32"/>
        </w:rPr>
      </w:pPr>
      <w:r>
        <w:rPr>
          <w:rFonts w:eastAsia="方正楷体_GBK" w:hint="eastAsia"/>
          <w:color w:val="000000"/>
          <w:kern w:val="32"/>
          <w:sz w:val="32"/>
          <w:szCs w:val="32"/>
        </w:rPr>
        <w:t>（二）内部检查。</w:t>
      </w:r>
      <w:r>
        <w:rPr>
          <w:rFonts w:eastAsia="方正仿宋_GBK" w:hint="eastAsia"/>
          <w:color w:val="000000"/>
          <w:kern w:val="32"/>
          <w:sz w:val="32"/>
          <w:szCs w:val="32"/>
        </w:rPr>
        <w:t>区民政局每年对辖区内城乡</w:t>
      </w:r>
      <w:proofErr w:type="gramStart"/>
      <w:r>
        <w:rPr>
          <w:rFonts w:eastAsia="方正仿宋_GBK" w:hint="eastAsia"/>
          <w:color w:val="000000"/>
          <w:kern w:val="32"/>
          <w:sz w:val="32"/>
          <w:szCs w:val="32"/>
        </w:rPr>
        <w:t>低保对象</w:t>
      </w:r>
      <w:proofErr w:type="gramEnd"/>
      <w:r>
        <w:rPr>
          <w:rFonts w:eastAsia="方正仿宋_GBK" w:hint="eastAsia"/>
          <w:color w:val="000000"/>
          <w:kern w:val="32"/>
          <w:sz w:val="32"/>
          <w:szCs w:val="32"/>
        </w:rPr>
        <w:t>整体情况进行检查，重点检查</w:t>
      </w:r>
      <w:proofErr w:type="gramStart"/>
      <w:r>
        <w:rPr>
          <w:rFonts w:eastAsia="方正仿宋_GBK" w:hint="eastAsia"/>
          <w:color w:val="000000"/>
          <w:kern w:val="32"/>
          <w:sz w:val="32"/>
          <w:szCs w:val="32"/>
        </w:rPr>
        <w:t>低保对象</w:t>
      </w:r>
      <w:proofErr w:type="gramEnd"/>
      <w:r>
        <w:rPr>
          <w:rFonts w:eastAsia="方正仿宋_GBK" w:hint="eastAsia"/>
          <w:color w:val="000000"/>
          <w:kern w:val="32"/>
          <w:sz w:val="32"/>
          <w:szCs w:val="32"/>
        </w:rPr>
        <w:t>家庭收入变化、</w:t>
      </w:r>
      <w:proofErr w:type="gramStart"/>
      <w:r>
        <w:rPr>
          <w:rFonts w:eastAsia="方正仿宋_GBK" w:hint="eastAsia"/>
          <w:color w:val="000000"/>
          <w:kern w:val="32"/>
          <w:sz w:val="32"/>
          <w:szCs w:val="32"/>
        </w:rPr>
        <w:t>低保待遇</w:t>
      </w:r>
      <w:proofErr w:type="gramEnd"/>
      <w:r>
        <w:rPr>
          <w:rFonts w:eastAsia="方正仿宋_GBK" w:hint="eastAsia"/>
          <w:color w:val="000000"/>
          <w:kern w:val="32"/>
          <w:sz w:val="32"/>
          <w:szCs w:val="32"/>
        </w:rPr>
        <w:t>落实、保障金发放、转介救助、规范化管理等情况，必要时会同财政、审计、监察等部门开展联合检查。</w:t>
      </w:r>
    </w:p>
    <w:p w:rsidR="005E02AE" w:rsidRDefault="005E02AE" w:rsidP="005E02AE">
      <w:pPr>
        <w:wordWrap w:val="0"/>
        <w:spacing w:line="600" w:lineRule="exact"/>
        <w:ind w:firstLineChars="200" w:firstLine="640"/>
        <w:rPr>
          <w:rFonts w:eastAsia="方正黑体_GBK" w:cs="方正黑体_GBK" w:hint="eastAsia"/>
          <w:color w:val="000000"/>
          <w:kern w:val="32"/>
          <w:sz w:val="32"/>
          <w:szCs w:val="32"/>
        </w:rPr>
      </w:pPr>
      <w:r>
        <w:rPr>
          <w:rFonts w:eastAsia="方正黑体_GBK" w:cs="方正黑体_GBK" w:hint="eastAsia"/>
          <w:color w:val="000000"/>
          <w:kern w:val="32"/>
          <w:sz w:val="32"/>
          <w:szCs w:val="32"/>
        </w:rPr>
        <w:t>八、附则</w:t>
      </w:r>
    </w:p>
    <w:p w:rsidR="002B7545" w:rsidRPr="00FE7F34" w:rsidRDefault="005E02AE" w:rsidP="005E02AE">
      <w:pPr>
        <w:wordWrap w:val="0"/>
        <w:spacing w:line="600" w:lineRule="exact"/>
        <w:ind w:firstLineChars="200" w:firstLine="640"/>
        <w:rPr>
          <w:rFonts w:eastAsia="方正仿宋_GBK"/>
          <w:sz w:val="32"/>
          <w:szCs w:val="32"/>
        </w:rPr>
      </w:pPr>
      <w:r>
        <w:rPr>
          <w:rFonts w:eastAsia="方正仿宋_GBK" w:hint="eastAsia"/>
          <w:sz w:val="32"/>
          <w:szCs w:val="32"/>
        </w:rPr>
        <w:t>本办法自发文之日起施行。《重庆市九龙坡区民政局关于印发</w:t>
      </w:r>
      <w:r>
        <w:rPr>
          <w:rFonts w:eastAsia="方正仿宋_GBK" w:cs="方正仿宋_GBK" w:hint="eastAsia"/>
          <w:sz w:val="32"/>
          <w:szCs w:val="32"/>
        </w:rPr>
        <w:t>〈</w:t>
      </w:r>
      <w:r>
        <w:rPr>
          <w:rFonts w:eastAsia="方正仿宋_GBK" w:hint="eastAsia"/>
          <w:sz w:val="32"/>
          <w:szCs w:val="32"/>
        </w:rPr>
        <w:t>九龙坡区城乡低保动态管理办法</w:t>
      </w:r>
      <w:r>
        <w:rPr>
          <w:rFonts w:eastAsia="方正仿宋_GBK" w:cs="方正仿宋_GBK" w:hint="eastAsia"/>
          <w:sz w:val="32"/>
          <w:szCs w:val="32"/>
        </w:rPr>
        <w:t>〉</w:t>
      </w:r>
      <w:r>
        <w:rPr>
          <w:rFonts w:eastAsia="方正仿宋_GBK" w:hint="eastAsia"/>
          <w:sz w:val="32"/>
          <w:szCs w:val="32"/>
        </w:rPr>
        <w:t>的通知》（</w:t>
      </w:r>
      <w:r>
        <w:rPr>
          <w:rFonts w:eastAsia="方正仿宋_GBK"/>
          <w:sz w:val="32"/>
          <w:szCs w:val="32"/>
        </w:rPr>
        <w:t>九龙坡民政〔</w:t>
      </w:r>
      <w:r>
        <w:rPr>
          <w:rFonts w:eastAsia="方正仿宋_GBK"/>
          <w:sz w:val="32"/>
          <w:szCs w:val="32"/>
        </w:rPr>
        <w:t>202</w:t>
      </w:r>
      <w:r>
        <w:rPr>
          <w:rFonts w:eastAsia="方正仿宋_GBK" w:hint="eastAsia"/>
          <w:sz w:val="32"/>
          <w:szCs w:val="32"/>
        </w:rPr>
        <w:t>4</w:t>
      </w:r>
      <w:r>
        <w:rPr>
          <w:rFonts w:eastAsia="方正仿宋_GBK"/>
          <w:sz w:val="32"/>
          <w:szCs w:val="32"/>
        </w:rPr>
        <w:t>〕</w:t>
      </w:r>
      <w:r>
        <w:rPr>
          <w:rFonts w:eastAsia="方正仿宋_GBK" w:hint="eastAsia"/>
          <w:sz w:val="32"/>
          <w:szCs w:val="32"/>
        </w:rPr>
        <w:t>205</w:t>
      </w:r>
      <w:r>
        <w:rPr>
          <w:rFonts w:eastAsia="方正仿宋_GBK"/>
          <w:sz w:val="32"/>
          <w:szCs w:val="32"/>
        </w:rPr>
        <w:t>号</w:t>
      </w:r>
      <w:r>
        <w:rPr>
          <w:rFonts w:eastAsia="方正仿宋_GBK" w:hint="eastAsia"/>
          <w:sz w:val="32"/>
          <w:szCs w:val="32"/>
        </w:rPr>
        <w:t>）同时</w:t>
      </w:r>
      <w:r w:rsidR="00FE7F34" w:rsidRPr="00393063">
        <w:rPr>
          <w:rFonts w:eastAsia="方正仿宋_GBK" w:hint="eastAsia"/>
          <w:sz w:val="32"/>
          <w:szCs w:val="32"/>
        </w:rPr>
        <w:t>废止。</w:t>
      </w:r>
    </w:p>
    <w:sectPr w:rsidR="002B7545" w:rsidRPr="00FE7F34" w:rsidSect="00FE7F34">
      <w:headerReference w:type="default" r:id="rId9"/>
      <w:footerReference w:type="default" r:id="rId10"/>
      <w:pgSz w:w="11906" w:h="16838"/>
      <w:pgMar w:top="1962" w:right="1474" w:bottom="1848" w:left="1587" w:header="851" w:footer="992" w:gutter="0"/>
      <w:pgNumType w:start="1"/>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E5" w:rsidRDefault="004E0FE5">
      <w:r>
        <w:separator/>
      </w:r>
    </w:p>
  </w:endnote>
  <w:endnote w:type="continuationSeparator" w:id="0">
    <w:p w:rsidR="004E0FE5" w:rsidRDefault="004E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45" w:rsidRDefault="004E0FE5">
    <w:pPr>
      <w:pStyle w:val="a9"/>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3080" type="#_x0000_t202" style="position:absolute;left:0;text-align:left;margin-left:13.5pt;margin-top:8.25pt;width:57.95pt;height:18.1pt;z-index:251667456;mso-position-horizontal:outside;mso-position-horizontal-relative:margin;mso-width-relative:page;mso-height-relative:page" filled="f" stroked="f">
          <v:textbox inset="0,0,0,0">
            <w:txbxContent>
              <w:p w:rsidR="002B7545" w:rsidRDefault="00475E36">
                <w:pPr>
                  <w:pStyle w:val="a8"/>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02AE">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p w:rsidR="002B7545" w:rsidRDefault="004E0FE5">
    <w:pPr>
      <w:pStyle w:val="a9"/>
      <w:ind w:leftChars="2280" w:left="4788" w:firstLineChars="2000" w:firstLine="6400"/>
      <w:rPr>
        <w:sz w:val="32"/>
      </w:rPr>
    </w:pPr>
    <w:r>
      <w:rPr>
        <w:color w:val="FAFAFA"/>
        <w:sz w:val="32"/>
      </w:rPr>
      <w:pict>
        <v:line id="_x0000_s3081" style="position:absolute;left:0;text-align:left;z-index:251666432;mso-width-relative:margin;mso-height-relative:margin" from=".15pt,14.9pt" to="441.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" strokecolor="#005192" strokeweight="1.75pt">
          <v:stroke joinstyle="miter"/>
        </v:line>
      </w:pict>
    </w:r>
  </w:p>
  <w:p w:rsidR="002B7545" w:rsidRDefault="00475E36">
    <w:pPr>
      <w:pStyle w:val="a9"/>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重庆市九龙坡区</w:t>
    </w:r>
    <w:r w:rsidR="005E02AE">
      <w:rPr>
        <w:rFonts w:ascii="宋体" w:eastAsia="宋体" w:hAnsi="宋体" w:cs="宋体" w:hint="eastAsia"/>
        <w:b/>
        <w:bCs/>
        <w:color w:val="005192"/>
        <w:sz w:val="32"/>
      </w:rPr>
      <w:t>民政局</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E5" w:rsidRDefault="004E0FE5">
      <w:r>
        <w:separator/>
      </w:r>
    </w:p>
  </w:footnote>
  <w:footnote w:type="continuationSeparator" w:id="0">
    <w:p w:rsidR="004E0FE5" w:rsidRDefault="004E0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45" w:rsidRDefault="004E0FE5">
    <w:pPr>
      <w:pStyle w:val="a9"/>
      <w:textAlignment w:val="center"/>
      <w:rPr>
        <w:rFonts w:ascii="宋体" w:eastAsia="宋体" w:hAnsi="宋体" w:cs="宋体"/>
        <w:b/>
        <w:bCs/>
        <w:color w:val="005192"/>
        <w:sz w:val="32"/>
        <w:szCs w:val="32"/>
      </w:rPr>
    </w:pPr>
    <w:r>
      <w:rPr>
        <w:rFonts w:ascii="方正仿宋_GBK" w:eastAsia="方正仿宋_GBK" w:hAnsi="方正仿宋_GBK" w:cs="方正仿宋_GBK"/>
        <w:b/>
        <w:bCs/>
        <w:color w:val="000000" w:themeColor="text1"/>
        <w:sz w:val="32"/>
      </w:rPr>
      <w:pict>
        <v:line id="_x0000_s3079" style="position:absolute;left:0;text-align:left;flip:y;z-index:251665408;mso-width-relative:margin;mso-height-relative:page" from=".15pt,36.95pt" to="444.05pt,37pt" strokecolor="#005192" strokeweight="1.75pt">
          <v:stroke joinstyle="miter"/>
        </v:line>
      </w:pict>
    </w:r>
    <w:r w:rsidR="00475E36">
      <w:rPr>
        <w:rFonts w:ascii="宋体" w:eastAsia="宋体" w:hAnsi="宋体" w:cs="宋体" w:hint="eastAsia"/>
        <w:b/>
        <w:bCs/>
        <w:noProof/>
        <w:color w:val="005192"/>
        <w:sz w:val="32"/>
      </w:rPr>
      <w:drawing>
        <wp:inline distT="0" distB="0" distL="114300" distR="114300" wp14:anchorId="094E53A0" wp14:editId="1CEACED5">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475E36">
      <w:rPr>
        <w:rFonts w:ascii="宋体" w:eastAsia="宋体" w:hAnsi="宋体" w:cs="宋体" w:hint="eastAsia"/>
        <w:b/>
        <w:bCs/>
        <w:color w:val="005192"/>
        <w:sz w:val="32"/>
      </w:rPr>
      <w:t>重庆市九龙坡区</w:t>
    </w:r>
    <w:r w:rsidR="005E02AE">
      <w:rPr>
        <w:rFonts w:ascii="宋体" w:eastAsia="宋体" w:hAnsi="宋体" w:cs="宋体" w:hint="eastAsia"/>
        <w:b/>
        <w:bCs/>
        <w:color w:val="005192"/>
        <w:sz w:val="32"/>
      </w:rPr>
      <w:t>民政</w:t>
    </w:r>
    <w:r w:rsidR="00475E36">
      <w:rPr>
        <w:rFonts w:ascii="宋体" w:eastAsia="宋体" w:hAnsi="宋体" w:cs="宋体" w:hint="eastAsia"/>
        <w:b/>
        <w:bCs/>
        <w:color w:val="005192"/>
        <w:sz w:val="32"/>
      </w:rPr>
      <w:t>局</w:t>
    </w:r>
    <w:r w:rsidR="00475E36">
      <w:rPr>
        <w:rFonts w:ascii="宋体" w:eastAsia="宋体" w:hAnsi="宋体" w:cs="宋体" w:hint="eastAsia"/>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hdrShapeDefaults>
    <o:shapedefaults v:ext="edit" spidmax="308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RlZDgxYTc3MjAwNjgxZTAyZTcwZWRhZjNiOThiYzIifQ=="/>
  </w:docVars>
  <w:rsids>
    <w:rsidRoot w:val="00172A27"/>
    <w:rsid w:val="BD9D1569"/>
    <w:rsid w:val="EBDDA9D0"/>
    <w:rsid w:val="F05B4F69"/>
    <w:rsid w:val="F7F902F6"/>
    <w:rsid w:val="F97D9566"/>
    <w:rsid w:val="FDFF411C"/>
    <w:rsid w:val="001127DA"/>
    <w:rsid w:val="00137146"/>
    <w:rsid w:val="00172A27"/>
    <w:rsid w:val="00245EED"/>
    <w:rsid w:val="002954AB"/>
    <w:rsid w:val="002B7545"/>
    <w:rsid w:val="003238CD"/>
    <w:rsid w:val="003D2E21"/>
    <w:rsid w:val="00411086"/>
    <w:rsid w:val="004149E9"/>
    <w:rsid w:val="00475E36"/>
    <w:rsid w:val="004E0FE5"/>
    <w:rsid w:val="00511E5A"/>
    <w:rsid w:val="005716C9"/>
    <w:rsid w:val="005E02AE"/>
    <w:rsid w:val="005E3A4A"/>
    <w:rsid w:val="00714005"/>
    <w:rsid w:val="007449F7"/>
    <w:rsid w:val="007D4D68"/>
    <w:rsid w:val="007D6AF9"/>
    <w:rsid w:val="00824ABD"/>
    <w:rsid w:val="00922FD2"/>
    <w:rsid w:val="009404A4"/>
    <w:rsid w:val="00987F27"/>
    <w:rsid w:val="00A00D9F"/>
    <w:rsid w:val="00A81C5B"/>
    <w:rsid w:val="00B17F51"/>
    <w:rsid w:val="00BF140A"/>
    <w:rsid w:val="00CD5B33"/>
    <w:rsid w:val="00D37763"/>
    <w:rsid w:val="00D77451"/>
    <w:rsid w:val="00FE7F34"/>
    <w:rsid w:val="019E71BD"/>
    <w:rsid w:val="01E93D58"/>
    <w:rsid w:val="021112AC"/>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2E67AC9"/>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4C407FC"/>
    <w:rsid w:val="4504239D"/>
    <w:rsid w:val="4BC77339"/>
    <w:rsid w:val="4C9236C5"/>
    <w:rsid w:val="4E250A85"/>
    <w:rsid w:val="4FFD4925"/>
    <w:rsid w:val="505C172E"/>
    <w:rsid w:val="506405EA"/>
    <w:rsid w:val="51597DFC"/>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6622BFD"/>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Calibri" w:eastAsia="宋体" w:hAnsi="Calibri" w:cs="Times New Roman"/>
    </w:rPr>
  </w:style>
  <w:style w:type="paragraph" w:styleId="a4">
    <w:name w:val="annotation text"/>
    <w:basedOn w:val="a"/>
    <w:link w:val="Char"/>
    <w:qFormat/>
    <w:pPr>
      <w:jc w:val="left"/>
    </w:pPr>
  </w:style>
  <w:style w:type="paragraph" w:styleId="a5">
    <w:name w:val="Body Text"/>
    <w:basedOn w:val="a"/>
    <w:next w:val="a"/>
    <w:link w:val="Char0"/>
    <w:qFormat/>
    <w:rPr>
      <w:rFonts w:ascii="Times New Roman" w:eastAsia="黑体" w:hAnsi="Calibri" w:cs="Times New Roman"/>
      <w:sz w:val="44"/>
      <w:szCs w:val="22"/>
    </w:rPr>
  </w:style>
  <w:style w:type="paragraph" w:styleId="a6">
    <w:name w:val="Date"/>
    <w:basedOn w:val="a"/>
    <w:next w:val="a"/>
    <w:link w:val="Char1"/>
    <w:qFormat/>
    <w:pPr>
      <w:ind w:leftChars="2500" w:left="100"/>
    </w:p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qFormat/>
    <w:pPr>
      <w:spacing w:beforeAutospacing="1" w:afterAutospacing="1"/>
      <w:jc w:val="left"/>
    </w:pPr>
    <w:rPr>
      <w:rFonts w:cs="Times New Roman"/>
      <w:kern w:val="0"/>
      <w:sz w:val="24"/>
    </w:rPr>
  </w:style>
  <w:style w:type="paragraph" w:styleId="ab">
    <w:name w:val="annotation subject"/>
    <w:basedOn w:val="a4"/>
    <w:next w:val="a4"/>
    <w:link w:val="Char4"/>
    <w:qFormat/>
    <w:rPr>
      <w:b/>
      <w:bCs/>
    </w:rPr>
  </w:style>
  <w:style w:type="character" w:styleId="ac">
    <w:name w:val="Strong"/>
    <w:basedOn w:val="a0"/>
    <w:qFormat/>
    <w:rPr>
      <w:b/>
      <w:bCs/>
    </w:rPr>
  </w:style>
  <w:style w:type="character" w:styleId="ad">
    <w:name w:val="annotation reference"/>
    <w:basedOn w:val="a0"/>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2">
    <w:name w:val="批注框文本 Char"/>
    <w:basedOn w:val="a0"/>
    <w:link w:val="a7"/>
    <w:rPr>
      <w:rFonts w:asciiTheme="minorHAnsi" w:eastAsiaTheme="minorEastAsia" w:hAnsiTheme="minorHAnsi" w:cstheme="minorBidi"/>
      <w:kern w:val="2"/>
      <w:sz w:val="18"/>
      <w:szCs w:val="18"/>
    </w:rPr>
  </w:style>
  <w:style w:type="character" w:customStyle="1" w:styleId="Char1">
    <w:name w:val="日期 Char"/>
    <w:basedOn w:val="a0"/>
    <w:link w:val="a6"/>
    <w:qFormat/>
    <w:rPr>
      <w:rFonts w:asciiTheme="minorHAnsi" w:eastAsiaTheme="minorEastAsia" w:hAnsiTheme="minorHAnsi" w:cstheme="minorBidi"/>
      <w:kern w:val="2"/>
      <w:sz w:val="21"/>
      <w:szCs w:val="24"/>
    </w:rPr>
  </w:style>
  <w:style w:type="character" w:customStyle="1" w:styleId="Char0">
    <w:name w:val="正文文本 Char"/>
    <w:basedOn w:val="a0"/>
    <w:link w:val="a5"/>
    <w:qFormat/>
    <w:rPr>
      <w:rFonts w:eastAsia="黑体" w:hAnsi="Calibri"/>
      <w:kern w:val="2"/>
      <w:sz w:val="44"/>
      <w:szCs w:val="22"/>
    </w:rPr>
  </w:style>
  <w:style w:type="character" w:customStyle="1" w:styleId="Char3">
    <w:name w:val="页脚 Char"/>
    <w:link w:val="a8"/>
    <w:uiPriority w:val="99"/>
    <w:qFormat/>
    <w:rPr>
      <w:rFonts w:asciiTheme="minorHAnsi" w:eastAsiaTheme="minorEastAsia" w:hAnsiTheme="minorHAnsi" w:cstheme="minorBidi"/>
      <w:kern w:val="2"/>
      <w:sz w:val="18"/>
      <w:szCs w:val="24"/>
    </w:rPr>
  </w:style>
  <w:style w:type="character" w:customStyle="1" w:styleId="1Char">
    <w:name w:val="标题 1 Char"/>
    <w:basedOn w:val="a0"/>
    <w:link w:val="1"/>
    <w:qFormat/>
    <w:rPr>
      <w:rFonts w:asciiTheme="minorHAnsi" w:eastAsiaTheme="minorEastAsia" w:hAnsiTheme="minorHAnsi" w:cstheme="minorBidi"/>
      <w:b/>
      <w:bCs/>
      <w:kern w:val="44"/>
      <w:sz w:val="44"/>
      <w:szCs w:val="44"/>
    </w:r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4">
    <w:name w:val="批注主题 Char"/>
    <w:basedOn w:val="Char"/>
    <w:link w:val="ab"/>
    <w:qFormat/>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5330E-7B36-4A63-A526-7CEE4D42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387</Words>
  <Characters>2211</Characters>
  <Application>Microsoft Office Word</Application>
  <DocSecurity>0</DocSecurity>
  <Lines>18</Lines>
  <Paragraphs>5</Paragraphs>
  <ScaleCrop>false</ScaleCrop>
  <Company>Microsoft</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16</cp:revision>
  <cp:lastPrinted>2022-06-06T16:09:00Z</cp:lastPrinted>
  <dcterms:created xsi:type="dcterms:W3CDTF">2023-04-18T02:14:00Z</dcterms:created>
  <dcterms:modified xsi:type="dcterms:W3CDTF">2025-04-11T08:24:00Z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