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946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九龙坡区202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年度社会办养老机构区级建设补贴情况</w:t>
      </w:r>
    </w:p>
    <w:p w14:paraId="3CD9A9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按照重庆市九龙坡区政府办公室印发的《九龙坡区关于扩大养老服务供给提高养老服务质量扶持办法》（九龙坡府办发〔2021〕54号）规定，我区共有</w:t>
      </w: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家养老机构申报202</w:t>
      </w:r>
      <w:r>
        <w:rPr>
          <w:rFonts w:hint="eastAsia" w:ascii="Times New Roman" w:hAnsi="Times New Roman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年度社会办养老机构区级建设补贴，重庆宏善康乐源养护中心申报</w:t>
      </w:r>
      <w:r>
        <w:rPr>
          <w:rFonts w:hint="eastAsia" w:ascii="Times New Roman" w:hAnsi="Times New Roman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96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万元补贴。</w:t>
      </w:r>
    </w:p>
    <w:p w14:paraId="5D0BCC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经区民政局、区财政局评审，</w:t>
      </w:r>
      <w:r>
        <w:rPr>
          <w:rFonts w:hint="eastAsia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家机构均通过审核，补贴金额共计</w:t>
      </w:r>
      <w:r>
        <w:rPr>
          <w:rFonts w:hint="eastAsia" w:ascii="Times New Roman" w:hAnsi="Times New Roman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96</w:t>
      </w:r>
      <w:r>
        <w:rPr>
          <w:rFonts w:hint="default" w:ascii="Times New Roman" w:hAnsi="Times New Roman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万元。</w:t>
      </w:r>
    </w:p>
    <w:tbl>
      <w:tblPr>
        <w:tblStyle w:val="3"/>
        <w:tblpPr w:leftFromText="180" w:rightFromText="180" w:vertAnchor="text" w:horzAnchor="page" w:tblpX="1454" w:tblpY="350"/>
        <w:tblOverlap w:val="never"/>
        <w:tblW w:w="9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32"/>
        <w:gridCol w:w="1013"/>
        <w:gridCol w:w="1200"/>
        <w:gridCol w:w="1732"/>
        <w:gridCol w:w="1282"/>
        <w:gridCol w:w="1032"/>
        <w:gridCol w:w="1258"/>
      </w:tblGrid>
      <w:tr w14:paraId="5BA6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2A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九龙坡区2024年度社会办养老机构区级建设补贴明细表</w:t>
            </w:r>
          </w:p>
        </w:tc>
      </w:tr>
      <w:tr w14:paraId="762C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A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D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F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设立年度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9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产权性质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设置床位（张）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9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申报金额（万元）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2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A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补贴金额（万元）</w:t>
            </w:r>
          </w:p>
        </w:tc>
      </w:tr>
      <w:tr w14:paraId="5754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F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  <w:t>重庆宏善康乐源养护中心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06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1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0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5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21E0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D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D4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</w:tbl>
    <w:p w14:paraId="113CD8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F2C0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1E91BF9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BFEA9B">
      <w:pPr>
        <w:bidi w:val="0"/>
        <w:rPr>
          <w:lang w:val="en-US" w:eastAsia="zh-CN"/>
        </w:rPr>
      </w:pPr>
    </w:p>
    <w:p w14:paraId="03AD0A0A">
      <w:pPr>
        <w:bidi w:val="0"/>
        <w:rPr>
          <w:lang w:val="en-US" w:eastAsia="zh-CN"/>
        </w:rPr>
      </w:pPr>
    </w:p>
    <w:p w14:paraId="423E611B">
      <w:pPr>
        <w:tabs>
          <w:tab w:val="left" w:pos="311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DJiMDdiMTZjZjQ1NDNmMDQ0OWU1MTY5OGNlOWUifQ=="/>
  </w:docVars>
  <w:rsids>
    <w:rsidRoot w:val="00000000"/>
    <w:rsid w:val="0B444D3D"/>
    <w:rsid w:val="1E990635"/>
    <w:rsid w:val="29BE1364"/>
    <w:rsid w:val="33AB1834"/>
    <w:rsid w:val="43BD31DE"/>
    <w:rsid w:val="45720921"/>
    <w:rsid w:val="46794B93"/>
    <w:rsid w:val="4B02784D"/>
    <w:rsid w:val="4FB332C5"/>
    <w:rsid w:val="50524DDA"/>
    <w:rsid w:val="5C306D25"/>
    <w:rsid w:val="61BC6E95"/>
    <w:rsid w:val="68945B31"/>
    <w:rsid w:val="6A0A597F"/>
    <w:rsid w:val="7650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282</Characters>
  <Lines>0</Lines>
  <Paragraphs>0</Paragraphs>
  <TotalTime>1</TotalTime>
  <ScaleCrop>false</ScaleCrop>
  <LinksUpToDate>false</LinksUpToDate>
  <CharactersWithSpaces>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2023-10-17T09:17:00Z</dcterms:created>
  <dc:creator>Administrator</dc:creator>
  <cp:lastModifiedBy>Administrator</cp:lastModifiedBy>
  <dcterms:modified xsi:type="dcterms:W3CDTF">2024-12-02T07:10:38Z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CF56BE0EAA94407198CA50AFC2BDC8EC_12</vt:lpwstr>
  </property>
</Properties>
</file>