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E65BAC">
      <w:pPr>
        <w:jc w:val="center"/>
        <w:rPr>
          <w:rFonts w:hint="eastAsia" w:ascii="方正小标宋_GBK" w:eastAsia="方正小标宋_GBK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eastAsia="方正小标宋_GBK"/>
          <w:color w:val="auto"/>
          <w:sz w:val="32"/>
          <w:szCs w:val="32"/>
          <w:lang w:val="en-US" w:eastAsia="zh-CN"/>
        </w:rPr>
        <w:t>行政处罚案件公示</w:t>
      </w:r>
    </w:p>
    <w:tbl>
      <w:tblPr>
        <w:tblStyle w:val="4"/>
        <w:tblW w:w="8546" w:type="dxa"/>
        <w:tblInd w:w="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2"/>
        <w:gridCol w:w="2165"/>
        <w:gridCol w:w="4219"/>
      </w:tblGrid>
      <w:tr w14:paraId="790CC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162" w:type="dxa"/>
            <w:tcBorders>
              <w:bottom w:val="single" w:color="auto" w:sz="4" w:space="0"/>
            </w:tcBorders>
            <w:vAlign w:val="center"/>
          </w:tcPr>
          <w:p w14:paraId="67449B93">
            <w:pPr>
              <w:jc w:val="center"/>
              <w:rPr>
                <w:rFonts w:ascii="方正小标宋_GBK" w:eastAsia="方正小标宋_GBK"/>
                <w:sz w:val="21"/>
                <w:szCs w:val="21"/>
              </w:rPr>
            </w:pPr>
            <w:r>
              <w:rPr>
                <w:rFonts w:hint="eastAsia" w:ascii="方正小标宋_GBK" w:eastAsia="方正小标宋_GBK"/>
                <w:sz w:val="21"/>
                <w:szCs w:val="21"/>
              </w:rPr>
              <w:t>行政相对人名称</w:t>
            </w:r>
          </w:p>
        </w:tc>
        <w:tc>
          <w:tcPr>
            <w:tcW w:w="6384" w:type="dxa"/>
            <w:gridSpan w:val="2"/>
            <w:tcBorders>
              <w:bottom w:val="single" w:color="auto" w:sz="4" w:space="0"/>
            </w:tcBorders>
            <w:vAlign w:val="top"/>
          </w:tcPr>
          <w:p w14:paraId="59D65E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方正小标宋_GBK" w:eastAsia="方正小标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4"/>
                <w:sz w:val="21"/>
                <w:szCs w:val="21"/>
                <w:lang w:val="en-US" w:eastAsia="zh-CN"/>
              </w:rPr>
              <w:t>重庆渝之购商贸有限公司</w:t>
            </w:r>
          </w:p>
        </w:tc>
      </w:tr>
      <w:tr w14:paraId="3BEF6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162" w:type="dxa"/>
            <w:vMerge w:val="restart"/>
            <w:vAlign w:val="center"/>
          </w:tcPr>
          <w:p w14:paraId="1B6DBD3C">
            <w:pPr>
              <w:jc w:val="center"/>
              <w:rPr>
                <w:rFonts w:ascii="方正小标宋_GBK" w:eastAsia="方正小标宋_GBK"/>
                <w:sz w:val="21"/>
                <w:szCs w:val="21"/>
              </w:rPr>
            </w:pPr>
            <w:r>
              <w:rPr>
                <w:rFonts w:hint="eastAsia" w:ascii="方正小标宋_GBK" w:eastAsia="方正小标宋_GBK"/>
                <w:sz w:val="21"/>
                <w:szCs w:val="21"/>
              </w:rPr>
              <w:t>行政相对人代码</w:t>
            </w:r>
          </w:p>
        </w:tc>
        <w:tc>
          <w:tcPr>
            <w:tcW w:w="2165" w:type="dxa"/>
            <w:vAlign w:val="center"/>
          </w:tcPr>
          <w:p w14:paraId="2E8CAA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_GBK" w:eastAsia="方正小标宋_GBK"/>
                <w:sz w:val="21"/>
                <w:szCs w:val="21"/>
                <w:lang w:eastAsia="zh-CN"/>
              </w:rPr>
            </w:pPr>
            <w:r>
              <w:rPr>
                <w:rFonts w:hint="eastAsia" w:ascii="方正小标宋_GBK" w:eastAsia="方正小标宋_GBK"/>
                <w:sz w:val="21"/>
                <w:szCs w:val="21"/>
                <w:lang w:eastAsia="zh-CN"/>
              </w:rPr>
              <w:t>统一社会信用代码</w:t>
            </w:r>
          </w:p>
        </w:tc>
        <w:tc>
          <w:tcPr>
            <w:tcW w:w="4219" w:type="dxa"/>
            <w:vAlign w:val="top"/>
          </w:tcPr>
          <w:p w14:paraId="380E6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ind w:right="0"/>
              <w:jc w:val="left"/>
              <w:textAlignment w:val="auto"/>
              <w:outlineLvl w:val="9"/>
              <w:rPr>
                <w:rFonts w:ascii="方正小标宋_GBK" w:eastAsia="方正小标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20"/>
                <w:sz w:val="21"/>
                <w:szCs w:val="21"/>
                <w:lang w:val="en-US" w:eastAsia="zh-CN"/>
              </w:rPr>
              <w:t>91500107MACNY9026K</w:t>
            </w:r>
          </w:p>
        </w:tc>
      </w:tr>
      <w:tr w14:paraId="22CF7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162" w:type="dxa"/>
            <w:vMerge w:val="continue"/>
            <w:vAlign w:val="center"/>
          </w:tcPr>
          <w:p w14:paraId="5AA01A3D">
            <w:pPr>
              <w:jc w:val="center"/>
              <w:rPr>
                <w:rFonts w:ascii="方正小标宋_GBK" w:eastAsia="方正小标宋_GBK"/>
                <w:sz w:val="21"/>
                <w:szCs w:val="21"/>
              </w:rPr>
            </w:pPr>
          </w:p>
        </w:tc>
        <w:tc>
          <w:tcPr>
            <w:tcW w:w="2165" w:type="dxa"/>
            <w:vAlign w:val="center"/>
          </w:tcPr>
          <w:p w14:paraId="044605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小标宋_GBK" w:eastAsia="方正小标宋_GBK"/>
                <w:sz w:val="21"/>
                <w:szCs w:val="21"/>
              </w:rPr>
            </w:pPr>
            <w:r>
              <w:rPr>
                <w:rFonts w:hint="eastAsia" w:ascii="方正小标宋_GBK" w:eastAsia="方正小标宋_GBK"/>
                <w:sz w:val="21"/>
                <w:szCs w:val="21"/>
              </w:rPr>
              <w:t>工商注册号</w:t>
            </w:r>
          </w:p>
        </w:tc>
        <w:tc>
          <w:tcPr>
            <w:tcW w:w="4219" w:type="dxa"/>
            <w:vAlign w:val="top"/>
          </w:tcPr>
          <w:p w14:paraId="722C01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方正小标宋_GBK" w:eastAsia="方正小标宋_GBK"/>
                <w:sz w:val="21"/>
                <w:szCs w:val="21"/>
              </w:rPr>
            </w:pPr>
          </w:p>
        </w:tc>
      </w:tr>
      <w:tr w14:paraId="41204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162" w:type="dxa"/>
            <w:vMerge w:val="continue"/>
            <w:vAlign w:val="center"/>
          </w:tcPr>
          <w:p w14:paraId="37EC343C">
            <w:pPr>
              <w:jc w:val="center"/>
              <w:rPr>
                <w:rFonts w:ascii="方正小标宋_GBK" w:eastAsia="方正小标宋_GBK"/>
                <w:sz w:val="21"/>
                <w:szCs w:val="21"/>
              </w:rPr>
            </w:pPr>
          </w:p>
        </w:tc>
        <w:tc>
          <w:tcPr>
            <w:tcW w:w="2165" w:type="dxa"/>
            <w:vAlign w:val="center"/>
          </w:tcPr>
          <w:p w14:paraId="3FDEC7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小标宋_GBK" w:eastAsia="方正小标宋_GBK"/>
                <w:sz w:val="21"/>
                <w:szCs w:val="21"/>
              </w:rPr>
            </w:pPr>
            <w:r>
              <w:rPr>
                <w:rFonts w:hint="eastAsia" w:ascii="方正小标宋_GBK" w:eastAsia="方正小标宋_GBK"/>
                <w:sz w:val="21"/>
                <w:szCs w:val="21"/>
              </w:rPr>
              <w:t>组</w:t>
            </w:r>
            <w:bookmarkStart w:id="0" w:name="_GoBack"/>
            <w:bookmarkEnd w:id="0"/>
            <w:r>
              <w:rPr>
                <w:rFonts w:hint="eastAsia" w:ascii="方正小标宋_GBK" w:eastAsia="方正小标宋_GBK"/>
                <w:sz w:val="21"/>
                <w:szCs w:val="21"/>
              </w:rPr>
              <w:t>织机构代码</w:t>
            </w:r>
          </w:p>
        </w:tc>
        <w:tc>
          <w:tcPr>
            <w:tcW w:w="4219" w:type="dxa"/>
            <w:vAlign w:val="top"/>
          </w:tcPr>
          <w:p w14:paraId="3F4DC6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方正小标宋_GBK" w:eastAsia="方正小标宋_GBK"/>
                <w:sz w:val="21"/>
                <w:szCs w:val="21"/>
              </w:rPr>
            </w:pPr>
          </w:p>
        </w:tc>
      </w:tr>
      <w:tr w14:paraId="58DEB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62" w:type="dxa"/>
            <w:vMerge w:val="continue"/>
            <w:vAlign w:val="center"/>
          </w:tcPr>
          <w:p w14:paraId="0DF3E6EA">
            <w:pPr>
              <w:jc w:val="center"/>
              <w:rPr>
                <w:rFonts w:ascii="方正小标宋_GBK" w:eastAsia="方正小标宋_GBK"/>
                <w:sz w:val="21"/>
                <w:szCs w:val="21"/>
              </w:rPr>
            </w:pPr>
          </w:p>
        </w:tc>
        <w:tc>
          <w:tcPr>
            <w:tcW w:w="2165" w:type="dxa"/>
            <w:vAlign w:val="center"/>
          </w:tcPr>
          <w:p w14:paraId="5E1E4C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小标宋_GBK" w:eastAsia="方正小标宋_GBK"/>
                <w:sz w:val="21"/>
                <w:szCs w:val="21"/>
              </w:rPr>
            </w:pPr>
            <w:r>
              <w:rPr>
                <w:rFonts w:hint="eastAsia" w:ascii="方正小标宋_GBK" w:eastAsia="方正小标宋_GBK"/>
                <w:sz w:val="21"/>
                <w:szCs w:val="21"/>
              </w:rPr>
              <w:t>税务登记</w:t>
            </w:r>
          </w:p>
        </w:tc>
        <w:tc>
          <w:tcPr>
            <w:tcW w:w="4219" w:type="dxa"/>
            <w:vAlign w:val="top"/>
          </w:tcPr>
          <w:p w14:paraId="6F9FE3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方正小标宋_GBK" w:eastAsia="方正小标宋_GBK"/>
                <w:sz w:val="21"/>
                <w:szCs w:val="21"/>
              </w:rPr>
            </w:pPr>
          </w:p>
        </w:tc>
      </w:tr>
      <w:tr w14:paraId="2DC90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162" w:type="dxa"/>
            <w:vMerge w:val="continue"/>
            <w:vAlign w:val="center"/>
          </w:tcPr>
          <w:p w14:paraId="56A35239">
            <w:pPr>
              <w:jc w:val="center"/>
              <w:rPr>
                <w:rFonts w:ascii="方正小标宋_GBK" w:eastAsia="方正小标宋_GBK"/>
                <w:sz w:val="21"/>
                <w:szCs w:val="21"/>
              </w:rPr>
            </w:pPr>
          </w:p>
        </w:tc>
        <w:tc>
          <w:tcPr>
            <w:tcW w:w="2165" w:type="dxa"/>
            <w:vAlign w:val="center"/>
          </w:tcPr>
          <w:p w14:paraId="4E889B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小标宋_GBK" w:eastAsia="方正小标宋_GBK"/>
                <w:sz w:val="21"/>
                <w:szCs w:val="21"/>
              </w:rPr>
            </w:pPr>
            <w:r>
              <w:rPr>
                <w:rFonts w:hint="eastAsia" w:ascii="方正小标宋_GBK" w:eastAsia="方正小标宋_GBK"/>
                <w:sz w:val="21"/>
                <w:szCs w:val="21"/>
              </w:rPr>
              <w:t>事业单位证书</w:t>
            </w:r>
          </w:p>
        </w:tc>
        <w:tc>
          <w:tcPr>
            <w:tcW w:w="4219" w:type="dxa"/>
            <w:vAlign w:val="top"/>
          </w:tcPr>
          <w:p w14:paraId="742045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方正小标宋_GBK" w:eastAsia="方正小标宋_GBK"/>
                <w:sz w:val="21"/>
                <w:szCs w:val="21"/>
              </w:rPr>
            </w:pPr>
          </w:p>
        </w:tc>
      </w:tr>
      <w:tr w14:paraId="099DE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62" w:type="dxa"/>
            <w:vMerge w:val="continue"/>
            <w:vAlign w:val="center"/>
          </w:tcPr>
          <w:p w14:paraId="56449BDD">
            <w:pPr>
              <w:jc w:val="center"/>
              <w:rPr>
                <w:rFonts w:ascii="方正小标宋_GBK" w:eastAsia="方正小标宋_GBK"/>
                <w:sz w:val="21"/>
                <w:szCs w:val="21"/>
              </w:rPr>
            </w:pPr>
          </w:p>
        </w:tc>
        <w:tc>
          <w:tcPr>
            <w:tcW w:w="2165" w:type="dxa"/>
            <w:vAlign w:val="center"/>
          </w:tcPr>
          <w:p w14:paraId="231F83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小标宋_GBK" w:eastAsia="方正小标宋_GBK"/>
                <w:sz w:val="21"/>
                <w:szCs w:val="21"/>
              </w:rPr>
            </w:pPr>
            <w:r>
              <w:rPr>
                <w:rFonts w:hint="eastAsia" w:ascii="方正小标宋_GBK" w:eastAsia="方正小标宋_GBK"/>
                <w:sz w:val="21"/>
                <w:szCs w:val="21"/>
              </w:rPr>
              <w:t>社会组织登记</w:t>
            </w:r>
          </w:p>
        </w:tc>
        <w:tc>
          <w:tcPr>
            <w:tcW w:w="4219" w:type="dxa"/>
            <w:vAlign w:val="top"/>
          </w:tcPr>
          <w:p w14:paraId="6512E7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方正小标宋_GBK" w:eastAsia="方正小标宋_GBK"/>
                <w:sz w:val="21"/>
                <w:szCs w:val="21"/>
              </w:rPr>
            </w:pPr>
          </w:p>
        </w:tc>
      </w:tr>
      <w:tr w14:paraId="1BAF2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162" w:type="dxa"/>
            <w:vMerge w:val="restart"/>
            <w:vAlign w:val="center"/>
          </w:tcPr>
          <w:p w14:paraId="7E8864DB">
            <w:pPr>
              <w:jc w:val="center"/>
              <w:rPr>
                <w:rFonts w:ascii="方正小标宋_GBK" w:eastAsia="方正小标宋_GBK"/>
                <w:sz w:val="21"/>
                <w:szCs w:val="21"/>
              </w:rPr>
            </w:pPr>
            <w:r>
              <w:rPr>
                <w:rFonts w:hint="eastAsia" w:ascii="方正小标宋_GBK" w:eastAsia="方正小标宋_GBK"/>
                <w:sz w:val="21"/>
                <w:szCs w:val="21"/>
              </w:rPr>
              <w:t>法人</w:t>
            </w:r>
          </w:p>
        </w:tc>
        <w:tc>
          <w:tcPr>
            <w:tcW w:w="2165" w:type="dxa"/>
            <w:vAlign w:val="center"/>
          </w:tcPr>
          <w:p w14:paraId="2D8984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小标宋_GBK" w:eastAsia="方正小标宋_GBK"/>
                <w:sz w:val="21"/>
                <w:szCs w:val="21"/>
              </w:rPr>
            </w:pPr>
            <w:r>
              <w:rPr>
                <w:rFonts w:hint="eastAsia" w:ascii="方正小标宋_GBK" w:eastAsia="方正小标宋_GBK"/>
                <w:sz w:val="21"/>
                <w:szCs w:val="21"/>
              </w:rPr>
              <w:t>法定代表人</w:t>
            </w:r>
          </w:p>
        </w:tc>
        <w:tc>
          <w:tcPr>
            <w:tcW w:w="4219" w:type="dxa"/>
            <w:vAlign w:val="center"/>
          </w:tcPr>
          <w:p w14:paraId="0C0382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ind w:right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邓冰冰</w:t>
            </w:r>
          </w:p>
        </w:tc>
      </w:tr>
      <w:tr w14:paraId="65931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162" w:type="dxa"/>
            <w:vMerge w:val="continue"/>
            <w:vAlign w:val="center"/>
          </w:tcPr>
          <w:p w14:paraId="66162409">
            <w:pPr>
              <w:jc w:val="center"/>
              <w:rPr>
                <w:rFonts w:ascii="方正小标宋_GBK" w:eastAsia="方正小标宋_GBK"/>
                <w:sz w:val="21"/>
                <w:szCs w:val="21"/>
              </w:rPr>
            </w:pPr>
          </w:p>
        </w:tc>
        <w:tc>
          <w:tcPr>
            <w:tcW w:w="2165" w:type="dxa"/>
            <w:vAlign w:val="center"/>
          </w:tcPr>
          <w:p w14:paraId="2BA275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小标宋_GBK" w:eastAsia="方正小标宋_GBK"/>
                <w:sz w:val="21"/>
                <w:szCs w:val="21"/>
              </w:rPr>
            </w:pPr>
            <w:r>
              <w:rPr>
                <w:rFonts w:hint="eastAsia" w:ascii="方正小标宋_GBK" w:eastAsia="方正小标宋_GBK"/>
                <w:sz w:val="21"/>
                <w:szCs w:val="21"/>
              </w:rPr>
              <w:t>法定代表人身份证</w:t>
            </w:r>
          </w:p>
        </w:tc>
        <w:tc>
          <w:tcPr>
            <w:tcW w:w="4219" w:type="dxa"/>
            <w:vAlign w:val="top"/>
          </w:tcPr>
          <w:p w14:paraId="319089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方正小标宋_GBK" w:eastAsia="方正小标宋_GBK"/>
                <w:sz w:val="21"/>
                <w:szCs w:val="21"/>
              </w:rPr>
            </w:pPr>
          </w:p>
        </w:tc>
      </w:tr>
      <w:tr w14:paraId="35ADC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162" w:type="dxa"/>
            <w:vAlign w:val="center"/>
          </w:tcPr>
          <w:p w14:paraId="46460AF0">
            <w:pPr>
              <w:jc w:val="center"/>
              <w:rPr>
                <w:rFonts w:ascii="方正小标宋_GBK" w:eastAsia="方正小标宋_GBK"/>
                <w:sz w:val="21"/>
                <w:szCs w:val="21"/>
              </w:rPr>
            </w:pPr>
            <w:r>
              <w:rPr>
                <w:rFonts w:hint="eastAsia" w:ascii="方正小标宋_GBK" w:eastAsia="方正小标宋_GBK"/>
                <w:sz w:val="21"/>
                <w:szCs w:val="21"/>
              </w:rPr>
              <w:t>行政处罚决定书文号</w:t>
            </w:r>
          </w:p>
        </w:tc>
        <w:tc>
          <w:tcPr>
            <w:tcW w:w="6384" w:type="dxa"/>
            <w:gridSpan w:val="2"/>
            <w:vAlign w:val="top"/>
          </w:tcPr>
          <w:p w14:paraId="4840E9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方正小标宋_GBK" w:eastAsia="方正小标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shd w:val="clear" w:color="auto" w:fill="FFFFFF"/>
                <w:lang w:eastAsia="zh-CN"/>
              </w:rPr>
              <w:t>九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shd w:val="clear" w:color="auto" w:fill="FFFFFF"/>
              </w:rPr>
              <w:t>农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shd w:val="clear" w:color="auto" w:fill="FFFFFF"/>
                <w:lang w:eastAsia="zh-CN"/>
              </w:rPr>
              <w:t>（农药）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shd w:val="clear" w:color="auto" w:fill="FFFFFF"/>
              </w:rPr>
              <w:t>罚〔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shd w:val="clear" w:color="auto" w:fill="FFFFFF"/>
              </w:rPr>
              <w:t>〕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shd w:val="clear" w:color="auto" w:fill="FFFFFF"/>
              </w:rPr>
              <w:t>号</w:t>
            </w:r>
          </w:p>
        </w:tc>
      </w:tr>
      <w:tr w14:paraId="13F16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162" w:type="dxa"/>
            <w:vAlign w:val="center"/>
          </w:tcPr>
          <w:p w14:paraId="3232FF43">
            <w:pPr>
              <w:jc w:val="center"/>
              <w:rPr>
                <w:rFonts w:ascii="方正小标宋_GBK" w:eastAsia="方正小标宋_GBK"/>
                <w:sz w:val="21"/>
                <w:szCs w:val="21"/>
              </w:rPr>
            </w:pPr>
            <w:r>
              <w:rPr>
                <w:rFonts w:hint="eastAsia" w:ascii="方正小标宋_GBK" w:eastAsia="方正小标宋_GBK"/>
                <w:sz w:val="21"/>
                <w:szCs w:val="21"/>
              </w:rPr>
              <w:t>违法行为类型</w:t>
            </w:r>
          </w:p>
        </w:tc>
        <w:tc>
          <w:tcPr>
            <w:tcW w:w="6384" w:type="dxa"/>
            <w:gridSpan w:val="2"/>
            <w:vAlign w:val="top"/>
          </w:tcPr>
          <w:p w14:paraId="7B175C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方正小标宋_GBK" w:eastAsia="方正小标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4"/>
                <w:sz w:val="21"/>
                <w:szCs w:val="21"/>
                <w:lang w:eastAsia="zh-CN"/>
              </w:rPr>
              <w:t>销售包装、标签不符合规定的农药</w:t>
            </w:r>
          </w:p>
        </w:tc>
      </w:tr>
      <w:tr w14:paraId="28AC5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2162" w:type="dxa"/>
            <w:vAlign w:val="center"/>
          </w:tcPr>
          <w:p w14:paraId="230EE58A">
            <w:pPr>
              <w:jc w:val="center"/>
              <w:rPr>
                <w:rFonts w:ascii="方正小标宋_GBK" w:eastAsia="方正小标宋_GBK"/>
                <w:sz w:val="21"/>
                <w:szCs w:val="21"/>
              </w:rPr>
            </w:pPr>
            <w:r>
              <w:rPr>
                <w:rFonts w:hint="eastAsia" w:ascii="方正小标宋_GBK" w:eastAsia="方正小标宋_GBK"/>
                <w:sz w:val="21"/>
                <w:szCs w:val="21"/>
              </w:rPr>
              <w:t>违法事实及认定依据</w:t>
            </w:r>
          </w:p>
        </w:tc>
        <w:tc>
          <w:tcPr>
            <w:tcW w:w="6384" w:type="dxa"/>
            <w:gridSpan w:val="2"/>
            <w:vAlign w:val="top"/>
          </w:tcPr>
          <w:p w14:paraId="1968DC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ind w:left="0" w:leftChars="0" w:right="0" w:firstLine="420" w:firstLineChars="200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经调查：</w: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当事人共进货枪手蚊蝇香20盒，其中：销售7盒，展品1盒，销售收入40.6元。销售的该产品包装标签标识上标注黄色产品名称“蚊蝇香”、红底白字“蚊蝇双杀”说明字样。执法人员通过中国农药信息网查询农药登记证号，结果显示农药名称为蚊香；防治对象为蚊。</w:t>
            </w:r>
          </w:p>
          <w:p w14:paraId="51BC05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方正小标宋_GBK" w:eastAsia="方正小标宋_GBK"/>
                <w:sz w:val="21"/>
                <w:szCs w:val="21"/>
                <w:lang w:val="en-US" w:eastAsia="zh-CN"/>
              </w:rPr>
            </w:pPr>
          </w:p>
        </w:tc>
      </w:tr>
      <w:tr w14:paraId="27963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162" w:type="dxa"/>
            <w:vAlign w:val="center"/>
          </w:tcPr>
          <w:p w14:paraId="68322250">
            <w:pPr>
              <w:jc w:val="center"/>
              <w:rPr>
                <w:rFonts w:ascii="方正小标宋_GBK" w:eastAsia="方正小标宋_GBK"/>
                <w:sz w:val="21"/>
                <w:szCs w:val="21"/>
              </w:rPr>
            </w:pPr>
            <w:r>
              <w:rPr>
                <w:rFonts w:hint="eastAsia" w:ascii="方正小标宋_GBK" w:eastAsia="方正小标宋_GBK"/>
                <w:sz w:val="21"/>
                <w:szCs w:val="21"/>
              </w:rPr>
              <w:t>处罚依据</w:t>
            </w:r>
          </w:p>
        </w:tc>
        <w:tc>
          <w:tcPr>
            <w:tcW w:w="6384" w:type="dxa"/>
            <w:gridSpan w:val="2"/>
            <w:vAlign w:val="top"/>
          </w:tcPr>
          <w:p w14:paraId="24B36C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ind w:left="0" w:leftChars="0" w:right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  <w:lang w:val="en-US" w:eastAsia="zh-CN"/>
              </w:rPr>
              <w:t>依照《农药管理条例》第五十七条第三款：“农药经营者有下列行为之一的，由县级以上地方人民政府农业主管部门责令改正，没收违法所得和违法经营的农药，并处5000元以上5万元以下罚款；拒不改正或者情节严重的，由发证机关吊销农药经营许可证：（三）采购、销售未附具产品质量检验合格证或者包装、标签不符合规定的农药；”之规定，我委应对当事人予以处罚。</w:t>
            </w:r>
          </w:p>
          <w:p w14:paraId="54AFF2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方正小标宋_GBK" w:eastAsia="方正小标宋_GBK"/>
                <w:sz w:val="21"/>
                <w:szCs w:val="21"/>
              </w:rPr>
            </w:pPr>
          </w:p>
        </w:tc>
      </w:tr>
      <w:tr w14:paraId="28F13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2162" w:type="dxa"/>
            <w:vAlign w:val="center"/>
          </w:tcPr>
          <w:p w14:paraId="161BDE83">
            <w:pPr>
              <w:jc w:val="center"/>
              <w:rPr>
                <w:rFonts w:ascii="方正小标宋_GBK" w:eastAsia="方正小标宋_GBK"/>
                <w:sz w:val="21"/>
                <w:szCs w:val="21"/>
              </w:rPr>
            </w:pPr>
            <w:r>
              <w:rPr>
                <w:rFonts w:hint="eastAsia" w:ascii="方正小标宋_GBK" w:eastAsia="方正小标宋_GBK"/>
                <w:sz w:val="21"/>
                <w:szCs w:val="21"/>
              </w:rPr>
              <w:t>处罚类别</w:t>
            </w:r>
          </w:p>
        </w:tc>
        <w:tc>
          <w:tcPr>
            <w:tcW w:w="6384" w:type="dxa"/>
            <w:gridSpan w:val="2"/>
            <w:vAlign w:val="top"/>
          </w:tcPr>
          <w:p w14:paraId="5B19A7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方正小标宋_GBK" w:eastAsia="方正小标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没收违法所得，罚款</w:t>
            </w:r>
          </w:p>
        </w:tc>
      </w:tr>
      <w:tr w14:paraId="38659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2162" w:type="dxa"/>
            <w:vAlign w:val="center"/>
          </w:tcPr>
          <w:p w14:paraId="680F121A">
            <w:pPr>
              <w:jc w:val="center"/>
              <w:rPr>
                <w:rFonts w:hint="default" w:ascii="方正小标宋_GBK" w:eastAsia="方正小标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21"/>
                <w:szCs w:val="21"/>
                <w:lang w:val="en-US" w:eastAsia="zh-CN"/>
              </w:rPr>
              <w:t>没收违法所得、没收非法财物的金额</w:t>
            </w:r>
          </w:p>
        </w:tc>
        <w:tc>
          <w:tcPr>
            <w:tcW w:w="6384" w:type="dxa"/>
            <w:gridSpan w:val="2"/>
            <w:vAlign w:val="top"/>
          </w:tcPr>
          <w:p w14:paraId="49AF55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方正小标宋_GBK" w:eastAsia="方正小标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没收违法所得40.6元；</w:t>
            </w:r>
          </w:p>
        </w:tc>
      </w:tr>
      <w:tr w14:paraId="256AE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2162" w:type="dxa"/>
            <w:vAlign w:val="center"/>
          </w:tcPr>
          <w:p w14:paraId="2C1DD6E7">
            <w:pPr>
              <w:jc w:val="center"/>
              <w:rPr>
                <w:rFonts w:ascii="方正小标宋_GBK" w:eastAsia="方正小标宋_GBK"/>
                <w:sz w:val="21"/>
                <w:szCs w:val="21"/>
              </w:rPr>
            </w:pPr>
            <w:r>
              <w:rPr>
                <w:rFonts w:hint="eastAsia" w:ascii="方正小标宋_GBK" w:eastAsia="方正小标宋_GBK"/>
                <w:sz w:val="21"/>
                <w:szCs w:val="21"/>
              </w:rPr>
              <w:t>处罚金额</w:t>
            </w:r>
          </w:p>
        </w:tc>
        <w:tc>
          <w:tcPr>
            <w:tcW w:w="6384" w:type="dxa"/>
            <w:gridSpan w:val="2"/>
            <w:vAlign w:val="top"/>
          </w:tcPr>
          <w:p w14:paraId="0E8828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方正小标宋_GBK" w:eastAsia="方正小标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  <w:lang w:val="en-US" w:eastAsia="zh-CN"/>
              </w:rPr>
              <w:t>200元。</w:t>
            </w:r>
          </w:p>
        </w:tc>
      </w:tr>
      <w:tr w14:paraId="08DC9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2162" w:type="dxa"/>
            <w:vAlign w:val="center"/>
          </w:tcPr>
          <w:p w14:paraId="01DEE90A">
            <w:pPr>
              <w:jc w:val="center"/>
              <w:rPr>
                <w:rFonts w:ascii="方正小标宋_GBK" w:eastAsia="方正小标宋_GBK"/>
                <w:sz w:val="21"/>
                <w:szCs w:val="21"/>
              </w:rPr>
            </w:pPr>
            <w:r>
              <w:rPr>
                <w:rFonts w:hint="eastAsia" w:ascii="方正小标宋_GBK" w:eastAsia="方正小标宋_GBK"/>
                <w:sz w:val="21"/>
                <w:szCs w:val="21"/>
              </w:rPr>
              <w:t>处罚决定日期</w:t>
            </w:r>
          </w:p>
        </w:tc>
        <w:tc>
          <w:tcPr>
            <w:tcW w:w="6384" w:type="dxa"/>
            <w:gridSpan w:val="2"/>
            <w:vAlign w:val="top"/>
          </w:tcPr>
          <w:p w14:paraId="76FA6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ind w:right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日</w:t>
            </w:r>
          </w:p>
          <w:p w14:paraId="66D300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方正小标宋_GBK" w:eastAsia="方正小标宋_GBK"/>
                <w:sz w:val="21"/>
                <w:szCs w:val="21"/>
                <w:lang w:val="en-US" w:eastAsia="zh-CN"/>
              </w:rPr>
            </w:pPr>
          </w:p>
        </w:tc>
      </w:tr>
      <w:tr w14:paraId="04817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162" w:type="dxa"/>
            <w:vAlign w:val="center"/>
          </w:tcPr>
          <w:p w14:paraId="42DD39DD">
            <w:pPr>
              <w:jc w:val="center"/>
              <w:rPr>
                <w:rFonts w:ascii="方正小标宋_GBK" w:eastAsia="方正小标宋_GBK"/>
                <w:sz w:val="21"/>
                <w:szCs w:val="21"/>
              </w:rPr>
            </w:pPr>
            <w:r>
              <w:rPr>
                <w:rFonts w:hint="eastAsia" w:ascii="方正小标宋_GBK" w:eastAsia="方正小标宋_GBK"/>
                <w:sz w:val="21"/>
                <w:szCs w:val="21"/>
              </w:rPr>
              <w:t>处罚机关</w:t>
            </w:r>
          </w:p>
        </w:tc>
        <w:tc>
          <w:tcPr>
            <w:tcW w:w="6384" w:type="dxa"/>
            <w:gridSpan w:val="2"/>
            <w:vAlign w:val="top"/>
          </w:tcPr>
          <w:p w14:paraId="0C5B37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  <w:lang w:val="en-US" w:eastAsia="zh-CN"/>
              </w:rPr>
              <w:t>重庆市九龙坡区农业农村委员会</w:t>
            </w:r>
          </w:p>
        </w:tc>
      </w:tr>
      <w:tr w14:paraId="084EA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162" w:type="dxa"/>
            <w:vAlign w:val="center"/>
          </w:tcPr>
          <w:p w14:paraId="677E31B2">
            <w:pPr>
              <w:jc w:val="center"/>
              <w:rPr>
                <w:rFonts w:ascii="方正小标宋_GBK" w:eastAsia="方正小标宋_GBK"/>
                <w:sz w:val="21"/>
                <w:szCs w:val="21"/>
              </w:rPr>
            </w:pPr>
            <w:r>
              <w:rPr>
                <w:rFonts w:hint="eastAsia" w:ascii="方正小标宋_GBK" w:eastAsia="方正小标宋_GBK"/>
                <w:sz w:val="21"/>
                <w:szCs w:val="21"/>
              </w:rPr>
              <w:t>数据来源单位</w:t>
            </w:r>
          </w:p>
        </w:tc>
        <w:tc>
          <w:tcPr>
            <w:tcW w:w="6384" w:type="dxa"/>
            <w:gridSpan w:val="2"/>
            <w:vAlign w:val="top"/>
          </w:tcPr>
          <w:p w14:paraId="0993CA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  <w:lang w:val="en-US" w:eastAsia="zh-CN"/>
              </w:rPr>
              <w:t>重庆市九龙坡区农业综合行政执法支队</w:t>
            </w:r>
          </w:p>
        </w:tc>
      </w:tr>
      <w:tr w14:paraId="25525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162" w:type="dxa"/>
            <w:vAlign w:val="center"/>
          </w:tcPr>
          <w:p w14:paraId="721F49A2">
            <w:pPr>
              <w:jc w:val="center"/>
              <w:rPr>
                <w:rFonts w:ascii="方正小标宋_GBK" w:eastAsia="方正小标宋_GBK"/>
                <w:sz w:val="21"/>
                <w:szCs w:val="21"/>
              </w:rPr>
            </w:pPr>
            <w:r>
              <w:rPr>
                <w:rFonts w:hint="eastAsia" w:ascii="方正小标宋_GBK" w:eastAsia="方正小标宋_GBK"/>
                <w:sz w:val="21"/>
                <w:szCs w:val="21"/>
              </w:rPr>
              <w:t>备注</w:t>
            </w:r>
          </w:p>
        </w:tc>
        <w:tc>
          <w:tcPr>
            <w:tcW w:w="6384" w:type="dxa"/>
            <w:gridSpan w:val="2"/>
            <w:vAlign w:val="top"/>
          </w:tcPr>
          <w:p w14:paraId="76C953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方正小标宋_GBK" w:eastAsia="方正小标宋_GBK"/>
                <w:sz w:val="21"/>
                <w:szCs w:val="21"/>
              </w:rPr>
            </w:pPr>
          </w:p>
        </w:tc>
      </w:tr>
    </w:tbl>
    <w:p w14:paraId="0283A094"/>
    <w:p w14:paraId="3BAE6FA9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lNGExODRjMzE3ZTI3Y2ZkZTQ0ZTFmM2RlNzYzZjUifQ=="/>
  </w:docVars>
  <w:rsids>
    <w:rsidRoot w:val="00000000"/>
    <w:rsid w:val="10A00CC6"/>
    <w:rsid w:val="10E821D2"/>
    <w:rsid w:val="25070E5D"/>
    <w:rsid w:val="2BF0264B"/>
    <w:rsid w:val="2C92725E"/>
    <w:rsid w:val="2CDD05EA"/>
    <w:rsid w:val="385644DD"/>
    <w:rsid w:val="397C3770"/>
    <w:rsid w:val="483B2A48"/>
    <w:rsid w:val="59A044B9"/>
    <w:rsid w:val="61204131"/>
    <w:rsid w:val="7DF34F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 w:cs="Times New Roman"/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528</Words>
  <Characters>563</Characters>
  <Lines>0</Lines>
  <Paragraphs>0</Paragraphs>
  <TotalTime>6</TotalTime>
  <ScaleCrop>false</ScaleCrop>
  <LinksUpToDate>false</LinksUpToDate>
  <CharactersWithSpaces>563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2023-03-09T01:55:00Z</dcterms:created>
  <dc:creator>SeLf RedEmpTIon</dc:creator>
  <cp:lastModifiedBy>杨子璇</cp:lastModifiedBy>
  <dcterms:modified xsi:type="dcterms:W3CDTF">2025-01-22T01:55:01Z</dcterms:modified>
  <dc:title>行政处罚案件公示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A7D5817183B545F2867D0EF9E7AF63ED_13</vt:lpwstr>
  </property>
  <property fmtid="{D5CDD505-2E9C-101B-9397-08002B2CF9AE}" pid="4" name="KSOTemplateDocerSaveRecord">
    <vt:lpwstr>eyJoZGlkIjoiZTgyZDhjNzI2NTAzYzVlNjVjNDNjZTdkMGQzMGE3OWUiLCJ1c2VySWQiOiIyNjYyMjc3ODIifQ==</vt:lpwstr>
  </property>
</Properties>
</file>