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86901">
      <w:pPr>
        <w:jc w:val="center"/>
        <w:rPr>
          <w:rFonts w:hint="eastAsia" w:ascii="方正小标宋_GBK" w:eastAsia="方正小标宋_GBK"/>
          <w:color w:val="auto"/>
          <w:sz w:val="32"/>
          <w:szCs w:val="32"/>
          <w:lang w:val="en-US" w:eastAsia="zh-CN"/>
        </w:rPr>
      </w:pPr>
      <w:r>
        <w:rPr>
          <w:rFonts w:hint="eastAsia" w:ascii="方正小标宋_GBK" w:eastAsia="方正小标宋_GBK"/>
          <w:color w:val="auto"/>
          <w:sz w:val="32"/>
          <w:szCs w:val="32"/>
          <w:lang w:val="en-US" w:eastAsia="zh-CN"/>
        </w:rPr>
        <w:t>行政处罚案件公示</w:t>
      </w:r>
    </w:p>
    <w:tbl>
      <w:tblPr>
        <w:tblStyle w:val="4"/>
        <w:tblW w:w="8546"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6384"/>
      </w:tblGrid>
      <w:tr w14:paraId="49C3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2" w:type="dxa"/>
            <w:tcBorders>
              <w:bottom w:val="single" w:color="auto" w:sz="4" w:space="0"/>
            </w:tcBorders>
            <w:vAlign w:val="center"/>
          </w:tcPr>
          <w:p w14:paraId="5CFE770B">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行政相对人名称</w:t>
            </w:r>
          </w:p>
        </w:tc>
        <w:tc>
          <w:tcPr>
            <w:tcW w:w="6384" w:type="dxa"/>
            <w:tcBorders>
              <w:bottom w:val="single" w:color="auto" w:sz="4" w:space="0"/>
            </w:tcBorders>
            <w:vAlign w:val="center"/>
          </w:tcPr>
          <w:p w14:paraId="1B043DF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重庆卓润农业发展有限公司</w:t>
            </w:r>
          </w:p>
        </w:tc>
      </w:tr>
      <w:tr w14:paraId="454A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62" w:type="dxa"/>
            <w:vAlign w:val="center"/>
          </w:tcPr>
          <w:p w14:paraId="0E495C7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_GBK" w:eastAsia="方正小标宋_GBK"/>
                <w:lang w:eastAsia="zh-CN"/>
              </w:rPr>
            </w:pPr>
            <w:r>
              <w:rPr>
                <w:rFonts w:hint="eastAsia" w:ascii="方正小标宋_GBK" w:eastAsia="方正小标宋_GBK"/>
                <w:lang w:eastAsia="zh-CN"/>
              </w:rPr>
              <w:t>统一社会信用代码</w:t>
            </w:r>
          </w:p>
        </w:tc>
        <w:tc>
          <w:tcPr>
            <w:tcW w:w="6384" w:type="dxa"/>
            <w:vAlign w:val="center"/>
          </w:tcPr>
          <w:p w14:paraId="6949CC0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91500107592256156U</w:t>
            </w:r>
          </w:p>
        </w:tc>
      </w:tr>
      <w:tr w14:paraId="7F73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2" w:type="dxa"/>
            <w:vAlign w:val="center"/>
          </w:tcPr>
          <w:p w14:paraId="45D52857">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法定代表人</w:t>
            </w:r>
          </w:p>
        </w:tc>
        <w:tc>
          <w:tcPr>
            <w:tcW w:w="6384" w:type="dxa"/>
            <w:vAlign w:val="center"/>
          </w:tcPr>
          <w:p w14:paraId="647FFFC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color w:val="auto"/>
                <w:sz w:val="21"/>
                <w:szCs w:val="21"/>
                <w:lang w:val="en-US" w:eastAsia="zh-CN"/>
              </w:rPr>
              <w:t>刘宗伦</w:t>
            </w:r>
          </w:p>
        </w:tc>
      </w:tr>
      <w:tr w14:paraId="5347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62" w:type="dxa"/>
            <w:vAlign w:val="center"/>
          </w:tcPr>
          <w:p w14:paraId="0AA9BD29">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行政处罚决定书文号</w:t>
            </w:r>
          </w:p>
        </w:tc>
        <w:tc>
          <w:tcPr>
            <w:tcW w:w="6384" w:type="dxa"/>
            <w:vAlign w:val="center"/>
          </w:tcPr>
          <w:p w14:paraId="3D35935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shd w:val="clear" w:color="auto" w:fill="FFFFFF"/>
                <w:lang w:eastAsia="zh-CN"/>
              </w:rPr>
              <w:t>九</w:t>
            </w:r>
            <w:r>
              <w:rPr>
                <w:rFonts w:hint="eastAsia" w:ascii="方正仿宋_GBK" w:hAnsi="方正仿宋_GBK" w:eastAsia="方正仿宋_GBK" w:cs="方正仿宋_GBK"/>
                <w:color w:val="auto"/>
                <w:sz w:val="21"/>
                <w:szCs w:val="21"/>
                <w:shd w:val="clear" w:color="auto" w:fill="FFFFFF"/>
              </w:rPr>
              <w:t>农</w:t>
            </w:r>
            <w:r>
              <w:rPr>
                <w:rFonts w:hint="eastAsia" w:ascii="方正仿宋_GBK" w:hAnsi="方正仿宋_GBK" w:eastAsia="方正仿宋_GBK" w:cs="方正仿宋_GBK"/>
                <w:color w:val="auto"/>
                <w:sz w:val="21"/>
                <w:szCs w:val="21"/>
                <w:shd w:val="clear" w:color="auto" w:fill="FFFFFF"/>
                <w:lang w:eastAsia="zh-CN"/>
              </w:rPr>
              <w:t>（农安）</w:t>
            </w:r>
            <w:r>
              <w:rPr>
                <w:rFonts w:hint="eastAsia" w:ascii="方正仿宋_GBK" w:hAnsi="方正仿宋_GBK" w:eastAsia="方正仿宋_GBK" w:cs="方正仿宋_GBK"/>
                <w:color w:val="auto"/>
                <w:sz w:val="21"/>
                <w:szCs w:val="21"/>
                <w:shd w:val="clear" w:color="auto" w:fill="FFFFFF"/>
              </w:rPr>
              <w:t>罚〔</w:t>
            </w:r>
            <w:r>
              <w:rPr>
                <w:rFonts w:hint="eastAsia" w:ascii="方正仿宋_GBK" w:hAnsi="方正仿宋_GBK" w:eastAsia="方正仿宋_GBK" w:cs="方正仿宋_GBK"/>
                <w:color w:val="auto"/>
                <w:sz w:val="21"/>
                <w:szCs w:val="21"/>
                <w:shd w:val="clear" w:color="auto" w:fill="FFFFFF"/>
                <w:lang w:val="en-US" w:eastAsia="zh-CN"/>
              </w:rPr>
              <w:t>2024</w:t>
            </w:r>
            <w:r>
              <w:rPr>
                <w:rFonts w:hint="eastAsia" w:ascii="方正仿宋_GBK" w:hAnsi="方正仿宋_GBK" w:eastAsia="方正仿宋_GBK" w:cs="方正仿宋_GBK"/>
                <w:color w:val="auto"/>
                <w:sz w:val="21"/>
                <w:szCs w:val="21"/>
                <w:shd w:val="clear" w:color="auto" w:fill="FFFFFF"/>
              </w:rPr>
              <w:t>〕</w:t>
            </w:r>
            <w:r>
              <w:rPr>
                <w:rFonts w:hint="eastAsia" w:ascii="方正仿宋_GBK" w:hAnsi="方正仿宋_GBK" w:eastAsia="方正仿宋_GBK" w:cs="方正仿宋_GBK"/>
                <w:color w:val="auto"/>
                <w:sz w:val="21"/>
                <w:szCs w:val="21"/>
                <w:shd w:val="clear" w:color="auto" w:fill="FFFFFF"/>
                <w:lang w:val="en-US" w:eastAsia="zh-CN"/>
              </w:rPr>
              <w:t>4</w:t>
            </w:r>
            <w:r>
              <w:rPr>
                <w:rFonts w:hint="eastAsia" w:ascii="方正仿宋_GBK" w:hAnsi="方正仿宋_GBK" w:eastAsia="方正仿宋_GBK" w:cs="方正仿宋_GBK"/>
                <w:color w:val="auto"/>
                <w:sz w:val="21"/>
                <w:szCs w:val="21"/>
                <w:shd w:val="clear" w:color="auto" w:fill="FFFFFF"/>
              </w:rPr>
              <w:t>号</w:t>
            </w:r>
          </w:p>
        </w:tc>
      </w:tr>
      <w:tr w14:paraId="2F3E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2" w:type="dxa"/>
            <w:vAlign w:val="center"/>
          </w:tcPr>
          <w:p w14:paraId="44DC07A8">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违法行为类型</w:t>
            </w:r>
          </w:p>
        </w:tc>
        <w:tc>
          <w:tcPr>
            <w:tcW w:w="6384" w:type="dxa"/>
            <w:vAlign w:val="center"/>
          </w:tcPr>
          <w:p w14:paraId="790252B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lang w:val="en-US" w:eastAsia="zh-CN"/>
              </w:rPr>
              <w:t>销售</w:t>
            </w:r>
            <w:r>
              <w:rPr>
                <w:rFonts w:hint="eastAsia" w:ascii="方正仿宋_GBK" w:hAnsi="方正仿宋_GBK" w:eastAsia="方正仿宋_GBK" w:cs="方正仿宋_GBK"/>
                <w:color w:val="auto"/>
                <w:sz w:val="21"/>
                <w:szCs w:val="21"/>
              </w:rPr>
              <w:t>农药残留不符合农产品质量安全标准的农产品</w:t>
            </w:r>
          </w:p>
        </w:tc>
      </w:tr>
      <w:tr w14:paraId="0DCA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162" w:type="dxa"/>
            <w:vAlign w:val="center"/>
          </w:tcPr>
          <w:p w14:paraId="6EACED57">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违法事实及认定依据</w:t>
            </w:r>
          </w:p>
        </w:tc>
        <w:tc>
          <w:tcPr>
            <w:tcW w:w="6384" w:type="dxa"/>
            <w:vAlign w:val="center"/>
          </w:tcPr>
          <w:p w14:paraId="10A7893E">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lang w:val="en-US" w:eastAsia="zh-CN"/>
              </w:rPr>
              <w:t>经调查：</w:t>
            </w:r>
            <w:r>
              <w:rPr>
                <w:rFonts w:hint="eastAsia" w:ascii="方正仿宋_GBK" w:hAnsi="方正仿宋_GBK" w:eastAsia="方正仿宋_GBK" w:cs="方正仿宋_GBK"/>
                <w:b w:val="0"/>
                <w:bCs/>
                <w:color w:val="000000"/>
                <w:sz w:val="21"/>
                <w:szCs w:val="21"/>
                <w:u w:val="none"/>
                <w:lang w:val="en-US" w:eastAsia="zh-CN"/>
              </w:rPr>
              <w:t>当事人于2024年8月5日销售了自己生产的经监督抽检</w:t>
            </w:r>
            <w:r>
              <w:rPr>
                <w:rFonts w:hint="eastAsia" w:ascii="方正仿宋_GBK" w:hAnsi="方正仿宋_GBK" w:eastAsia="方正仿宋_GBK" w:cs="方正仿宋_GBK"/>
                <w:sz w:val="21"/>
                <w:szCs w:val="21"/>
                <w:lang w:val="en-US" w:eastAsia="zh-CN"/>
              </w:rPr>
              <w:t>吡虫啉</w:t>
            </w:r>
            <w:r>
              <w:rPr>
                <w:rFonts w:hint="eastAsia" w:ascii="方正仿宋_GBK" w:hAnsi="方正仿宋_GBK" w:eastAsia="方正仿宋_GBK" w:cs="方正仿宋_GBK"/>
                <w:b w:val="0"/>
                <w:bCs/>
                <w:color w:val="000000"/>
                <w:sz w:val="21"/>
                <w:szCs w:val="21"/>
                <w:u w:val="none"/>
                <w:lang w:val="en-US" w:eastAsia="zh-CN"/>
              </w:rPr>
              <w:t>农药残留不合格的夏黑</w:t>
            </w:r>
            <w:r>
              <w:rPr>
                <w:rFonts w:hint="eastAsia" w:ascii="方正仿宋_GBK" w:hAnsi="方正仿宋_GBK" w:eastAsia="方正仿宋_GBK" w:cs="方正仿宋_GBK"/>
                <w:sz w:val="21"/>
                <w:szCs w:val="21"/>
                <w:lang w:val="en-US" w:eastAsia="zh-CN"/>
              </w:rPr>
              <w:t>葡萄</w:t>
            </w:r>
            <w:r>
              <w:rPr>
                <w:rFonts w:hint="eastAsia" w:ascii="方正仿宋_GBK" w:hAnsi="方正仿宋_GBK" w:eastAsia="方正仿宋_GBK" w:cs="方正仿宋_GBK"/>
                <w:b w:val="0"/>
                <w:bCs/>
                <w:color w:val="000000"/>
                <w:sz w:val="21"/>
                <w:szCs w:val="21"/>
                <w:u w:val="none"/>
                <w:lang w:val="en-US" w:eastAsia="zh-CN"/>
              </w:rPr>
              <w:t>产品10千克，销售单价10元/千克，销售收入共计100元。当事人的行为违反了《中华人民共和国农产品质量安全法》第三十六条第一款第二项：“有下列情形之一的农产品，不得销售：（二）农药、兽药等化学物质残留或者含有的重金属等有毒有害物质不符合农产品质量安全标准；”之规定。</w:t>
            </w:r>
          </w:p>
        </w:tc>
      </w:tr>
      <w:tr w14:paraId="3338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2" w:type="dxa"/>
            <w:vAlign w:val="center"/>
          </w:tcPr>
          <w:p w14:paraId="630A6C34">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处罚依据</w:t>
            </w:r>
          </w:p>
        </w:tc>
        <w:tc>
          <w:tcPr>
            <w:tcW w:w="6384" w:type="dxa"/>
            <w:vAlign w:val="center"/>
          </w:tcPr>
          <w:p w14:paraId="409D6A0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bCs/>
                <w:color w:val="000000"/>
                <w:sz w:val="21"/>
                <w:szCs w:val="21"/>
                <w:u w:val="none"/>
                <w:lang w:val="en-US" w:eastAsia="zh-CN"/>
              </w:rPr>
              <w:t>《中华人民共和国农产品质量安全法》第七十一条第一款第一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w:t>
            </w:r>
            <w:r>
              <w:rPr>
                <w:rFonts w:hint="eastAsia" w:ascii="方正仿宋_GBK" w:hAnsi="方正仿宋_GBK" w:eastAsia="方正仿宋_GBK" w:cs="方正仿宋_GBK"/>
                <w:color w:val="auto"/>
                <w:spacing w:val="-4"/>
                <w:sz w:val="21"/>
                <w:szCs w:val="21"/>
                <w:lang w:val="en-US" w:eastAsia="zh-CN"/>
              </w:rPr>
              <w:t>。</w:t>
            </w:r>
          </w:p>
        </w:tc>
      </w:tr>
      <w:tr w14:paraId="34E6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49B0287C">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处罚类别</w:t>
            </w:r>
          </w:p>
        </w:tc>
        <w:tc>
          <w:tcPr>
            <w:tcW w:w="6384" w:type="dxa"/>
            <w:vAlign w:val="center"/>
          </w:tcPr>
          <w:p w14:paraId="38040A4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没收违法所得、</w:t>
            </w:r>
            <w:bookmarkStart w:id="0" w:name="_GoBack"/>
            <w:bookmarkEnd w:id="0"/>
            <w:r>
              <w:rPr>
                <w:rFonts w:hint="eastAsia" w:ascii="方正仿宋_GBK" w:hAnsi="方正仿宋_GBK" w:eastAsia="方正仿宋_GBK" w:cs="方正仿宋_GBK"/>
                <w:sz w:val="21"/>
                <w:szCs w:val="21"/>
                <w:lang w:val="en-US" w:eastAsia="zh-CN"/>
              </w:rPr>
              <w:t>罚款</w:t>
            </w:r>
          </w:p>
        </w:tc>
      </w:tr>
      <w:tr w14:paraId="36F3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693F1F7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lang w:val="en-US" w:eastAsia="zh-CN"/>
              </w:rPr>
            </w:pPr>
            <w:r>
              <w:rPr>
                <w:rFonts w:hint="eastAsia" w:ascii="方正小标宋_GBK" w:eastAsia="方正小标宋_GBK"/>
                <w:lang w:val="en-US" w:eastAsia="zh-CN"/>
              </w:rPr>
              <w:t>没收违法所得、没收非法财物的金额</w:t>
            </w:r>
          </w:p>
        </w:tc>
        <w:tc>
          <w:tcPr>
            <w:tcW w:w="6384" w:type="dxa"/>
            <w:vAlign w:val="center"/>
          </w:tcPr>
          <w:p w14:paraId="695142E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没收违法所得100元</w:t>
            </w:r>
          </w:p>
        </w:tc>
      </w:tr>
      <w:tr w14:paraId="27CB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6BBBB29F">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处罚金额</w:t>
            </w:r>
          </w:p>
        </w:tc>
        <w:tc>
          <w:tcPr>
            <w:tcW w:w="6384" w:type="dxa"/>
            <w:vAlign w:val="center"/>
          </w:tcPr>
          <w:p w14:paraId="5D97CB7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3000元</w:t>
            </w:r>
          </w:p>
        </w:tc>
      </w:tr>
      <w:tr w14:paraId="2A2C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2" w:type="dxa"/>
            <w:vAlign w:val="center"/>
          </w:tcPr>
          <w:p w14:paraId="7ED6E8F0">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处罚决定日期</w:t>
            </w:r>
          </w:p>
        </w:tc>
        <w:tc>
          <w:tcPr>
            <w:tcW w:w="6384" w:type="dxa"/>
            <w:vAlign w:val="center"/>
          </w:tcPr>
          <w:p w14:paraId="238B0E89">
            <w:pPr>
              <w:keepNext w:val="0"/>
              <w:keepLines w:val="0"/>
              <w:pageBreakBefore w:val="0"/>
              <w:widowControl w:val="0"/>
              <w:kinsoku/>
              <w:wordWrap/>
              <w:overflowPunct/>
              <w:topLinePunct w:val="0"/>
              <w:autoSpaceDE/>
              <w:autoSpaceDN/>
              <w:bidi w:val="0"/>
              <w:adjustRightInd/>
              <w:snapToGrid/>
              <w:spacing w:after="0" w:line="560" w:lineRule="exact"/>
              <w:ind w:right="0"/>
              <w:jc w:val="left"/>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11</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21</w:t>
            </w:r>
            <w:r>
              <w:rPr>
                <w:rFonts w:hint="eastAsia" w:ascii="方正仿宋_GBK" w:hAnsi="方正仿宋_GBK" w:eastAsia="方正仿宋_GBK" w:cs="方正仿宋_GBK"/>
                <w:sz w:val="21"/>
                <w:szCs w:val="21"/>
              </w:rPr>
              <w:t>日</w:t>
            </w:r>
          </w:p>
        </w:tc>
      </w:tr>
      <w:tr w14:paraId="5E3E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2" w:type="dxa"/>
            <w:vAlign w:val="center"/>
          </w:tcPr>
          <w:p w14:paraId="7D40B174">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处罚机关</w:t>
            </w:r>
          </w:p>
        </w:tc>
        <w:tc>
          <w:tcPr>
            <w:tcW w:w="6384" w:type="dxa"/>
            <w:vAlign w:val="center"/>
          </w:tcPr>
          <w:p w14:paraId="7498DAF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重庆市九龙坡区</w:t>
            </w:r>
            <w:r>
              <w:rPr>
                <w:rFonts w:hint="eastAsia" w:ascii="方正仿宋_GBK" w:hAnsi="方正仿宋_GBK" w:eastAsia="方正仿宋_GBK" w:cs="方正仿宋_GBK"/>
                <w:sz w:val="21"/>
                <w:szCs w:val="21"/>
                <w:lang w:val="en-US" w:eastAsia="zh-CN"/>
              </w:rPr>
              <w:t>农业农村委员会</w:t>
            </w:r>
          </w:p>
        </w:tc>
      </w:tr>
      <w:tr w14:paraId="0791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62" w:type="dxa"/>
            <w:vAlign w:val="center"/>
          </w:tcPr>
          <w:p w14:paraId="2D9CBF8E">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数据来源单位</w:t>
            </w:r>
          </w:p>
        </w:tc>
        <w:tc>
          <w:tcPr>
            <w:tcW w:w="6384" w:type="dxa"/>
            <w:vAlign w:val="center"/>
          </w:tcPr>
          <w:p w14:paraId="7490952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重庆市九龙坡区</w:t>
            </w:r>
            <w:r>
              <w:rPr>
                <w:rFonts w:hint="eastAsia" w:ascii="方正仿宋_GBK" w:hAnsi="方正仿宋_GBK" w:eastAsia="方正仿宋_GBK" w:cs="方正仿宋_GBK"/>
                <w:sz w:val="21"/>
                <w:szCs w:val="21"/>
                <w:lang w:val="en-US" w:eastAsia="zh-CN"/>
              </w:rPr>
              <w:t>农业</w:t>
            </w:r>
            <w:r>
              <w:rPr>
                <w:rFonts w:hint="eastAsia" w:ascii="方正仿宋_GBK" w:hAnsi="方正仿宋_GBK" w:eastAsia="方正仿宋_GBK" w:cs="方正仿宋_GBK"/>
                <w:sz w:val="21"/>
                <w:szCs w:val="21"/>
              </w:rPr>
              <w:t>综合行政执法支队</w:t>
            </w:r>
          </w:p>
        </w:tc>
      </w:tr>
      <w:tr w14:paraId="7F03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2" w:type="dxa"/>
            <w:vAlign w:val="center"/>
          </w:tcPr>
          <w:p w14:paraId="183AC7C9">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rPr>
            </w:pPr>
            <w:r>
              <w:rPr>
                <w:rFonts w:hint="eastAsia" w:ascii="方正小标宋_GBK" w:eastAsia="方正小标宋_GBK"/>
              </w:rPr>
              <w:t>备注</w:t>
            </w:r>
          </w:p>
        </w:tc>
        <w:tc>
          <w:tcPr>
            <w:tcW w:w="6384" w:type="dxa"/>
            <w:vAlign w:val="center"/>
          </w:tcPr>
          <w:p w14:paraId="12F588C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1"/>
                <w:szCs w:val="21"/>
              </w:rPr>
            </w:pPr>
          </w:p>
        </w:tc>
      </w:tr>
    </w:tbl>
    <w:p w14:paraId="699AA34A"/>
    <w:p w14:paraId="032A7E8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9396B"/>
    <w:rsid w:val="140B554B"/>
    <w:rsid w:val="15632263"/>
    <w:rsid w:val="1F3031B6"/>
    <w:rsid w:val="26CA3EF0"/>
    <w:rsid w:val="2786250D"/>
    <w:rsid w:val="2C26606D"/>
    <w:rsid w:val="36AF3103"/>
    <w:rsid w:val="39BF18AF"/>
    <w:rsid w:val="3FCC6874"/>
    <w:rsid w:val="45B06662"/>
    <w:rsid w:val="47694C08"/>
    <w:rsid w:val="56B77A74"/>
    <w:rsid w:val="5E3B6EA6"/>
    <w:rsid w:val="60DF620F"/>
    <w:rsid w:val="6B205CF8"/>
    <w:rsid w:val="76424E1E"/>
    <w:rsid w:val="7AD24297"/>
    <w:rsid w:val="7EBB39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672</Words>
  <Characters>709</Characters>
  <Lines>0</Lines>
  <Paragraphs>0</Paragraphs>
  <TotalTime>15</TotalTime>
  <ScaleCrop>false</ScaleCrop>
  <LinksUpToDate>false</LinksUpToDate>
  <CharactersWithSpaces>709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2023-03-09T01:55:00Z</dcterms:created>
  <dc:creator>SeLf RedEmpTIon</dc:creator>
  <cp:lastModifiedBy>十</cp:lastModifiedBy>
  <cp:lastPrinted>2024-11-22T08:17:39Z</cp:lastPrinted>
  <dcterms:modified xsi:type="dcterms:W3CDTF">2024-11-22T08:20:13Z</dcterms:modified>
  <dc:title>行政处罚案件公示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45138017B646417DBEAB2D21153B2257_13</vt:lpwstr>
  </property>
</Properties>
</file>