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重庆市九龙坡区乡村振兴局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重庆市九龙坡区财政局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bookmarkStart w:id="2" w:name="_GoBack"/>
      <w:r>
        <w:rPr>
          <w:rFonts w:hint="eastAsia" w:ascii="方正小标宋_GBK" w:hAnsi="方正小标宋_GBK" w:eastAsia="方正小标宋_GBK" w:cs="方正小标宋_GBK"/>
          <w:i w:val="0"/>
          <w:iCs w:val="0"/>
          <w:caps w:val="0"/>
          <w:color w:val="333333"/>
          <w:spacing w:val="0"/>
          <w:sz w:val="44"/>
          <w:szCs w:val="44"/>
          <w:shd w:val="clear" w:fill="FFFFFF"/>
        </w:rPr>
        <w:t>关于下达</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及调整</w:t>
      </w:r>
      <w:r>
        <w:rPr>
          <w:rFonts w:hint="eastAsia" w:ascii="方正小标宋_GBK" w:hAnsi="方正小标宋_GBK" w:eastAsia="方正小标宋_GBK" w:cs="方正小标宋_GBK"/>
          <w:i w:val="0"/>
          <w:iCs w:val="0"/>
          <w:caps w:val="0"/>
          <w:color w:val="333333"/>
          <w:spacing w:val="0"/>
          <w:sz w:val="44"/>
          <w:szCs w:val="44"/>
          <w:shd w:val="clear" w:fill="FFFFFF"/>
        </w:rPr>
        <w:t>2023年第五批市财政衔接推进乡村振兴补助资金项目的公示</w:t>
      </w:r>
    </w:p>
    <w:bookmarkEnd w:id="2"/>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420"/>
        <w:jc w:val="left"/>
        <w:rPr>
          <w:rFonts w:hint="eastAsia" w:ascii="微软雅黑" w:hAnsi="微软雅黑" w:eastAsia="微软雅黑" w:cs="微软雅黑"/>
          <w:i w:val="0"/>
          <w:iCs w:val="0"/>
          <w:caps w:val="0"/>
          <w:color w:val="333333"/>
          <w:spacing w:val="0"/>
          <w:sz w:val="32"/>
          <w:szCs w:val="32"/>
          <w:shd w:val="clear" w:fill="FFFFFF"/>
        </w:rPr>
      </w:pPr>
      <w:r>
        <w:rPr>
          <w:rFonts w:hint="eastAsia" w:ascii="微软雅黑" w:hAnsi="微软雅黑" w:eastAsia="微软雅黑" w:cs="微软雅黑"/>
          <w:i w:val="0"/>
          <w:iCs w:val="0"/>
          <w:caps w:val="0"/>
          <w:color w:val="333333"/>
          <w:spacing w:val="0"/>
          <w:sz w:val="32"/>
          <w:szCs w:val="32"/>
          <w:shd w:val="clear" w:fill="FFFFFF"/>
        </w:rPr>
        <w:t>     </w:t>
      </w:r>
    </w:p>
    <w:p>
      <w:pPr>
        <w:spacing w:line="600" w:lineRule="exact"/>
        <w:ind w:firstLine="640" w:firstLineChars="200"/>
        <w:jc w:val="both"/>
        <w:rPr>
          <w:rFonts w:hint="default" w:ascii="Times New Roman" w:hAnsi="Times New Roman" w:eastAsia="方正仿宋_GBK" w:cs="Times New Roman"/>
          <w:sz w:val="32"/>
          <w:szCs w:val="32"/>
          <w:lang w:val="en-US" w:eastAsia="zh-CN"/>
        </w:rPr>
      </w:pPr>
      <w:r>
        <w:rPr>
          <w:rFonts w:eastAsia="方正仿宋_GBK"/>
          <w:sz w:val="32"/>
          <w:szCs w:val="32"/>
          <w:shd w:val="clear" w:color="auto" w:fill="FFFFFF"/>
        </w:rPr>
        <w:t>根据市财政局《下达 2023</w:t>
      </w:r>
      <w:r>
        <w:rPr>
          <w:rFonts w:hint="eastAsia" w:eastAsia="方正仿宋_GBK"/>
          <w:sz w:val="32"/>
          <w:szCs w:val="32"/>
          <w:shd w:val="clear" w:color="auto" w:fill="FFFFFF"/>
        </w:rPr>
        <w:t>年市财政衔接推进乡村振兴补助资金预算的通知</w:t>
      </w:r>
      <w:r>
        <w:rPr>
          <w:rFonts w:eastAsia="方正仿宋_GBK"/>
          <w:sz w:val="32"/>
          <w:szCs w:val="32"/>
          <w:shd w:val="clear" w:color="auto" w:fill="FFFFFF"/>
        </w:rPr>
        <w:t>》（渝财农〔20</w:t>
      </w:r>
      <w:r>
        <w:rPr>
          <w:rFonts w:hint="eastAsia" w:eastAsia="方正仿宋_GBK"/>
          <w:sz w:val="32"/>
          <w:szCs w:val="32"/>
          <w:shd w:val="clear" w:color="auto" w:fill="FFFFFF"/>
        </w:rPr>
        <w:t>23</w:t>
      </w:r>
      <w:r>
        <w:rPr>
          <w:rFonts w:eastAsia="方正仿宋_GBK"/>
          <w:sz w:val="32"/>
          <w:szCs w:val="32"/>
          <w:shd w:val="clear" w:color="auto" w:fill="FFFFFF"/>
        </w:rPr>
        <w:t>〕</w:t>
      </w:r>
      <w:r>
        <w:rPr>
          <w:rFonts w:hint="eastAsia" w:eastAsia="方正仿宋_GBK"/>
          <w:sz w:val="32"/>
          <w:szCs w:val="32"/>
          <w:shd w:val="clear" w:color="auto" w:fill="FFFFFF"/>
        </w:rPr>
        <w:t>88</w:t>
      </w:r>
      <w:r>
        <w:rPr>
          <w:rFonts w:eastAsia="方正仿宋_GBK"/>
          <w:sz w:val="32"/>
          <w:szCs w:val="32"/>
          <w:shd w:val="clear" w:color="auto" w:fill="FFFFFF"/>
        </w:rPr>
        <w:t>号）文件精神，</w:t>
      </w:r>
      <w:r>
        <w:rPr>
          <w:rFonts w:hint="eastAsia" w:eastAsia="方正仿宋_GBK"/>
          <w:sz w:val="32"/>
          <w:szCs w:val="32"/>
          <w:shd w:val="clear" w:color="auto" w:fill="FFFFFF"/>
          <w:lang w:val="en-US" w:eastAsia="zh-CN"/>
        </w:rPr>
        <w:t>分两批下达市级衔接资金300万元。其中，《</w:t>
      </w:r>
      <w:r>
        <w:rPr>
          <w:rFonts w:hint="eastAsia" w:eastAsia="方正仿宋_GBK"/>
          <w:sz w:val="32"/>
          <w:szCs w:val="32"/>
          <w:shd w:val="clear" w:color="auto" w:fill="FFFFFF"/>
        </w:rPr>
        <w:t>关于下达2023年第五批市财政衔接推进乡村振兴补助资金项目的通知</w:t>
      </w:r>
      <w:r>
        <w:rPr>
          <w:rFonts w:hint="eastAsia" w:eastAsia="方正仿宋_GBK"/>
          <w:sz w:val="32"/>
          <w:szCs w:val="32"/>
          <w:shd w:val="clear" w:color="auto" w:fill="FFFFFF"/>
          <w:lang w:val="en-US" w:eastAsia="zh-CN"/>
        </w:rPr>
        <w:t>》（</w:t>
      </w:r>
      <w:r>
        <w:rPr>
          <w:rFonts w:hint="default" w:eastAsia="方正仿宋_GBK"/>
          <w:sz w:val="32"/>
          <w:szCs w:val="32"/>
          <w:shd w:val="clear" w:color="auto" w:fill="FFFFFF"/>
          <w:lang w:eastAsia="zh-CN"/>
        </w:rPr>
        <w:t>九龙坡乡振〔202</w:t>
      </w:r>
      <w:r>
        <w:rPr>
          <w:rFonts w:hint="eastAsia" w:eastAsia="方正仿宋_GBK"/>
          <w:sz w:val="32"/>
          <w:szCs w:val="32"/>
          <w:shd w:val="clear" w:color="auto" w:fill="FFFFFF"/>
          <w:lang w:val="en-US" w:eastAsia="zh-CN"/>
        </w:rPr>
        <w:t>3</w:t>
      </w:r>
      <w:r>
        <w:rPr>
          <w:rFonts w:hint="default" w:eastAsia="方正仿宋_GBK"/>
          <w:sz w:val="32"/>
          <w:szCs w:val="32"/>
          <w:shd w:val="clear" w:color="auto" w:fill="FFFFFF"/>
          <w:lang w:eastAsia="zh-CN"/>
        </w:rPr>
        <w:t>〕</w:t>
      </w:r>
      <w:r>
        <w:rPr>
          <w:rFonts w:hint="eastAsia" w:eastAsia="方正仿宋_GBK"/>
          <w:sz w:val="32"/>
          <w:szCs w:val="32"/>
          <w:shd w:val="clear" w:color="auto" w:fill="FFFFFF"/>
          <w:lang w:val="en-US" w:eastAsia="zh-CN"/>
        </w:rPr>
        <w:t>18</w:t>
      </w:r>
      <w:r>
        <w:rPr>
          <w:rFonts w:hint="default" w:eastAsia="方正仿宋_GBK"/>
          <w:sz w:val="32"/>
          <w:szCs w:val="32"/>
          <w:shd w:val="clear" w:color="auto" w:fill="FFFFFF"/>
          <w:lang w:eastAsia="zh-CN"/>
        </w:rPr>
        <w:t>号</w:t>
      </w:r>
      <w:r>
        <w:rPr>
          <w:rFonts w:hint="eastAsia" w:eastAsia="方正仿宋_GBK"/>
          <w:sz w:val="32"/>
          <w:szCs w:val="32"/>
          <w:shd w:val="clear" w:color="auto" w:fill="FFFFFF"/>
          <w:lang w:val="en-US" w:eastAsia="zh-CN"/>
        </w:rPr>
        <w:t>）下达280万元；通过《</w:t>
      </w:r>
      <w:r>
        <w:rPr>
          <w:rFonts w:hint="eastAsia" w:eastAsia="方正仿宋_GBK"/>
          <w:sz w:val="32"/>
          <w:szCs w:val="32"/>
          <w:shd w:val="clear" w:color="auto" w:fill="FFFFFF"/>
        </w:rPr>
        <w:t>关于</w:t>
      </w:r>
      <w:r>
        <w:rPr>
          <w:rFonts w:hint="eastAsia" w:eastAsia="方正仿宋_GBK"/>
          <w:sz w:val="32"/>
          <w:szCs w:val="32"/>
          <w:shd w:val="clear" w:color="auto" w:fill="FFFFFF"/>
          <w:lang w:val="en-US" w:eastAsia="zh-CN"/>
        </w:rPr>
        <w:t>调整</w:t>
      </w:r>
      <w:r>
        <w:rPr>
          <w:rFonts w:hint="eastAsia" w:eastAsia="方正仿宋_GBK"/>
          <w:sz w:val="32"/>
          <w:szCs w:val="32"/>
          <w:shd w:val="clear" w:color="auto" w:fill="FFFFFF"/>
        </w:rPr>
        <w:t>下达2023年乡村振兴补助资金项目的通知</w:t>
      </w:r>
      <w:r>
        <w:rPr>
          <w:rFonts w:hint="eastAsia" w:eastAsia="方正仿宋_GBK"/>
          <w:sz w:val="32"/>
          <w:szCs w:val="32"/>
          <w:shd w:val="clear" w:color="auto" w:fill="FFFFFF"/>
          <w:lang w:val="en-US" w:eastAsia="zh-CN"/>
        </w:rPr>
        <w:t>》（</w:t>
      </w:r>
      <w:r>
        <w:rPr>
          <w:rFonts w:hint="default" w:eastAsia="方正仿宋_GBK"/>
          <w:sz w:val="32"/>
          <w:szCs w:val="32"/>
          <w:shd w:val="clear" w:color="auto" w:fill="FFFFFF"/>
          <w:lang w:eastAsia="zh-CN"/>
        </w:rPr>
        <w:t>九龙坡乡振〔202</w:t>
      </w:r>
      <w:r>
        <w:rPr>
          <w:rFonts w:hint="eastAsia" w:eastAsia="方正仿宋_GBK"/>
          <w:sz w:val="32"/>
          <w:szCs w:val="32"/>
          <w:shd w:val="clear" w:color="auto" w:fill="FFFFFF"/>
          <w:lang w:val="en-US" w:eastAsia="zh-CN"/>
        </w:rPr>
        <w:t>3</w:t>
      </w:r>
      <w:r>
        <w:rPr>
          <w:rFonts w:hint="default" w:eastAsia="方正仿宋_GBK"/>
          <w:sz w:val="32"/>
          <w:szCs w:val="32"/>
          <w:shd w:val="clear" w:color="auto" w:fill="FFFFFF"/>
          <w:lang w:eastAsia="zh-CN"/>
        </w:rPr>
        <w:t>〕</w:t>
      </w:r>
      <w:r>
        <w:rPr>
          <w:rFonts w:hint="eastAsia" w:eastAsia="方正仿宋_GBK"/>
          <w:sz w:val="32"/>
          <w:szCs w:val="32"/>
          <w:shd w:val="clear" w:color="auto" w:fill="FFFFFF"/>
          <w:lang w:val="en-US" w:eastAsia="zh-CN"/>
        </w:rPr>
        <w:t>19</w:t>
      </w:r>
      <w:r>
        <w:rPr>
          <w:rFonts w:hint="default" w:eastAsia="方正仿宋_GBK"/>
          <w:sz w:val="32"/>
          <w:szCs w:val="32"/>
          <w:shd w:val="clear" w:color="auto" w:fill="FFFFFF"/>
          <w:lang w:eastAsia="zh-CN"/>
        </w:rPr>
        <w:t>号</w:t>
      </w:r>
      <w:r>
        <w:rPr>
          <w:rFonts w:hint="eastAsia" w:eastAsia="方正仿宋_GBK"/>
          <w:sz w:val="32"/>
          <w:szCs w:val="32"/>
          <w:shd w:val="clear" w:color="auto" w:fill="FFFFFF"/>
          <w:lang w:val="en-US" w:eastAsia="zh-CN"/>
        </w:rPr>
        <w:t>）对（</w:t>
      </w:r>
      <w:r>
        <w:rPr>
          <w:rFonts w:hint="default" w:eastAsia="方正仿宋_GBK"/>
          <w:sz w:val="32"/>
          <w:szCs w:val="32"/>
          <w:shd w:val="clear" w:color="auto" w:fill="FFFFFF"/>
          <w:lang w:eastAsia="zh-CN"/>
        </w:rPr>
        <w:t>九龙坡乡振〔202</w:t>
      </w:r>
      <w:r>
        <w:rPr>
          <w:rFonts w:hint="eastAsia" w:eastAsia="方正仿宋_GBK"/>
          <w:sz w:val="32"/>
          <w:szCs w:val="32"/>
          <w:shd w:val="clear" w:color="auto" w:fill="FFFFFF"/>
          <w:lang w:val="en-US" w:eastAsia="zh-CN"/>
        </w:rPr>
        <w:t>3</w:t>
      </w:r>
      <w:r>
        <w:rPr>
          <w:rFonts w:hint="default" w:eastAsia="方正仿宋_GBK"/>
          <w:sz w:val="32"/>
          <w:szCs w:val="32"/>
          <w:shd w:val="clear" w:color="auto" w:fill="FFFFFF"/>
          <w:lang w:eastAsia="zh-CN"/>
        </w:rPr>
        <w:t>〕</w:t>
      </w:r>
      <w:r>
        <w:rPr>
          <w:rFonts w:hint="eastAsia" w:eastAsia="方正仿宋_GBK"/>
          <w:sz w:val="32"/>
          <w:szCs w:val="32"/>
          <w:shd w:val="clear" w:color="auto" w:fill="FFFFFF"/>
          <w:lang w:val="en-US" w:eastAsia="zh-CN"/>
        </w:rPr>
        <w:t>18</w:t>
      </w:r>
      <w:r>
        <w:rPr>
          <w:rFonts w:hint="default" w:eastAsia="方正仿宋_GBK"/>
          <w:sz w:val="32"/>
          <w:szCs w:val="32"/>
          <w:shd w:val="clear" w:color="auto" w:fill="FFFFFF"/>
          <w:lang w:eastAsia="zh-CN"/>
        </w:rPr>
        <w:t>号</w:t>
      </w:r>
      <w:r>
        <w:rPr>
          <w:rFonts w:hint="eastAsia" w:eastAsia="方正仿宋_GBK"/>
          <w:sz w:val="32"/>
          <w:szCs w:val="32"/>
          <w:shd w:val="clear" w:color="auto" w:fill="FFFFFF"/>
          <w:lang w:val="en-US" w:eastAsia="zh-CN"/>
        </w:rPr>
        <w:t>）中2023年九龙坡区陶家镇九龙村大闸蟹养殖项目配套设施建设项目、2023年九龙坡区高标准农田范围优良品种示范推广项目、2023年九龙坡区“非粮化”土地整治油菜扩种项目、2023年九龙坡区“院士田”建设项目等4个项目共计60.9万元及未下达的20万元共计80.9万元调整为2023年九龙坡区西彭镇长江花果山·四季花果乡项目（一期）农房风貌整治项目</w:t>
      </w:r>
      <w:r>
        <w:rPr>
          <w:rFonts w:hint="eastAsia" w:eastAsia="仿宋"/>
          <w:sz w:val="32"/>
          <w:szCs w:val="32"/>
          <w:shd w:val="clear" w:color="auto" w:fill="FFFFFF"/>
          <w:lang w:val="en-US" w:eastAsia="zh-CN"/>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640" w:firstLineChars="200"/>
        <w:jc w:val="left"/>
        <w:rPr>
          <w:rFonts w:hint="default" w:ascii="Times New Roman" w:hAnsi="Times New Roman" w:eastAsia="方正仿宋_GBK" w:cs="Times New Roman"/>
          <w:i w:val="0"/>
          <w:iCs w:val="0"/>
          <w:caps w:val="0"/>
          <w:color w:val="333333"/>
          <w:spacing w:val="0"/>
          <w:sz w:val="32"/>
          <w:szCs w:val="32"/>
          <w:shd w:val="clear" w:fill="FFFFFF"/>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现</w:t>
      </w:r>
      <w:r>
        <w:rPr>
          <w:rFonts w:hint="eastAsia" w:ascii="Times New Roman" w:hAnsi="Times New Roman" w:eastAsia="方正仿宋_GBK" w:cs="Times New Roman"/>
          <w:i w:val="0"/>
          <w:iCs w:val="0"/>
          <w:caps w:val="0"/>
          <w:color w:val="333333"/>
          <w:spacing w:val="0"/>
          <w:sz w:val="32"/>
          <w:szCs w:val="32"/>
          <w:shd w:val="clear" w:fill="FFFFFF"/>
        </w:rPr>
        <w:t>按照《关于加强财政衔接推进乡村振兴补助资金项目公告公示的通知》（渝委农办〔2021〕31号）文件要求，现将《关于下达2023年第五批市财政衔接推进乡村振兴补助资金项目的通知》（九龙坡乡振〔2023〕18号）</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eastAsia" w:eastAsia="方正仿宋_GBK"/>
          <w:sz w:val="32"/>
          <w:szCs w:val="32"/>
          <w:shd w:val="clear" w:color="auto" w:fill="FFFFFF"/>
          <w:lang w:val="en-US" w:eastAsia="zh-CN"/>
        </w:rPr>
        <w:t>《</w:t>
      </w:r>
      <w:r>
        <w:rPr>
          <w:rFonts w:hint="eastAsia" w:eastAsia="方正仿宋_GBK"/>
          <w:sz w:val="32"/>
          <w:szCs w:val="32"/>
          <w:shd w:val="clear" w:color="auto" w:fill="FFFFFF"/>
        </w:rPr>
        <w:t>关于</w:t>
      </w:r>
      <w:r>
        <w:rPr>
          <w:rFonts w:hint="eastAsia" w:eastAsia="方正仿宋_GBK"/>
          <w:sz w:val="32"/>
          <w:szCs w:val="32"/>
          <w:shd w:val="clear" w:color="auto" w:fill="FFFFFF"/>
          <w:lang w:val="en-US" w:eastAsia="zh-CN"/>
        </w:rPr>
        <w:t>调整</w:t>
      </w:r>
      <w:r>
        <w:rPr>
          <w:rFonts w:hint="eastAsia" w:eastAsia="方正仿宋_GBK"/>
          <w:sz w:val="32"/>
          <w:szCs w:val="32"/>
          <w:shd w:val="clear" w:color="auto" w:fill="FFFFFF"/>
        </w:rPr>
        <w:t>下达2023年乡村振兴补助资金项目的通知</w:t>
      </w:r>
      <w:r>
        <w:rPr>
          <w:rFonts w:hint="eastAsia" w:eastAsia="方正仿宋_GBK"/>
          <w:sz w:val="32"/>
          <w:szCs w:val="32"/>
          <w:shd w:val="clear" w:color="auto" w:fill="FFFFFF"/>
          <w:lang w:val="en-US" w:eastAsia="zh-CN"/>
        </w:rPr>
        <w:t>》（</w:t>
      </w:r>
      <w:r>
        <w:rPr>
          <w:rFonts w:hint="default" w:eastAsia="方正仿宋_GBK"/>
          <w:sz w:val="32"/>
          <w:szCs w:val="32"/>
          <w:shd w:val="clear" w:color="auto" w:fill="FFFFFF"/>
          <w:lang w:eastAsia="zh-CN"/>
        </w:rPr>
        <w:t>九龙坡乡振〔202</w:t>
      </w:r>
      <w:r>
        <w:rPr>
          <w:rFonts w:hint="eastAsia" w:eastAsia="方正仿宋_GBK"/>
          <w:sz w:val="32"/>
          <w:szCs w:val="32"/>
          <w:shd w:val="clear" w:color="auto" w:fill="FFFFFF"/>
          <w:lang w:val="en-US" w:eastAsia="zh-CN"/>
        </w:rPr>
        <w:t>3</w:t>
      </w:r>
      <w:r>
        <w:rPr>
          <w:rFonts w:hint="default" w:eastAsia="方正仿宋_GBK"/>
          <w:sz w:val="32"/>
          <w:szCs w:val="32"/>
          <w:shd w:val="clear" w:color="auto" w:fill="FFFFFF"/>
          <w:lang w:eastAsia="zh-CN"/>
        </w:rPr>
        <w:t>〕</w:t>
      </w:r>
      <w:r>
        <w:rPr>
          <w:rFonts w:hint="eastAsia" w:eastAsia="方正仿宋_GBK"/>
          <w:sz w:val="32"/>
          <w:szCs w:val="32"/>
          <w:shd w:val="clear" w:color="auto" w:fill="FFFFFF"/>
          <w:lang w:val="en-US" w:eastAsia="zh-CN"/>
        </w:rPr>
        <w:t>19</w:t>
      </w:r>
      <w:r>
        <w:rPr>
          <w:rFonts w:hint="default" w:eastAsia="方正仿宋_GBK"/>
          <w:sz w:val="32"/>
          <w:szCs w:val="32"/>
          <w:shd w:val="clear" w:color="auto" w:fill="FFFFFF"/>
          <w:lang w:eastAsia="zh-CN"/>
        </w:rPr>
        <w:t>号</w:t>
      </w:r>
      <w:r>
        <w:rPr>
          <w:rFonts w:hint="eastAsia" w:eastAsia="方正仿宋_GBK"/>
          <w:sz w:val="32"/>
          <w:szCs w:val="32"/>
          <w:shd w:val="clear" w:color="auto" w:fill="FFFFFF"/>
          <w:lang w:val="en-US" w:eastAsia="zh-CN"/>
        </w:rPr>
        <w:t>）</w:t>
      </w:r>
      <w:r>
        <w:rPr>
          <w:rFonts w:hint="eastAsia" w:ascii="Times New Roman" w:hAnsi="Times New Roman" w:eastAsia="方正仿宋_GBK" w:cs="Times New Roman"/>
          <w:i w:val="0"/>
          <w:iCs w:val="0"/>
          <w:caps w:val="0"/>
          <w:color w:val="333333"/>
          <w:spacing w:val="0"/>
          <w:sz w:val="32"/>
          <w:szCs w:val="32"/>
          <w:shd w:val="clear" w:fill="FFFFFF"/>
        </w:rPr>
        <w:t>进行公示，公示时间为长期公示。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政务服务便民热线：12345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区乡村振兴局监督电话：023—68650594</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区财政局监督电话：023—68783300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区纪委驻区农业农村委纪检监察组电</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023—68055653</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42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重庆市九龙坡区乡村振兴局    重庆市九龙坡区财政局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5440" w:firstLineChars="1700"/>
        <w:jc w:val="left"/>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2023年</w:t>
      </w:r>
      <w:r>
        <w:rPr>
          <w:rFonts w:hint="default" w:ascii="Times New Roman" w:hAnsi="Times New Roman" w:eastAsia="方正仿宋_GBK" w:cs="Times New Roman"/>
          <w:i w:val="0"/>
          <w:iCs w:val="0"/>
          <w:caps w:val="0"/>
          <w:color w:val="333333"/>
          <w:spacing w:val="0"/>
          <w:sz w:val="32"/>
          <w:szCs w:val="32"/>
          <w:shd w:val="clear" w:fill="FFFFFF"/>
          <w:lang w:val="en-US" w:eastAsia="zh-CN"/>
        </w:rPr>
        <w:t>9</w:t>
      </w:r>
      <w:r>
        <w:rPr>
          <w:rFonts w:hint="default" w:ascii="Times New Roman" w:hAnsi="Times New Roman" w:eastAsia="方正仿宋_GBK" w:cs="Times New Roman"/>
          <w:i w:val="0"/>
          <w:iCs w:val="0"/>
          <w:caps w:val="0"/>
          <w:color w:val="333333"/>
          <w:spacing w:val="0"/>
          <w:sz w:val="32"/>
          <w:szCs w:val="32"/>
          <w:shd w:val="clear" w:fill="FFFFFF"/>
        </w:rPr>
        <w:t>月</w:t>
      </w:r>
      <w:r>
        <w:rPr>
          <w:rFonts w:hint="default" w:ascii="Times New Roman" w:hAnsi="Times New Roman" w:eastAsia="方正仿宋_GBK" w:cs="Times New Roman"/>
          <w:i w:val="0"/>
          <w:iCs w:val="0"/>
          <w:caps w:val="0"/>
          <w:color w:val="333333"/>
          <w:spacing w:val="0"/>
          <w:sz w:val="32"/>
          <w:szCs w:val="32"/>
          <w:shd w:val="clear" w:fill="FFFFFF"/>
          <w:lang w:val="en-US" w:eastAsia="zh-CN"/>
        </w:rPr>
        <w:t>25</w:t>
      </w:r>
      <w:r>
        <w:rPr>
          <w:rFonts w:hint="default" w:ascii="Times New Roman" w:hAnsi="Times New Roman" w:eastAsia="方正仿宋_GBK" w:cs="Times New Roman"/>
          <w:i w:val="0"/>
          <w:iCs w:val="0"/>
          <w:caps w:val="0"/>
          <w:color w:val="333333"/>
          <w:spacing w:val="0"/>
          <w:sz w:val="32"/>
          <w:szCs w:val="32"/>
          <w:shd w:val="clear" w:fill="FFFFFF"/>
        </w:rPr>
        <w:t>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5440" w:firstLineChars="1700"/>
        <w:jc w:val="left"/>
        <w:rPr>
          <w:rFonts w:hint="default" w:ascii="方正仿宋_GBK" w:hAnsi="方正仿宋_GBK" w:eastAsia="方正仿宋_GBK" w:cs="方正仿宋_GBK"/>
          <w:i w:val="0"/>
          <w:iCs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5440" w:firstLineChars="1700"/>
        <w:jc w:val="left"/>
        <w:rPr>
          <w:rFonts w:hint="default" w:ascii="方正仿宋_GBK" w:hAnsi="方正仿宋_GBK" w:eastAsia="方正仿宋_GBK" w:cs="方正仿宋_GBK"/>
          <w:i w:val="0"/>
          <w:iCs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5440" w:firstLineChars="1700"/>
        <w:jc w:val="left"/>
        <w:rPr>
          <w:rFonts w:hint="default" w:ascii="方正仿宋_GBK" w:hAnsi="方正仿宋_GBK" w:eastAsia="方正仿宋_GBK" w:cs="方正仿宋_GBK"/>
          <w:i w:val="0"/>
          <w:iCs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5440" w:firstLineChars="1700"/>
        <w:jc w:val="left"/>
        <w:rPr>
          <w:rFonts w:hint="default" w:ascii="方正仿宋_GBK" w:hAnsi="方正仿宋_GBK" w:eastAsia="方正仿宋_GBK" w:cs="方正仿宋_GBK"/>
          <w:i w:val="0"/>
          <w:iCs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5440" w:firstLineChars="1700"/>
        <w:jc w:val="left"/>
        <w:rPr>
          <w:rFonts w:hint="default" w:ascii="方正仿宋_GBK" w:hAnsi="方正仿宋_GBK" w:eastAsia="方正仿宋_GBK" w:cs="方正仿宋_GBK"/>
          <w:i w:val="0"/>
          <w:iCs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5440" w:firstLineChars="1700"/>
        <w:jc w:val="left"/>
        <w:rPr>
          <w:rFonts w:hint="default" w:ascii="方正仿宋_GBK" w:hAnsi="方正仿宋_GBK" w:eastAsia="方正仿宋_GBK" w:cs="方正仿宋_GBK"/>
          <w:i w:val="0"/>
          <w:iCs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5440" w:firstLineChars="1700"/>
        <w:jc w:val="left"/>
        <w:rPr>
          <w:rFonts w:hint="default" w:ascii="方正仿宋_GBK" w:hAnsi="方正仿宋_GBK" w:eastAsia="方正仿宋_GBK" w:cs="方正仿宋_GBK"/>
          <w:i w:val="0"/>
          <w:iCs w:val="0"/>
          <w:caps w:val="0"/>
          <w:color w:val="333333"/>
          <w:spacing w:val="0"/>
          <w:sz w:val="32"/>
          <w:szCs w:val="32"/>
          <w:shd w:val="clear" w:fill="FFFFFF"/>
        </w:rPr>
      </w:pPr>
    </w:p>
    <w:p>
      <w:pPr>
        <w:spacing w:line="740" w:lineRule="exact"/>
        <w:rPr>
          <w:rFonts w:hint="eastAsia"/>
        </w:rPr>
      </w:pPr>
      <w:bookmarkStart w:id="0" w:name="Content"/>
      <w:bookmarkEnd w:id="0"/>
    </w:p>
    <w:p>
      <w:pPr>
        <w:spacing w:line="720" w:lineRule="auto"/>
        <w:jc w:val="center"/>
        <w:rPr>
          <w:rFonts w:hint="eastAsia"/>
        </w:rPr>
      </w:pPr>
    </w:p>
    <w:p>
      <w:pPr>
        <w:spacing w:line="600" w:lineRule="exact"/>
        <w:rPr>
          <w:rFonts w:hint="eastAsia" w:ascii="方正仿宋_GBK" w:eastAsia="方正仿宋_GBK"/>
          <w:sz w:val="32"/>
          <w:szCs w:val="32"/>
        </w:rPr>
      </w:pPr>
    </w:p>
    <w:p>
      <w:pPr>
        <w:jc w:val="left"/>
        <w:rPr>
          <w:rFonts w:ascii="方正仿宋_GBK" w:eastAsia="方正仿宋_GBK"/>
          <w:sz w:val="32"/>
          <w:szCs w:val="32"/>
        </w:rPr>
      </w:pPr>
    </w:p>
    <w:p>
      <w:pPr>
        <w:spacing w:line="600" w:lineRule="exact"/>
        <w:jc w:val="center"/>
        <w:rPr>
          <w:rFonts w:hint="default" w:ascii="Times New Roman" w:hAnsi="Times New Roman" w:eastAsia="方正仿宋_GBK" w:cs="Times New Roman"/>
          <w:sz w:val="32"/>
          <w:szCs w:val="32"/>
          <w:lang w:eastAsia="zh-CN"/>
        </w:rPr>
      </w:pPr>
      <w:bookmarkStart w:id="1" w:name="doc_mark"/>
      <w:r>
        <w:rPr>
          <w:rFonts w:hint="default" w:ascii="Times New Roman" w:hAnsi="Times New Roman" w:eastAsia="方正仿宋_GBK" w:cs="Times New Roman"/>
          <w:sz w:val="32"/>
          <w:szCs w:val="32"/>
          <w:lang w:eastAsia="zh-CN"/>
        </w:rPr>
        <w:t>九龙坡乡振〔202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eastAsia" w:eastAsia="方正仿宋_GBK" w:cs="Times New Roman"/>
          <w:sz w:val="32"/>
          <w:szCs w:val="32"/>
          <w:lang w:val="en-US" w:eastAsia="zh-CN"/>
        </w:rPr>
        <w:t>18</w:t>
      </w:r>
      <w:r>
        <w:rPr>
          <w:rFonts w:hint="default" w:ascii="Times New Roman" w:hAnsi="Times New Roman" w:eastAsia="方正仿宋_GBK" w:cs="Times New Roman"/>
          <w:sz w:val="32"/>
          <w:szCs w:val="32"/>
          <w:lang w:eastAsia="zh-CN"/>
        </w:rPr>
        <w:t>号</w:t>
      </w:r>
      <w:bookmarkEnd w:id="1"/>
    </w:p>
    <w:p>
      <w:pPr>
        <w:spacing w:line="600" w:lineRule="exact"/>
        <w:rPr>
          <w:rFonts w:hint="default" w:ascii="Times New Roman" w:hAnsi="Times New Roman" w:cs="Times New Roman"/>
        </w:rPr>
      </w:pPr>
    </w:p>
    <w:p>
      <w:pPr>
        <w:keepNext w:val="0"/>
        <w:keepLines w:val="0"/>
        <w:pageBreakBefore w:val="0"/>
        <w:kinsoku/>
        <w:wordWrap/>
        <w:overflowPunct/>
        <w:topLinePunct w:val="0"/>
        <w:autoSpaceDE/>
        <w:bidi w:val="0"/>
        <w:snapToGrid/>
        <w:spacing w:line="600" w:lineRule="exact"/>
        <w:textAlignment w:val="auto"/>
        <w:rPr>
          <w:rFonts w:hint="default" w:ascii="方正仿宋_GBK" w:eastAsia="方正仿宋_GBK"/>
          <w:sz w:val="32"/>
          <w:szCs w:val="32"/>
        </w:rPr>
      </w:pPr>
    </w:p>
    <w:p>
      <w:pPr>
        <w:spacing w:line="600" w:lineRule="exact"/>
        <w:jc w:val="center"/>
        <w:rPr>
          <w:rFonts w:ascii="方正小标宋_GBK" w:eastAsia="方正小标宋_GBK"/>
          <w:sz w:val="44"/>
          <w:szCs w:val="44"/>
        </w:rPr>
      </w:pPr>
      <w:r>
        <w:rPr>
          <w:rFonts w:hint="eastAsia" w:ascii="方正黑体_GBK" w:hAnsi="方正黑体_GBK" w:eastAsia="方正黑体_GBK" w:cs="方正黑体_GBK"/>
          <w:sz w:val="32"/>
          <w:szCs w:val="32"/>
        </w:rPr>
        <w:t xml:space="preserve">    </w:t>
      </w:r>
    </w:p>
    <w:tbl>
      <w:tblPr>
        <w:tblStyle w:val="9"/>
        <w:tblW w:w="0" w:type="auto"/>
        <w:jc w:val="center"/>
        <w:tblLayout w:type="fixed"/>
        <w:tblCellMar>
          <w:top w:w="0" w:type="dxa"/>
          <w:left w:w="108" w:type="dxa"/>
          <w:bottom w:w="0" w:type="dxa"/>
          <w:right w:w="108" w:type="dxa"/>
        </w:tblCellMar>
      </w:tblPr>
      <w:tblGrid>
        <w:gridCol w:w="5565"/>
      </w:tblGrid>
      <w:tr>
        <w:trPr>
          <w:jc w:val="center"/>
        </w:trPr>
        <w:tc>
          <w:tcPr>
            <w:tcW w:w="5565" w:type="dxa"/>
            <w:noWrap w:val="0"/>
            <w:vAlign w:val="top"/>
          </w:tcPr>
          <w:p>
            <w:pPr>
              <w:adjustRightInd w:val="0"/>
              <w:spacing w:line="600" w:lineRule="exact"/>
              <w:jc w:val="distribute"/>
              <w:rPr>
                <w:rFonts w:hint="eastAsia" w:eastAsia="方正小标宋_GBK"/>
                <w:sz w:val="44"/>
              </w:rPr>
            </w:pPr>
            <w:r>
              <w:rPr>
                <w:rFonts w:hint="eastAsia" w:eastAsia="方正小标宋_GBK"/>
                <w:sz w:val="44"/>
              </w:rPr>
              <w:t>重庆市九龙坡区乡村振兴局</w:t>
            </w:r>
          </w:p>
        </w:tc>
      </w:tr>
      <w:tr>
        <w:tblPrEx>
          <w:tblCellMar>
            <w:top w:w="0" w:type="dxa"/>
            <w:left w:w="108" w:type="dxa"/>
            <w:bottom w:w="0" w:type="dxa"/>
            <w:right w:w="108" w:type="dxa"/>
          </w:tblCellMar>
        </w:tblPrEx>
        <w:trPr>
          <w:jc w:val="center"/>
        </w:trPr>
        <w:tc>
          <w:tcPr>
            <w:tcW w:w="5565" w:type="dxa"/>
            <w:noWrap w:val="0"/>
            <w:vAlign w:val="top"/>
          </w:tcPr>
          <w:p>
            <w:pPr>
              <w:adjustRightInd w:val="0"/>
              <w:spacing w:line="600" w:lineRule="exact"/>
              <w:jc w:val="distribute"/>
              <w:rPr>
                <w:rFonts w:hint="eastAsia" w:eastAsia="方正小标宋_GBK"/>
                <w:sz w:val="44"/>
              </w:rPr>
            </w:pPr>
            <w:r>
              <w:rPr>
                <w:rFonts w:hint="eastAsia" w:eastAsia="方正小标宋_GBK"/>
                <w:sz w:val="44"/>
              </w:rPr>
              <w:t>重庆市九龙坡区财政局</w:t>
            </w:r>
          </w:p>
        </w:tc>
      </w:tr>
    </w:tbl>
    <w:p>
      <w:pPr>
        <w:snapToGrid w:val="0"/>
        <w:spacing w:line="660" w:lineRule="exact"/>
        <w:jc w:val="center"/>
        <w:rPr>
          <w:rFonts w:hint="eastAsia" w:ascii="方正小标宋_GBK" w:eastAsia="方正小标宋_GBK"/>
          <w:sz w:val="44"/>
          <w:szCs w:val="44"/>
        </w:rPr>
      </w:pPr>
      <w:r>
        <w:rPr>
          <w:rFonts w:hint="eastAsia" w:ascii="方正小标宋_GBK" w:eastAsia="方正小标宋_GBK"/>
          <w:sz w:val="44"/>
          <w:szCs w:val="44"/>
        </w:rPr>
        <w:t>关于下达</w:t>
      </w:r>
      <w:r>
        <w:rPr>
          <w:rFonts w:ascii="方正小标宋_GBK" w:eastAsia="方正小标宋_GBK"/>
          <w:sz w:val="44"/>
          <w:szCs w:val="44"/>
        </w:rPr>
        <w:t>2023年第五批市财政衔接推进乡村振兴补助资金</w:t>
      </w:r>
      <w:r>
        <w:rPr>
          <w:rFonts w:hint="eastAsia" w:ascii="方正小标宋_GBK" w:eastAsia="方正小标宋_GBK"/>
          <w:sz w:val="44"/>
          <w:szCs w:val="44"/>
        </w:rPr>
        <w:t>项目的通知</w:t>
      </w:r>
    </w:p>
    <w:p>
      <w:pPr>
        <w:spacing w:line="600" w:lineRule="exact"/>
        <w:rPr>
          <w:rFonts w:ascii="方正仿宋_GBK" w:hAnsi="方正仿宋_GBK" w:eastAsia="方正仿宋_GBK" w:cs="方正仿宋_GBK"/>
          <w:b/>
          <w:bCs/>
          <w:sz w:val="32"/>
          <w:szCs w:val="32"/>
        </w:rPr>
      </w:pPr>
      <w:r>
        <w:rPr>
          <w:rFonts w:ascii="方正仿宋_GBK" w:hAnsi="方正仿宋_GBK" w:eastAsia="方正仿宋_GBK" w:cs="方正仿宋_GBK"/>
          <w:b/>
          <w:bCs/>
          <w:sz w:val="32"/>
          <w:szCs w:val="32"/>
        </w:rPr>
        <w:t xml:space="preserve"> </w:t>
      </w:r>
    </w:p>
    <w:p>
      <w:pPr>
        <w:adjustRightInd w:val="0"/>
        <w:snapToGrid w:val="0"/>
        <w:spacing w:line="600" w:lineRule="exact"/>
        <w:rPr>
          <w:rFonts w:eastAsia="方正仿宋_GBK"/>
          <w:sz w:val="32"/>
          <w:szCs w:val="32"/>
        </w:rPr>
      </w:pPr>
      <w:r>
        <w:rPr>
          <w:rFonts w:hint="eastAsia" w:eastAsia="方正仿宋_GBK"/>
          <w:sz w:val="32"/>
          <w:szCs w:val="32"/>
        </w:rPr>
        <w:t>区农业农村委，陶家镇、西彭镇、铜罐驿镇人民政府</w:t>
      </w:r>
      <w:r>
        <w:rPr>
          <w:rFonts w:eastAsia="方正仿宋_GBK"/>
          <w:sz w:val="32"/>
          <w:szCs w:val="32"/>
        </w:rPr>
        <w:t>：</w:t>
      </w:r>
    </w:p>
    <w:p>
      <w:pPr>
        <w:widowControl/>
        <w:spacing w:line="600" w:lineRule="exact"/>
        <w:ind w:firstLine="640" w:firstLineChars="200"/>
        <w:jc w:val="left"/>
        <w:rPr>
          <w:rFonts w:eastAsia="方正仿宋_GBK"/>
          <w:sz w:val="32"/>
          <w:szCs w:val="32"/>
          <w:shd w:val="clear" w:color="auto" w:fill="FFFFFF"/>
        </w:rPr>
      </w:pPr>
      <w:r>
        <w:rPr>
          <w:rFonts w:eastAsia="方正仿宋_GBK"/>
          <w:sz w:val="32"/>
          <w:szCs w:val="32"/>
          <w:shd w:val="clear" w:color="auto" w:fill="FFFFFF"/>
        </w:rPr>
        <w:t>根据市财政局《下达 2023</w:t>
      </w:r>
      <w:r>
        <w:rPr>
          <w:rFonts w:hint="eastAsia" w:eastAsia="方正仿宋_GBK"/>
          <w:sz w:val="32"/>
          <w:szCs w:val="32"/>
          <w:shd w:val="clear" w:color="auto" w:fill="FFFFFF"/>
        </w:rPr>
        <w:t>年市财政衔接推进乡村振兴补助资金预算的通知</w:t>
      </w:r>
      <w:r>
        <w:rPr>
          <w:rFonts w:eastAsia="方正仿宋_GBK"/>
          <w:sz w:val="32"/>
          <w:szCs w:val="32"/>
          <w:shd w:val="clear" w:color="auto" w:fill="FFFFFF"/>
        </w:rPr>
        <w:t>》（渝财农〔20</w:t>
      </w:r>
      <w:r>
        <w:rPr>
          <w:rFonts w:hint="eastAsia" w:eastAsia="方正仿宋_GBK"/>
          <w:sz w:val="32"/>
          <w:szCs w:val="32"/>
          <w:shd w:val="clear" w:color="auto" w:fill="FFFFFF"/>
        </w:rPr>
        <w:t>23</w:t>
      </w:r>
      <w:r>
        <w:rPr>
          <w:rFonts w:eastAsia="方正仿宋_GBK"/>
          <w:sz w:val="32"/>
          <w:szCs w:val="32"/>
          <w:shd w:val="clear" w:color="auto" w:fill="FFFFFF"/>
        </w:rPr>
        <w:t>〕</w:t>
      </w:r>
      <w:r>
        <w:rPr>
          <w:rFonts w:hint="eastAsia" w:eastAsia="方正仿宋_GBK"/>
          <w:sz w:val="32"/>
          <w:szCs w:val="32"/>
          <w:shd w:val="clear" w:color="auto" w:fill="FFFFFF"/>
        </w:rPr>
        <w:t>88</w:t>
      </w:r>
      <w:r>
        <w:rPr>
          <w:rFonts w:eastAsia="方正仿宋_GBK"/>
          <w:sz w:val="32"/>
          <w:szCs w:val="32"/>
          <w:shd w:val="clear" w:color="auto" w:fill="FFFFFF"/>
        </w:rPr>
        <w:t>号）文件精神，经区领导同意，现将2023年第五批市财政衔接推进乡村振兴补助资金项目下达给</w:t>
      </w:r>
      <w:r>
        <w:rPr>
          <w:rFonts w:hint="eastAsia" w:eastAsia="方正仿宋_GBK"/>
          <w:sz w:val="32"/>
          <w:szCs w:val="32"/>
          <w:shd w:val="clear" w:color="auto" w:fill="FFFFFF"/>
        </w:rPr>
        <w:t>你们</w:t>
      </w:r>
      <w:r>
        <w:rPr>
          <w:rFonts w:eastAsia="方正仿宋_GBK"/>
          <w:sz w:val="32"/>
          <w:szCs w:val="32"/>
          <w:shd w:val="clear" w:color="auto" w:fill="FFFFFF"/>
        </w:rPr>
        <w:t>，并就有关事宜通知如下：</w:t>
      </w:r>
    </w:p>
    <w:p>
      <w:pPr>
        <w:pStyle w:val="5"/>
        <w:numPr>
          <w:ilvl w:val="0"/>
          <w:numId w:val="1"/>
        </w:numPr>
        <w:adjustRightInd w:val="0"/>
        <w:spacing w:line="600" w:lineRule="exact"/>
        <w:ind w:left="0" w:leftChars="0" w:firstLine="640" w:firstLineChars="200"/>
        <w:rPr>
          <w:rFonts w:eastAsia="方正黑体_GBK"/>
          <w:sz w:val="32"/>
          <w:szCs w:val="32"/>
        </w:rPr>
      </w:pPr>
      <w:r>
        <w:rPr>
          <w:rFonts w:eastAsia="方正黑体_GBK"/>
          <w:sz w:val="32"/>
          <w:szCs w:val="32"/>
          <w:shd w:val="clear" w:color="auto" w:fill="FFFFFF"/>
        </w:rPr>
        <w:t>切实提高认识</w:t>
      </w:r>
    </w:p>
    <w:p>
      <w:pPr>
        <w:pStyle w:val="5"/>
        <w:adjustRightInd w:val="0"/>
        <w:spacing w:line="600" w:lineRule="exact"/>
        <w:ind w:left="0" w:leftChars="0" w:firstLine="640" w:firstLineChars="200"/>
        <w:rPr>
          <w:rFonts w:eastAsia="方正仿宋_GBK"/>
          <w:sz w:val="32"/>
          <w:szCs w:val="32"/>
        </w:rPr>
      </w:pPr>
      <w:r>
        <w:rPr>
          <w:rFonts w:eastAsia="方正仿宋_GBK"/>
          <w:sz w:val="32"/>
          <w:szCs w:val="32"/>
        </w:rPr>
        <w:t>要提高政治站位，高度重视2023年财政衔接推进乡村振兴补助资金项目实施相关工作。建立主要领导亲自抓和工作专班的工作机制，项目在区乡村振兴局、区财政局的监督指导下实施，力争在全市树立乡村振兴工作的新亮点、新标杆。</w:t>
      </w:r>
    </w:p>
    <w:p>
      <w:pPr>
        <w:numPr>
          <w:ilvl w:val="0"/>
          <w:numId w:val="1"/>
        </w:numPr>
        <w:adjustRightInd w:val="0"/>
        <w:spacing w:line="600" w:lineRule="exact"/>
        <w:ind w:firstLine="640" w:firstLineChars="200"/>
        <w:rPr>
          <w:rFonts w:eastAsia="方正黑体_GBK"/>
          <w:sz w:val="32"/>
          <w:szCs w:val="32"/>
          <w:shd w:val="clear" w:color="auto" w:fill="FFFFFF"/>
        </w:rPr>
      </w:pPr>
      <w:r>
        <w:rPr>
          <w:rFonts w:eastAsia="方正黑体_GBK"/>
          <w:sz w:val="32"/>
          <w:szCs w:val="32"/>
          <w:shd w:val="clear" w:color="auto" w:fill="FFFFFF"/>
        </w:rPr>
        <w:t>加强项目管理</w:t>
      </w:r>
    </w:p>
    <w:p>
      <w:pPr>
        <w:adjustRightInd w:val="0"/>
        <w:spacing w:line="600" w:lineRule="exact"/>
        <w:ind w:firstLine="640" w:firstLineChars="200"/>
        <w:rPr>
          <w:rFonts w:eastAsia="方正仿宋_GBK"/>
          <w:sz w:val="32"/>
          <w:szCs w:val="32"/>
        </w:rPr>
      </w:pPr>
      <w:r>
        <w:rPr>
          <w:rFonts w:eastAsia="方正仿宋_GBK"/>
          <w:sz w:val="32"/>
          <w:szCs w:val="32"/>
        </w:rPr>
        <w:t>必须严格按照审定的项目内容实施，不得擅自调整项目建设地点、建设内容。严格按照项目基本建设程序开展项目建设，规范设计，严格落实招投标程序，选择有实力、重信誉、善建设、有经验的施工单位开展项目实施，确保树典型、出亮点。资金使用严格按照区财政局等6部门《关于印发重庆市九龙坡区财政衔接推进乡村振兴补助资金管理实施细则的通知》（</w:t>
      </w:r>
      <w:r>
        <w:rPr>
          <w:rFonts w:eastAsia="方正仿宋_GBK"/>
          <w:sz w:val="32"/>
          <w:szCs w:val="32"/>
          <w:shd w:val="clear" w:color="auto" w:fill="FFFFFF"/>
        </w:rPr>
        <w:t>九龙坡财政发〔2022〕98号</w:t>
      </w:r>
      <w:r>
        <w:rPr>
          <w:rFonts w:eastAsia="方正仿宋_GBK"/>
          <w:sz w:val="32"/>
          <w:szCs w:val="32"/>
        </w:rPr>
        <w:t>）执行。</w:t>
      </w:r>
    </w:p>
    <w:p>
      <w:pPr>
        <w:numPr>
          <w:ilvl w:val="0"/>
          <w:numId w:val="1"/>
        </w:numPr>
        <w:adjustRightInd w:val="0"/>
        <w:spacing w:line="600" w:lineRule="exact"/>
        <w:ind w:firstLine="640" w:firstLineChars="200"/>
        <w:rPr>
          <w:rFonts w:eastAsia="方正黑体_GBK"/>
          <w:sz w:val="32"/>
          <w:szCs w:val="32"/>
          <w:shd w:val="clear" w:color="auto" w:fill="FFFFFF"/>
        </w:rPr>
      </w:pPr>
      <w:r>
        <w:rPr>
          <w:rFonts w:eastAsia="方正黑体_GBK"/>
          <w:sz w:val="32"/>
          <w:szCs w:val="32"/>
          <w:shd w:val="clear" w:color="auto" w:fill="FFFFFF"/>
        </w:rPr>
        <w:t>加快项目实施</w:t>
      </w:r>
    </w:p>
    <w:p>
      <w:pPr>
        <w:adjustRightInd w:val="0"/>
        <w:spacing w:line="600" w:lineRule="exact"/>
        <w:ind w:firstLine="640" w:firstLineChars="200"/>
        <w:rPr>
          <w:rFonts w:eastAsia="方正仿宋_GBK"/>
          <w:sz w:val="32"/>
          <w:szCs w:val="32"/>
        </w:rPr>
      </w:pPr>
      <w:r>
        <w:rPr>
          <w:rFonts w:eastAsia="方正仿宋_GBK"/>
          <w:sz w:val="32"/>
          <w:szCs w:val="32"/>
          <w:shd w:val="clear" w:color="auto" w:fill="FFFFFF"/>
        </w:rPr>
        <w:t>请各</w:t>
      </w:r>
      <w:r>
        <w:rPr>
          <w:rFonts w:hint="eastAsia" w:eastAsia="方正仿宋_GBK"/>
          <w:sz w:val="32"/>
          <w:szCs w:val="32"/>
        </w:rPr>
        <w:t>单位</w:t>
      </w:r>
      <w:r>
        <w:rPr>
          <w:rFonts w:eastAsia="方正仿宋_GBK"/>
          <w:sz w:val="32"/>
          <w:szCs w:val="32"/>
          <w:shd w:val="clear" w:color="auto" w:fill="FFFFFF"/>
        </w:rPr>
        <w:t>按照项目清单抓紧完善实施方案，并按相应程序确保</w:t>
      </w:r>
      <w:r>
        <w:rPr>
          <w:rFonts w:hint="eastAsia" w:eastAsia="方正仿宋_GBK"/>
          <w:sz w:val="32"/>
          <w:szCs w:val="32"/>
          <w:shd w:val="clear" w:color="auto" w:fill="FFFFFF"/>
        </w:rPr>
        <w:t>12</w:t>
      </w:r>
      <w:r>
        <w:rPr>
          <w:rFonts w:eastAsia="方正仿宋_GBK"/>
          <w:sz w:val="32"/>
          <w:szCs w:val="32"/>
          <w:shd w:val="clear" w:color="auto" w:fill="FFFFFF"/>
        </w:rPr>
        <w:t>月</w:t>
      </w:r>
      <w:r>
        <w:rPr>
          <w:rFonts w:hint="eastAsia" w:eastAsia="方正仿宋_GBK"/>
          <w:sz w:val="32"/>
          <w:szCs w:val="32"/>
          <w:shd w:val="clear" w:color="auto" w:fill="FFFFFF"/>
        </w:rPr>
        <w:t>初</w:t>
      </w:r>
      <w:r>
        <w:rPr>
          <w:rFonts w:eastAsia="方正仿宋_GBK"/>
          <w:sz w:val="32"/>
          <w:szCs w:val="32"/>
          <w:shd w:val="clear" w:color="auto" w:fill="FFFFFF"/>
        </w:rPr>
        <w:t>全面开工，建立工作台账，倒排工期，确保12月底</w:t>
      </w:r>
      <w:r>
        <w:rPr>
          <w:rFonts w:hint="eastAsia" w:eastAsia="方正仿宋_GBK"/>
          <w:sz w:val="32"/>
          <w:szCs w:val="32"/>
          <w:shd w:val="clear" w:color="auto" w:fill="FFFFFF"/>
        </w:rPr>
        <w:t>基本</w:t>
      </w:r>
      <w:r>
        <w:rPr>
          <w:rFonts w:eastAsia="方正仿宋_GBK"/>
          <w:sz w:val="32"/>
          <w:szCs w:val="32"/>
          <w:shd w:val="clear" w:color="auto" w:fill="FFFFFF"/>
        </w:rPr>
        <w:t>完工。</w:t>
      </w:r>
      <w:r>
        <w:rPr>
          <w:rFonts w:eastAsia="方正仿宋_GBK"/>
          <w:sz w:val="32"/>
          <w:szCs w:val="32"/>
        </w:rPr>
        <w:t>同时，要加强项目</w:t>
      </w:r>
      <w:r>
        <w:rPr>
          <w:rFonts w:hint="eastAsia" w:eastAsia="方正仿宋_GBK"/>
          <w:sz w:val="32"/>
          <w:szCs w:val="32"/>
        </w:rPr>
        <w:t>过程</w:t>
      </w:r>
      <w:r>
        <w:rPr>
          <w:rFonts w:eastAsia="方正仿宋_GBK"/>
          <w:sz w:val="32"/>
          <w:szCs w:val="32"/>
        </w:rPr>
        <w:t>管理，注意档案资料收集整理，确保各级检查验收顺利通过。</w:t>
      </w:r>
    </w:p>
    <w:p>
      <w:pPr>
        <w:numPr>
          <w:ilvl w:val="0"/>
          <w:numId w:val="1"/>
        </w:numPr>
        <w:adjustRightInd w:val="0"/>
        <w:spacing w:line="600" w:lineRule="exact"/>
        <w:ind w:firstLine="640" w:firstLineChars="200"/>
        <w:rPr>
          <w:rFonts w:eastAsia="方正黑体_GBK"/>
          <w:sz w:val="32"/>
          <w:szCs w:val="32"/>
          <w:shd w:val="clear" w:color="auto" w:fill="FFFFFF"/>
        </w:rPr>
      </w:pPr>
      <w:r>
        <w:rPr>
          <w:rFonts w:eastAsia="方正黑体_GBK"/>
          <w:sz w:val="32"/>
          <w:szCs w:val="32"/>
          <w:shd w:val="clear" w:color="auto" w:fill="FFFFFF"/>
        </w:rPr>
        <w:t>加强督促检查</w:t>
      </w:r>
    </w:p>
    <w:p>
      <w:pPr>
        <w:adjustRightInd w:val="0"/>
        <w:spacing w:line="600" w:lineRule="exact"/>
        <w:ind w:firstLine="640" w:firstLineChars="200"/>
        <w:rPr>
          <w:rFonts w:eastAsia="方正仿宋_GBK"/>
          <w:sz w:val="32"/>
          <w:szCs w:val="32"/>
          <w:shd w:val="clear" w:color="auto" w:fill="FFFFFF"/>
        </w:rPr>
      </w:pPr>
      <w:r>
        <w:rPr>
          <w:rFonts w:eastAsia="方正仿宋_GBK"/>
          <w:sz w:val="32"/>
          <w:szCs w:val="32"/>
        </w:rPr>
        <w:t>请</w:t>
      </w:r>
      <w:r>
        <w:rPr>
          <w:rFonts w:eastAsia="方正仿宋_GBK"/>
          <w:sz w:val="32"/>
          <w:szCs w:val="32"/>
          <w:shd w:val="clear" w:color="auto" w:fill="FFFFFF"/>
        </w:rPr>
        <w:t>各</w:t>
      </w:r>
      <w:r>
        <w:rPr>
          <w:rFonts w:hint="eastAsia" w:eastAsia="方正仿宋_GBK"/>
          <w:sz w:val="32"/>
          <w:szCs w:val="32"/>
        </w:rPr>
        <w:t>单位</w:t>
      </w:r>
      <w:r>
        <w:rPr>
          <w:rFonts w:eastAsia="方正仿宋_GBK"/>
          <w:sz w:val="32"/>
          <w:szCs w:val="32"/>
        </w:rPr>
        <w:t>在工程实施过程中，加强项目自检，发现问题及时整改。区乡村振兴局将会同区财政局不定期开展检查，对工作不力，进度较慢、成效不明显的，将视情况予以通报。</w:t>
      </w:r>
      <w:r>
        <w:rPr>
          <w:rFonts w:eastAsia="方正仿宋_GBK"/>
          <w:sz w:val="32"/>
          <w:szCs w:val="32"/>
          <w:shd w:val="clear" w:color="auto" w:fill="FFFFFF"/>
        </w:rPr>
        <w:t>每月最后一个工作日前将项目形象进度加盖公章后扫描件报区乡村振兴局（邮箱：jlpxczx@163.com）。</w:t>
      </w:r>
    </w:p>
    <w:p>
      <w:pPr>
        <w:adjustRightInd w:val="0"/>
        <w:spacing w:line="600" w:lineRule="exact"/>
        <w:rPr>
          <w:rFonts w:eastAsia="方正仿宋_GBK"/>
          <w:sz w:val="32"/>
          <w:szCs w:val="32"/>
          <w:shd w:val="clear" w:color="auto" w:fill="FFFFFF"/>
        </w:rPr>
      </w:pPr>
    </w:p>
    <w:p>
      <w:pPr>
        <w:adjustRightInd w:val="0"/>
        <w:spacing w:line="600" w:lineRule="exact"/>
        <w:ind w:left="1598" w:leftChars="304" w:hanging="960" w:hangingChars="300"/>
        <w:rPr>
          <w:rFonts w:eastAsia="方正仿宋_GBK"/>
          <w:sz w:val="32"/>
          <w:szCs w:val="32"/>
          <w:shd w:val="clear" w:color="auto" w:fill="FFFFFF"/>
        </w:rPr>
      </w:pPr>
      <w:r>
        <w:rPr>
          <w:rFonts w:eastAsia="方正仿宋_GBK"/>
          <w:sz w:val="32"/>
          <w:szCs w:val="32"/>
          <w:shd w:val="clear" w:color="auto" w:fill="FFFFFF"/>
        </w:rPr>
        <w:t>附件：2023年第五批市财政衔接推进乡村振兴补助资金项目计划安排表</w:t>
      </w:r>
    </w:p>
    <w:p>
      <w:pPr>
        <w:adjustRightInd w:val="0"/>
        <w:spacing w:line="600" w:lineRule="exact"/>
        <w:ind w:left="1598" w:leftChars="304" w:hanging="960" w:hangingChars="300"/>
        <w:rPr>
          <w:rFonts w:eastAsia="方正仿宋_GBK"/>
          <w:sz w:val="32"/>
          <w:szCs w:val="32"/>
          <w:shd w:val="clear" w:color="auto" w:fill="FFFFFF"/>
        </w:rPr>
      </w:pPr>
    </w:p>
    <w:p>
      <w:pPr>
        <w:adjustRightInd w:val="0"/>
        <w:spacing w:line="600" w:lineRule="exact"/>
        <w:ind w:left="1598" w:leftChars="304" w:hanging="960" w:hangingChars="300"/>
        <w:rPr>
          <w:rFonts w:eastAsia="方正仿宋_GBK"/>
          <w:sz w:val="32"/>
          <w:szCs w:val="32"/>
          <w:shd w:val="clear" w:color="auto" w:fill="FFFFFF"/>
        </w:rPr>
      </w:pPr>
    </w:p>
    <w:p>
      <w:pPr>
        <w:adjustRightInd w:val="0"/>
        <w:spacing w:line="600" w:lineRule="exact"/>
        <w:ind w:firstLine="320" w:firstLineChars="100"/>
        <w:rPr>
          <w:rFonts w:eastAsia="方正仿宋_GBK"/>
          <w:sz w:val="32"/>
          <w:szCs w:val="32"/>
        </w:rPr>
      </w:pPr>
      <w:r>
        <w:rPr>
          <w:rFonts w:eastAsia="方正仿宋_GBK"/>
          <w:sz w:val="32"/>
          <w:szCs w:val="32"/>
        </w:rPr>
        <w:t xml:space="preserve">重庆市九龙坡区乡村振兴局 </w:t>
      </w:r>
      <w:r>
        <w:rPr>
          <w:rFonts w:hint="eastAsia" w:eastAsia="方正仿宋_GBK"/>
          <w:sz w:val="32"/>
          <w:szCs w:val="32"/>
        </w:rPr>
        <w:t xml:space="preserve">        </w:t>
      </w:r>
      <w:r>
        <w:rPr>
          <w:rFonts w:eastAsia="方正仿宋_GBK"/>
          <w:sz w:val="32"/>
          <w:szCs w:val="32"/>
        </w:rPr>
        <w:t>重庆市九龙坡区财政局</w:t>
      </w:r>
    </w:p>
    <w:p>
      <w:pPr>
        <w:adjustRightInd w:val="0"/>
        <w:spacing w:line="600" w:lineRule="exact"/>
        <w:rPr>
          <w:rFonts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w:t>
      </w:r>
      <w:r>
        <w:rPr>
          <w:rFonts w:hint="eastAsia" w:eastAsia="方正仿宋_GBK"/>
          <w:sz w:val="32"/>
          <w:szCs w:val="32"/>
        </w:rPr>
        <w:t>2</w:t>
      </w:r>
      <w:r>
        <w:rPr>
          <w:rFonts w:eastAsia="方正仿宋_GBK"/>
          <w:sz w:val="32"/>
          <w:szCs w:val="32"/>
        </w:rPr>
        <w:t>023年</w:t>
      </w:r>
      <w:r>
        <w:rPr>
          <w:rFonts w:hint="eastAsia" w:eastAsia="方正仿宋_GBK"/>
          <w:sz w:val="32"/>
          <w:szCs w:val="32"/>
          <w:lang w:val="en-US" w:eastAsia="zh-CN"/>
        </w:rPr>
        <w:t>9</w:t>
      </w:r>
      <w:r>
        <w:rPr>
          <w:rFonts w:eastAsia="方正仿宋_GBK"/>
          <w:sz w:val="32"/>
          <w:szCs w:val="32"/>
        </w:rPr>
        <w:t>月</w:t>
      </w:r>
      <w:r>
        <w:rPr>
          <w:rFonts w:hint="eastAsia" w:eastAsia="方正仿宋_GBK"/>
          <w:sz w:val="32"/>
          <w:szCs w:val="32"/>
          <w:lang w:val="en-US" w:eastAsia="zh-CN"/>
        </w:rPr>
        <w:t>25</w:t>
      </w:r>
      <w:r>
        <w:rPr>
          <w:rFonts w:eastAsia="方正仿宋_GBK"/>
          <w:sz w:val="32"/>
          <w:szCs w:val="32"/>
        </w:rPr>
        <w:t>日</w:t>
      </w: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sectPr>
          <w:headerReference r:id="rId3" w:type="default"/>
          <w:footerReference r:id="rId4" w:type="default"/>
          <w:pgSz w:w="11906" w:h="16838"/>
          <w:pgMar w:top="2098" w:right="1531" w:bottom="1984" w:left="1531" w:header="851" w:footer="992" w:gutter="0"/>
          <w:paperSrc/>
          <w:cols w:space="0" w:num="1"/>
          <w:rtlGutter w:val="0"/>
          <w:docGrid w:type="lines" w:linePitch="327" w:charSpace="0"/>
        </w:sectPr>
      </w:pPr>
    </w:p>
    <w:p>
      <w:pPr>
        <w:spacing w:line="600" w:lineRule="exact"/>
        <w:rPr>
          <w:rFonts w:eastAsia="方正仿宋_GBK"/>
          <w:sz w:val="32"/>
          <w:szCs w:val="32"/>
        </w:rPr>
      </w:pPr>
      <w:r>
        <w:rPr>
          <w:rFonts w:eastAsia="方正仿宋_GBK"/>
          <w:sz w:val="32"/>
          <w:szCs w:val="32"/>
        </w:rPr>
        <w:t xml:space="preserve"> </w:t>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九龙坡区</w:t>
      </w:r>
      <w:r>
        <w:rPr>
          <w:rFonts w:ascii="方正小标宋_GBK" w:eastAsia="方正小标宋_GBK"/>
          <w:sz w:val="44"/>
          <w:szCs w:val="44"/>
        </w:rPr>
        <w:t>2023年第五批市财政衔接推进乡村振兴补助资金</w:t>
      </w:r>
      <w:r>
        <w:rPr>
          <w:rFonts w:hint="eastAsia" w:ascii="方正小标宋_GBK" w:eastAsia="方正小标宋_GBK"/>
          <w:sz w:val="44"/>
          <w:szCs w:val="44"/>
        </w:rPr>
        <w:t>项目计划安排表</w:t>
      </w:r>
    </w:p>
    <w:tbl>
      <w:tblPr>
        <w:tblStyle w:val="9"/>
        <w:tblW w:w="14000" w:type="dxa"/>
        <w:tblInd w:w="0" w:type="dxa"/>
        <w:tblLayout w:type="fixed"/>
        <w:tblCellMar>
          <w:top w:w="0" w:type="dxa"/>
          <w:left w:w="108" w:type="dxa"/>
          <w:bottom w:w="0" w:type="dxa"/>
          <w:right w:w="108" w:type="dxa"/>
        </w:tblCellMar>
      </w:tblPr>
      <w:tblGrid>
        <w:gridCol w:w="450"/>
        <w:gridCol w:w="1789"/>
        <w:gridCol w:w="4370"/>
        <w:gridCol w:w="729"/>
        <w:gridCol w:w="708"/>
        <w:gridCol w:w="709"/>
        <w:gridCol w:w="709"/>
        <w:gridCol w:w="992"/>
        <w:gridCol w:w="992"/>
        <w:gridCol w:w="993"/>
        <w:gridCol w:w="1559"/>
      </w:tblGrid>
      <w:tr>
        <w:tblPrEx>
          <w:tblCellMar>
            <w:top w:w="0" w:type="dxa"/>
            <w:left w:w="108" w:type="dxa"/>
            <w:bottom w:w="0" w:type="dxa"/>
            <w:right w:w="108" w:type="dxa"/>
          </w:tblCellMar>
        </w:tblPrEx>
        <w:trPr>
          <w:trHeight w:val="560" w:hRule="atLeast"/>
        </w:trPr>
        <w:tc>
          <w:tcPr>
            <w:tcW w:w="450" w:type="dxa"/>
            <w:vMerge w:val="restart"/>
            <w:tcBorders>
              <w:top w:val="single" w:color="auto" w:sz="4" w:space="0"/>
              <w:left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序号</w:t>
            </w:r>
          </w:p>
        </w:tc>
        <w:tc>
          <w:tcPr>
            <w:tcW w:w="1789" w:type="dxa"/>
            <w:vMerge w:val="restart"/>
            <w:tcBorders>
              <w:top w:val="single" w:color="auto" w:sz="4" w:space="0"/>
              <w:left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项目</w:t>
            </w:r>
          </w:p>
          <w:p>
            <w:pPr>
              <w:widowControl/>
              <w:jc w:val="center"/>
              <w:rPr>
                <w:rFonts w:ascii="宋体" w:hAnsi="宋体" w:cs="宋体"/>
                <w:b/>
                <w:bCs/>
                <w:color w:val="000000"/>
                <w:kern w:val="0"/>
                <w:sz w:val="22"/>
              </w:rPr>
            </w:pPr>
            <w:r>
              <w:rPr>
                <w:rFonts w:hint="eastAsia" w:ascii="宋体" w:hAnsi="宋体" w:cs="宋体"/>
                <w:b/>
                <w:bCs/>
                <w:color w:val="000000"/>
                <w:kern w:val="0"/>
                <w:sz w:val="22"/>
              </w:rPr>
              <w:t>名称</w:t>
            </w:r>
          </w:p>
        </w:tc>
        <w:tc>
          <w:tcPr>
            <w:tcW w:w="4370" w:type="dxa"/>
            <w:vMerge w:val="restart"/>
            <w:tcBorders>
              <w:top w:val="single" w:color="auto" w:sz="4" w:space="0"/>
              <w:left w:val="nil"/>
              <w:right w:val="single" w:color="auto" w:sz="4" w:space="0"/>
            </w:tcBorders>
            <w:shd w:val="clear" w:color="000000" w:fill="FFFFFF"/>
            <w:noWrap w:val="0"/>
            <w:vAlign w:val="center"/>
          </w:tcPr>
          <w:p>
            <w:pPr>
              <w:widowControl/>
              <w:jc w:val="center"/>
              <w:rPr>
                <w:rFonts w:ascii="宋体" w:hAnsi="宋体" w:cs="宋体"/>
                <w:b/>
                <w:bCs/>
                <w:kern w:val="0"/>
                <w:sz w:val="22"/>
              </w:rPr>
            </w:pPr>
            <w:r>
              <w:rPr>
                <w:rFonts w:hint="eastAsia" w:ascii="宋体" w:hAnsi="宋体" w:cs="宋体"/>
                <w:b/>
                <w:bCs/>
                <w:kern w:val="0"/>
                <w:sz w:val="22"/>
              </w:rPr>
              <w:t>主要建设内容</w:t>
            </w:r>
          </w:p>
        </w:tc>
        <w:tc>
          <w:tcPr>
            <w:tcW w:w="2855"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tabs>
                <w:tab w:val="left" w:pos="229"/>
              </w:tabs>
              <w:jc w:val="center"/>
              <w:rPr>
                <w:rFonts w:ascii="宋体" w:hAnsi="宋体" w:cs="宋体"/>
                <w:b/>
                <w:bCs/>
                <w:color w:val="000000"/>
                <w:kern w:val="0"/>
                <w:sz w:val="22"/>
              </w:rPr>
            </w:pPr>
            <w:r>
              <w:rPr>
                <w:rFonts w:hint="eastAsia" w:ascii="宋体" w:hAnsi="宋体" w:cs="宋体"/>
                <w:b/>
                <w:bCs/>
                <w:color w:val="000000"/>
                <w:kern w:val="0"/>
                <w:sz w:val="22"/>
              </w:rPr>
              <w:t>资金来源（单位：万元）</w:t>
            </w:r>
          </w:p>
        </w:tc>
        <w:tc>
          <w:tcPr>
            <w:tcW w:w="992" w:type="dxa"/>
            <w:vMerge w:val="restart"/>
            <w:tcBorders>
              <w:top w:val="single" w:color="auto" w:sz="4" w:space="0"/>
              <w:left w:val="nil"/>
              <w:right w:val="single" w:color="auto" w:sz="4" w:space="0"/>
            </w:tcBorders>
            <w:shd w:val="clear" w:color="000000" w:fill="FFFFFF"/>
            <w:noWrap w:val="0"/>
            <w:vAlign w:val="center"/>
          </w:tcPr>
          <w:p>
            <w:pPr>
              <w:widowControl/>
              <w:tabs>
                <w:tab w:val="left" w:pos="229"/>
              </w:tabs>
              <w:jc w:val="center"/>
              <w:rPr>
                <w:rFonts w:hint="eastAsia" w:ascii="宋体" w:hAnsi="宋体" w:cs="宋体"/>
                <w:b/>
                <w:bCs/>
                <w:color w:val="000000"/>
                <w:kern w:val="0"/>
                <w:sz w:val="22"/>
              </w:rPr>
            </w:pPr>
            <w:r>
              <w:rPr>
                <w:rFonts w:hint="eastAsia" w:ascii="宋体" w:hAnsi="宋体" w:cs="宋体"/>
                <w:b/>
                <w:bCs/>
                <w:color w:val="000000"/>
                <w:kern w:val="0"/>
                <w:sz w:val="22"/>
              </w:rPr>
              <w:t>责任</w:t>
            </w:r>
          </w:p>
          <w:p>
            <w:pPr>
              <w:widowControl/>
              <w:tabs>
                <w:tab w:val="left" w:pos="229"/>
              </w:tabs>
              <w:jc w:val="center"/>
              <w:rPr>
                <w:rFonts w:hint="eastAsia" w:ascii="宋体" w:hAnsi="宋体" w:cs="宋体"/>
                <w:b/>
                <w:bCs/>
                <w:color w:val="000000"/>
                <w:kern w:val="0"/>
                <w:sz w:val="22"/>
              </w:rPr>
            </w:pPr>
            <w:r>
              <w:rPr>
                <w:rFonts w:hint="eastAsia" w:ascii="宋体" w:hAnsi="宋体" w:cs="宋体"/>
                <w:b/>
                <w:bCs/>
                <w:color w:val="000000"/>
                <w:kern w:val="0"/>
                <w:sz w:val="22"/>
              </w:rPr>
              <w:t>单位</w:t>
            </w:r>
          </w:p>
        </w:tc>
        <w:tc>
          <w:tcPr>
            <w:tcW w:w="992" w:type="dxa"/>
            <w:vMerge w:val="restart"/>
            <w:tcBorders>
              <w:top w:val="single" w:color="auto" w:sz="4" w:space="0"/>
              <w:left w:val="nil"/>
              <w:right w:val="single" w:color="auto" w:sz="4" w:space="0"/>
            </w:tcBorders>
            <w:shd w:val="clear" w:color="000000" w:fill="FFFFFF"/>
            <w:noWrap w:val="0"/>
            <w:vAlign w:val="center"/>
          </w:tcPr>
          <w:p>
            <w:pPr>
              <w:widowControl/>
              <w:tabs>
                <w:tab w:val="left" w:pos="229"/>
              </w:tabs>
              <w:jc w:val="center"/>
              <w:rPr>
                <w:rFonts w:hint="eastAsia" w:ascii="宋体" w:hAnsi="宋体" w:cs="宋体"/>
                <w:b/>
                <w:bCs/>
                <w:color w:val="000000"/>
                <w:kern w:val="0"/>
                <w:sz w:val="22"/>
              </w:rPr>
            </w:pPr>
            <w:r>
              <w:rPr>
                <w:rFonts w:hint="eastAsia" w:ascii="宋体" w:hAnsi="宋体" w:cs="宋体"/>
                <w:b/>
                <w:bCs/>
                <w:color w:val="000000"/>
                <w:kern w:val="0"/>
                <w:sz w:val="22"/>
              </w:rPr>
              <w:t>建设</w:t>
            </w:r>
          </w:p>
          <w:p>
            <w:pPr>
              <w:widowControl/>
              <w:tabs>
                <w:tab w:val="left" w:pos="229"/>
              </w:tabs>
              <w:jc w:val="center"/>
              <w:rPr>
                <w:rFonts w:hint="eastAsia" w:ascii="宋体" w:hAnsi="宋体" w:cs="宋体"/>
                <w:b/>
                <w:bCs/>
                <w:color w:val="000000"/>
                <w:kern w:val="0"/>
                <w:sz w:val="22"/>
              </w:rPr>
            </w:pPr>
            <w:r>
              <w:rPr>
                <w:rFonts w:hint="eastAsia" w:ascii="宋体" w:hAnsi="宋体" w:cs="宋体"/>
                <w:b/>
                <w:bCs/>
                <w:color w:val="000000"/>
                <w:kern w:val="0"/>
                <w:sz w:val="22"/>
              </w:rPr>
              <w:t>性质</w:t>
            </w:r>
          </w:p>
        </w:tc>
        <w:tc>
          <w:tcPr>
            <w:tcW w:w="993" w:type="dxa"/>
            <w:vMerge w:val="restart"/>
            <w:tcBorders>
              <w:top w:val="single" w:color="auto" w:sz="4" w:space="0"/>
              <w:left w:val="nil"/>
              <w:right w:val="single" w:color="auto" w:sz="4" w:space="0"/>
            </w:tcBorders>
            <w:shd w:val="clear" w:color="000000" w:fill="FFFFFF"/>
            <w:noWrap w:val="0"/>
            <w:vAlign w:val="center"/>
          </w:tcPr>
          <w:p>
            <w:pPr>
              <w:widowControl/>
              <w:tabs>
                <w:tab w:val="left" w:pos="229"/>
              </w:tabs>
              <w:jc w:val="center"/>
              <w:rPr>
                <w:rFonts w:hint="eastAsia" w:ascii="宋体" w:hAnsi="宋体" w:cs="宋体"/>
                <w:b/>
                <w:bCs/>
                <w:color w:val="000000"/>
                <w:kern w:val="0"/>
                <w:sz w:val="22"/>
              </w:rPr>
            </w:pPr>
            <w:r>
              <w:rPr>
                <w:rFonts w:hint="eastAsia" w:ascii="宋体" w:hAnsi="宋体" w:cs="宋体"/>
                <w:b/>
                <w:bCs/>
                <w:color w:val="000000"/>
                <w:kern w:val="0"/>
                <w:sz w:val="22"/>
              </w:rPr>
              <w:t>建设</w:t>
            </w:r>
          </w:p>
          <w:p>
            <w:pPr>
              <w:widowControl/>
              <w:tabs>
                <w:tab w:val="left" w:pos="229"/>
              </w:tabs>
              <w:jc w:val="center"/>
              <w:rPr>
                <w:rFonts w:hint="eastAsia" w:ascii="宋体" w:hAnsi="宋体" w:cs="宋体"/>
                <w:b/>
                <w:bCs/>
                <w:color w:val="000000"/>
                <w:kern w:val="0"/>
                <w:sz w:val="22"/>
              </w:rPr>
            </w:pPr>
            <w:r>
              <w:rPr>
                <w:rFonts w:hint="eastAsia" w:ascii="宋体" w:hAnsi="宋体" w:cs="宋体"/>
                <w:b/>
                <w:bCs/>
                <w:color w:val="000000"/>
                <w:kern w:val="0"/>
                <w:sz w:val="22"/>
              </w:rPr>
              <w:t>地点</w:t>
            </w:r>
          </w:p>
        </w:tc>
        <w:tc>
          <w:tcPr>
            <w:tcW w:w="1559" w:type="dxa"/>
            <w:vMerge w:val="restart"/>
            <w:tcBorders>
              <w:top w:val="single" w:color="auto" w:sz="4" w:space="0"/>
              <w:left w:val="nil"/>
              <w:right w:val="single" w:color="auto" w:sz="4" w:space="0"/>
            </w:tcBorders>
            <w:shd w:val="clear" w:color="000000" w:fill="FFFFFF"/>
            <w:noWrap w:val="0"/>
            <w:vAlign w:val="center"/>
          </w:tcPr>
          <w:p>
            <w:pPr>
              <w:widowControl/>
              <w:tabs>
                <w:tab w:val="left" w:pos="229"/>
              </w:tabs>
              <w:jc w:val="center"/>
              <w:rPr>
                <w:rFonts w:ascii="宋体" w:hAnsi="宋体" w:cs="宋体"/>
                <w:b/>
                <w:bCs/>
                <w:color w:val="000000"/>
                <w:kern w:val="0"/>
                <w:sz w:val="22"/>
              </w:rPr>
            </w:pPr>
            <w:r>
              <w:rPr>
                <w:rFonts w:hint="eastAsia" w:ascii="宋体" w:hAnsi="宋体" w:cs="宋体"/>
                <w:b/>
                <w:bCs/>
                <w:color w:val="000000"/>
                <w:kern w:val="0"/>
                <w:sz w:val="22"/>
              </w:rPr>
              <w:t>备注</w:t>
            </w:r>
          </w:p>
        </w:tc>
      </w:tr>
      <w:tr>
        <w:tblPrEx>
          <w:tblCellMar>
            <w:top w:w="0" w:type="dxa"/>
            <w:left w:w="108" w:type="dxa"/>
            <w:bottom w:w="0" w:type="dxa"/>
            <w:right w:w="108" w:type="dxa"/>
          </w:tblCellMar>
        </w:tblPrEx>
        <w:trPr>
          <w:trHeight w:val="380" w:hRule="atLeast"/>
        </w:trPr>
        <w:tc>
          <w:tcPr>
            <w:tcW w:w="450" w:type="dxa"/>
            <w:vMerge w:val="continue"/>
            <w:tcBorders>
              <w:left w:val="single" w:color="auto" w:sz="4" w:space="0"/>
              <w:bottom w:val="single" w:color="auto" w:sz="4" w:space="0"/>
              <w:right w:val="single" w:color="auto" w:sz="4" w:space="0"/>
            </w:tcBorders>
            <w:shd w:val="clear" w:color="000000" w:fill="FFFFFF"/>
            <w:noWrap w:val="0"/>
            <w:vAlign w:val="center"/>
          </w:tcPr>
          <w:p>
            <w:pPr>
              <w:widowControl/>
              <w:jc w:val="center"/>
            </w:pPr>
          </w:p>
        </w:tc>
        <w:tc>
          <w:tcPr>
            <w:tcW w:w="1789" w:type="dxa"/>
            <w:vMerge w:val="continue"/>
            <w:tcBorders>
              <w:left w:val="single" w:color="auto" w:sz="4" w:space="0"/>
              <w:bottom w:val="single" w:color="auto" w:sz="4" w:space="0"/>
              <w:right w:val="single" w:color="auto" w:sz="4" w:space="0"/>
            </w:tcBorders>
            <w:shd w:val="clear" w:color="000000" w:fill="FFFFFF"/>
            <w:noWrap w:val="0"/>
            <w:vAlign w:val="center"/>
          </w:tcPr>
          <w:p>
            <w:pPr>
              <w:widowControl/>
              <w:jc w:val="center"/>
            </w:pPr>
          </w:p>
        </w:tc>
        <w:tc>
          <w:tcPr>
            <w:tcW w:w="4370" w:type="dxa"/>
            <w:vMerge w:val="continue"/>
            <w:tcBorders>
              <w:left w:val="nil"/>
              <w:bottom w:val="single" w:color="auto" w:sz="4" w:space="0"/>
              <w:right w:val="single" w:color="auto" w:sz="4" w:space="0"/>
            </w:tcBorders>
            <w:shd w:val="clear" w:color="000000" w:fill="FFFFFF"/>
            <w:noWrap w:val="0"/>
            <w:vAlign w:val="center"/>
          </w:tcPr>
          <w:p>
            <w:pPr>
              <w:widowControl/>
              <w:jc w:val="center"/>
            </w:pPr>
          </w:p>
        </w:tc>
        <w:tc>
          <w:tcPr>
            <w:tcW w:w="72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中央</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市级</w:t>
            </w:r>
          </w:p>
        </w:tc>
        <w:tc>
          <w:tcPr>
            <w:tcW w:w="709" w:type="dxa"/>
            <w:tcBorders>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区级</w:t>
            </w:r>
          </w:p>
        </w:tc>
        <w:tc>
          <w:tcPr>
            <w:tcW w:w="709" w:type="dxa"/>
            <w:tcBorders>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其他</w:t>
            </w:r>
          </w:p>
        </w:tc>
        <w:tc>
          <w:tcPr>
            <w:tcW w:w="992" w:type="dxa"/>
            <w:vMerge w:val="continue"/>
            <w:tcBorders>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000000"/>
                <w:kern w:val="0"/>
                <w:sz w:val="22"/>
              </w:rPr>
            </w:pPr>
          </w:p>
        </w:tc>
        <w:tc>
          <w:tcPr>
            <w:tcW w:w="992" w:type="dxa"/>
            <w:vMerge w:val="continue"/>
            <w:tcBorders>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000000"/>
                <w:kern w:val="0"/>
                <w:sz w:val="22"/>
              </w:rPr>
            </w:pPr>
          </w:p>
        </w:tc>
        <w:tc>
          <w:tcPr>
            <w:tcW w:w="993" w:type="dxa"/>
            <w:vMerge w:val="continue"/>
            <w:tcBorders>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000000"/>
                <w:kern w:val="0"/>
                <w:sz w:val="22"/>
              </w:rPr>
            </w:pPr>
          </w:p>
        </w:tc>
        <w:tc>
          <w:tcPr>
            <w:tcW w:w="1559" w:type="dxa"/>
            <w:vMerge w:val="continue"/>
            <w:tcBorders>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000000"/>
                <w:kern w:val="0"/>
                <w:sz w:val="22"/>
              </w:rPr>
            </w:pPr>
          </w:p>
        </w:tc>
      </w:tr>
      <w:tr>
        <w:tblPrEx>
          <w:tblCellMar>
            <w:top w:w="0" w:type="dxa"/>
            <w:left w:w="108" w:type="dxa"/>
            <w:bottom w:w="0" w:type="dxa"/>
            <w:right w:w="108" w:type="dxa"/>
          </w:tblCellMar>
        </w:tblPrEx>
        <w:trPr>
          <w:trHeight w:val="1277" w:hRule="atLeast"/>
        </w:trPr>
        <w:tc>
          <w:tcPr>
            <w:tcW w:w="4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eastAsia="方正仿宋_GBK"/>
                <w:color w:val="000000"/>
                <w:kern w:val="0"/>
                <w:sz w:val="24"/>
                <w:szCs w:val="24"/>
              </w:rPr>
            </w:pPr>
            <w:r>
              <w:rPr>
                <w:rFonts w:hint="eastAsia" w:eastAsia="方正仿宋_GBK"/>
                <w:color w:val="000000"/>
                <w:kern w:val="0"/>
                <w:sz w:val="24"/>
                <w:szCs w:val="24"/>
              </w:rPr>
              <w:t>1</w:t>
            </w:r>
          </w:p>
        </w:tc>
        <w:tc>
          <w:tcPr>
            <w:tcW w:w="1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left"/>
              <w:textAlignment w:val="center"/>
              <w:rPr>
                <w:rFonts w:eastAsia="方正仿宋_GBK"/>
                <w:color w:val="000000"/>
                <w:kern w:val="0"/>
                <w:sz w:val="24"/>
                <w:szCs w:val="24"/>
              </w:rPr>
            </w:pPr>
            <w:r>
              <w:rPr>
                <w:rFonts w:hint="eastAsia" w:ascii="仿宋" w:hAnsi="仿宋" w:eastAsia="仿宋" w:cs="仿宋"/>
                <w:color w:val="000000"/>
                <w:kern w:val="0"/>
                <w:sz w:val="24"/>
                <w:szCs w:val="24"/>
                <w:lang w:bidi="ar"/>
              </w:rPr>
              <w:t>2</w:t>
            </w:r>
            <w:r>
              <w:rPr>
                <w:rFonts w:ascii="仿宋" w:hAnsi="仿宋" w:eastAsia="仿宋" w:cs="仿宋"/>
                <w:color w:val="000000"/>
                <w:kern w:val="0"/>
                <w:sz w:val="24"/>
                <w:szCs w:val="24"/>
                <w:lang w:bidi="ar"/>
              </w:rPr>
              <w:t>023</w:t>
            </w:r>
            <w:r>
              <w:rPr>
                <w:rFonts w:hint="eastAsia" w:ascii="仿宋" w:hAnsi="仿宋" w:eastAsia="仿宋" w:cs="仿宋"/>
                <w:color w:val="000000"/>
                <w:kern w:val="0"/>
                <w:sz w:val="24"/>
                <w:szCs w:val="24"/>
                <w:lang w:bidi="ar"/>
              </w:rPr>
              <w:t>年九龙坡区陶家镇坚强村人行便道建设工程</w:t>
            </w:r>
          </w:p>
        </w:tc>
        <w:tc>
          <w:tcPr>
            <w:tcW w:w="437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eastAsia="方正仿宋_GBK"/>
                <w:kern w:val="0"/>
                <w:sz w:val="24"/>
                <w:szCs w:val="24"/>
              </w:rPr>
            </w:pPr>
            <w:r>
              <w:rPr>
                <w:rFonts w:hint="eastAsia" w:ascii="仿宋" w:hAnsi="仿宋" w:eastAsia="仿宋" w:cs="仿宋"/>
                <w:color w:val="000000"/>
                <w:kern w:val="0"/>
                <w:sz w:val="24"/>
                <w:szCs w:val="24"/>
                <w:lang w:bidi="ar"/>
              </w:rPr>
              <w:t>建设</w:t>
            </w:r>
            <w:r>
              <w:rPr>
                <w:rFonts w:eastAsia="仿宋"/>
                <w:color w:val="000000"/>
                <w:kern w:val="0"/>
                <w:sz w:val="24"/>
                <w:szCs w:val="24"/>
                <w:lang w:bidi="ar"/>
              </w:rPr>
              <w:t>1</w:t>
            </w:r>
            <w:r>
              <w:rPr>
                <w:rFonts w:hint="eastAsia" w:ascii="仿宋" w:hAnsi="仿宋" w:eastAsia="仿宋" w:cs="仿宋"/>
                <w:color w:val="000000"/>
                <w:kern w:val="0"/>
                <w:sz w:val="24"/>
                <w:szCs w:val="24"/>
                <w:lang w:bidi="ar"/>
              </w:rPr>
              <w:t>-</w:t>
            </w:r>
            <w:r>
              <w:rPr>
                <w:rFonts w:eastAsia="仿宋"/>
                <w:color w:val="000000"/>
                <w:kern w:val="0"/>
                <w:sz w:val="24"/>
                <w:szCs w:val="24"/>
                <w:lang w:bidi="ar"/>
              </w:rPr>
              <w:t>3</w:t>
            </w:r>
            <w:r>
              <w:rPr>
                <w:rFonts w:hint="eastAsia" w:ascii="仿宋" w:hAnsi="仿宋" w:eastAsia="仿宋" w:cs="仿宋"/>
                <w:color w:val="000000"/>
                <w:kern w:val="0"/>
                <w:sz w:val="24"/>
                <w:szCs w:val="24"/>
                <w:lang w:bidi="ar"/>
              </w:rPr>
              <w:t>米宽，</w:t>
            </w:r>
            <w:r>
              <w:rPr>
                <w:rFonts w:eastAsia="仿宋"/>
                <w:color w:val="000000"/>
                <w:kern w:val="0"/>
                <w:sz w:val="24"/>
                <w:szCs w:val="24"/>
                <w:lang w:bidi="ar"/>
              </w:rPr>
              <w:t>10</w:t>
            </w:r>
            <w:r>
              <w:rPr>
                <w:rFonts w:hint="eastAsia" w:ascii="仿宋" w:hAnsi="仿宋" w:eastAsia="仿宋" w:cs="仿宋"/>
                <w:color w:val="000000"/>
                <w:kern w:val="0"/>
                <w:sz w:val="24"/>
                <w:szCs w:val="24"/>
                <w:lang w:bidi="ar"/>
              </w:rPr>
              <w:t>-</w:t>
            </w:r>
            <w:r>
              <w:rPr>
                <w:rFonts w:eastAsia="仿宋"/>
                <w:color w:val="000000"/>
                <w:kern w:val="0"/>
                <w:sz w:val="24"/>
                <w:szCs w:val="24"/>
                <w:lang w:bidi="ar"/>
              </w:rPr>
              <w:t>15</w:t>
            </w:r>
            <w:r>
              <w:rPr>
                <w:rFonts w:hint="eastAsia" w:ascii="仿宋" w:hAnsi="仿宋" w:eastAsia="仿宋" w:cs="仿宋"/>
                <w:color w:val="000000"/>
                <w:kern w:val="0"/>
                <w:sz w:val="24"/>
                <w:szCs w:val="24"/>
                <w:lang w:bidi="ar"/>
              </w:rPr>
              <w:t>厘米厚混凝土路面人行便道约</w:t>
            </w:r>
            <w:r>
              <w:rPr>
                <w:rFonts w:eastAsia="仿宋"/>
                <w:color w:val="000000"/>
                <w:kern w:val="0"/>
                <w:sz w:val="24"/>
                <w:szCs w:val="24"/>
                <w:lang w:bidi="ar"/>
              </w:rPr>
              <w:t>8000</w:t>
            </w:r>
            <w:r>
              <w:rPr>
                <w:rFonts w:hint="eastAsia" w:ascii="仿宋" w:hAnsi="仿宋" w:eastAsia="仿宋" w:cs="仿宋"/>
                <w:color w:val="000000"/>
                <w:kern w:val="0"/>
                <w:sz w:val="24"/>
                <w:szCs w:val="24"/>
                <w:lang w:bidi="ar"/>
              </w:rPr>
              <w:t>米。</w:t>
            </w:r>
          </w:p>
        </w:tc>
        <w:tc>
          <w:tcPr>
            <w:tcW w:w="72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eastAsia="方正仿宋_GBK"/>
                <w:color w:val="000000"/>
                <w:kern w:val="0"/>
                <w:sz w:val="24"/>
                <w:szCs w:val="24"/>
                <w:lang w:bidi="ar"/>
              </w:rPr>
            </w:pPr>
            <w:r>
              <w:rPr>
                <w:rFonts w:hint="eastAsia" w:eastAsia="方正仿宋_GBK"/>
                <w:color w:val="000000"/>
                <w:kern w:val="0"/>
                <w:sz w:val="24"/>
                <w:szCs w:val="24"/>
                <w:lang w:bidi="ar"/>
              </w:rPr>
              <w:t>0</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eastAsia="方正仿宋_GBK"/>
                <w:color w:val="000000"/>
                <w:kern w:val="0"/>
                <w:sz w:val="24"/>
                <w:szCs w:val="24"/>
              </w:rPr>
            </w:pPr>
            <w:r>
              <w:rPr>
                <w:rFonts w:eastAsia="方正仿宋_GBK"/>
                <w:color w:val="000000"/>
                <w:kern w:val="0"/>
                <w:sz w:val="24"/>
                <w:szCs w:val="24"/>
              </w:rPr>
              <w:t>90</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rPr>
                <w:rFonts w:eastAsia="方正仿宋_GBK"/>
                <w:color w:val="000000"/>
                <w:kern w:val="0"/>
                <w:sz w:val="24"/>
                <w:szCs w:val="24"/>
                <w:lang w:bidi="ar"/>
              </w:rPr>
            </w:pPr>
            <w:r>
              <w:rPr>
                <w:rFonts w:hint="eastAsia" w:eastAsia="方正仿宋_GBK"/>
                <w:color w:val="000000"/>
                <w:kern w:val="0"/>
                <w:sz w:val="24"/>
                <w:szCs w:val="24"/>
                <w:lang w:bidi="ar"/>
              </w:rPr>
              <w:t>0</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eastAsia="方正仿宋_GBK"/>
                <w:color w:val="000000"/>
                <w:kern w:val="0"/>
                <w:sz w:val="24"/>
                <w:szCs w:val="24"/>
              </w:rPr>
            </w:pPr>
            <w:r>
              <w:rPr>
                <w:rFonts w:hint="eastAsia" w:eastAsia="方正仿宋_GBK"/>
                <w:color w:val="000000"/>
                <w:kern w:val="0"/>
                <w:sz w:val="24"/>
                <w:szCs w:val="24"/>
              </w:rPr>
              <w:t>0</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pStyle w:val="6"/>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陶家镇</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新建</w:t>
            </w: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pStyle w:val="6"/>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陶家镇</w:t>
            </w:r>
          </w:p>
        </w:tc>
        <w:tc>
          <w:tcPr>
            <w:tcW w:w="1559" w:type="dxa"/>
            <w:tcBorders>
              <w:top w:val="single" w:color="auto" w:sz="4" w:space="0"/>
              <w:left w:val="nil"/>
              <w:bottom w:val="single" w:color="auto" w:sz="4" w:space="0"/>
              <w:right w:val="single" w:color="auto" w:sz="4" w:space="0"/>
            </w:tcBorders>
            <w:shd w:val="clear" w:color="000000" w:fill="FFFFFF"/>
            <w:noWrap w:val="0"/>
            <w:vAlign w:val="center"/>
          </w:tcPr>
          <w:p>
            <w:pPr>
              <w:pStyle w:val="6"/>
              <w:jc w:val="center"/>
              <w:rPr>
                <w:rFonts w:hint="eastAsia" w:eastAsia="方正仿宋_GBK"/>
                <w:color w:val="000000"/>
                <w:kern w:val="0"/>
                <w:sz w:val="24"/>
                <w:szCs w:val="24"/>
                <w:lang w:bidi="ar"/>
              </w:rPr>
            </w:pPr>
          </w:p>
        </w:tc>
      </w:tr>
      <w:tr>
        <w:tblPrEx>
          <w:tblCellMar>
            <w:top w:w="0" w:type="dxa"/>
            <w:left w:w="108" w:type="dxa"/>
            <w:bottom w:w="0" w:type="dxa"/>
            <w:right w:w="108" w:type="dxa"/>
          </w:tblCellMar>
        </w:tblPrEx>
        <w:trPr>
          <w:trHeight w:val="1126" w:hRule="atLeast"/>
        </w:trPr>
        <w:tc>
          <w:tcPr>
            <w:tcW w:w="4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eastAsia="方正仿宋_GBK"/>
                <w:color w:val="000000"/>
                <w:kern w:val="0"/>
                <w:sz w:val="24"/>
                <w:szCs w:val="24"/>
              </w:rPr>
            </w:pPr>
            <w:r>
              <w:rPr>
                <w:rFonts w:hint="eastAsia" w:eastAsia="方正仿宋_GBK"/>
                <w:color w:val="000000"/>
                <w:kern w:val="0"/>
                <w:sz w:val="24"/>
                <w:szCs w:val="24"/>
              </w:rPr>
              <w:t>2</w:t>
            </w:r>
          </w:p>
        </w:tc>
        <w:tc>
          <w:tcPr>
            <w:tcW w:w="1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r>
              <w:rPr>
                <w:rFonts w:ascii="仿宋" w:hAnsi="仿宋" w:eastAsia="仿宋" w:cs="仿宋"/>
                <w:color w:val="000000"/>
                <w:kern w:val="0"/>
                <w:sz w:val="24"/>
                <w:szCs w:val="24"/>
                <w:lang w:bidi="ar"/>
              </w:rPr>
              <w:t>023</w:t>
            </w:r>
            <w:r>
              <w:rPr>
                <w:rFonts w:hint="eastAsia" w:ascii="仿宋" w:hAnsi="仿宋" w:eastAsia="仿宋" w:cs="仿宋"/>
                <w:color w:val="000000"/>
                <w:kern w:val="0"/>
                <w:sz w:val="24"/>
                <w:szCs w:val="24"/>
                <w:lang w:bidi="ar"/>
              </w:rPr>
              <w:t>年九龙坡区陶家镇</w:t>
            </w:r>
            <w:r>
              <w:rPr>
                <w:rFonts w:hint="eastAsia" w:ascii="仿宋" w:hAnsi="仿宋" w:eastAsia="仿宋" w:cs="仿宋"/>
                <w:color w:val="000000"/>
                <w:sz w:val="24"/>
                <w:szCs w:val="24"/>
              </w:rPr>
              <w:t>九龙村</w:t>
            </w:r>
            <w:r>
              <w:rPr>
                <w:rFonts w:hint="eastAsia" w:ascii="仿宋" w:hAnsi="仿宋" w:eastAsia="仿宋" w:cs="仿宋"/>
                <w:color w:val="000000"/>
                <w:kern w:val="0"/>
                <w:sz w:val="24"/>
                <w:szCs w:val="24"/>
                <w:lang w:bidi="ar"/>
              </w:rPr>
              <w:t>大闸蟹养殖项目配套设施建设项目</w:t>
            </w:r>
          </w:p>
        </w:tc>
        <w:tc>
          <w:tcPr>
            <w:tcW w:w="437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建设约</w:t>
            </w:r>
            <w:r>
              <w:rPr>
                <w:rFonts w:eastAsia="仿宋"/>
                <w:color w:val="000000"/>
                <w:kern w:val="0"/>
                <w:sz w:val="24"/>
                <w:szCs w:val="24"/>
                <w:lang w:bidi="ar"/>
              </w:rPr>
              <w:t>200</w:t>
            </w:r>
            <w:r>
              <w:rPr>
                <w:rFonts w:hint="eastAsia" w:ascii="仿宋" w:hAnsi="仿宋" w:eastAsia="仿宋" w:cs="仿宋"/>
                <w:color w:val="000000"/>
                <w:kern w:val="0"/>
                <w:sz w:val="24"/>
                <w:szCs w:val="24"/>
                <w:lang w:bidi="ar"/>
              </w:rPr>
              <w:t>立方米冷藏设施，为大闸蟹养殖产业配套。</w:t>
            </w:r>
          </w:p>
        </w:tc>
        <w:tc>
          <w:tcPr>
            <w:tcW w:w="72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eastAsia="方正仿宋_GBK"/>
                <w:color w:val="000000"/>
                <w:kern w:val="0"/>
                <w:sz w:val="24"/>
                <w:szCs w:val="24"/>
                <w:lang w:bidi="ar"/>
              </w:rPr>
            </w:pPr>
            <w:r>
              <w:rPr>
                <w:rFonts w:hint="eastAsia" w:eastAsia="方正仿宋_GBK"/>
                <w:color w:val="000000"/>
                <w:kern w:val="0"/>
                <w:sz w:val="24"/>
                <w:szCs w:val="24"/>
                <w:lang w:bidi="ar"/>
              </w:rPr>
              <w:t>0</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eastAsia="方正仿宋_GBK"/>
                <w:color w:val="000000"/>
                <w:kern w:val="0"/>
                <w:sz w:val="24"/>
                <w:szCs w:val="24"/>
              </w:rPr>
            </w:pPr>
            <w:r>
              <w:rPr>
                <w:rFonts w:hint="eastAsia" w:eastAsia="方正仿宋_GBK"/>
                <w:color w:val="000000"/>
                <w:kern w:val="0"/>
                <w:sz w:val="24"/>
                <w:szCs w:val="24"/>
              </w:rPr>
              <w:t>3</w:t>
            </w:r>
            <w:r>
              <w:rPr>
                <w:rFonts w:eastAsia="方正仿宋_GBK"/>
                <w:color w:val="000000"/>
                <w:kern w:val="0"/>
                <w:sz w:val="24"/>
                <w:szCs w:val="24"/>
              </w:rPr>
              <w:t>5</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rPr>
                <w:rFonts w:hint="eastAsia" w:eastAsia="方正仿宋_GBK"/>
                <w:color w:val="000000"/>
                <w:kern w:val="0"/>
                <w:sz w:val="24"/>
                <w:szCs w:val="24"/>
                <w:lang w:bidi="ar"/>
              </w:rPr>
            </w:pPr>
            <w:r>
              <w:rPr>
                <w:rFonts w:hint="eastAsia" w:eastAsia="方正仿宋_GBK"/>
                <w:color w:val="000000"/>
                <w:kern w:val="0"/>
                <w:sz w:val="24"/>
                <w:szCs w:val="24"/>
                <w:lang w:bidi="ar"/>
              </w:rPr>
              <w:t>0</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eastAsia="方正仿宋_GBK"/>
                <w:color w:val="000000"/>
                <w:kern w:val="0"/>
                <w:sz w:val="24"/>
                <w:szCs w:val="24"/>
              </w:rPr>
            </w:pPr>
            <w:r>
              <w:rPr>
                <w:rFonts w:hint="eastAsia" w:eastAsia="方正仿宋_GBK"/>
                <w:color w:val="000000"/>
                <w:kern w:val="0"/>
                <w:sz w:val="24"/>
                <w:szCs w:val="24"/>
              </w:rPr>
              <w:t>0</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陶家镇</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新建</w:t>
            </w: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陶家镇</w:t>
            </w:r>
          </w:p>
        </w:tc>
        <w:tc>
          <w:tcPr>
            <w:tcW w:w="1559"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eastAsia="方正仿宋_GBK"/>
                <w:color w:val="000000"/>
                <w:kern w:val="0"/>
                <w:sz w:val="24"/>
                <w:szCs w:val="24"/>
                <w:lang w:bidi="ar"/>
              </w:rPr>
            </w:pPr>
          </w:p>
        </w:tc>
      </w:tr>
      <w:tr>
        <w:tblPrEx>
          <w:tblCellMar>
            <w:top w:w="0" w:type="dxa"/>
            <w:left w:w="108" w:type="dxa"/>
            <w:bottom w:w="0" w:type="dxa"/>
            <w:right w:w="108" w:type="dxa"/>
          </w:tblCellMar>
        </w:tblPrEx>
        <w:trPr>
          <w:trHeight w:val="1126" w:hRule="atLeast"/>
        </w:trPr>
        <w:tc>
          <w:tcPr>
            <w:tcW w:w="4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eastAsia="方正仿宋_GBK"/>
                <w:color w:val="000000"/>
                <w:kern w:val="0"/>
                <w:sz w:val="24"/>
                <w:szCs w:val="24"/>
              </w:rPr>
            </w:pPr>
            <w:r>
              <w:rPr>
                <w:rFonts w:hint="eastAsia" w:eastAsia="方正仿宋_GBK"/>
                <w:color w:val="000000"/>
                <w:kern w:val="0"/>
                <w:sz w:val="24"/>
                <w:szCs w:val="24"/>
              </w:rPr>
              <w:t>3</w:t>
            </w:r>
          </w:p>
        </w:tc>
        <w:tc>
          <w:tcPr>
            <w:tcW w:w="1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r>
              <w:rPr>
                <w:rFonts w:ascii="仿宋" w:hAnsi="仿宋" w:eastAsia="仿宋" w:cs="仿宋"/>
                <w:color w:val="000000"/>
                <w:kern w:val="0"/>
                <w:sz w:val="24"/>
                <w:szCs w:val="24"/>
                <w:lang w:bidi="ar"/>
              </w:rPr>
              <w:t>023</w:t>
            </w:r>
            <w:r>
              <w:rPr>
                <w:rFonts w:hint="eastAsia" w:ascii="仿宋" w:hAnsi="仿宋" w:eastAsia="仿宋" w:cs="仿宋"/>
                <w:color w:val="000000"/>
                <w:kern w:val="0"/>
                <w:sz w:val="24"/>
                <w:szCs w:val="24"/>
                <w:lang w:bidi="ar"/>
              </w:rPr>
              <w:t>年九龙坡区西彭镇马鞍村</w:t>
            </w:r>
            <w:r>
              <w:rPr>
                <w:rFonts w:eastAsia="仿宋"/>
                <w:color w:val="000000"/>
                <w:kern w:val="0"/>
                <w:sz w:val="24"/>
                <w:szCs w:val="24"/>
                <w:lang w:bidi="ar"/>
              </w:rPr>
              <w:t>2023</w:t>
            </w:r>
            <w:r>
              <w:rPr>
                <w:rFonts w:hint="eastAsia" w:ascii="仿宋" w:hAnsi="仿宋" w:eastAsia="仿宋" w:cs="仿宋"/>
                <w:color w:val="000000"/>
                <w:kern w:val="0"/>
                <w:sz w:val="24"/>
                <w:szCs w:val="24"/>
                <w:lang w:bidi="ar"/>
              </w:rPr>
              <w:t>年生产便道建设工程</w:t>
            </w:r>
          </w:p>
        </w:tc>
        <w:tc>
          <w:tcPr>
            <w:tcW w:w="437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建设</w:t>
            </w:r>
            <w:r>
              <w:rPr>
                <w:rFonts w:eastAsia="仿宋"/>
                <w:color w:val="000000"/>
                <w:kern w:val="0"/>
                <w:sz w:val="24"/>
                <w:szCs w:val="24"/>
                <w:lang w:bidi="ar"/>
              </w:rPr>
              <w:t>3</w:t>
            </w:r>
            <w:r>
              <w:rPr>
                <w:rFonts w:hint="eastAsia" w:ascii="仿宋" w:hAnsi="仿宋" w:eastAsia="仿宋" w:cs="仿宋"/>
                <w:color w:val="000000"/>
                <w:kern w:val="0"/>
                <w:sz w:val="24"/>
                <w:szCs w:val="24"/>
                <w:lang w:bidi="ar"/>
              </w:rPr>
              <w:t>米宽，</w:t>
            </w:r>
            <w:r>
              <w:rPr>
                <w:rFonts w:eastAsia="仿宋"/>
                <w:color w:val="000000"/>
                <w:kern w:val="0"/>
                <w:sz w:val="24"/>
                <w:szCs w:val="24"/>
                <w:lang w:bidi="ar"/>
              </w:rPr>
              <w:t>20</w:t>
            </w:r>
            <w:r>
              <w:rPr>
                <w:rFonts w:hint="eastAsia" w:ascii="仿宋" w:hAnsi="仿宋" w:eastAsia="仿宋" w:cs="仿宋"/>
                <w:color w:val="000000"/>
                <w:kern w:val="0"/>
                <w:sz w:val="24"/>
                <w:szCs w:val="24"/>
                <w:lang w:bidi="ar"/>
              </w:rPr>
              <w:t>厘米厚</w:t>
            </w:r>
            <w:r>
              <w:rPr>
                <w:rFonts w:eastAsia="仿宋"/>
                <w:color w:val="000000"/>
                <w:kern w:val="0"/>
                <w:sz w:val="24"/>
                <w:szCs w:val="24"/>
                <w:lang w:bidi="ar"/>
              </w:rPr>
              <w:t>C30</w:t>
            </w:r>
            <w:r>
              <w:rPr>
                <w:rFonts w:hint="eastAsia" w:ascii="仿宋" w:hAnsi="仿宋" w:eastAsia="仿宋" w:cs="仿宋"/>
                <w:color w:val="000000"/>
                <w:kern w:val="0"/>
                <w:sz w:val="24"/>
                <w:szCs w:val="24"/>
                <w:lang w:bidi="ar"/>
              </w:rPr>
              <w:t>混凝土路面生产便道约</w:t>
            </w:r>
            <w:r>
              <w:rPr>
                <w:rFonts w:eastAsia="仿宋"/>
                <w:color w:val="000000"/>
                <w:kern w:val="0"/>
                <w:sz w:val="24"/>
                <w:szCs w:val="24"/>
                <w:lang w:bidi="ar"/>
              </w:rPr>
              <w:t>1000</w:t>
            </w:r>
            <w:r>
              <w:rPr>
                <w:rFonts w:hint="eastAsia" w:ascii="仿宋" w:hAnsi="仿宋" w:eastAsia="仿宋" w:cs="仿宋"/>
                <w:color w:val="000000"/>
                <w:kern w:val="0"/>
                <w:sz w:val="24"/>
                <w:szCs w:val="24"/>
                <w:lang w:bidi="ar"/>
              </w:rPr>
              <w:t>米。</w:t>
            </w:r>
          </w:p>
        </w:tc>
        <w:tc>
          <w:tcPr>
            <w:tcW w:w="72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eastAsia="方正仿宋_GBK"/>
                <w:color w:val="000000"/>
                <w:kern w:val="0"/>
                <w:sz w:val="24"/>
                <w:szCs w:val="24"/>
                <w:lang w:bidi="ar"/>
              </w:rPr>
            </w:pPr>
            <w:r>
              <w:rPr>
                <w:rFonts w:hint="eastAsia" w:eastAsia="方正仿宋_GBK"/>
                <w:color w:val="000000"/>
                <w:kern w:val="0"/>
                <w:sz w:val="24"/>
                <w:szCs w:val="24"/>
                <w:lang w:bidi="ar"/>
              </w:rPr>
              <w:t>0</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eastAsia="方正仿宋_GBK"/>
                <w:color w:val="000000"/>
                <w:kern w:val="0"/>
                <w:sz w:val="24"/>
                <w:szCs w:val="24"/>
              </w:rPr>
            </w:pPr>
            <w:r>
              <w:rPr>
                <w:rFonts w:hint="eastAsia" w:eastAsia="方正仿宋_GBK"/>
                <w:color w:val="000000"/>
                <w:kern w:val="0"/>
                <w:sz w:val="24"/>
                <w:szCs w:val="24"/>
              </w:rPr>
              <w:t>6</w:t>
            </w:r>
            <w:r>
              <w:rPr>
                <w:rFonts w:eastAsia="方正仿宋_GBK"/>
                <w:color w:val="000000"/>
                <w:kern w:val="0"/>
                <w:sz w:val="24"/>
                <w:szCs w:val="24"/>
              </w:rPr>
              <w:t>5</w:t>
            </w:r>
            <w:r>
              <w:rPr>
                <w:rFonts w:hint="eastAsia" w:eastAsia="方正仿宋_GBK"/>
                <w:color w:val="000000"/>
                <w:kern w:val="0"/>
                <w:sz w:val="24"/>
                <w:szCs w:val="24"/>
              </w:rPr>
              <w:t>.</w:t>
            </w:r>
            <w:r>
              <w:rPr>
                <w:rFonts w:eastAsia="方正仿宋_GBK"/>
                <w:color w:val="000000"/>
                <w:kern w:val="0"/>
                <w:sz w:val="24"/>
                <w:szCs w:val="24"/>
              </w:rPr>
              <w:t>9</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rPr>
                <w:rFonts w:hint="eastAsia" w:eastAsia="方正仿宋_GBK"/>
                <w:color w:val="000000"/>
                <w:kern w:val="0"/>
                <w:sz w:val="24"/>
                <w:szCs w:val="24"/>
                <w:lang w:bidi="ar"/>
              </w:rPr>
            </w:pPr>
            <w:r>
              <w:rPr>
                <w:rFonts w:hint="eastAsia" w:eastAsia="方正仿宋_GBK"/>
                <w:color w:val="000000"/>
                <w:kern w:val="0"/>
                <w:sz w:val="24"/>
                <w:szCs w:val="24"/>
                <w:lang w:bidi="ar"/>
              </w:rPr>
              <w:t>0</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eastAsia="方正仿宋_GBK"/>
                <w:color w:val="000000"/>
                <w:kern w:val="0"/>
                <w:sz w:val="24"/>
                <w:szCs w:val="24"/>
              </w:rPr>
            </w:pPr>
            <w:r>
              <w:rPr>
                <w:rFonts w:hint="eastAsia" w:eastAsia="方正仿宋_GBK"/>
                <w:color w:val="000000"/>
                <w:kern w:val="0"/>
                <w:sz w:val="24"/>
                <w:szCs w:val="24"/>
              </w:rPr>
              <w:t>0</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西彭镇</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新建</w:t>
            </w: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西彭镇</w:t>
            </w:r>
          </w:p>
        </w:tc>
        <w:tc>
          <w:tcPr>
            <w:tcW w:w="1559"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90" w:hRule="atLeast"/>
        </w:trPr>
        <w:tc>
          <w:tcPr>
            <w:tcW w:w="4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eastAsia="方正仿宋_GBK"/>
                <w:color w:val="000000"/>
                <w:kern w:val="0"/>
                <w:sz w:val="24"/>
                <w:szCs w:val="24"/>
              </w:rPr>
            </w:pPr>
            <w:r>
              <w:rPr>
                <w:rFonts w:hint="eastAsia" w:eastAsia="方正仿宋_GBK"/>
                <w:color w:val="000000"/>
                <w:kern w:val="0"/>
                <w:sz w:val="24"/>
                <w:szCs w:val="24"/>
              </w:rPr>
              <w:t>4</w:t>
            </w:r>
          </w:p>
        </w:tc>
        <w:tc>
          <w:tcPr>
            <w:tcW w:w="1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eastAsia="仿宋"/>
                <w:color w:val="000000"/>
                <w:kern w:val="0"/>
                <w:sz w:val="24"/>
                <w:szCs w:val="24"/>
                <w:lang w:bidi="ar"/>
              </w:rPr>
              <w:t>2023</w:t>
            </w:r>
            <w:r>
              <w:rPr>
                <w:rFonts w:hint="eastAsia" w:ascii="仿宋" w:hAnsi="仿宋" w:eastAsia="仿宋" w:cs="仿宋"/>
                <w:color w:val="000000"/>
                <w:kern w:val="0"/>
                <w:sz w:val="24"/>
                <w:szCs w:val="24"/>
                <w:lang w:bidi="ar"/>
              </w:rPr>
              <w:t>年九龙坡区高标准农田范围优良品种示范推广项目</w:t>
            </w:r>
          </w:p>
        </w:tc>
        <w:tc>
          <w:tcPr>
            <w:tcW w:w="437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对九龙坡区</w:t>
            </w:r>
            <w:r>
              <w:rPr>
                <w:rFonts w:eastAsia="仿宋"/>
                <w:color w:val="000000"/>
                <w:kern w:val="0"/>
                <w:sz w:val="24"/>
                <w:szCs w:val="24"/>
                <w:lang w:bidi="ar"/>
              </w:rPr>
              <w:t>5000</w:t>
            </w:r>
            <w:r>
              <w:rPr>
                <w:rFonts w:hint="eastAsia" w:ascii="仿宋" w:hAnsi="仿宋" w:eastAsia="仿宋" w:cs="仿宋"/>
                <w:color w:val="000000"/>
                <w:kern w:val="0"/>
                <w:sz w:val="24"/>
                <w:szCs w:val="24"/>
                <w:lang w:bidi="ar"/>
              </w:rPr>
              <w:t>亩高标准农田开展优食品种示范推广。推广品种包括优质玉米：</w:t>
            </w:r>
            <w:r>
              <w:rPr>
                <w:rFonts w:ascii="仿宋" w:hAnsi="仿宋" w:eastAsia="仿宋" w:cs="仿宋"/>
                <w:color w:val="000000"/>
                <w:kern w:val="0"/>
                <w:sz w:val="24"/>
                <w:szCs w:val="24"/>
                <w:lang w:bidi="ar"/>
              </w:rPr>
              <w:t>渝甜糯</w:t>
            </w:r>
            <w:r>
              <w:rPr>
                <w:rFonts w:eastAsia="仿宋"/>
                <w:color w:val="000000"/>
                <w:kern w:val="0"/>
                <w:sz w:val="24"/>
                <w:szCs w:val="24"/>
                <w:lang w:bidi="ar"/>
              </w:rPr>
              <w:t>990</w:t>
            </w:r>
            <w:r>
              <w:rPr>
                <w:rFonts w:ascii="仿宋" w:hAnsi="仿宋" w:eastAsia="仿宋" w:cs="仿宋"/>
                <w:color w:val="000000"/>
                <w:kern w:val="0"/>
                <w:sz w:val="24"/>
                <w:szCs w:val="24"/>
                <w:lang w:bidi="ar"/>
              </w:rPr>
              <w:t>、渝彩甜糯</w:t>
            </w:r>
            <w:r>
              <w:rPr>
                <w:rFonts w:eastAsia="仿宋"/>
                <w:color w:val="000000"/>
                <w:kern w:val="0"/>
                <w:sz w:val="24"/>
                <w:szCs w:val="24"/>
                <w:lang w:bidi="ar"/>
              </w:rPr>
              <w:t>900</w:t>
            </w:r>
            <w:r>
              <w:rPr>
                <w:rFonts w:ascii="仿宋" w:hAnsi="仿宋" w:eastAsia="仿宋" w:cs="仿宋"/>
                <w:color w:val="000000"/>
                <w:kern w:val="0"/>
                <w:sz w:val="24"/>
                <w:szCs w:val="24"/>
                <w:lang w:bidi="ar"/>
              </w:rPr>
              <w:t>、</w:t>
            </w:r>
            <w:r>
              <w:rPr>
                <w:rFonts w:hint="eastAsia" w:ascii="仿宋" w:hAnsi="仿宋" w:eastAsia="仿宋" w:cs="仿宋"/>
                <w:color w:val="000000"/>
                <w:kern w:val="0"/>
                <w:sz w:val="24"/>
                <w:szCs w:val="24"/>
                <w:lang w:bidi="ar"/>
              </w:rPr>
              <w:t>黑</w:t>
            </w:r>
            <w:r>
              <w:rPr>
                <w:rFonts w:ascii="仿宋" w:hAnsi="仿宋" w:eastAsia="仿宋" w:cs="仿宋"/>
                <w:color w:val="000000"/>
                <w:kern w:val="0"/>
                <w:sz w:val="24"/>
                <w:szCs w:val="24"/>
                <w:lang w:bidi="ar"/>
              </w:rPr>
              <w:t>糯</w:t>
            </w:r>
            <w:r>
              <w:rPr>
                <w:rFonts w:eastAsia="仿宋"/>
                <w:color w:val="000000"/>
                <w:kern w:val="0"/>
                <w:sz w:val="24"/>
                <w:szCs w:val="24"/>
                <w:lang w:bidi="ar"/>
              </w:rPr>
              <w:t>660</w:t>
            </w:r>
            <w:r>
              <w:rPr>
                <w:rFonts w:hint="eastAsia" w:ascii="仿宋" w:hAnsi="仿宋" w:eastAsia="仿宋" w:cs="仿宋"/>
                <w:color w:val="000000"/>
                <w:kern w:val="0"/>
                <w:sz w:val="24"/>
                <w:szCs w:val="24"/>
                <w:lang w:bidi="ar"/>
              </w:rPr>
              <w:t>、</w:t>
            </w:r>
            <w:r>
              <w:rPr>
                <w:rFonts w:ascii="仿宋" w:hAnsi="仿宋" w:eastAsia="仿宋" w:cs="仿宋"/>
                <w:color w:val="000000"/>
                <w:kern w:val="0"/>
                <w:sz w:val="24"/>
                <w:szCs w:val="24"/>
                <w:lang w:bidi="ar"/>
              </w:rPr>
              <w:t>渝糯</w:t>
            </w:r>
            <w:r>
              <w:rPr>
                <w:rFonts w:eastAsia="仿宋"/>
                <w:color w:val="000000"/>
                <w:kern w:val="0"/>
                <w:sz w:val="24"/>
                <w:szCs w:val="24"/>
                <w:lang w:bidi="ar"/>
              </w:rPr>
              <w:t>918</w:t>
            </w:r>
            <w:r>
              <w:rPr>
                <w:rFonts w:hint="eastAsia" w:ascii="仿宋" w:hAnsi="仿宋" w:eastAsia="仿宋" w:cs="仿宋"/>
                <w:color w:val="000000"/>
                <w:kern w:val="0"/>
                <w:sz w:val="24"/>
                <w:szCs w:val="24"/>
                <w:lang w:bidi="ar"/>
              </w:rPr>
              <w:t>、</w:t>
            </w:r>
            <w:r>
              <w:rPr>
                <w:rFonts w:ascii="仿宋" w:hAnsi="仿宋" w:eastAsia="仿宋" w:cs="仿宋"/>
                <w:color w:val="000000"/>
                <w:kern w:val="0"/>
                <w:sz w:val="24"/>
                <w:szCs w:val="24"/>
                <w:lang w:bidi="ar"/>
              </w:rPr>
              <w:t>渝糯</w:t>
            </w:r>
            <w:r>
              <w:rPr>
                <w:rFonts w:eastAsia="仿宋"/>
                <w:color w:val="000000"/>
                <w:kern w:val="0"/>
                <w:sz w:val="24"/>
                <w:szCs w:val="24"/>
                <w:lang w:bidi="ar"/>
              </w:rPr>
              <w:t>7</w:t>
            </w:r>
            <w:r>
              <w:rPr>
                <w:rFonts w:ascii="仿宋" w:hAnsi="仿宋" w:eastAsia="仿宋" w:cs="仿宋"/>
                <w:color w:val="000000"/>
                <w:kern w:val="0"/>
                <w:sz w:val="24"/>
                <w:szCs w:val="24"/>
                <w:lang w:bidi="ar"/>
              </w:rPr>
              <w:t>号</w:t>
            </w:r>
            <w:r>
              <w:rPr>
                <w:rFonts w:hint="eastAsia" w:ascii="仿宋" w:hAnsi="仿宋" w:eastAsia="仿宋" w:cs="仿宋"/>
                <w:color w:val="000000"/>
                <w:kern w:val="0"/>
                <w:sz w:val="24"/>
                <w:szCs w:val="24"/>
                <w:lang w:bidi="ar"/>
              </w:rPr>
              <w:t>、京科糯</w:t>
            </w:r>
            <w:r>
              <w:rPr>
                <w:rFonts w:eastAsia="仿宋"/>
                <w:color w:val="000000"/>
                <w:kern w:val="0"/>
                <w:sz w:val="24"/>
                <w:szCs w:val="24"/>
                <w:lang w:bidi="ar"/>
              </w:rPr>
              <w:t>928</w:t>
            </w:r>
            <w:r>
              <w:rPr>
                <w:rFonts w:hint="eastAsia" w:ascii="仿宋" w:hAnsi="仿宋" w:eastAsia="仿宋" w:cs="仿宋"/>
                <w:color w:val="000000"/>
                <w:kern w:val="0"/>
                <w:sz w:val="24"/>
                <w:szCs w:val="24"/>
                <w:lang w:bidi="ar"/>
              </w:rPr>
              <w:t>、万糯</w:t>
            </w:r>
            <w:r>
              <w:rPr>
                <w:rFonts w:eastAsia="仿宋"/>
                <w:color w:val="000000"/>
                <w:kern w:val="0"/>
                <w:sz w:val="24"/>
                <w:szCs w:val="24"/>
                <w:lang w:bidi="ar"/>
              </w:rPr>
              <w:t>188</w:t>
            </w:r>
            <w:r>
              <w:rPr>
                <w:rFonts w:hint="eastAsia" w:ascii="仿宋" w:hAnsi="仿宋" w:eastAsia="仿宋" w:cs="仿宋"/>
                <w:color w:val="000000"/>
                <w:kern w:val="0"/>
                <w:sz w:val="24"/>
                <w:szCs w:val="24"/>
                <w:lang w:bidi="ar"/>
              </w:rPr>
              <w:t>，京甜糯</w:t>
            </w:r>
            <w:r>
              <w:rPr>
                <w:rFonts w:eastAsia="仿宋"/>
                <w:color w:val="000000"/>
                <w:kern w:val="0"/>
                <w:sz w:val="24"/>
                <w:szCs w:val="24"/>
                <w:lang w:bidi="ar"/>
              </w:rPr>
              <w:t>807</w:t>
            </w:r>
            <w:r>
              <w:rPr>
                <w:rFonts w:hint="eastAsia" w:ascii="仿宋" w:hAnsi="仿宋" w:eastAsia="仿宋" w:cs="仿宋"/>
                <w:color w:val="000000"/>
                <w:kern w:val="0"/>
                <w:sz w:val="24"/>
                <w:szCs w:val="24"/>
                <w:lang w:bidi="ar"/>
              </w:rPr>
              <w:t>等</w:t>
            </w:r>
            <w:r>
              <w:rPr>
                <w:rFonts w:eastAsia="仿宋"/>
                <w:color w:val="000000"/>
                <w:kern w:val="0"/>
                <w:sz w:val="24"/>
                <w:szCs w:val="24"/>
                <w:lang w:bidi="ar"/>
              </w:rPr>
              <w:t>900</w:t>
            </w:r>
            <w:r>
              <w:rPr>
                <w:rFonts w:hint="eastAsia" w:ascii="仿宋" w:hAnsi="仿宋" w:eastAsia="仿宋" w:cs="仿宋"/>
                <w:color w:val="000000"/>
                <w:kern w:val="0"/>
                <w:sz w:val="24"/>
                <w:szCs w:val="24"/>
                <w:lang w:bidi="ar"/>
              </w:rPr>
              <w:t>余斤</w:t>
            </w:r>
            <w:r>
              <w:rPr>
                <w:rFonts w:ascii="仿宋" w:hAnsi="仿宋" w:eastAsia="仿宋" w:cs="仿宋"/>
                <w:color w:val="000000"/>
                <w:kern w:val="0"/>
                <w:sz w:val="24"/>
                <w:szCs w:val="24"/>
                <w:lang w:bidi="ar"/>
              </w:rPr>
              <w:t>；油菜</w:t>
            </w:r>
            <w:r>
              <w:rPr>
                <w:rFonts w:hint="eastAsia" w:ascii="仿宋" w:hAnsi="仿宋" w:eastAsia="仿宋" w:cs="仿宋"/>
                <w:color w:val="000000"/>
                <w:kern w:val="0"/>
                <w:sz w:val="24"/>
                <w:szCs w:val="24"/>
                <w:lang w:bidi="ar"/>
              </w:rPr>
              <w:t>：庆油</w:t>
            </w:r>
            <w:r>
              <w:rPr>
                <w:rFonts w:eastAsia="仿宋"/>
                <w:color w:val="000000"/>
                <w:kern w:val="0"/>
                <w:sz w:val="24"/>
                <w:szCs w:val="24"/>
                <w:lang w:bidi="ar"/>
              </w:rPr>
              <w:t>3</w:t>
            </w:r>
            <w:r>
              <w:rPr>
                <w:rFonts w:hint="eastAsia" w:ascii="仿宋" w:hAnsi="仿宋" w:eastAsia="仿宋" w:cs="仿宋"/>
                <w:color w:val="000000"/>
                <w:kern w:val="0"/>
                <w:sz w:val="24"/>
                <w:szCs w:val="24"/>
                <w:lang w:bidi="ar"/>
              </w:rPr>
              <w:t>号和庆油</w:t>
            </w:r>
            <w:r>
              <w:rPr>
                <w:rFonts w:eastAsia="仿宋"/>
                <w:color w:val="000000"/>
                <w:kern w:val="0"/>
                <w:sz w:val="24"/>
                <w:szCs w:val="24"/>
                <w:lang w:bidi="ar"/>
              </w:rPr>
              <w:t>8</w:t>
            </w:r>
            <w:r>
              <w:rPr>
                <w:rFonts w:hint="eastAsia" w:ascii="仿宋" w:hAnsi="仿宋" w:eastAsia="仿宋" w:cs="仿宋"/>
                <w:color w:val="000000"/>
                <w:kern w:val="0"/>
                <w:sz w:val="24"/>
                <w:szCs w:val="24"/>
                <w:lang w:bidi="ar"/>
              </w:rPr>
              <w:t>号等，</w:t>
            </w:r>
            <w:r>
              <w:rPr>
                <w:rFonts w:eastAsia="仿宋"/>
                <w:color w:val="000000"/>
                <w:kern w:val="0"/>
                <w:sz w:val="24"/>
                <w:szCs w:val="24"/>
                <w:lang w:bidi="ar"/>
              </w:rPr>
              <w:t>1500</w:t>
            </w:r>
            <w:r>
              <w:rPr>
                <w:rFonts w:hint="eastAsia" w:ascii="仿宋" w:hAnsi="仿宋" w:eastAsia="仿宋" w:cs="仿宋"/>
                <w:color w:val="000000"/>
                <w:kern w:val="0"/>
                <w:sz w:val="24"/>
                <w:szCs w:val="24"/>
                <w:lang w:bidi="ar"/>
              </w:rPr>
              <w:t>余斤。</w:t>
            </w:r>
          </w:p>
        </w:tc>
        <w:tc>
          <w:tcPr>
            <w:tcW w:w="72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eastAsia="方正仿宋_GBK"/>
                <w:color w:val="000000"/>
                <w:kern w:val="0"/>
                <w:sz w:val="24"/>
                <w:szCs w:val="24"/>
                <w:lang w:bidi="ar"/>
              </w:rPr>
            </w:pPr>
            <w:r>
              <w:rPr>
                <w:rFonts w:hint="eastAsia" w:eastAsia="方正仿宋_GBK"/>
                <w:color w:val="000000"/>
                <w:kern w:val="0"/>
                <w:sz w:val="24"/>
                <w:szCs w:val="24"/>
                <w:lang w:bidi="ar"/>
              </w:rPr>
              <w:t>0</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eastAsia="方正仿宋_GBK"/>
                <w:color w:val="000000"/>
                <w:kern w:val="0"/>
                <w:sz w:val="24"/>
                <w:szCs w:val="24"/>
              </w:rPr>
            </w:pPr>
            <w:r>
              <w:rPr>
                <w:rFonts w:hint="eastAsia" w:eastAsia="方正仿宋_GBK"/>
                <w:color w:val="000000"/>
                <w:kern w:val="0"/>
                <w:sz w:val="24"/>
                <w:szCs w:val="24"/>
              </w:rPr>
              <w:t>1</w:t>
            </w:r>
            <w:r>
              <w:rPr>
                <w:rFonts w:eastAsia="方正仿宋_GBK"/>
                <w:color w:val="000000"/>
                <w:kern w:val="0"/>
                <w:sz w:val="24"/>
                <w:szCs w:val="24"/>
              </w:rPr>
              <w:t>0</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rPr>
                <w:rFonts w:hint="eastAsia" w:eastAsia="方正仿宋_GBK"/>
                <w:color w:val="000000"/>
                <w:kern w:val="0"/>
                <w:sz w:val="24"/>
                <w:szCs w:val="24"/>
                <w:lang w:bidi="ar"/>
              </w:rPr>
            </w:pPr>
            <w:r>
              <w:rPr>
                <w:rFonts w:hint="eastAsia" w:eastAsia="方正仿宋_GBK"/>
                <w:color w:val="000000"/>
                <w:kern w:val="0"/>
                <w:sz w:val="24"/>
                <w:szCs w:val="24"/>
                <w:lang w:bidi="ar"/>
              </w:rPr>
              <w:t>0</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eastAsia="方正仿宋_GBK"/>
                <w:color w:val="000000"/>
                <w:kern w:val="0"/>
                <w:sz w:val="24"/>
                <w:szCs w:val="24"/>
              </w:rPr>
            </w:pPr>
            <w:r>
              <w:rPr>
                <w:rFonts w:hint="eastAsia" w:eastAsia="方正仿宋_GBK"/>
                <w:color w:val="000000"/>
                <w:kern w:val="0"/>
                <w:sz w:val="24"/>
                <w:szCs w:val="24"/>
              </w:rPr>
              <w:t>0</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区农业农村委</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新建</w:t>
            </w: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西彭镇</w:t>
            </w:r>
          </w:p>
        </w:tc>
        <w:tc>
          <w:tcPr>
            <w:tcW w:w="1559"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126" w:hRule="atLeast"/>
        </w:trPr>
        <w:tc>
          <w:tcPr>
            <w:tcW w:w="4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eastAsia="方正仿宋_GBK"/>
                <w:color w:val="000000"/>
                <w:kern w:val="0"/>
                <w:sz w:val="24"/>
                <w:szCs w:val="24"/>
              </w:rPr>
            </w:pPr>
            <w:r>
              <w:rPr>
                <w:rFonts w:hint="eastAsia" w:eastAsia="方正仿宋_GBK"/>
                <w:color w:val="000000"/>
                <w:kern w:val="0"/>
                <w:sz w:val="24"/>
                <w:szCs w:val="24"/>
              </w:rPr>
              <w:t>5</w:t>
            </w:r>
          </w:p>
        </w:tc>
        <w:tc>
          <w:tcPr>
            <w:tcW w:w="1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eastAsia="仿宋"/>
                <w:color w:val="000000"/>
                <w:kern w:val="0"/>
                <w:sz w:val="24"/>
                <w:szCs w:val="24"/>
                <w:lang w:bidi="ar"/>
              </w:rPr>
              <w:t>2023</w:t>
            </w:r>
            <w:r>
              <w:rPr>
                <w:rFonts w:hint="eastAsia" w:ascii="仿宋" w:hAnsi="仿宋" w:eastAsia="仿宋" w:cs="仿宋"/>
                <w:color w:val="000000"/>
                <w:kern w:val="0"/>
                <w:sz w:val="24"/>
                <w:szCs w:val="24"/>
                <w:lang w:bidi="ar"/>
              </w:rPr>
              <w:t>年九龙坡区 “非粮化”土地整治油菜扩种项目</w:t>
            </w:r>
          </w:p>
        </w:tc>
        <w:tc>
          <w:tcPr>
            <w:tcW w:w="437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对整治好的</w:t>
            </w:r>
            <w:r>
              <w:rPr>
                <w:rFonts w:eastAsia="仿宋"/>
                <w:color w:val="000000"/>
                <w:kern w:val="0"/>
                <w:sz w:val="24"/>
                <w:szCs w:val="24"/>
                <w:lang w:bidi="ar"/>
              </w:rPr>
              <w:t>5000</w:t>
            </w:r>
            <w:r>
              <w:rPr>
                <w:rFonts w:hint="eastAsia" w:ascii="仿宋" w:hAnsi="仿宋" w:eastAsia="仿宋" w:cs="仿宋"/>
                <w:color w:val="000000"/>
                <w:kern w:val="0"/>
                <w:sz w:val="24"/>
                <w:szCs w:val="24"/>
                <w:lang w:bidi="ar"/>
              </w:rPr>
              <w:t>余亩“非粮化”土地整治油菜扩种项目工作。</w:t>
            </w:r>
          </w:p>
        </w:tc>
        <w:tc>
          <w:tcPr>
            <w:tcW w:w="72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eastAsia="方正仿宋_GBK"/>
                <w:color w:val="000000"/>
                <w:kern w:val="0"/>
                <w:sz w:val="24"/>
                <w:szCs w:val="24"/>
                <w:lang w:bidi="ar"/>
              </w:rPr>
            </w:pPr>
            <w:r>
              <w:rPr>
                <w:rFonts w:hint="eastAsia" w:eastAsia="方正仿宋_GBK"/>
                <w:color w:val="000000"/>
                <w:kern w:val="0"/>
                <w:sz w:val="24"/>
                <w:szCs w:val="24"/>
                <w:lang w:bidi="ar"/>
              </w:rPr>
              <w:t>0</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eastAsia="方正仿宋_GBK"/>
                <w:color w:val="000000"/>
                <w:kern w:val="0"/>
                <w:sz w:val="24"/>
                <w:szCs w:val="24"/>
              </w:rPr>
            </w:pPr>
            <w:r>
              <w:rPr>
                <w:rFonts w:hint="eastAsia" w:eastAsia="方正仿宋_GBK"/>
                <w:color w:val="000000"/>
                <w:kern w:val="0"/>
                <w:sz w:val="24"/>
                <w:szCs w:val="24"/>
              </w:rPr>
              <w:t>9</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rPr>
                <w:rFonts w:hint="eastAsia" w:eastAsia="方正仿宋_GBK"/>
                <w:color w:val="000000"/>
                <w:kern w:val="0"/>
                <w:sz w:val="24"/>
                <w:szCs w:val="24"/>
                <w:lang w:bidi="ar"/>
              </w:rPr>
            </w:pPr>
            <w:r>
              <w:rPr>
                <w:rFonts w:hint="eastAsia" w:eastAsia="方正仿宋_GBK"/>
                <w:color w:val="000000"/>
                <w:kern w:val="0"/>
                <w:sz w:val="24"/>
                <w:szCs w:val="24"/>
                <w:lang w:bidi="ar"/>
              </w:rPr>
              <w:t>0</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eastAsia="方正仿宋_GBK"/>
                <w:color w:val="000000"/>
                <w:kern w:val="0"/>
                <w:sz w:val="24"/>
                <w:szCs w:val="24"/>
              </w:rPr>
            </w:pPr>
            <w:r>
              <w:rPr>
                <w:rFonts w:hint="eastAsia" w:eastAsia="方正仿宋_GBK"/>
                <w:color w:val="000000"/>
                <w:kern w:val="0"/>
                <w:sz w:val="24"/>
                <w:szCs w:val="24"/>
              </w:rPr>
              <w:t>0</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eastAsia="方正仿宋_GBK"/>
                <w:color w:val="000000"/>
                <w:kern w:val="0"/>
                <w:sz w:val="24"/>
                <w:szCs w:val="24"/>
                <w:lang w:bidi="ar"/>
              </w:rPr>
            </w:pPr>
            <w:r>
              <w:rPr>
                <w:rFonts w:hint="eastAsia" w:ascii="仿宋" w:hAnsi="仿宋" w:eastAsia="仿宋" w:cs="仿宋"/>
                <w:color w:val="000000"/>
                <w:sz w:val="24"/>
                <w:szCs w:val="24"/>
              </w:rPr>
              <w:t>区农业农村委</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新建</w:t>
            </w: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陶家镇</w:t>
            </w:r>
          </w:p>
          <w:p>
            <w:pPr>
              <w:pStyle w:val="6"/>
              <w:widowControl/>
              <w:snapToGrid/>
              <w:spacing w:line="32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西彭镇</w:t>
            </w:r>
          </w:p>
          <w:p>
            <w:pPr>
              <w:pStyle w:val="6"/>
              <w:widowControl/>
              <w:snapToGrid/>
              <w:spacing w:line="320" w:lineRule="exact"/>
              <w:jc w:val="center"/>
              <w:rPr>
                <w:rFonts w:hint="eastAsia" w:eastAsia="方正仿宋_GBK"/>
                <w:color w:val="000000"/>
                <w:kern w:val="0"/>
                <w:sz w:val="24"/>
                <w:szCs w:val="24"/>
                <w:lang w:bidi="ar"/>
              </w:rPr>
            </w:pPr>
            <w:r>
              <w:rPr>
                <w:rFonts w:hint="eastAsia" w:ascii="仿宋" w:hAnsi="仿宋" w:eastAsia="仿宋" w:cs="仿宋"/>
                <w:color w:val="000000"/>
                <w:sz w:val="24"/>
                <w:szCs w:val="24"/>
              </w:rPr>
              <w:t>铜罐驿</w:t>
            </w:r>
          </w:p>
        </w:tc>
        <w:tc>
          <w:tcPr>
            <w:tcW w:w="1559"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126" w:hRule="atLeast"/>
        </w:trPr>
        <w:tc>
          <w:tcPr>
            <w:tcW w:w="4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eastAsia="方正仿宋_GBK"/>
                <w:color w:val="000000"/>
                <w:kern w:val="0"/>
                <w:sz w:val="24"/>
                <w:szCs w:val="24"/>
              </w:rPr>
            </w:pPr>
            <w:r>
              <w:rPr>
                <w:rFonts w:hint="eastAsia" w:eastAsia="方正仿宋_GBK"/>
                <w:color w:val="000000"/>
                <w:kern w:val="0"/>
                <w:sz w:val="24"/>
                <w:szCs w:val="24"/>
              </w:rPr>
              <w:t>6</w:t>
            </w:r>
          </w:p>
        </w:tc>
        <w:tc>
          <w:tcPr>
            <w:tcW w:w="1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eastAsia="仿宋"/>
                <w:color w:val="000000"/>
                <w:kern w:val="0"/>
                <w:sz w:val="24"/>
                <w:szCs w:val="24"/>
                <w:lang w:bidi="ar"/>
              </w:rPr>
              <w:t>2023</w:t>
            </w:r>
            <w:r>
              <w:rPr>
                <w:rFonts w:hint="eastAsia" w:ascii="仿宋" w:hAnsi="仿宋" w:eastAsia="仿宋" w:cs="仿宋"/>
                <w:color w:val="000000"/>
                <w:kern w:val="0"/>
                <w:sz w:val="24"/>
                <w:szCs w:val="24"/>
                <w:lang w:bidi="ar"/>
              </w:rPr>
              <w:t>年九龙坡区 “院士田”建设项目</w:t>
            </w:r>
          </w:p>
        </w:tc>
        <w:tc>
          <w:tcPr>
            <w:tcW w:w="437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优良水稻示范基地</w:t>
            </w:r>
            <w:r>
              <w:rPr>
                <w:rFonts w:eastAsia="仿宋"/>
                <w:color w:val="000000"/>
                <w:kern w:val="0"/>
                <w:sz w:val="24"/>
                <w:szCs w:val="24"/>
                <w:lang w:bidi="ar"/>
              </w:rPr>
              <w:t>20</w:t>
            </w:r>
            <w:r>
              <w:rPr>
                <w:rFonts w:hint="eastAsia" w:ascii="仿宋" w:hAnsi="仿宋" w:eastAsia="仿宋" w:cs="仿宋"/>
                <w:color w:val="000000"/>
                <w:kern w:val="0"/>
                <w:sz w:val="24"/>
                <w:szCs w:val="24"/>
                <w:lang w:bidi="ar"/>
              </w:rPr>
              <w:t>亩，包含种子、肥料购买，农机人工服务等</w:t>
            </w:r>
          </w:p>
        </w:tc>
        <w:tc>
          <w:tcPr>
            <w:tcW w:w="72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eastAsia="方正仿宋_GBK"/>
                <w:color w:val="000000"/>
                <w:kern w:val="0"/>
                <w:sz w:val="24"/>
                <w:szCs w:val="24"/>
                <w:lang w:bidi="ar"/>
              </w:rPr>
            </w:pPr>
            <w:r>
              <w:rPr>
                <w:rFonts w:hint="eastAsia" w:eastAsia="方正仿宋_GBK"/>
                <w:color w:val="000000"/>
                <w:kern w:val="0"/>
                <w:sz w:val="24"/>
                <w:szCs w:val="24"/>
                <w:lang w:bidi="ar"/>
              </w:rPr>
              <w:t>0</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eastAsia="方正仿宋_GBK"/>
                <w:color w:val="000000"/>
                <w:kern w:val="0"/>
                <w:sz w:val="24"/>
                <w:szCs w:val="24"/>
              </w:rPr>
            </w:pPr>
            <w:r>
              <w:rPr>
                <w:rFonts w:hint="eastAsia" w:eastAsia="方正仿宋_GBK"/>
                <w:color w:val="000000"/>
                <w:kern w:val="0"/>
                <w:sz w:val="24"/>
                <w:szCs w:val="24"/>
              </w:rPr>
              <w:t>6.</w:t>
            </w:r>
            <w:r>
              <w:rPr>
                <w:rFonts w:eastAsia="方正仿宋_GBK"/>
                <w:color w:val="000000"/>
                <w:kern w:val="0"/>
                <w:sz w:val="24"/>
                <w:szCs w:val="24"/>
              </w:rPr>
              <w:t>9</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rPr>
                <w:rFonts w:hint="eastAsia" w:eastAsia="方正仿宋_GBK"/>
                <w:color w:val="000000"/>
                <w:kern w:val="0"/>
                <w:sz w:val="24"/>
                <w:szCs w:val="24"/>
                <w:lang w:bidi="ar"/>
              </w:rPr>
            </w:pPr>
            <w:r>
              <w:rPr>
                <w:rFonts w:hint="eastAsia" w:eastAsia="方正仿宋_GBK"/>
                <w:color w:val="000000"/>
                <w:kern w:val="0"/>
                <w:sz w:val="24"/>
                <w:szCs w:val="24"/>
                <w:lang w:bidi="ar"/>
              </w:rPr>
              <w:t>0</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eastAsia="方正仿宋_GBK"/>
                <w:color w:val="000000"/>
                <w:kern w:val="0"/>
                <w:sz w:val="24"/>
                <w:szCs w:val="24"/>
              </w:rPr>
            </w:pPr>
            <w:r>
              <w:rPr>
                <w:rFonts w:hint="eastAsia" w:eastAsia="方正仿宋_GBK"/>
                <w:color w:val="000000"/>
                <w:kern w:val="0"/>
                <w:sz w:val="24"/>
                <w:szCs w:val="24"/>
              </w:rPr>
              <w:t>0</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eastAsia="方正仿宋_GBK"/>
                <w:color w:val="000000"/>
                <w:kern w:val="0"/>
                <w:sz w:val="24"/>
                <w:szCs w:val="24"/>
                <w:lang w:bidi="ar"/>
              </w:rPr>
            </w:pPr>
            <w:r>
              <w:rPr>
                <w:rFonts w:hint="eastAsia" w:ascii="仿宋" w:hAnsi="仿宋" w:eastAsia="仿宋" w:cs="仿宋"/>
                <w:color w:val="000000"/>
                <w:sz w:val="24"/>
                <w:szCs w:val="24"/>
              </w:rPr>
              <w:t>区农业农村委</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新建</w:t>
            </w: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eastAsia="方正仿宋_GBK"/>
                <w:color w:val="000000"/>
                <w:kern w:val="0"/>
                <w:sz w:val="24"/>
                <w:szCs w:val="24"/>
                <w:lang w:bidi="ar"/>
              </w:rPr>
            </w:pPr>
            <w:r>
              <w:rPr>
                <w:rFonts w:hint="eastAsia" w:ascii="仿宋" w:hAnsi="仿宋" w:eastAsia="仿宋" w:cs="仿宋"/>
                <w:color w:val="000000"/>
                <w:sz w:val="24"/>
                <w:szCs w:val="24"/>
              </w:rPr>
              <w:t>西彭镇</w:t>
            </w:r>
          </w:p>
        </w:tc>
        <w:tc>
          <w:tcPr>
            <w:tcW w:w="1559"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126" w:hRule="atLeast"/>
        </w:trPr>
        <w:tc>
          <w:tcPr>
            <w:tcW w:w="4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eastAsia="方正仿宋_GBK"/>
                <w:color w:val="000000"/>
                <w:kern w:val="0"/>
                <w:sz w:val="24"/>
                <w:szCs w:val="24"/>
              </w:rPr>
            </w:pPr>
            <w:r>
              <w:rPr>
                <w:rFonts w:hint="eastAsia" w:eastAsia="方正仿宋_GBK"/>
                <w:color w:val="000000"/>
                <w:kern w:val="0"/>
                <w:sz w:val="24"/>
                <w:szCs w:val="24"/>
              </w:rPr>
              <w:t>7</w:t>
            </w:r>
          </w:p>
        </w:tc>
        <w:tc>
          <w:tcPr>
            <w:tcW w:w="1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eastAsia="仿宋"/>
                <w:color w:val="000000"/>
                <w:kern w:val="0"/>
                <w:sz w:val="24"/>
                <w:szCs w:val="24"/>
                <w:lang w:bidi="ar"/>
              </w:rPr>
              <w:t>2023</w:t>
            </w:r>
            <w:r>
              <w:rPr>
                <w:rFonts w:hint="eastAsia" w:ascii="仿宋" w:hAnsi="仿宋" w:eastAsia="仿宋" w:cs="仿宋"/>
                <w:color w:val="000000"/>
                <w:kern w:val="0"/>
                <w:sz w:val="24"/>
                <w:szCs w:val="24"/>
                <w:lang w:bidi="ar"/>
              </w:rPr>
              <w:t>年九龙坡区红缨子高梁示范基地项目</w:t>
            </w:r>
          </w:p>
        </w:tc>
        <w:tc>
          <w:tcPr>
            <w:tcW w:w="437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红缨子高梁示范基地</w:t>
            </w:r>
            <w:r>
              <w:rPr>
                <w:rFonts w:eastAsia="仿宋"/>
                <w:color w:val="000000"/>
                <w:kern w:val="0"/>
                <w:sz w:val="24"/>
                <w:szCs w:val="24"/>
                <w:lang w:bidi="ar"/>
              </w:rPr>
              <w:t>100</w:t>
            </w:r>
            <w:r>
              <w:rPr>
                <w:rFonts w:hint="eastAsia" w:ascii="仿宋" w:hAnsi="仿宋" w:eastAsia="仿宋" w:cs="仿宋"/>
                <w:color w:val="000000"/>
                <w:kern w:val="0"/>
                <w:sz w:val="24"/>
                <w:szCs w:val="24"/>
                <w:lang w:bidi="ar"/>
              </w:rPr>
              <w:t>亩，包含种子、肥料购买，绿色防控以及红缨子高粱农产品加工试验</w:t>
            </w:r>
          </w:p>
        </w:tc>
        <w:tc>
          <w:tcPr>
            <w:tcW w:w="72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eastAsia="方正仿宋_GBK"/>
                <w:color w:val="000000"/>
                <w:kern w:val="0"/>
                <w:sz w:val="24"/>
                <w:szCs w:val="24"/>
                <w:lang w:bidi="ar"/>
              </w:rPr>
            </w:pPr>
            <w:r>
              <w:rPr>
                <w:rFonts w:hint="eastAsia" w:eastAsia="方正仿宋_GBK"/>
                <w:color w:val="000000"/>
                <w:kern w:val="0"/>
                <w:sz w:val="24"/>
                <w:szCs w:val="24"/>
                <w:lang w:bidi="ar"/>
              </w:rPr>
              <w:t>0</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eastAsia="方正仿宋_GBK"/>
                <w:color w:val="000000"/>
                <w:kern w:val="0"/>
                <w:sz w:val="24"/>
                <w:szCs w:val="24"/>
              </w:rPr>
            </w:pPr>
            <w:r>
              <w:rPr>
                <w:rFonts w:hint="eastAsia" w:eastAsia="方正仿宋_GBK"/>
                <w:color w:val="000000"/>
                <w:kern w:val="0"/>
                <w:sz w:val="24"/>
                <w:szCs w:val="24"/>
              </w:rPr>
              <w:t>5</w:t>
            </w:r>
            <w:r>
              <w:rPr>
                <w:rFonts w:eastAsia="方正仿宋_GBK"/>
                <w:color w:val="000000"/>
                <w:kern w:val="0"/>
                <w:sz w:val="24"/>
                <w:szCs w:val="24"/>
              </w:rPr>
              <w:t>1</w:t>
            </w:r>
            <w:r>
              <w:rPr>
                <w:rFonts w:hint="eastAsia" w:eastAsia="方正仿宋_GBK"/>
                <w:color w:val="000000"/>
                <w:kern w:val="0"/>
                <w:sz w:val="24"/>
                <w:szCs w:val="24"/>
              </w:rPr>
              <w:t>.</w:t>
            </w:r>
            <w:r>
              <w:rPr>
                <w:rFonts w:eastAsia="方正仿宋_GBK"/>
                <w:color w:val="000000"/>
                <w:kern w:val="0"/>
                <w:sz w:val="24"/>
                <w:szCs w:val="24"/>
              </w:rPr>
              <w:t>4</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rPr>
                <w:rFonts w:hint="eastAsia" w:eastAsia="方正仿宋_GBK"/>
                <w:color w:val="000000"/>
                <w:kern w:val="0"/>
                <w:sz w:val="24"/>
                <w:szCs w:val="24"/>
                <w:lang w:bidi="ar"/>
              </w:rPr>
            </w:pPr>
            <w:r>
              <w:rPr>
                <w:rFonts w:hint="eastAsia" w:eastAsia="方正仿宋_GBK"/>
                <w:color w:val="000000"/>
                <w:kern w:val="0"/>
                <w:sz w:val="24"/>
                <w:szCs w:val="24"/>
                <w:lang w:bidi="ar"/>
              </w:rPr>
              <w:t>0</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eastAsia="方正仿宋_GBK"/>
                <w:color w:val="000000"/>
                <w:kern w:val="0"/>
                <w:sz w:val="24"/>
                <w:szCs w:val="24"/>
              </w:rPr>
            </w:pPr>
            <w:r>
              <w:rPr>
                <w:rFonts w:hint="eastAsia" w:eastAsia="方正仿宋_GBK"/>
                <w:color w:val="000000"/>
                <w:kern w:val="0"/>
                <w:sz w:val="24"/>
                <w:szCs w:val="24"/>
              </w:rPr>
              <w:t>0</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eastAsia="方正仿宋_GBK"/>
                <w:color w:val="000000"/>
                <w:kern w:val="0"/>
                <w:sz w:val="24"/>
                <w:szCs w:val="24"/>
                <w:lang w:bidi="ar"/>
              </w:rPr>
            </w:pPr>
            <w:r>
              <w:rPr>
                <w:rFonts w:hint="eastAsia" w:ascii="仿宋" w:hAnsi="仿宋" w:eastAsia="仿宋" w:cs="仿宋"/>
                <w:color w:val="000000"/>
                <w:sz w:val="24"/>
                <w:szCs w:val="24"/>
              </w:rPr>
              <w:t>区农业农村委</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新建</w:t>
            </w: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eastAsia="方正仿宋_GBK"/>
                <w:color w:val="000000"/>
                <w:kern w:val="0"/>
                <w:sz w:val="24"/>
                <w:szCs w:val="24"/>
                <w:lang w:bidi="ar"/>
              </w:rPr>
            </w:pPr>
            <w:r>
              <w:rPr>
                <w:rFonts w:hint="eastAsia" w:ascii="仿宋" w:hAnsi="仿宋" w:eastAsia="仿宋" w:cs="仿宋"/>
                <w:color w:val="000000"/>
                <w:sz w:val="24"/>
                <w:szCs w:val="24"/>
              </w:rPr>
              <w:t>西彭镇</w:t>
            </w:r>
          </w:p>
        </w:tc>
        <w:tc>
          <w:tcPr>
            <w:tcW w:w="1559" w:type="dxa"/>
            <w:tcBorders>
              <w:top w:val="single" w:color="auto" w:sz="4" w:space="0"/>
              <w:left w:val="nil"/>
              <w:bottom w:val="single" w:color="auto" w:sz="4" w:space="0"/>
              <w:right w:val="single" w:color="auto" w:sz="4" w:space="0"/>
            </w:tcBorders>
            <w:shd w:val="clear" w:color="000000" w:fill="FFFFFF"/>
            <w:noWrap w:val="0"/>
            <w:vAlign w:val="center"/>
          </w:tcPr>
          <w:p>
            <w:pPr>
              <w:pStyle w:val="6"/>
              <w:widowControl/>
              <w:snapToGrid/>
              <w:spacing w:line="320" w:lineRule="exact"/>
              <w:jc w:val="center"/>
              <w:rPr>
                <w:rFonts w:hint="eastAsia" w:eastAsia="方正仿宋_GBK"/>
                <w:color w:val="000000"/>
                <w:kern w:val="0"/>
                <w:sz w:val="24"/>
                <w:szCs w:val="24"/>
                <w:lang w:bidi="ar"/>
              </w:rPr>
            </w:pPr>
          </w:p>
        </w:tc>
      </w:tr>
      <w:tr>
        <w:tblPrEx>
          <w:tblCellMar>
            <w:top w:w="0" w:type="dxa"/>
            <w:left w:w="108" w:type="dxa"/>
            <w:bottom w:w="0" w:type="dxa"/>
            <w:right w:w="108" w:type="dxa"/>
          </w:tblCellMar>
        </w:tblPrEx>
        <w:trPr>
          <w:trHeight w:val="1126" w:hRule="atLeast"/>
        </w:trPr>
        <w:tc>
          <w:tcPr>
            <w:tcW w:w="4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eastAsia="方正仿宋_GBK"/>
                <w:color w:val="000000"/>
                <w:kern w:val="0"/>
                <w:sz w:val="24"/>
                <w:szCs w:val="24"/>
              </w:rPr>
            </w:pPr>
            <w:r>
              <w:rPr>
                <w:rFonts w:eastAsia="方正仿宋_GBK"/>
                <w:color w:val="000000"/>
                <w:kern w:val="0"/>
                <w:sz w:val="24"/>
                <w:szCs w:val="24"/>
              </w:rPr>
              <w:t>8</w:t>
            </w:r>
          </w:p>
        </w:tc>
        <w:tc>
          <w:tcPr>
            <w:tcW w:w="1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村党组织书记培训</w:t>
            </w:r>
          </w:p>
        </w:tc>
        <w:tc>
          <w:tcPr>
            <w:tcW w:w="437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31名村（社区）党组织书记培训班培训费、误工费和交通费补助等。</w:t>
            </w:r>
          </w:p>
        </w:tc>
        <w:tc>
          <w:tcPr>
            <w:tcW w:w="72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0</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11.8</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0</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0</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区农业农村委</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新建</w:t>
            </w: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陶家镇</w:t>
            </w:r>
          </w:p>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西彭镇</w:t>
            </w:r>
          </w:p>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铜罐驿</w:t>
            </w:r>
          </w:p>
        </w:tc>
        <w:tc>
          <w:tcPr>
            <w:tcW w:w="155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p>
        </w:tc>
      </w:tr>
      <w:tr>
        <w:tblPrEx>
          <w:tblCellMar>
            <w:top w:w="0" w:type="dxa"/>
            <w:left w:w="108" w:type="dxa"/>
            <w:bottom w:w="0" w:type="dxa"/>
            <w:right w:w="108" w:type="dxa"/>
          </w:tblCellMar>
        </w:tblPrEx>
        <w:trPr>
          <w:trHeight w:val="1126" w:hRule="atLeast"/>
        </w:trPr>
        <w:tc>
          <w:tcPr>
            <w:tcW w:w="4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eastAsia="方正仿宋_GBK"/>
                <w:color w:val="000000"/>
                <w:kern w:val="0"/>
                <w:sz w:val="24"/>
                <w:szCs w:val="24"/>
              </w:rPr>
            </w:pPr>
            <w:r>
              <w:rPr>
                <w:rFonts w:hint="eastAsia" w:eastAsia="方正仿宋_GBK"/>
                <w:color w:val="000000"/>
                <w:kern w:val="0"/>
                <w:sz w:val="24"/>
                <w:szCs w:val="24"/>
              </w:rPr>
              <w:t>9</w:t>
            </w:r>
          </w:p>
        </w:tc>
        <w:tc>
          <w:tcPr>
            <w:tcW w:w="1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2023年九龙坡区县乡村公共服务一体化试点方案编制</w:t>
            </w:r>
          </w:p>
        </w:tc>
        <w:tc>
          <w:tcPr>
            <w:tcW w:w="437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聘请三方公司配合编制县乡村公共服务一体化试点方案，开展后续改革试点</w:t>
            </w:r>
          </w:p>
        </w:tc>
        <w:tc>
          <w:tcPr>
            <w:tcW w:w="72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0</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0</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0</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区农业农村委</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改革试点</w:t>
            </w: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九龙坡区</w:t>
            </w:r>
          </w:p>
        </w:tc>
        <w:tc>
          <w:tcPr>
            <w:tcW w:w="155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2022年农村问题户厕整改新建项目跟审费项目调整资金</w:t>
            </w:r>
          </w:p>
        </w:tc>
      </w:tr>
      <w:tr>
        <w:tblPrEx>
          <w:tblCellMar>
            <w:top w:w="0" w:type="dxa"/>
            <w:left w:w="108" w:type="dxa"/>
            <w:bottom w:w="0" w:type="dxa"/>
            <w:right w:w="108" w:type="dxa"/>
          </w:tblCellMar>
        </w:tblPrEx>
        <w:trPr>
          <w:trHeight w:val="909" w:hRule="atLeast"/>
        </w:trPr>
        <w:tc>
          <w:tcPr>
            <w:tcW w:w="6609"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eastAsia="方正仿宋_GBK"/>
                <w:b/>
                <w:bCs/>
                <w:color w:val="000000"/>
                <w:kern w:val="0"/>
                <w:sz w:val="24"/>
                <w:szCs w:val="24"/>
                <w:lang w:bidi="ar"/>
              </w:rPr>
            </w:pPr>
            <w:r>
              <w:rPr>
                <w:rFonts w:hint="eastAsia" w:eastAsia="方正仿宋_GBK"/>
                <w:b/>
                <w:bCs/>
                <w:color w:val="000000"/>
                <w:kern w:val="0"/>
                <w:sz w:val="24"/>
                <w:szCs w:val="24"/>
                <w:lang w:bidi="ar"/>
              </w:rPr>
              <w:t>合计</w:t>
            </w:r>
          </w:p>
        </w:tc>
        <w:tc>
          <w:tcPr>
            <w:tcW w:w="72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400" w:lineRule="exact"/>
              <w:jc w:val="center"/>
              <w:textAlignment w:val="center"/>
              <w:rPr>
                <w:rFonts w:eastAsia="方正仿宋_GBK"/>
                <w:color w:val="000000"/>
                <w:kern w:val="0"/>
                <w:sz w:val="24"/>
                <w:szCs w:val="24"/>
                <w:lang w:bidi="ar"/>
              </w:rPr>
            </w:pPr>
            <w:r>
              <w:rPr>
                <w:rFonts w:hint="eastAsia" w:eastAsia="方正仿宋_GBK"/>
                <w:color w:val="000000"/>
                <w:kern w:val="0"/>
                <w:sz w:val="24"/>
                <w:szCs w:val="24"/>
                <w:lang w:bidi="ar"/>
              </w:rPr>
              <w:t>0</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eastAsia="方正仿宋_GBK"/>
                <w:color w:val="000000"/>
                <w:kern w:val="0"/>
                <w:sz w:val="24"/>
                <w:szCs w:val="24"/>
                <w:lang w:bidi="ar"/>
              </w:rPr>
            </w:pPr>
            <w:r>
              <w:rPr>
                <w:rFonts w:eastAsia="方正仿宋_GBK"/>
                <w:color w:val="000000"/>
                <w:kern w:val="0"/>
                <w:sz w:val="24"/>
                <w:szCs w:val="24"/>
                <w:lang w:bidi="ar"/>
              </w:rPr>
              <w:t>285</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eastAsia="方正仿宋_GBK"/>
                <w:color w:val="000000"/>
                <w:kern w:val="0"/>
                <w:sz w:val="24"/>
                <w:szCs w:val="24"/>
                <w:lang w:bidi="ar"/>
              </w:rPr>
            </w:pPr>
            <w:r>
              <w:rPr>
                <w:rFonts w:hint="eastAsia" w:eastAsia="方正仿宋_GBK"/>
                <w:color w:val="000000"/>
                <w:kern w:val="0"/>
                <w:sz w:val="24"/>
                <w:szCs w:val="24"/>
                <w:lang w:bidi="ar"/>
              </w:rPr>
              <w:t>0</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400" w:lineRule="exact"/>
              <w:jc w:val="center"/>
              <w:textAlignment w:val="center"/>
              <w:rPr>
                <w:rFonts w:eastAsia="方正仿宋_GBK"/>
                <w:color w:val="000000"/>
                <w:kern w:val="0"/>
                <w:sz w:val="24"/>
                <w:szCs w:val="24"/>
                <w:lang w:bidi="ar"/>
              </w:rPr>
            </w:pPr>
            <w:r>
              <w:rPr>
                <w:rFonts w:hint="eastAsia" w:eastAsia="方正仿宋_GBK"/>
                <w:color w:val="000000"/>
                <w:kern w:val="0"/>
                <w:sz w:val="24"/>
                <w:szCs w:val="24"/>
                <w:lang w:bidi="ar"/>
              </w:rPr>
              <w:t>0</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pStyle w:val="6"/>
              <w:jc w:val="center"/>
              <w:rPr>
                <w:rFonts w:eastAsia="方正仿宋_GBK"/>
                <w:color w:val="000000"/>
                <w:kern w:val="0"/>
                <w:sz w:val="24"/>
                <w:szCs w:val="24"/>
                <w:lang w:bidi="ar"/>
              </w:rPr>
            </w:pP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pStyle w:val="6"/>
              <w:jc w:val="center"/>
              <w:rPr>
                <w:rFonts w:eastAsia="方正仿宋_GBK"/>
                <w:color w:val="000000"/>
                <w:kern w:val="0"/>
                <w:sz w:val="24"/>
                <w:szCs w:val="24"/>
                <w:lang w:bidi="ar"/>
              </w:rPr>
            </w:pP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pStyle w:val="6"/>
              <w:jc w:val="center"/>
              <w:rPr>
                <w:rFonts w:eastAsia="方正仿宋_GBK"/>
                <w:color w:val="000000"/>
                <w:kern w:val="0"/>
                <w:sz w:val="24"/>
                <w:szCs w:val="24"/>
                <w:lang w:bidi="ar"/>
              </w:rPr>
            </w:pPr>
          </w:p>
        </w:tc>
        <w:tc>
          <w:tcPr>
            <w:tcW w:w="1559" w:type="dxa"/>
            <w:tcBorders>
              <w:top w:val="single" w:color="auto" w:sz="4" w:space="0"/>
              <w:left w:val="nil"/>
              <w:bottom w:val="single" w:color="auto" w:sz="4" w:space="0"/>
              <w:right w:val="single" w:color="auto" w:sz="4" w:space="0"/>
            </w:tcBorders>
            <w:shd w:val="clear" w:color="000000" w:fill="FFFFFF"/>
            <w:noWrap w:val="0"/>
            <w:vAlign w:val="center"/>
          </w:tcPr>
          <w:p>
            <w:pPr>
              <w:pStyle w:val="6"/>
              <w:jc w:val="center"/>
              <w:rPr>
                <w:rFonts w:eastAsia="方正仿宋_GBK"/>
                <w:color w:val="000000"/>
                <w:kern w:val="0"/>
                <w:sz w:val="24"/>
                <w:szCs w:val="24"/>
                <w:lang w:bidi="ar"/>
              </w:rPr>
            </w:pPr>
          </w:p>
        </w:tc>
      </w:tr>
    </w:tbl>
    <w:p>
      <w:pPr>
        <w:rPr>
          <w:rFonts w:hint="default" w:ascii="Times New Roman" w:hAnsi="Times New Roman" w:cs="Times New Roman"/>
        </w:rPr>
        <w:sectPr>
          <w:pgSz w:w="16838" w:h="11906" w:orient="landscape"/>
          <w:pgMar w:top="1531" w:right="2098" w:bottom="1531" w:left="1984" w:header="851" w:footer="992" w:gutter="0"/>
          <w:paperSrc/>
          <w:cols w:space="0" w:num="1"/>
          <w:rtlGutter w:val="0"/>
          <w:docGrid w:type="lines" w:linePitch="327" w:charSpace="0"/>
        </w:sectPr>
      </w:pPr>
    </w:p>
    <w:p>
      <w:pPr>
        <w:pStyle w:val="2"/>
        <w:rPr>
          <w:rFonts w:hint="default"/>
        </w:rPr>
      </w:pPr>
    </w:p>
    <w:p>
      <w:pPr>
        <w:pStyle w:val="2"/>
        <w:rPr>
          <w:rFonts w:hint="default"/>
        </w:rPr>
      </w:pPr>
    </w:p>
    <w:p>
      <w:pPr>
        <w:spacing w:line="720" w:lineRule="auto"/>
        <w:jc w:val="both"/>
        <w:rPr>
          <w:rFonts w:hint="eastAsia"/>
        </w:rPr>
      </w:pPr>
    </w:p>
    <w:p>
      <w:pPr>
        <w:spacing w:line="600" w:lineRule="exact"/>
        <w:rPr>
          <w:rFonts w:hint="eastAsia" w:ascii="方正仿宋_GBK" w:eastAsia="方正仿宋_GBK"/>
          <w:sz w:val="32"/>
          <w:szCs w:val="32"/>
        </w:rPr>
      </w:pPr>
    </w:p>
    <w:p>
      <w:pPr>
        <w:jc w:val="left"/>
        <w:rPr>
          <w:rFonts w:ascii="方正仿宋_GBK" w:eastAsia="方正仿宋_GBK"/>
          <w:sz w:val="32"/>
          <w:szCs w:val="32"/>
        </w:rPr>
      </w:pPr>
    </w:p>
    <w:p>
      <w:pPr>
        <w:spacing w:line="600" w:lineRule="exact"/>
        <w:jc w:val="cente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九龙坡乡振〔202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eastAsia" w:eastAsia="方正仿宋_GBK" w:cs="Times New Roman"/>
          <w:sz w:val="32"/>
          <w:szCs w:val="32"/>
          <w:lang w:val="en-US" w:eastAsia="zh-CN"/>
        </w:rPr>
        <w:t>19</w:t>
      </w:r>
      <w:r>
        <w:rPr>
          <w:rFonts w:hint="default" w:ascii="Times New Roman" w:hAnsi="Times New Roman" w:eastAsia="方正仿宋_GBK" w:cs="Times New Roman"/>
          <w:sz w:val="32"/>
          <w:szCs w:val="32"/>
          <w:lang w:eastAsia="zh-CN"/>
        </w:rPr>
        <w:t>号</w:t>
      </w:r>
    </w:p>
    <w:p>
      <w:pPr>
        <w:spacing w:line="600" w:lineRule="exact"/>
        <w:rPr>
          <w:rFonts w:hint="default" w:ascii="Times New Roman" w:hAnsi="Times New Roman" w:cs="Times New Roman"/>
        </w:rPr>
      </w:pPr>
    </w:p>
    <w:p>
      <w:pPr>
        <w:keepNext w:val="0"/>
        <w:keepLines w:val="0"/>
        <w:pageBreakBefore w:val="0"/>
        <w:kinsoku/>
        <w:wordWrap/>
        <w:overflowPunct/>
        <w:topLinePunct w:val="0"/>
        <w:autoSpaceDE/>
        <w:bidi w:val="0"/>
        <w:snapToGrid/>
        <w:spacing w:line="600" w:lineRule="exact"/>
        <w:textAlignment w:val="auto"/>
        <w:rPr>
          <w:rFonts w:hint="default" w:ascii="方正仿宋_GBK" w:eastAsia="方正仿宋_GBK"/>
          <w:sz w:val="32"/>
          <w:szCs w:val="32"/>
        </w:rPr>
      </w:pPr>
    </w:p>
    <w:p>
      <w:pPr>
        <w:spacing w:line="600" w:lineRule="exact"/>
        <w:jc w:val="center"/>
        <w:rPr>
          <w:rFonts w:ascii="方正小标宋_GBK" w:eastAsia="方正小标宋_GBK"/>
          <w:sz w:val="44"/>
          <w:szCs w:val="44"/>
        </w:rPr>
      </w:pPr>
      <w:r>
        <w:rPr>
          <w:rFonts w:hint="eastAsia" w:ascii="方正黑体_GBK" w:hAnsi="方正黑体_GBK" w:eastAsia="方正黑体_GBK" w:cs="方正黑体_GBK"/>
          <w:sz w:val="32"/>
          <w:szCs w:val="32"/>
        </w:rPr>
        <w:t xml:space="preserve">    </w:t>
      </w:r>
    </w:p>
    <w:tbl>
      <w:tblPr>
        <w:tblStyle w:val="9"/>
        <w:tblW w:w="0" w:type="auto"/>
        <w:jc w:val="center"/>
        <w:tblLayout w:type="fixed"/>
        <w:tblCellMar>
          <w:top w:w="0" w:type="dxa"/>
          <w:left w:w="108" w:type="dxa"/>
          <w:bottom w:w="0" w:type="dxa"/>
          <w:right w:w="108" w:type="dxa"/>
        </w:tblCellMar>
      </w:tblPr>
      <w:tblGrid>
        <w:gridCol w:w="5565"/>
      </w:tblGrid>
      <w:tr>
        <w:tblPrEx>
          <w:tblCellMar>
            <w:top w:w="0" w:type="dxa"/>
            <w:left w:w="108" w:type="dxa"/>
            <w:bottom w:w="0" w:type="dxa"/>
            <w:right w:w="108" w:type="dxa"/>
          </w:tblCellMar>
        </w:tblPrEx>
        <w:trPr>
          <w:jc w:val="center"/>
        </w:trPr>
        <w:tc>
          <w:tcPr>
            <w:tcW w:w="5565" w:type="dxa"/>
            <w:noWrap w:val="0"/>
            <w:vAlign w:val="top"/>
          </w:tcPr>
          <w:p>
            <w:pPr>
              <w:adjustRightInd w:val="0"/>
              <w:spacing w:line="600" w:lineRule="exact"/>
              <w:jc w:val="distribute"/>
              <w:rPr>
                <w:rFonts w:hint="eastAsia" w:eastAsia="方正小标宋_GBK"/>
                <w:sz w:val="44"/>
              </w:rPr>
            </w:pPr>
            <w:r>
              <w:rPr>
                <w:rFonts w:hint="eastAsia" w:eastAsia="方正小标宋_GBK"/>
                <w:sz w:val="44"/>
              </w:rPr>
              <w:t>重庆市九龙坡区乡村振兴局</w:t>
            </w:r>
          </w:p>
        </w:tc>
      </w:tr>
      <w:tr>
        <w:tblPrEx>
          <w:tblCellMar>
            <w:top w:w="0" w:type="dxa"/>
            <w:left w:w="108" w:type="dxa"/>
            <w:bottom w:w="0" w:type="dxa"/>
            <w:right w:w="108" w:type="dxa"/>
          </w:tblCellMar>
        </w:tblPrEx>
        <w:trPr>
          <w:jc w:val="center"/>
        </w:trPr>
        <w:tc>
          <w:tcPr>
            <w:tcW w:w="5565" w:type="dxa"/>
            <w:noWrap w:val="0"/>
            <w:vAlign w:val="top"/>
          </w:tcPr>
          <w:p>
            <w:pPr>
              <w:adjustRightInd w:val="0"/>
              <w:spacing w:line="600" w:lineRule="exact"/>
              <w:jc w:val="distribute"/>
              <w:rPr>
                <w:rFonts w:hint="eastAsia" w:eastAsia="方正小标宋_GBK"/>
                <w:sz w:val="44"/>
              </w:rPr>
            </w:pPr>
            <w:r>
              <w:rPr>
                <w:rFonts w:hint="eastAsia" w:eastAsia="方正小标宋_GBK"/>
                <w:sz w:val="44"/>
              </w:rPr>
              <w:t>重庆市九龙坡区财政局</w:t>
            </w:r>
          </w:p>
        </w:tc>
      </w:tr>
    </w:tbl>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方正小标宋_GBK" w:eastAsia="方正小标宋_GBK"/>
          <w:sz w:val="44"/>
          <w:szCs w:val="44"/>
        </w:rPr>
      </w:pPr>
      <w:r>
        <w:rPr>
          <w:rFonts w:hint="eastAsia" w:ascii="方正小标宋_GBK" w:eastAsia="方正小标宋_GBK"/>
          <w:spacing w:val="-11"/>
          <w:sz w:val="44"/>
          <w:szCs w:val="44"/>
        </w:rPr>
        <w:t>关于</w:t>
      </w:r>
      <w:r>
        <w:rPr>
          <w:rFonts w:hint="eastAsia" w:ascii="方正小标宋_GBK" w:eastAsia="方正小标宋_GBK"/>
          <w:spacing w:val="-11"/>
          <w:sz w:val="44"/>
          <w:szCs w:val="44"/>
          <w:lang w:val="en-US" w:eastAsia="zh-CN"/>
        </w:rPr>
        <w:t>调整</w:t>
      </w:r>
      <w:r>
        <w:rPr>
          <w:rFonts w:hint="eastAsia" w:ascii="方正小标宋_GBK" w:eastAsia="方正小标宋_GBK"/>
          <w:spacing w:val="-11"/>
          <w:sz w:val="44"/>
          <w:szCs w:val="44"/>
        </w:rPr>
        <w:t>下达</w:t>
      </w:r>
      <w:r>
        <w:rPr>
          <w:rFonts w:ascii="方正小标宋_GBK" w:eastAsia="方正小标宋_GBK"/>
          <w:spacing w:val="-11"/>
          <w:sz w:val="44"/>
          <w:szCs w:val="44"/>
        </w:rPr>
        <w:t>2023年乡村振兴补助资金</w:t>
      </w:r>
      <w:r>
        <w:rPr>
          <w:rFonts w:hint="eastAsia" w:ascii="方正小标宋_GBK" w:eastAsia="方正小标宋_GBK"/>
          <w:spacing w:val="-11"/>
          <w:sz w:val="44"/>
          <w:szCs w:val="44"/>
        </w:rPr>
        <w:t>项目的</w:t>
      </w:r>
      <w:r>
        <w:rPr>
          <w:rFonts w:hint="eastAsia" w:ascii="方正小标宋_GBK" w:eastAsia="方正小标宋_GBK"/>
          <w:sz w:val="44"/>
          <w:szCs w:val="44"/>
        </w:rPr>
        <w:t>通</w:t>
      </w:r>
      <w:r>
        <w:rPr>
          <w:rFonts w:hint="eastAsia" w:ascii="方正小标宋_GBK" w:eastAsia="方正小标宋_GBK"/>
          <w:sz w:val="44"/>
          <w:szCs w:val="44"/>
          <w:lang w:val="en-US" w:eastAsia="zh-CN"/>
        </w:rPr>
        <w:t xml:space="preserve">    </w:t>
      </w:r>
      <w:r>
        <w:rPr>
          <w:rFonts w:hint="eastAsia" w:ascii="方正小标宋_GBK" w:eastAsia="方正小标宋_GBK"/>
          <w:sz w:val="44"/>
          <w:szCs w:val="44"/>
        </w:rPr>
        <w:t>知</w:t>
      </w:r>
    </w:p>
    <w:p>
      <w:pPr>
        <w:keepNext w:val="0"/>
        <w:keepLines w:val="0"/>
        <w:pageBreakBefore w:val="0"/>
        <w:kinsoku/>
        <w:wordWrap/>
        <w:overflowPunct/>
        <w:topLinePunct w:val="0"/>
        <w:autoSpaceDE/>
        <w:autoSpaceDN/>
        <w:bidi w:val="0"/>
        <w:spacing w:line="600" w:lineRule="exact"/>
        <w:textAlignment w:val="auto"/>
        <w:rPr>
          <w:rFonts w:ascii="方正仿宋_GBK" w:hAnsi="方正仿宋_GBK" w:eastAsia="方正仿宋_GBK" w:cs="方正仿宋_GBK"/>
          <w:b/>
          <w:bCs/>
          <w:sz w:val="32"/>
          <w:szCs w:val="32"/>
        </w:rPr>
      </w:pPr>
      <w:r>
        <w:rPr>
          <w:rFonts w:ascii="方正仿宋_GBK" w:hAnsi="方正仿宋_GBK" w:eastAsia="方正仿宋_GBK" w:cs="方正仿宋_GBK"/>
          <w:b/>
          <w:bCs/>
          <w:sz w:val="32"/>
          <w:szCs w:val="32"/>
        </w:rPr>
        <w:t xml:space="preserve"> </w:t>
      </w:r>
    </w:p>
    <w:p>
      <w:pPr>
        <w:keepNext w:val="0"/>
        <w:keepLines w:val="0"/>
        <w:pageBreakBefore w:val="0"/>
        <w:kinsoku/>
        <w:wordWrap/>
        <w:overflowPunct/>
        <w:topLinePunct w:val="0"/>
        <w:autoSpaceDE/>
        <w:autoSpaceDN/>
        <w:bidi w:val="0"/>
        <w:adjustRightInd w:val="0"/>
        <w:snapToGrid w:val="0"/>
        <w:spacing w:line="600" w:lineRule="exact"/>
        <w:textAlignment w:val="auto"/>
        <w:rPr>
          <w:rFonts w:eastAsia="方正仿宋_GBK"/>
          <w:sz w:val="32"/>
          <w:szCs w:val="32"/>
        </w:rPr>
      </w:pPr>
      <w:r>
        <w:rPr>
          <w:rFonts w:hint="eastAsia" w:eastAsia="方正仿宋_GBK"/>
          <w:sz w:val="32"/>
          <w:szCs w:val="32"/>
        </w:rPr>
        <w:t>区农业农村委，陶家镇、西彭镇、铜罐驿镇人民政府</w:t>
      </w:r>
      <w:r>
        <w:rPr>
          <w:rFonts w:eastAsia="方正仿宋_GBK"/>
          <w:sz w:val="32"/>
          <w:szCs w:val="32"/>
        </w:rPr>
        <w:t>：</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eastAsia="方正仿宋_GBK"/>
          <w:sz w:val="32"/>
          <w:szCs w:val="32"/>
          <w:shd w:val="clear" w:color="auto" w:fill="FFFFFF"/>
        </w:rPr>
      </w:pPr>
      <w:r>
        <w:rPr>
          <w:rFonts w:hint="eastAsia" w:eastAsia="方正仿宋_GBK"/>
          <w:sz w:val="32"/>
          <w:szCs w:val="32"/>
          <w:shd w:val="clear" w:color="auto" w:fill="FFFFFF"/>
          <w:lang w:val="en-US" w:eastAsia="zh-CN"/>
        </w:rPr>
        <w:t>为更好推动全区乡村振兴项目建设，提高资金使用效率，结合工作实际</w:t>
      </w:r>
      <w:r>
        <w:rPr>
          <w:rFonts w:eastAsia="方正仿宋_GBK"/>
          <w:sz w:val="32"/>
          <w:szCs w:val="32"/>
          <w:shd w:val="clear" w:color="auto" w:fill="FFFFFF"/>
        </w:rPr>
        <w:t>，经区领导同意，现将</w:t>
      </w:r>
      <w:r>
        <w:rPr>
          <w:rFonts w:hint="eastAsia" w:eastAsia="方正仿宋_GBK"/>
          <w:sz w:val="32"/>
          <w:szCs w:val="32"/>
          <w:shd w:val="clear" w:color="auto" w:fill="FFFFFF"/>
          <w:lang w:val="en-US" w:eastAsia="zh-CN"/>
        </w:rPr>
        <w:t>调整后的</w:t>
      </w:r>
      <w:r>
        <w:rPr>
          <w:rFonts w:eastAsia="方正仿宋_GBK"/>
          <w:sz w:val="32"/>
          <w:szCs w:val="32"/>
          <w:shd w:val="clear" w:color="auto" w:fill="FFFFFF"/>
        </w:rPr>
        <w:t>2023年乡村振兴补助资金项目下达给</w:t>
      </w:r>
      <w:r>
        <w:rPr>
          <w:rFonts w:hint="eastAsia" w:eastAsia="方正仿宋_GBK"/>
          <w:sz w:val="32"/>
          <w:szCs w:val="32"/>
          <w:shd w:val="clear" w:color="auto" w:fill="FFFFFF"/>
        </w:rPr>
        <w:t>你们</w:t>
      </w:r>
      <w:r>
        <w:rPr>
          <w:rFonts w:eastAsia="方正仿宋_GBK"/>
          <w:sz w:val="32"/>
          <w:szCs w:val="32"/>
          <w:shd w:val="clear" w:color="auto" w:fill="FFFFFF"/>
        </w:rPr>
        <w:t>，并就有关事宜通知如下：</w:t>
      </w:r>
    </w:p>
    <w:p>
      <w:pPr>
        <w:pStyle w:val="5"/>
        <w:keepNext w:val="0"/>
        <w:keepLines w:val="0"/>
        <w:pageBreakBefore w:val="0"/>
        <w:numPr>
          <w:ilvl w:val="0"/>
          <w:numId w:val="1"/>
        </w:numPr>
        <w:kinsoku/>
        <w:wordWrap/>
        <w:overflowPunct/>
        <w:topLinePunct w:val="0"/>
        <w:autoSpaceDE/>
        <w:autoSpaceDN/>
        <w:bidi w:val="0"/>
        <w:adjustRightInd w:val="0"/>
        <w:spacing w:line="600" w:lineRule="exact"/>
        <w:ind w:left="0" w:leftChars="0" w:firstLine="640" w:firstLineChars="200"/>
        <w:textAlignment w:val="auto"/>
        <w:rPr>
          <w:rFonts w:eastAsia="方正黑体_GBK"/>
          <w:sz w:val="32"/>
          <w:szCs w:val="32"/>
        </w:rPr>
      </w:pPr>
      <w:r>
        <w:rPr>
          <w:rFonts w:eastAsia="方正黑体_GBK"/>
          <w:sz w:val="32"/>
          <w:szCs w:val="32"/>
          <w:shd w:val="clear" w:color="auto" w:fill="FFFFFF"/>
        </w:rPr>
        <w:t>切实提高认识</w:t>
      </w:r>
    </w:p>
    <w:p>
      <w:pPr>
        <w:pStyle w:val="5"/>
        <w:keepNext w:val="0"/>
        <w:keepLines w:val="0"/>
        <w:pageBreakBefore w:val="0"/>
        <w:kinsoku/>
        <w:wordWrap/>
        <w:overflowPunct/>
        <w:topLinePunct w:val="0"/>
        <w:autoSpaceDE/>
        <w:autoSpaceDN/>
        <w:bidi w:val="0"/>
        <w:adjustRightInd w:val="0"/>
        <w:spacing w:line="600" w:lineRule="exact"/>
        <w:ind w:left="0" w:leftChars="0" w:firstLine="640" w:firstLineChars="200"/>
        <w:textAlignment w:val="auto"/>
        <w:rPr>
          <w:rFonts w:eastAsia="方正仿宋_GBK"/>
          <w:sz w:val="32"/>
          <w:szCs w:val="32"/>
        </w:rPr>
      </w:pPr>
      <w:r>
        <w:rPr>
          <w:rFonts w:eastAsia="方正仿宋_GBK"/>
          <w:sz w:val="32"/>
          <w:szCs w:val="32"/>
        </w:rPr>
        <w:t>要提高政治站位，高度重视2023年乡村振兴补助资金项目实施相关工作。建立主要领导亲自抓和工作专班的工作机制，项目在区乡村振兴局、区财政局的监督指导下实施，力争在全市树立乡村振兴工作的新亮点、新标杆。</w:t>
      </w:r>
    </w:p>
    <w:p>
      <w:pPr>
        <w:keepNext w:val="0"/>
        <w:keepLines w:val="0"/>
        <w:pageBreakBefore w:val="0"/>
        <w:numPr>
          <w:ilvl w:val="0"/>
          <w:numId w:val="1"/>
        </w:numPr>
        <w:kinsoku/>
        <w:wordWrap/>
        <w:overflowPunct/>
        <w:topLinePunct w:val="0"/>
        <w:autoSpaceDE/>
        <w:autoSpaceDN/>
        <w:bidi w:val="0"/>
        <w:adjustRightInd w:val="0"/>
        <w:spacing w:line="600" w:lineRule="exact"/>
        <w:ind w:firstLine="640" w:firstLineChars="200"/>
        <w:textAlignment w:val="auto"/>
        <w:rPr>
          <w:rFonts w:eastAsia="方正黑体_GBK"/>
          <w:sz w:val="32"/>
          <w:szCs w:val="32"/>
          <w:shd w:val="clear" w:color="auto" w:fill="FFFFFF"/>
        </w:rPr>
      </w:pPr>
      <w:r>
        <w:rPr>
          <w:rFonts w:eastAsia="方正黑体_GBK"/>
          <w:sz w:val="32"/>
          <w:szCs w:val="32"/>
          <w:shd w:val="clear" w:color="auto" w:fill="FFFFFF"/>
        </w:rPr>
        <w:t>加强项目管理</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eastAsia="方正仿宋_GBK"/>
          <w:sz w:val="32"/>
          <w:szCs w:val="32"/>
          <w:lang w:eastAsia="zh-CN"/>
        </w:rPr>
      </w:pPr>
      <w:r>
        <w:rPr>
          <w:rFonts w:eastAsia="方正仿宋_GBK"/>
          <w:sz w:val="32"/>
          <w:szCs w:val="32"/>
        </w:rPr>
        <w:t>必须严格按照审定的项目内容实施，不得擅自调整项目建设地点、建设内容。严格按照项目基本建设程序开展项目建设，规范设计，严格落实招投标程序，选择有实力、重信誉、善建设、有经验的施工单位开展项目实施，确保树典型、出亮点。资金使用严格按照区财政局等6部门《关于印发重庆市九龙坡区财政衔接推进乡村振兴补助资金管理实施细则的通知》（</w:t>
      </w:r>
      <w:r>
        <w:rPr>
          <w:rFonts w:eastAsia="方正仿宋_GBK"/>
          <w:sz w:val="32"/>
          <w:szCs w:val="32"/>
          <w:shd w:val="clear" w:color="auto" w:fill="FFFFFF"/>
        </w:rPr>
        <w:t>九龙坡财政发〔2022〕98号</w:t>
      </w:r>
      <w:r>
        <w:rPr>
          <w:rFonts w:eastAsia="方正仿宋_GBK"/>
          <w:sz w:val="32"/>
          <w:szCs w:val="32"/>
        </w:rPr>
        <w:t>）</w:t>
      </w:r>
      <w:r>
        <w:rPr>
          <w:rFonts w:hint="eastAsia" w:eastAsia="方正仿宋_GBK"/>
          <w:sz w:val="32"/>
          <w:szCs w:val="32"/>
          <w:lang w:val="en-US" w:eastAsia="zh-CN"/>
        </w:rPr>
        <w:t>等要求</w:t>
      </w:r>
      <w:r>
        <w:rPr>
          <w:rFonts w:eastAsia="方正仿宋_GBK"/>
          <w:sz w:val="32"/>
          <w:szCs w:val="32"/>
        </w:rPr>
        <w:t>执行。</w:t>
      </w:r>
    </w:p>
    <w:p>
      <w:pPr>
        <w:keepNext w:val="0"/>
        <w:keepLines w:val="0"/>
        <w:pageBreakBefore w:val="0"/>
        <w:numPr>
          <w:ilvl w:val="0"/>
          <w:numId w:val="1"/>
        </w:numPr>
        <w:kinsoku/>
        <w:wordWrap/>
        <w:overflowPunct/>
        <w:topLinePunct w:val="0"/>
        <w:autoSpaceDE/>
        <w:autoSpaceDN/>
        <w:bidi w:val="0"/>
        <w:adjustRightInd w:val="0"/>
        <w:spacing w:line="600" w:lineRule="exact"/>
        <w:ind w:firstLine="640" w:firstLineChars="200"/>
        <w:textAlignment w:val="auto"/>
        <w:rPr>
          <w:rFonts w:eastAsia="方正黑体_GBK"/>
          <w:sz w:val="32"/>
          <w:szCs w:val="32"/>
          <w:shd w:val="clear" w:color="auto" w:fill="FFFFFF"/>
        </w:rPr>
      </w:pPr>
      <w:r>
        <w:rPr>
          <w:rFonts w:eastAsia="方正黑体_GBK"/>
          <w:sz w:val="32"/>
          <w:szCs w:val="32"/>
          <w:shd w:val="clear" w:color="auto" w:fill="FFFFFF"/>
        </w:rPr>
        <w:t>加快项目实施</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eastAsia="方正仿宋_GBK"/>
          <w:sz w:val="32"/>
          <w:szCs w:val="32"/>
        </w:rPr>
      </w:pPr>
      <w:r>
        <w:rPr>
          <w:rFonts w:eastAsia="方正仿宋_GBK"/>
          <w:sz w:val="32"/>
          <w:szCs w:val="32"/>
          <w:shd w:val="clear" w:color="auto" w:fill="FFFFFF"/>
        </w:rPr>
        <w:t>请各</w:t>
      </w:r>
      <w:r>
        <w:rPr>
          <w:rFonts w:hint="eastAsia" w:eastAsia="方正仿宋_GBK"/>
          <w:sz w:val="32"/>
          <w:szCs w:val="32"/>
        </w:rPr>
        <w:t>单位</w:t>
      </w:r>
      <w:r>
        <w:rPr>
          <w:rFonts w:eastAsia="方正仿宋_GBK"/>
          <w:sz w:val="32"/>
          <w:szCs w:val="32"/>
          <w:shd w:val="clear" w:color="auto" w:fill="FFFFFF"/>
        </w:rPr>
        <w:t>按照项目清单抓紧完善实施方案，并按相应程序确保</w:t>
      </w:r>
      <w:r>
        <w:rPr>
          <w:rFonts w:hint="eastAsia" w:eastAsia="方正仿宋_GBK"/>
          <w:sz w:val="32"/>
          <w:szCs w:val="32"/>
          <w:shd w:val="clear" w:color="auto" w:fill="FFFFFF"/>
          <w:lang w:val="en-US" w:eastAsia="zh-CN"/>
        </w:rPr>
        <w:t>及时</w:t>
      </w:r>
      <w:r>
        <w:rPr>
          <w:rFonts w:eastAsia="方正仿宋_GBK"/>
          <w:sz w:val="32"/>
          <w:szCs w:val="32"/>
          <w:shd w:val="clear" w:color="auto" w:fill="FFFFFF"/>
        </w:rPr>
        <w:t>全面开工，建立工作台账，倒排工期，确保12月底</w:t>
      </w:r>
      <w:r>
        <w:rPr>
          <w:rFonts w:hint="eastAsia" w:eastAsia="方正仿宋_GBK"/>
          <w:sz w:val="32"/>
          <w:szCs w:val="32"/>
          <w:shd w:val="clear" w:color="auto" w:fill="FFFFFF"/>
        </w:rPr>
        <w:t>基本</w:t>
      </w:r>
      <w:r>
        <w:rPr>
          <w:rFonts w:eastAsia="方正仿宋_GBK"/>
          <w:sz w:val="32"/>
          <w:szCs w:val="32"/>
          <w:shd w:val="clear" w:color="auto" w:fill="FFFFFF"/>
        </w:rPr>
        <w:t>完工。</w:t>
      </w:r>
      <w:r>
        <w:rPr>
          <w:rFonts w:eastAsia="方正仿宋_GBK"/>
          <w:sz w:val="32"/>
          <w:szCs w:val="32"/>
        </w:rPr>
        <w:t>同时，要加强项目</w:t>
      </w:r>
      <w:r>
        <w:rPr>
          <w:rFonts w:hint="eastAsia" w:eastAsia="方正仿宋_GBK"/>
          <w:sz w:val="32"/>
          <w:szCs w:val="32"/>
        </w:rPr>
        <w:t>过程</w:t>
      </w:r>
      <w:r>
        <w:rPr>
          <w:rFonts w:eastAsia="方正仿宋_GBK"/>
          <w:sz w:val="32"/>
          <w:szCs w:val="32"/>
        </w:rPr>
        <w:t>管理，注意档案资料收集整理，确保各级检查验收顺利通过。</w:t>
      </w:r>
    </w:p>
    <w:p>
      <w:pPr>
        <w:keepNext w:val="0"/>
        <w:keepLines w:val="0"/>
        <w:pageBreakBefore w:val="0"/>
        <w:numPr>
          <w:ilvl w:val="0"/>
          <w:numId w:val="0"/>
        </w:numPr>
        <w:kinsoku/>
        <w:wordWrap/>
        <w:overflowPunct/>
        <w:topLinePunct w:val="0"/>
        <w:autoSpaceDE/>
        <w:autoSpaceDN/>
        <w:bidi w:val="0"/>
        <w:adjustRightInd w:val="0"/>
        <w:spacing w:line="600" w:lineRule="exact"/>
        <w:ind w:firstLine="640" w:firstLineChars="200"/>
        <w:textAlignment w:val="auto"/>
        <w:rPr>
          <w:rFonts w:eastAsia="方正黑体_GBK"/>
          <w:sz w:val="32"/>
          <w:szCs w:val="32"/>
          <w:shd w:val="clear" w:color="auto" w:fill="FFFFFF"/>
        </w:rPr>
      </w:pPr>
      <w:r>
        <w:rPr>
          <w:rFonts w:hint="eastAsia" w:eastAsia="方正黑体_GBK"/>
          <w:sz w:val="32"/>
          <w:szCs w:val="32"/>
          <w:shd w:val="clear" w:color="auto" w:fill="FFFFFF"/>
          <w:lang w:eastAsia="zh-CN"/>
        </w:rPr>
        <w:t>四、</w:t>
      </w:r>
      <w:r>
        <w:rPr>
          <w:rFonts w:eastAsia="方正黑体_GBK"/>
          <w:sz w:val="32"/>
          <w:szCs w:val="32"/>
          <w:shd w:val="clear" w:color="auto" w:fill="FFFFFF"/>
        </w:rPr>
        <w:t>加强督促检查</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eastAsia="方正仿宋_GBK"/>
          <w:sz w:val="32"/>
          <w:szCs w:val="32"/>
          <w:shd w:val="clear" w:color="auto" w:fill="FFFFFF"/>
        </w:rPr>
      </w:pPr>
      <w:r>
        <w:rPr>
          <w:rFonts w:eastAsia="方正仿宋_GBK"/>
          <w:sz w:val="32"/>
          <w:szCs w:val="32"/>
        </w:rPr>
        <w:t>请</w:t>
      </w:r>
      <w:r>
        <w:rPr>
          <w:rFonts w:eastAsia="方正仿宋_GBK"/>
          <w:sz w:val="32"/>
          <w:szCs w:val="32"/>
          <w:shd w:val="clear" w:color="auto" w:fill="FFFFFF"/>
        </w:rPr>
        <w:t>各</w:t>
      </w:r>
      <w:r>
        <w:rPr>
          <w:rFonts w:hint="eastAsia" w:eastAsia="方正仿宋_GBK"/>
          <w:sz w:val="32"/>
          <w:szCs w:val="32"/>
        </w:rPr>
        <w:t>单位</w:t>
      </w:r>
      <w:r>
        <w:rPr>
          <w:rFonts w:eastAsia="方正仿宋_GBK"/>
          <w:sz w:val="32"/>
          <w:szCs w:val="32"/>
        </w:rPr>
        <w:t>在工程实施过程中，加强项目自检，发现问题及时整改。区乡村振兴局将会同区财政局不定期开展检查，对工作不力，进度较慢、成效不明显的，将视情况予以通报。</w:t>
      </w:r>
      <w:r>
        <w:rPr>
          <w:rFonts w:eastAsia="方正仿宋_GBK"/>
          <w:sz w:val="32"/>
          <w:szCs w:val="32"/>
          <w:shd w:val="clear" w:color="auto" w:fill="FFFFFF"/>
        </w:rPr>
        <w:t>每月最后一个工作日前将项目形象进度加盖公章后扫描件报区乡村振兴局（邮箱：jlpxczx@163.com）。</w:t>
      </w:r>
    </w:p>
    <w:p>
      <w:pPr>
        <w:keepNext w:val="0"/>
        <w:keepLines w:val="0"/>
        <w:pageBreakBefore w:val="0"/>
        <w:kinsoku/>
        <w:wordWrap/>
        <w:overflowPunct/>
        <w:topLinePunct w:val="0"/>
        <w:autoSpaceDE/>
        <w:autoSpaceDN/>
        <w:bidi w:val="0"/>
        <w:adjustRightInd w:val="0"/>
        <w:spacing w:line="600" w:lineRule="exact"/>
        <w:textAlignment w:val="auto"/>
        <w:rPr>
          <w:rFonts w:eastAsia="方正仿宋_GBK"/>
          <w:sz w:val="32"/>
          <w:szCs w:val="32"/>
          <w:shd w:val="clear" w:color="auto" w:fill="FFFFFF"/>
        </w:rPr>
      </w:pPr>
    </w:p>
    <w:p>
      <w:pPr>
        <w:keepNext w:val="0"/>
        <w:keepLines w:val="0"/>
        <w:pageBreakBefore w:val="0"/>
        <w:kinsoku/>
        <w:wordWrap/>
        <w:overflowPunct/>
        <w:topLinePunct w:val="0"/>
        <w:autoSpaceDE/>
        <w:autoSpaceDN/>
        <w:bidi w:val="0"/>
        <w:adjustRightInd w:val="0"/>
        <w:spacing w:line="600" w:lineRule="exact"/>
        <w:ind w:left="1598" w:leftChars="304" w:hanging="960" w:hangingChars="300"/>
        <w:textAlignment w:val="auto"/>
        <w:rPr>
          <w:rFonts w:eastAsia="方正仿宋_GBK"/>
          <w:sz w:val="32"/>
          <w:szCs w:val="32"/>
          <w:shd w:val="clear" w:color="auto" w:fill="FFFFFF"/>
        </w:rPr>
      </w:pPr>
      <w:r>
        <w:rPr>
          <w:rFonts w:eastAsia="方正仿宋_GBK"/>
          <w:sz w:val="32"/>
          <w:szCs w:val="32"/>
          <w:shd w:val="clear" w:color="auto" w:fill="FFFFFF"/>
        </w:rPr>
        <w:t>附件：2023年乡村振兴补助资金项目计划安排表</w:t>
      </w:r>
    </w:p>
    <w:p>
      <w:pPr>
        <w:keepNext w:val="0"/>
        <w:keepLines w:val="0"/>
        <w:pageBreakBefore w:val="0"/>
        <w:kinsoku/>
        <w:wordWrap/>
        <w:overflowPunct/>
        <w:topLinePunct w:val="0"/>
        <w:autoSpaceDE/>
        <w:autoSpaceDN/>
        <w:bidi w:val="0"/>
        <w:adjustRightInd w:val="0"/>
        <w:spacing w:line="600" w:lineRule="exact"/>
        <w:ind w:left="1598" w:leftChars="304" w:hanging="960" w:hangingChars="300"/>
        <w:textAlignment w:val="auto"/>
        <w:rPr>
          <w:rFonts w:eastAsia="方正仿宋_GBK"/>
          <w:sz w:val="32"/>
          <w:szCs w:val="32"/>
          <w:shd w:val="clear" w:color="auto" w:fill="FFFFFF"/>
        </w:rPr>
      </w:pPr>
    </w:p>
    <w:p>
      <w:pPr>
        <w:keepNext w:val="0"/>
        <w:keepLines w:val="0"/>
        <w:pageBreakBefore w:val="0"/>
        <w:kinsoku/>
        <w:wordWrap/>
        <w:overflowPunct/>
        <w:topLinePunct w:val="0"/>
        <w:autoSpaceDE/>
        <w:autoSpaceDN/>
        <w:bidi w:val="0"/>
        <w:adjustRightInd w:val="0"/>
        <w:spacing w:line="600" w:lineRule="exact"/>
        <w:ind w:left="1598" w:leftChars="304" w:hanging="960" w:hangingChars="300"/>
        <w:textAlignment w:val="auto"/>
        <w:rPr>
          <w:rFonts w:eastAsia="方正仿宋_GBK"/>
          <w:sz w:val="32"/>
          <w:szCs w:val="32"/>
          <w:shd w:val="clear" w:color="auto" w:fill="FFFFFF"/>
        </w:rPr>
      </w:pPr>
    </w:p>
    <w:p>
      <w:pPr>
        <w:keepNext w:val="0"/>
        <w:keepLines w:val="0"/>
        <w:pageBreakBefore w:val="0"/>
        <w:kinsoku/>
        <w:wordWrap/>
        <w:overflowPunct/>
        <w:topLinePunct w:val="0"/>
        <w:autoSpaceDE/>
        <w:autoSpaceDN/>
        <w:bidi w:val="0"/>
        <w:adjustRightInd w:val="0"/>
        <w:spacing w:line="600" w:lineRule="exact"/>
        <w:ind w:firstLine="320" w:firstLineChars="100"/>
        <w:textAlignment w:val="auto"/>
        <w:rPr>
          <w:rFonts w:eastAsia="方正仿宋_GBK"/>
          <w:sz w:val="32"/>
          <w:szCs w:val="32"/>
        </w:rPr>
      </w:pPr>
      <w:r>
        <w:rPr>
          <w:rFonts w:eastAsia="方正仿宋_GBK"/>
          <w:sz w:val="32"/>
          <w:szCs w:val="32"/>
        </w:rPr>
        <w:t xml:space="preserve">重庆市九龙坡区乡村振兴局 </w:t>
      </w:r>
      <w:r>
        <w:rPr>
          <w:rFonts w:hint="eastAsia" w:eastAsia="方正仿宋_GBK"/>
          <w:sz w:val="32"/>
          <w:szCs w:val="32"/>
        </w:rPr>
        <w:t xml:space="preserve">        </w:t>
      </w:r>
      <w:r>
        <w:rPr>
          <w:rFonts w:eastAsia="方正仿宋_GBK"/>
          <w:sz w:val="32"/>
          <w:szCs w:val="32"/>
        </w:rPr>
        <w:t>重庆市九龙坡区财政局</w:t>
      </w:r>
    </w:p>
    <w:p>
      <w:pPr>
        <w:keepNext w:val="0"/>
        <w:keepLines w:val="0"/>
        <w:pageBreakBefore w:val="0"/>
        <w:kinsoku/>
        <w:wordWrap/>
        <w:overflowPunct/>
        <w:topLinePunct w:val="0"/>
        <w:autoSpaceDE/>
        <w:autoSpaceDN/>
        <w:bidi w:val="0"/>
        <w:adjustRightInd w:val="0"/>
        <w:spacing w:line="600" w:lineRule="exact"/>
        <w:textAlignment w:val="auto"/>
        <w:rPr>
          <w:rFonts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w:t>
      </w:r>
      <w:r>
        <w:rPr>
          <w:rFonts w:hint="eastAsia" w:eastAsia="方正仿宋_GBK"/>
          <w:sz w:val="32"/>
          <w:szCs w:val="32"/>
        </w:rPr>
        <w:t>2</w:t>
      </w:r>
      <w:r>
        <w:rPr>
          <w:rFonts w:eastAsia="方正仿宋_GBK"/>
          <w:sz w:val="32"/>
          <w:szCs w:val="32"/>
        </w:rPr>
        <w:t>023年</w:t>
      </w:r>
      <w:r>
        <w:rPr>
          <w:rFonts w:hint="eastAsia" w:eastAsia="方正仿宋_GBK"/>
          <w:sz w:val="32"/>
          <w:szCs w:val="32"/>
          <w:lang w:val="en-US" w:eastAsia="zh-CN"/>
        </w:rPr>
        <w:t>12</w:t>
      </w:r>
      <w:r>
        <w:rPr>
          <w:rFonts w:eastAsia="方正仿宋_GBK"/>
          <w:sz w:val="32"/>
          <w:szCs w:val="32"/>
        </w:rPr>
        <w:t>月</w:t>
      </w:r>
      <w:r>
        <w:rPr>
          <w:rFonts w:hint="eastAsia" w:eastAsia="方正仿宋_GBK"/>
          <w:sz w:val="32"/>
          <w:szCs w:val="32"/>
          <w:lang w:val="en-US" w:eastAsia="zh-CN"/>
        </w:rPr>
        <w:t>21</w:t>
      </w:r>
      <w:r>
        <w:rPr>
          <w:rFonts w:eastAsia="方正仿宋_GBK"/>
          <w:sz w:val="32"/>
          <w:szCs w:val="32"/>
        </w:rPr>
        <w:t>日</w:t>
      </w:r>
    </w:p>
    <w:p>
      <w:pPr>
        <w:keepNext w:val="0"/>
        <w:keepLines w:val="0"/>
        <w:pageBreakBefore w:val="0"/>
        <w:kinsoku/>
        <w:wordWrap/>
        <w:overflowPunct/>
        <w:topLinePunct w:val="0"/>
        <w:autoSpaceDE/>
        <w:autoSpaceDN/>
        <w:bidi w:val="0"/>
        <w:spacing w:line="600" w:lineRule="exact"/>
        <w:textAlignment w:val="auto"/>
        <w:rPr>
          <w:rFonts w:eastAsia="方正仿宋_GBK"/>
          <w:sz w:val="32"/>
          <w:szCs w:val="32"/>
        </w:rPr>
      </w:pPr>
      <w:r>
        <w:rPr>
          <w:rFonts w:eastAsia="方正仿宋_GBK"/>
          <w:sz w:val="32"/>
          <w:szCs w:val="32"/>
        </w:rPr>
        <w:t xml:space="preserve"> </w:t>
      </w: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sectPr>
          <w:headerReference r:id="rId5" w:type="default"/>
          <w:footerReference r:id="rId6" w:type="default"/>
          <w:pgSz w:w="11906" w:h="16838"/>
          <w:pgMar w:top="2098" w:right="1531" w:bottom="1984" w:left="1531" w:header="851" w:footer="992" w:gutter="0"/>
          <w:paperSrc/>
          <w:cols w:space="0" w:num="1"/>
          <w:rtlGutter w:val="0"/>
          <w:docGrid w:type="lines" w:linePitch="327" w:charSpace="0"/>
        </w:sect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九龙坡区</w:t>
      </w:r>
      <w:r>
        <w:rPr>
          <w:rFonts w:ascii="方正小标宋_GBK" w:eastAsia="方正小标宋_GBK"/>
          <w:sz w:val="44"/>
          <w:szCs w:val="44"/>
        </w:rPr>
        <w:t>2023年乡村振兴补助资金</w:t>
      </w:r>
      <w:r>
        <w:rPr>
          <w:rFonts w:hint="eastAsia" w:ascii="方正小标宋_GBK" w:eastAsia="方正小标宋_GBK"/>
          <w:sz w:val="44"/>
          <w:szCs w:val="44"/>
        </w:rPr>
        <w:t>项目计划安排表</w:t>
      </w:r>
    </w:p>
    <w:tbl>
      <w:tblPr>
        <w:tblStyle w:val="9"/>
        <w:tblW w:w="15068" w:type="dxa"/>
        <w:tblInd w:w="-947" w:type="dxa"/>
        <w:tblLayout w:type="fixed"/>
        <w:tblCellMar>
          <w:top w:w="0" w:type="dxa"/>
          <w:left w:w="108" w:type="dxa"/>
          <w:bottom w:w="0" w:type="dxa"/>
          <w:right w:w="108" w:type="dxa"/>
        </w:tblCellMar>
      </w:tblPr>
      <w:tblGrid>
        <w:gridCol w:w="721"/>
        <w:gridCol w:w="2468"/>
        <w:gridCol w:w="4377"/>
        <w:gridCol w:w="818"/>
        <w:gridCol w:w="887"/>
        <w:gridCol w:w="722"/>
        <w:gridCol w:w="832"/>
        <w:gridCol w:w="1037"/>
        <w:gridCol w:w="1009"/>
        <w:gridCol w:w="2197"/>
      </w:tblGrid>
      <w:tr>
        <w:tblPrEx>
          <w:tblCellMar>
            <w:top w:w="0" w:type="dxa"/>
            <w:left w:w="108" w:type="dxa"/>
            <w:bottom w:w="0" w:type="dxa"/>
            <w:right w:w="108" w:type="dxa"/>
          </w:tblCellMar>
        </w:tblPrEx>
        <w:trPr>
          <w:trHeight w:val="560" w:hRule="atLeast"/>
          <w:tblHeader/>
        </w:trPr>
        <w:tc>
          <w:tcPr>
            <w:tcW w:w="721" w:type="dxa"/>
            <w:vMerge w:val="restart"/>
            <w:tcBorders>
              <w:top w:val="single" w:color="auto" w:sz="4" w:space="0"/>
              <w:left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eastAsia" w:ascii="方正黑体_GBK" w:hAnsi="方正黑体_GBK" w:eastAsia="方正黑体_GBK" w:cs="方正黑体_GBK"/>
                <w:b w:val="0"/>
                <w:bCs w:val="0"/>
                <w:color w:val="000000"/>
                <w:kern w:val="0"/>
                <w:sz w:val="24"/>
                <w:szCs w:val="24"/>
              </w:rPr>
            </w:pPr>
            <w:r>
              <w:rPr>
                <w:rFonts w:hint="eastAsia" w:ascii="方正黑体_GBK" w:hAnsi="方正黑体_GBK" w:eastAsia="方正黑体_GBK" w:cs="方正黑体_GBK"/>
                <w:b w:val="0"/>
                <w:bCs w:val="0"/>
                <w:color w:val="000000"/>
                <w:kern w:val="0"/>
                <w:sz w:val="24"/>
                <w:szCs w:val="24"/>
              </w:rPr>
              <w:t>序号</w:t>
            </w:r>
          </w:p>
        </w:tc>
        <w:tc>
          <w:tcPr>
            <w:tcW w:w="2468" w:type="dxa"/>
            <w:vMerge w:val="restart"/>
            <w:tcBorders>
              <w:top w:val="single" w:color="auto" w:sz="4" w:space="0"/>
              <w:left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eastAsia" w:ascii="方正黑体_GBK" w:hAnsi="方正黑体_GBK" w:eastAsia="方正黑体_GBK" w:cs="方正黑体_GBK"/>
                <w:b w:val="0"/>
                <w:bCs w:val="0"/>
                <w:color w:val="000000"/>
                <w:kern w:val="0"/>
                <w:sz w:val="24"/>
                <w:szCs w:val="24"/>
              </w:rPr>
            </w:pPr>
            <w:r>
              <w:rPr>
                <w:rFonts w:hint="eastAsia" w:ascii="方正黑体_GBK" w:hAnsi="方正黑体_GBK" w:eastAsia="方正黑体_GBK" w:cs="方正黑体_GBK"/>
                <w:b w:val="0"/>
                <w:bCs w:val="0"/>
                <w:color w:val="000000"/>
                <w:kern w:val="0"/>
                <w:sz w:val="24"/>
                <w:szCs w:val="24"/>
              </w:rPr>
              <w:t>项目名称</w:t>
            </w:r>
          </w:p>
        </w:tc>
        <w:tc>
          <w:tcPr>
            <w:tcW w:w="4377" w:type="dxa"/>
            <w:vMerge w:val="restart"/>
            <w:tcBorders>
              <w:top w:val="single" w:color="auto" w:sz="4" w:space="0"/>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主要建设内容</w:t>
            </w:r>
          </w:p>
        </w:tc>
        <w:tc>
          <w:tcPr>
            <w:tcW w:w="3259" w:type="dxa"/>
            <w:gridSpan w:val="4"/>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tabs>
                <w:tab w:val="left" w:pos="229"/>
              </w:tabs>
              <w:kinsoku/>
              <w:wordWrap/>
              <w:overflowPunct/>
              <w:topLinePunct w:val="0"/>
              <w:autoSpaceDE/>
              <w:autoSpaceDN/>
              <w:bidi w:val="0"/>
              <w:adjustRightInd/>
              <w:spacing w:line="320" w:lineRule="exact"/>
              <w:jc w:val="center"/>
              <w:rPr>
                <w:rFonts w:hint="eastAsia" w:ascii="方正黑体_GBK" w:hAnsi="方正黑体_GBK" w:eastAsia="方正黑体_GBK" w:cs="方正黑体_GBK"/>
                <w:b w:val="0"/>
                <w:bCs w:val="0"/>
                <w:color w:val="000000"/>
                <w:kern w:val="0"/>
                <w:sz w:val="24"/>
                <w:szCs w:val="24"/>
              </w:rPr>
            </w:pPr>
            <w:r>
              <w:rPr>
                <w:rFonts w:hint="eastAsia" w:ascii="方正黑体_GBK" w:hAnsi="方正黑体_GBK" w:eastAsia="方正黑体_GBK" w:cs="方正黑体_GBK"/>
                <w:b w:val="0"/>
                <w:bCs w:val="0"/>
                <w:color w:val="000000"/>
                <w:kern w:val="0"/>
                <w:sz w:val="24"/>
                <w:szCs w:val="24"/>
              </w:rPr>
              <w:t>资金来源（单位：万元）</w:t>
            </w:r>
          </w:p>
        </w:tc>
        <w:tc>
          <w:tcPr>
            <w:tcW w:w="1037" w:type="dxa"/>
            <w:vMerge w:val="restart"/>
            <w:tcBorders>
              <w:top w:val="single" w:color="auto" w:sz="4" w:space="0"/>
              <w:left w:val="nil"/>
              <w:right w:val="single" w:color="auto" w:sz="4" w:space="0"/>
            </w:tcBorders>
            <w:shd w:val="clear" w:color="000000" w:fill="FFFFFF"/>
            <w:noWrap w:val="0"/>
            <w:vAlign w:val="center"/>
          </w:tcPr>
          <w:p>
            <w:pPr>
              <w:keepNext w:val="0"/>
              <w:keepLines w:val="0"/>
              <w:pageBreakBefore w:val="0"/>
              <w:widowControl/>
              <w:tabs>
                <w:tab w:val="left" w:pos="229"/>
              </w:tabs>
              <w:kinsoku/>
              <w:wordWrap/>
              <w:overflowPunct/>
              <w:topLinePunct w:val="0"/>
              <w:autoSpaceDE/>
              <w:autoSpaceDN/>
              <w:bidi w:val="0"/>
              <w:adjustRightInd/>
              <w:spacing w:line="320" w:lineRule="exact"/>
              <w:jc w:val="center"/>
              <w:rPr>
                <w:rFonts w:hint="eastAsia" w:ascii="方正黑体_GBK" w:hAnsi="方正黑体_GBK" w:eastAsia="方正黑体_GBK" w:cs="方正黑体_GBK"/>
                <w:b w:val="0"/>
                <w:bCs w:val="0"/>
                <w:color w:val="000000"/>
                <w:kern w:val="0"/>
                <w:sz w:val="24"/>
                <w:szCs w:val="24"/>
              </w:rPr>
            </w:pPr>
            <w:r>
              <w:rPr>
                <w:rFonts w:hint="eastAsia" w:ascii="方正黑体_GBK" w:hAnsi="方正黑体_GBK" w:eastAsia="方正黑体_GBK" w:cs="方正黑体_GBK"/>
                <w:b w:val="0"/>
                <w:bCs w:val="0"/>
                <w:color w:val="000000"/>
                <w:kern w:val="0"/>
                <w:sz w:val="24"/>
                <w:szCs w:val="24"/>
              </w:rPr>
              <w:t>责任</w:t>
            </w:r>
          </w:p>
          <w:p>
            <w:pPr>
              <w:keepNext w:val="0"/>
              <w:keepLines w:val="0"/>
              <w:pageBreakBefore w:val="0"/>
              <w:widowControl/>
              <w:tabs>
                <w:tab w:val="left" w:pos="229"/>
              </w:tabs>
              <w:kinsoku/>
              <w:wordWrap/>
              <w:overflowPunct/>
              <w:topLinePunct w:val="0"/>
              <w:autoSpaceDE/>
              <w:autoSpaceDN/>
              <w:bidi w:val="0"/>
              <w:adjustRightInd/>
              <w:spacing w:line="320" w:lineRule="exact"/>
              <w:jc w:val="center"/>
              <w:rPr>
                <w:rFonts w:hint="eastAsia" w:ascii="方正黑体_GBK" w:hAnsi="方正黑体_GBK" w:eastAsia="方正黑体_GBK" w:cs="方正黑体_GBK"/>
                <w:b w:val="0"/>
                <w:bCs w:val="0"/>
                <w:color w:val="000000"/>
                <w:kern w:val="0"/>
                <w:sz w:val="24"/>
                <w:szCs w:val="24"/>
              </w:rPr>
            </w:pPr>
            <w:r>
              <w:rPr>
                <w:rFonts w:hint="eastAsia" w:ascii="方正黑体_GBK" w:hAnsi="方正黑体_GBK" w:eastAsia="方正黑体_GBK" w:cs="方正黑体_GBK"/>
                <w:b w:val="0"/>
                <w:bCs w:val="0"/>
                <w:color w:val="000000"/>
                <w:kern w:val="0"/>
                <w:sz w:val="24"/>
                <w:szCs w:val="24"/>
              </w:rPr>
              <w:t>单位</w:t>
            </w:r>
          </w:p>
        </w:tc>
        <w:tc>
          <w:tcPr>
            <w:tcW w:w="1009" w:type="dxa"/>
            <w:vMerge w:val="restart"/>
            <w:tcBorders>
              <w:top w:val="single" w:color="auto" w:sz="4" w:space="0"/>
              <w:left w:val="nil"/>
              <w:right w:val="single" w:color="auto" w:sz="4" w:space="0"/>
            </w:tcBorders>
            <w:shd w:val="clear" w:color="000000" w:fill="FFFFFF"/>
            <w:noWrap w:val="0"/>
            <w:vAlign w:val="center"/>
          </w:tcPr>
          <w:p>
            <w:pPr>
              <w:keepNext w:val="0"/>
              <w:keepLines w:val="0"/>
              <w:pageBreakBefore w:val="0"/>
              <w:widowControl/>
              <w:tabs>
                <w:tab w:val="left" w:pos="229"/>
              </w:tabs>
              <w:kinsoku/>
              <w:wordWrap/>
              <w:overflowPunct/>
              <w:topLinePunct w:val="0"/>
              <w:autoSpaceDE/>
              <w:autoSpaceDN/>
              <w:bidi w:val="0"/>
              <w:adjustRightInd/>
              <w:spacing w:line="320" w:lineRule="exact"/>
              <w:jc w:val="center"/>
              <w:rPr>
                <w:rFonts w:hint="eastAsia" w:ascii="方正黑体_GBK" w:hAnsi="方正黑体_GBK" w:eastAsia="方正黑体_GBK" w:cs="方正黑体_GBK"/>
                <w:b w:val="0"/>
                <w:bCs w:val="0"/>
                <w:color w:val="000000"/>
                <w:kern w:val="0"/>
                <w:sz w:val="24"/>
                <w:szCs w:val="24"/>
              </w:rPr>
            </w:pPr>
            <w:r>
              <w:rPr>
                <w:rFonts w:hint="eastAsia" w:ascii="方正黑体_GBK" w:hAnsi="方正黑体_GBK" w:eastAsia="方正黑体_GBK" w:cs="方正黑体_GBK"/>
                <w:b w:val="0"/>
                <w:bCs w:val="0"/>
                <w:color w:val="000000"/>
                <w:kern w:val="0"/>
                <w:sz w:val="24"/>
                <w:szCs w:val="24"/>
              </w:rPr>
              <w:t>建设</w:t>
            </w:r>
          </w:p>
          <w:p>
            <w:pPr>
              <w:keepNext w:val="0"/>
              <w:keepLines w:val="0"/>
              <w:pageBreakBefore w:val="0"/>
              <w:widowControl/>
              <w:tabs>
                <w:tab w:val="left" w:pos="229"/>
              </w:tabs>
              <w:kinsoku/>
              <w:wordWrap/>
              <w:overflowPunct/>
              <w:topLinePunct w:val="0"/>
              <w:autoSpaceDE/>
              <w:autoSpaceDN/>
              <w:bidi w:val="0"/>
              <w:adjustRightInd/>
              <w:spacing w:line="320" w:lineRule="exact"/>
              <w:jc w:val="center"/>
              <w:rPr>
                <w:rFonts w:hint="eastAsia" w:ascii="方正黑体_GBK" w:hAnsi="方正黑体_GBK" w:eastAsia="方正黑体_GBK" w:cs="方正黑体_GBK"/>
                <w:b w:val="0"/>
                <w:bCs w:val="0"/>
                <w:color w:val="000000"/>
                <w:kern w:val="0"/>
                <w:sz w:val="24"/>
                <w:szCs w:val="24"/>
              </w:rPr>
            </w:pPr>
            <w:r>
              <w:rPr>
                <w:rFonts w:hint="eastAsia" w:ascii="方正黑体_GBK" w:hAnsi="方正黑体_GBK" w:eastAsia="方正黑体_GBK" w:cs="方正黑体_GBK"/>
                <w:b w:val="0"/>
                <w:bCs w:val="0"/>
                <w:color w:val="000000"/>
                <w:kern w:val="0"/>
                <w:sz w:val="24"/>
                <w:szCs w:val="24"/>
              </w:rPr>
              <w:t>地点</w:t>
            </w:r>
          </w:p>
        </w:tc>
        <w:tc>
          <w:tcPr>
            <w:tcW w:w="2197" w:type="dxa"/>
            <w:vMerge w:val="restart"/>
            <w:tcBorders>
              <w:top w:val="single" w:color="auto" w:sz="4" w:space="0"/>
              <w:left w:val="nil"/>
              <w:right w:val="single" w:color="auto" w:sz="4" w:space="0"/>
            </w:tcBorders>
            <w:shd w:val="clear" w:color="000000" w:fill="FFFFFF"/>
            <w:noWrap w:val="0"/>
            <w:vAlign w:val="center"/>
          </w:tcPr>
          <w:p>
            <w:pPr>
              <w:keepNext w:val="0"/>
              <w:keepLines w:val="0"/>
              <w:pageBreakBefore w:val="0"/>
              <w:widowControl/>
              <w:tabs>
                <w:tab w:val="left" w:pos="229"/>
              </w:tabs>
              <w:kinsoku/>
              <w:wordWrap/>
              <w:overflowPunct/>
              <w:topLinePunct w:val="0"/>
              <w:autoSpaceDE/>
              <w:autoSpaceDN/>
              <w:bidi w:val="0"/>
              <w:adjustRightInd/>
              <w:spacing w:line="320" w:lineRule="exact"/>
              <w:jc w:val="center"/>
              <w:rPr>
                <w:rFonts w:hint="eastAsia" w:ascii="方正黑体_GBK" w:hAnsi="方正黑体_GBK" w:eastAsia="方正黑体_GBK" w:cs="方正黑体_GBK"/>
                <w:b w:val="0"/>
                <w:bCs w:val="0"/>
                <w:color w:val="000000"/>
                <w:kern w:val="0"/>
                <w:sz w:val="24"/>
                <w:szCs w:val="24"/>
              </w:rPr>
            </w:pPr>
            <w:r>
              <w:rPr>
                <w:rFonts w:hint="eastAsia" w:ascii="方正黑体_GBK" w:hAnsi="方正黑体_GBK" w:eastAsia="方正黑体_GBK" w:cs="方正黑体_GBK"/>
                <w:b w:val="0"/>
                <w:bCs w:val="0"/>
                <w:color w:val="000000"/>
                <w:kern w:val="0"/>
                <w:sz w:val="24"/>
                <w:szCs w:val="24"/>
              </w:rPr>
              <w:t>备注</w:t>
            </w:r>
          </w:p>
        </w:tc>
      </w:tr>
      <w:tr>
        <w:tblPrEx>
          <w:tblCellMar>
            <w:top w:w="0" w:type="dxa"/>
            <w:left w:w="108" w:type="dxa"/>
            <w:bottom w:w="0" w:type="dxa"/>
            <w:right w:w="108" w:type="dxa"/>
          </w:tblCellMar>
        </w:tblPrEx>
        <w:trPr>
          <w:trHeight w:val="380" w:hRule="atLeast"/>
          <w:tblHeader/>
        </w:trPr>
        <w:tc>
          <w:tcPr>
            <w:tcW w:w="721" w:type="dxa"/>
            <w:vMerge w:val="continue"/>
            <w:tcBorders>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pPr>
          </w:p>
        </w:tc>
        <w:tc>
          <w:tcPr>
            <w:tcW w:w="2468" w:type="dxa"/>
            <w:vMerge w:val="continue"/>
            <w:tcBorders>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pPr>
          </w:p>
        </w:tc>
        <w:tc>
          <w:tcPr>
            <w:tcW w:w="4377"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pP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eastAsia" w:ascii="方正黑体_GBK" w:hAnsi="方正黑体_GBK" w:eastAsia="方正黑体_GBK" w:cs="方正黑体_GBK"/>
                <w:b w:val="0"/>
                <w:bCs w:val="0"/>
                <w:color w:val="000000"/>
                <w:kern w:val="0"/>
                <w:sz w:val="24"/>
                <w:szCs w:val="24"/>
                <w:lang w:eastAsia="zh-CN"/>
              </w:rPr>
            </w:pPr>
            <w:r>
              <w:rPr>
                <w:rFonts w:hint="eastAsia" w:ascii="方正黑体_GBK" w:hAnsi="方正黑体_GBK" w:eastAsia="方正黑体_GBK" w:cs="方正黑体_GBK"/>
                <w:b w:val="0"/>
                <w:bCs w:val="0"/>
                <w:color w:val="000000"/>
                <w:kern w:val="0"/>
                <w:sz w:val="24"/>
                <w:szCs w:val="24"/>
                <w:lang w:val="en-US" w:eastAsia="zh-CN"/>
              </w:rPr>
              <w:t>小计</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eastAsia" w:ascii="方正黑体_GBK" w:hAnsi="方正黑体_GBK" w:eastAsia="方正黑体_GBK" w:cs="方正黑体_GBK"/>
                <w:b w:val="0"/>
                <w:bCs w:val="0"/>
                <w:color w:val="000000"/>
                <w:kern w:val="0"/>
                <w:sz w:val="24"/>
                <w:szCs w:val="24"/>
              </w:rPr>
            </w:pPr>
            <w:r>
              <w:rPr>
                <w:rFonts w:hint="eastAsia" w:ascii="方正黑体_GBK" w:hAnsi="方正黑体_GBK" w:eastAsia="方正黑体_GBK" w:cs="方正黑体_GBK"/>
                <w:b w:val="0"/>
                <w:bCs w:val="0"/>
                <w:color w:val="000000"/>
                <w:kern w:val="0"/>
                <w:sz w:val="24"/>
                <w:szCs w:val="24"/>
              </w:rPr>
              <w:t>中央</w:t>
            </w:r>
          </w:p>
        </w:tc>
        <w:tc>
          <w:tcPr>
            <w:tcW w:w="722" w:type="dxa"/>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eastAsia" w:ascii="方正黑体_GBK" w:hAnsi="方正黑体_GBK" w:eastAsia="方正黑体_GBK" w:cs="方正黑体_GBK"/>
                <w:b w:val="0"/>
                <w:bCs w:val="0"/>
                <w:color w:val="000000"/>
                <w:kern w:val="0"/>
                <w:sz w:val="24"/>
                <w:szCs w:val="24"/>
              </w:rPr>
            </w:pPr>
            <w:r>
              <w:rPr>
                <w:rFonts w:hint="eastAsia" w:ascii="方正黑体_GBK" w:hAnsi="方正黑体_GBK" w:eastAsia="方正黑体_GBK" w:cs="方正黑体_GBK"/>
                <w:b w:val="0"/>
                <w:bCs w:val="0"/>
                <w:color w:val="000000"/>
                <w:kern w:val="0"/>
                <w:sz w:val="24"/>
                <w:szCs w:val="24"/>
              </w:rPr>
              <w:t>市级</w:t>
            </w:r>
          </w:p>
        </w:tc>
        <w:tc>
          <w:tcPr>
            <w:tcW w:w="832" w:type="dxa"/>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eastAsia" w:ascii="方正黑体_GBK" w:hAnsi="方正黑体_GBK" w:eastAsia="方正黑体_GBK" w:cs="方正黑体_GBK"/>
                <w:b w:val="0"/>
                <w:bCs w:val="0"/>
                <w:color w:val="000000"/>
                <w:kern w:val="0"/>
                <w:sz w:val="24"/>
                <w:szCs w:val="24"/>
              </w:rPr>
            </w:pPr>
            <w:r>
              <w:rPr>
                <w:rFonts w:hint="eastAsia" w:ascii="方正黑体_GBK" w:hAnsi="方正黑体_GBK" w:eastAsia="方正黑体_GBK" w:cs="方正黑体_GBK"/>
                <w:b w:val="0"/>
                <w:bCs w:val="0"/>
                <w:color w:val="000000"/>
                <w:kern w:val="0"/>
                <w:sz w:val="24"/>
                <w:szCs w:val="24"/>
              </w:rPr>
              <w:t>区级</w:t>
            </w:r>
          </w:p>
        </w:tc>
        <w:tc>
          <w:tcPr>
            <w:tcW w:w="1037"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eastAsia" w:ascii="宋体" w:hAnsi="宋体" w:cs="宋体"/>
                <w:b/>
                <w:bCs/>
                <w:color w:val="000000"/>
                <w:kern w:val="0"/>
                <w:sz w:val="22"/>
              </w:rPr>
            </w:pPr>
          </w:p>
        </w:tc>
        <w:tc>
          <w:tcPr>
            <w:tcW w:w="1009"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eastAsia" w:ascii="宋体" w:hAnsi="宋体" w:cs="宋体"/>
                <w:b/>
                <w:bCs/>
                <w:color w:val="000000"/>
                <w:kern w:val="0"/>
                <w:sz w:val="22"/>
              </w:rPr>
            </w:pPr>
          </w:p>
        </w:tc>
        <w:tc>
          <w:tcPr>
            <w:tcW w:w="2197"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eastAsia" w:ascii="宋体" w:hAnsi="宋体" w:cs="宋体"/>
                <w:b/>
                <w:bCs/>
                <w:color w:val="000000"/>
                <w:kern w:val="0"/>
                <w:sz w:val="22"/>
              </w:rPr>
            </w:pPr>
          </w:p>
        </w:tc>
      </w:tr>
      <w:tr>
        <w:tblPrEx>
          <w:tblCellMar>
            <w:top w:w="0" w:type="dxa"/>
            <w:left w:w="108" w:type="dxa"/>
            <w:bottom w:w="0" w:type="dxa"/>
            <w:right w:w="108" w:type="dxa"/>
          </w:tblCellMar>
        </w:tblPrEx>
        <w:trPr>
          <w:trHeight w:val="1020"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lang w:bidi="ar"/>
              </w:rPr>
              <w:t>2023年九龙坡区陶家镇坚强村人行便道建设工程</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color w:val="000000"/>
                <w:kern w:val="0"/>
                <w:sz w:val="24"/>
                <w:szCs w:val="24"/>
                <w:lang w:bidi="ar"/>
              </w:rPr>
              <w:t>建设1-3米宽，10-15厘米厚混凝土路面人行便道约8000米。</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90</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lang w:bidi="ar"/>
              </w:rPr>
              <w:t>0</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rPr>
              <w:t>90</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lang w:bidi="ar"/>
              </w:rPr>
              <w:t>0</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kinsoku/>
              <w:wordWrap/>
              <w:overflowPunct/>
              <w:topLinePunct w:val="0"/>
              <w:autoSpaceDE/>
              <w:autoSpaceDN/>
              <w:bidi w:val="0"/>
              <w:adjustRightInd/>
              <w:spacing w:line="320" w:lineRule="exact"/>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bidi="ar"/>
              </w:rPr>
              <w:t>陶家镇</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bidi="ar"/>
              </w:rPr>
              <w:t>陶家镇</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bidi="ar"/>
              </w:rPr>
            </w:pPr>
          </w:p>
        </w:tc>
      </w:tr>
      <w:tr>
        <w:tblPrEx>
          <w:tblCellMar>
            <w:top w:w="0" w:type="dxa"/>
            <w:left w:w="108" w:type="dxa"/>
            <w:bottom w:w="0" w:type="dxa"/>
            <w:right w:w="108" w:type="dxa"/>
          </w:tblCellMar>
        </w:tblPrEx>
        <w:trPr>
          <w:trHeight w:val="1020"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2023年九龙坡区西彭镇马鞍村2023年生产便道建设工程</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建设3米宽，20厘米厚C30混凝土路面生产便道约1000米。</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65.9</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bidi="ar"/>
              </w:rPr>
              <w:t>0</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rPr>
              <w:t>65.9</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bidi="ar"/>
              </w:rPr>
              <w:t>0</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sz w:val="24"/>
                <w:szCs w:val="24"/>
              </w:rPr>
              <w:t>西彭镇</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sz w:val="24"/>
                <w:szCs w:val="24"/>
              </w:rPr>
              <w:t>西彭镇</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bidi="ar"/>
              </w:rPr>
            </w:pPr>
          </w:p>
        </w:tc>
      </w:tr>
      <w:tr>
        <w:tblPrEx>
          <w:tblCellMar>
            <w:top w:w="0" w:type="dxa"/>
            <w:left w:w="108" w:type="dxa"/>
            <w:bottom w:w="0" w:type="dxa"/>
            <w:right w:w="108" w:type="dxa"/>
          </w:tblCellMar>
        </w:tblPrEx>
        <w:trPr>
          <w:trHeight w:val="1020"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2023年九龙坡区红缨子高梁示范基地项目</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红缨子高梁示范基地100亩，包含种子、肥料购买，绿色防控以及红缨子高粱农产品加工试验</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51.4</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bidi="ar"/>
              </w:rPr>
              <w:t>0</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rPr>
              <w:t>51.4</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bidi="ar"/>
              </w:rPr>
              <w:t>0</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sz w:val="24"/>
                <w:szCs w:val="24"/>
              </w:rPr>
              <w:t>区农业农村委</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sz w:val="24"/>
                <w:szCs w:val="24"/>
              </w:rPr>
              <w:t>西彭镇</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1020"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val="en-US" w:eastAsia="zh-CN"/>
              </w:rPr>
              <w:t>4</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2023年九龙坡区上半年全市村（社区） 党组织书记培训</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sz w:val="24"/>
                <w:szCs w:val="24"/>
              </w:rPr>
              <w:t>31名村（社区）党组织书记培训班培训费、误工费和交通费补助等。</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11.8</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bidi="ar"/>
              </w:rPr>
              <w:t>0</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rPr>
              <w:t>11.8</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bidi="ar"/>
              </w:rPr>
              <w:t>0</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sz w:val="24"/>
                <w:szCs w:val="24"/>
              </w:rPr>
              <w:t>区农业农村委</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bidi="ar"/>
              </w:rPr>
              <w:t>陶家镇</w:t>
            </w:r>
          </w:p>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bidi="ar"/>
              </w:rPr>
              <w:t>西彭镇</w:t>
            </w:r>
          </w:p>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铜罐驿</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bidi="ar"/>
              </w:rPr>
            </w:pPr>
          </w:p>
        </w:tc>
      </w:tr>
      <w:tr>
        <w:tblPrEx>
          <w:tblCellMar>
            <w:top w:w="0" w:type="dxa"/>
            <w:left w:w="108" w:type="dxa"/>
            <w:bottom w:w="0" w:type="dxa"/>
            <w:right w:w="108" w:type="dxa"/>
          </w:tblCellMar>
        </w:tblPrEx>
        <w:trPr>
          <w:trHeight w:val="1020"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val="en-US" w:eastAsia="zh-CN"/>
              </w:rPr>
              <w:t>5</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2023年九龙坡区县乡村公共服务一体化试点方案编制</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聘请三方公司配合编制县乡村公共服务一体化试点方案，开展后续改革试点</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bidi="ar"/>
              </w:rPr>
              <w:t>0</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rPr>
              <w:t>5</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bidi="ar"/>
              </w:rPr>
              <w:t>0</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sz w:val="24"/>
                <w:szCs w:val="24"/>
              </w:rPr>
              <w:t>区农业农村委</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九龙坡区</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sz w:val="24"/>
                <w:szCs w:val="24"/>
              </w:rPr>
              <w:t>2022年农村问题户厕整改新建项目跟审费项目调整资金</w:t>
            </w:r>
          </w:p>
        </w:tc>
      </w:tr>
      <w:tr>
        <w:tblPrEx>
          <w:tblCellMar>
            <w:top w:w="0" w:type="dxa"/>
            <w:left w:w="108" w:type="dxa"/>
            <w:bottom w:w="0" w:type="dxa"/>
            <w:right w:w="108" w:type="dxa"/>
          </w:tblCellMar>
        </w:tblPrEx>
        <w:trPr>
          <w:trHeight w:val="1126"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6</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2023年九龙坡区西彭镇长安村综合整治项目</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在西彭镇长安村核心区实施120户院落综合整治项目，包括改厕、改厨等。</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1020</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384</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rPr>
              <w:t>0</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636</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eastAsia="zh-CN" w:bidi="ar"/>
              </w:rPr>
            </w:pPr>
            <w:r>
              <w:rPr>
                <w:rFonts w:hint="default" w:ascii="Times New Roman" w:hAnsi="Times New Roman" w:eastAsia="方正仿宋_GBK" w:cs="Times New Roman"/>
                <w:color w:val="000000"/>
                <w:kern w:val="0"/>
                <w:sz w:val="24"/>
                <w:szCs w:val="24"/>
                <w:lang w:eastAsia="zh-CN" w:bidi="ar"/>
              </w:rPr>
              <w:t>西彭镇</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eastAsia="zh-CN" w:bidi="ar"/>
              </w:rPr>
            </w:pPr>
            <w:r>
              <w:rPr>
                <w:rFonts w:hint="default" w:ascii="Times New Roman" w:hAnsi="Times New Roman" w:eastAsia="方正仿宋_GBK" w:cs="Times New Roman"/>
                <w:color w:val="000000"/>
                <w:kern w:val="0"/>
                <w:sz w:val="24"/>
                <w:szCs w:val="24"/>
                <w:lang w:eastAsia="zh-CN" w:bidi="ar"/>
              </w:rPr>
              <w:t>西彭镇</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bidi="ar"/>
              </w:rPr>
            </w:pPr>
          </w:p>
        </w:tc>
      </w:tr>
      <w:tr>
        <w:tblPrEx>
          <w:tblCellMar>
            <w:top w:w="0" w:type="dxa"/>
            <w:left w:w="108" w:type="dxa"/>
            <w:bottom w:w="0" w:type="dxa"/>
            <w:right w:w="108" w:type="dxa"/>
          </w:tblCellMar>
        </w:tblPrEx>
        <w:trPr>
          <w:trHeight w:val="1126"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7</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sz w:val="24"/>
                <w:szCs w:val="24"/>
              </w:rPr>
              <w:t>2023年九龙坡区西彭镇长江花果山·四季花果乡项目（一期）农房风貌整治项目</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在西彭镇长安村核心区实施80户院落综合整治项目，包括改厕、改厨等。</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683</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0</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rPr>
              <w:t>80.9</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602.1</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eastAsia="zh-CN" w:bidi="ar"/>
              </w:rPr>
            </w:pPr>
            <w:r>
              <w:rPr>
                <w:rFonts w:hint="default" w:ascii="Times New Roman" w:hAnsi="Times New Roman" w:eastAsia="方正仿宋_GBK" w:cs="Times New Roman"/>
                <w:color w:val="000000"/>
                <w:kern w:val="0"/>
                <w:sz w:val="24"/>
                <w:szCs w:val="24"/>
                <w:lang w:eastAsia="zh-CN" w:bidi="ar"/>
              </w:rPr>
              <w:t>西彭镇</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eastAsia="zh-CN" w:bidi="ar"/>
              </w:rPr>
            </w:pPr>
            <w:r>
              <w:rPr>
                <w:rFonts w:hint="default" w:ascii="Times New Roman" w:hAnsi="Times New Roman" w:eastAsia="方正仿宋_GBK" w:cs="Times New Roman"/>
                <w:color w:val="000000"/>
                <w:kern w:val="0"/>
                <w:sz w:val="24"/>
                <w:szCs w:val="24"/>
                <w:lang w:eastAsia="zh-CN" w:bidi="ar"/>
              </w:rPr>
              <w:t>西彭镇</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bidi="ar"/>
              </w:rPr>
            </w:pPr>
          </w:p>
        </w:tc>
      </w:tr>
      <w:tr>
        <w:tblPrEx>
          <w:tblCellMar>
            <w:top w:w="0" w:type="dxa"/>
            <w:left w:w="108" w:type="dxa"/>
            <w:bottom w:w="0" w:type="dxa"/>
            <w:right w:w="108" w:type="dxa"/>
          </w:tblCellMar>
        </w:tblPrEx>
        <w:trPr>
          <w:trHeight w:val="870"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8</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i w:val="0"/>
                <w:iCs w:val="0"/>
                <w:color w:val="auto"/>
                <w:kern w:val="0"/>
                <w:sz w:val="24"/>
                <w:szCs w:val="24"/>
                <w:u w:val="none"/>
                <w:lang w:val="en-US" w:eastAsia="zh-CN" w:bidi="ar"/>
              </w:rPr>
              <w:t>2023</w:t>
            </w:r>
            <w:r>
              <w:rPr>
                <w:rStyle w:val="11"/>
                <w:rFonts w:hint="default" w:ascii="Times New Roman" w:hAnsi="Times New Roman" w:eastAsia="方正仿宋_GBK" w:cs="Times New Roman"/>
                <w:color w:val="auto"/>
                <w:sz w:val="24"/>
                <w:szCs w:val="24"/>
                <w:lang w:val="en-US" w:eastAsia="zh-CN" w:bidi="ar"/>
              </w:rPr>
              <w:t>年九龙坡区铜罐驿镇农业公园</w:t>
            </w:r>
            <w:r>
              <w:rPr>
                <w:rStyle w:val="12"/>
                <w:rFonts w:hint="default" w:ascii="Times New Roman" w:hAnsi="Times New Roman" w:eastAsia="方正仿宋_GBK" w:cs="Times New Roman"/>
                <w:color w:val="auto"/>
                <w:sz w:val="24"/>
                <w:szCs w:val="24"/>
                <w:lang w:val="en-US" w:eastAsia="zh-CN" w:bidi="ar"/>
              </w:rPr>
              <w:t>2023</w:t>
            </w:r>
            <w:r>
              <w:rPr>
                <w:rStyle w:val="11"/>
                <w:rFonts w:hint="default" w:ascii="Times New Roman" w:hAnsi="Times New Roman" w:eastAsia="方正仿宋_GBK" w:cs="Times New Roman"/>
                <w:color w:val="auto"/>
                <w:sz w:val="24"/>
                <w:szCs w:val="24"/>
                <w:lang w:val="en-US" w:eastAsia="zh-CN" w:bidi="ar"/>
              </w:rPr>
              <w:t>年度管护项目</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对农业公园741亩开展果树运维管护，新建植物绿化围网等。</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auto"/>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220</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bidi="ar"/>
              </w:rPr>
              <w:t>120</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auto"/>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rPr>
              <w:t>0</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bidi="ar"/>
              </w:rPr>
              <w:t>100</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铜罐驿镇</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铜罐驿镇</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kern w:val="0"/>
                <w:sz w:val="24"/>
                <w:szCs w:val="24"/>
                <w:lang w:bidi="ar"/>
              </w:rPr>
            </w:pPr>
          </w:p>
        </w:tc>
      </w:tr>
      <w:tr>
        <w:tblPrEx>
          <w:tblCellMar>
            <w:top w:w="0" w:type="dxa"/>
            <w:left w:w="108" w:type="dxa"/>
            <w:bottom w:w="0" w:type="dxa"/>
            <w:right w:w="108" w:type="dxa"/>
          </w:tblCellMar>
        </w:tblPrEx>
        <w:trPr>
          <w:trHeight w:val="1126"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9</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i w:val="0"/>
                <w:iCs w:val="0"/>
                <w:color w:val="auto"/>
                <w:kern w:val="0"/>
                <w:sz w:val="24"/>
                <w:szCs w:val="24"/>
                <w:u w:val="none"/>
                <w:lang w:val="en-US" w:eastAsia="zh-CN" w:bidi="ar"/>
              </w:rPr>
              <w:t>2023</w:t>
            </w:r>
            <w:r>
              <w:rPr>
                <w:rStyle w:val="11"/>
                <w:rFonts w:hint="default" w:ascii="Times New Roman" w:hAnsi="Times New Roman" w:eastAsia="方正仿宋_GBK" w:cs="Times New Roman"/>
                <w:color w:val="auto"/>
                <w:sz w:val="24"/>
                <w:szCs w:val="24"/>
                <w:lang w:val="en-US" w:eastAsia="zh-CN" w:bidi="ar"/>
              </w:rPr>
              <w:t>年九龙坡区铜罐驿镇农业公园智慧农业配套项目</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数智果园一屏统揽平台、5G+云网一体化平台建设及监管系统；5G+智慧农业设备配套；果树数字化运管；利旧整合已有系统及物联感知设备等。</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auto"/>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240</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bidi="ar"/>
              </w:rPr>
              <w:t>166</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auto"/>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rPr>
              <w:t>0</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bidi="ar"/>
              </w:rPr>
              <w:t>74</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铜罐驿镇</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铜罐驿镇</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kern w:val="0"/>
                <w:sz w:val="24"/>
                <w:szCs w:val="24"/>
                <w:lang w:bidi="ar"/>
              </w:rPr>
            </w:pPr>
          </w:p>
        </w:tc>
      </w:tr>
      <w:tr>
        <w:tblPrEx>
          <w:tblCellMar>
            <w:top w:w="0" w:type="dxa"/>
            <w:left w:w="108" w:type="dxa"/>
            <w:bottom w:w="0" w:type="dxa"/>
            <w:right w:w="108" w:type="dxa"/>
          </w:tblCellMar>
        </w:tblPrEx>
        <w:trPr>
          <w:trHeight w:val="1126"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10</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2023年九龙坡区数字乡村服务平台</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i w:val="0"/>
                <w:iCs w:val="0"/>
                <w:color w:val="auto"/>
                <w:kern w:val="2"/>
                <w:sz w:val="24"/>
                <w:szCs w:val="24"/>
                <w:u w:val="none"/>
                <w:lang w:val="en-US" w:eastAsia="zh-CN" w:bidi="ar-SA"/>
              </w:rPr>
            </w:pPr>
            <w:r>
              <w:rPr>
                <w:rFonts w:hint="default" w:ascii="Times New Roman" w:hAnsi="Times New Roman" w:eastAsia="方正仿宋_GBK" w:cs="Times New Roman"/>
                <w:i w:val="0"/>
                <w:iCs w:val="0"/>
                <w:color w:val="auto"/>
                <w:kern w:val="0"/>
                <w:sz w:val="24"/>
                <w:szCs w:val="24"/>
                <w:u w:val="none"/>
                <w:lang w:val="en-US" w:eastAsia="zh-CN" w:bidi="ar"/>
              </w:rPr>
              <w:t>主要建设任务</w:t>
            </w:r>
            <w:r>
              <w:rPr>
                <w:rFonts w:hint="eastAsia" w:eastAsia="方正仿宋_GBK" w:cs="Times New Roman"/>
                <w:i w:val="0"/>
                <w:iCs w:val="0"/>
                <w:color w:val="auto"/>
                <w:kern w:val="0"/>
                <w:sz w:val="24"/>
                <w:szCs w:val="24"/>
                <w:u w:val="none"/>
                <w:lang w:val="en-US" w:eastAsia="zh-CN" w:bidi="ar"/>
              </w:rPr>
              <w:t>：</w:t>
            </w:r>
            <w:r>
              <w:rPr>
                <w:rFonts w:hint="default" w:ascii="Times New Roman" w:hAnsi="Times New Roman" w:eastAsia="方正仿宋_GBK" w:cs="Times New Roman"/>
                <w:i w:val="0"/>
                <w:iCs w:val="0"/>
                <w:color w:val="auto"/>
                <w:kern w:val="0"/>
                <w:sz w:val="24"/>
                <w:szCs w:val="24"/>
                <w:u w:val="none"/>
                <w:lang w:val="en-US" w:eastAsia="zh-CN" w:bidi="ar"/>
              </w:rPr>
              <w:t>打造数字乡村服务平台：采取</w:t>
            </w:r>
            <w:r>
              <w:rPr>
                <w:rFonts w:hint="eastAsia" w:eastAsia="方正仿宋_GBK" w:cs="Times New Roman"/>
                <w:i w:val="0"/>
                <w:iCs w:val="0"/>
                <w:color w:val="auto"/>
                <w:kern w:val="0"/>
                <w:sz w:val="24"/>
                <w:szCs w:val="24"/>
                <w:u w:val="none"/>
                <w:lang w:val="en-US" w:eastAsia="zh-CN" w:bidi="ar"/>
              </w:rPr>
              <w:t>“</w:t>
            </w:r>
            <w:r>
              <w:rPr>
                <w:rFonts w:hint="default" w:ascii="Times New Roman" w:hAnsi="Times New Roman" w:eastAsia="方正仿宋_GBK" w:cs="Times New Roman"/>
                <w:i w:val="0"/>
                <w:iCs w:val="0"/>
                <w:color w:val="auto"/>
                <w:kern w:val="0"/>
                <w:sz w:val="24"/>
                <w:szCs w:val="24"/>
                <w:u w:val="none"/>
                <w:lang w:val="en-US" w:eastAsia="zh-CN" w:bidi="ar"/>
              </w:rPr>
              <w:t>1+2+5+N</w:t>
            </w:r>
            <w:r>
              <w:rPr>
                <w:rFonts w:hint="eastAsia" w:eastAsia="方正仿宋_GBK" w:cs="Times New Roman"/>
                <w:i w:val="0"/>
                <w:iCs w:val="0"/>
                <w:color w:val="auto"/>
                <w:kern w:val="0"/>
                <w:sz w:val="24"/>
                <w:szCs w:val="24"/>
                <w:u w:val="none"/>
                <w:lang w:val="en-US" w:eastAsia="zh-CN" w:bidi="ar"/>
              </w:rPr>
              <w:t>”</w:t>
            </w:r>
            <w:r>
              <w:rPr>
                <w:rFonts w:hint="default" w:ascii="Times New Roman" w:hAnsi="Times New Roman" w:eastAsia="方正仿宋_GBK" w:cs="Times New Roman"/>
                <w:i w:val="0"/>
                <w:iCs w:val="0"/>
                <w:color w:val="auto"/>
                <w:kern w:val="0"/>
                <w:sz w:val="24"/>
                <w:szCs w:val="24"/>
                <w:u w:val="none"/>
                <w:lang w:val="en-US" w:eastAsia="zh-CN" w:bidi="ar"/>
              </w:rPr>
              <w:t>模式运行，即1个乡村大脑：物联感知网、农业农村数据仓、分析中心；2个一张图可视化系统：数字乡村一屏统揽、数智农业一屏统揽；5大应用场景：产业兴旺、生态宜居、乡风文明、治理有效、生活富裕；五大场景下的N项应用如：村务掌上通；人居环境数字监管系统；</w:t>
            </w:r>
            <w:r>
              <w:rPr>
                <w:rFonts w:hint="eastAsia" w:eastAsia="方正仿宋_GBK" w:cs="Times New Roman"/>
                <w:i w:val="0"/>
                <w:iCs w:val="0"/>
                <w:color w:val="auto"/>
                <w:kern w:val="0"/>
                <w:sz w:val="24"/>
                <w:szCs w:val="24"/>
                <w:u w:val="none"/>
                <w:lang w:val="en-US" w:eastAsia="zh-CN" w:bidi="ar"/>
              </w:rPr>
              <w:t>“</w:t>
            </w:r>
            <w:r>
              <w:rPr>
                <w:rFonts w:hint="default" w:ascii="Times New Roman" w:hAnsi="Times New Roman" w:eastAsia="方正仿宋_GBK" w:cs="Times New Roman"/>
                <w:i w:val="0"/>
                <w:iCs w:val="0"/>
                <w:color w:val="auto"/>
                <w:kern w:val="0"/>
                <w:sz w:val="24"/>
                <w:szCs w:val="24"/>
                <w:u w:val="none"/>
                <w:lang w:val="en-US" w:eastAsia="zh-CN" w:bidi="ar"/>
              </w:rPr>
              <w:t>小当家</w:t>
            </w:r>
            <w:r>
              <w:rPr>
                <w:rFonts w:hint="eastAsia" w:eastAsia="方正仿宋_GBK" w:cs="Times New Roman"/>
                <w:i w:val="0"/>
                <w:iCs w:val="0"/>
                <w:color w:val="auto"/>
                <w:kern w:val="0"/>
                <w:sz w:val="24"/>
                <w:szCs w:val="24"/>
                <w:u w:val="none"/>
                <w:lang w:val="en-US" w:eastAsia="zh-CN" w:bidi="ar"/>
              </w:rPr>
              <w:t>”</w:t>
            </w:r>
            <w:r>
              <w:rPr>
                <w:rFonts w:hint="default" w:ascii="Times New Roman" w:hAnsi="Times New Roman" w:eastAsia="方正仿宋_GBK" w:cs="Times New Roman"/>
                <w:i w:val="0"/>
                <w:iCs w:val="0"/>
                <w:color w:val="auto"/>
                <w:kern w:val="0"/>
                <w:sz w:val="24"/>
                <w:szCs w:val="24"/>
                <w:u w:val="none"/>
                <w:lang w:val="en-US" w:eastAsia="zh-CN" w:bidi="ar"/>
              </w:rPr>
              <w:t>智慧管家系统；乡风文化分享系统；素养提升线上课堂；已有农户积分制系统、数字治理系统、平安乡村监控系统、会议系统、宅基地审批系统纳入乡村大脑等。</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auto"/>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380</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lang w:val="en-US" w:eastAsia="zh-CN" w:bidi="ar"/>
              </w:rPr>
              <w:t>265</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auto"/>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SA"/>
              </w:rPr>
              <w:t>0</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lang w:val="en-US" w:eastAsia="zh-CN" w:bidi="ar"/>
              </w:rPr>
              <w:t>115</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区农业农村委</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九龙坡区</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kern w:val="0"/>
                <w:sz w:val="24"/>
                <w:szCs w:val="24"/>
                <w:lang w:val="en-US" w:eastAsia="zh-CN" w:bidi="ar"/>
              </w:rPr>
            </w:pPr>
          </w:p>
        </w:tc>
      </w:tr>
      <w:tr>
        <w:tblPrEx>
          <w:tblCellMar>
            <w:top w:w="0" w:type="dxa"/>
            <w:left w:w="108" w:type="dxa"/>
            <w:bottom w:w="0" w:type="dxa"/>
            <w:right w:w="108" w:type="dxa"/>
          </w:tblCellMar>
        </w:tblPrEx>
        <w:trPr>
          <w:trHeight w:val="1126"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11</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i w:val="0"/>
                <w:iCs w:val="0"/>
                <w:color w:val="auto"/>
                <w:kern w:val="0"/>
                <w:sz w:val="24"/>
                <w:szCs w:val="24"/>
                <w:u w:val="none"/>
                <w:lang w:val="en-US" w:eastAsia="zh-CN" w:bidi="ar"/>
              </w:rPr>
              <w:t>2023</w:t>
            </w:r>
            <w:r>
              <w:rPr>
                <w:rStyle w:val="11"/>
                <w:rFonts w:hint="default" w:ascii="Times New Roman" w:hAnsi="Times New Roman" w:eastAsia="方正仿宋_GBK" w:cs="Times New Roman"/>
                <w:color w:val="auto"/>
                <w:sz w:val="24"/>
                <w:szCs w:val="24"/>
                <w:lang w:val="en-US" w:eastAsia="zh-CN" w:bidi="ar"/>
              </w:rPr>
              <w:t>年九龙坡区长江花果山</w:t>
            </w:r>
            <w:r>
              <w:rPr>
                <w:rStyle w:val="12"/>
                <w:rFonts w:hint="default" w:ascii="Times New Roman" w:hAnsi="Times New Roman" w:eastAsia="方正仿宋_GBK" w:cs="Times New Roman"/>
                <w:color w:val="auto"/>
                <w:sz w:val="24"/>
                <w:szCs w:val="24"/>
                <w:lang w:val="en-US" w:eastAsia="zh-CN" w:bidi="ar"/>
              </w:rPr>
              <w:t>·</w:t>
            </w:r>
            <w:r>
              <w:rPr>
                <w:rStyle w:val="11"/>
                <w:rFonts w:hint="default" w:ascii="Times New Roman" w:hAnsi="Times New Roman" w:eastAsia="方正仿宋_GBK" w:cs="Times New Roman"/>
                <w:color w:val="auto"/>
                <w:sz w:val="24"/>
                <w:szCs w:val="24"/>
                <w:lang w:val="en-US" w:eastAsia="zh-CN" w:bidi="ar"/>
              </w:rPr>
              <w:t>四季花果乡农旅综合体项目</w:t>
            </w:r>
            <w:r>
              <w:rPr>
                <w:rStyle w:val="12"/>
                <w:rFonts w:hint="default" w:ascii="Times New Roman" w:hAnsi="Times New Roman" w:eastAsia="方正仿宋_GBK" w:cs="Times New Roman"/>
                <w:color w:val="auto"/>
                <w:sz w:val="24"/>
                <w:szCs w:val="24"/>
                <w:lang w:val="en-US" w:eastAsia="zh-CN" w:bidi="ar"/>
              </w:rPr>
              <w:t>—</w:t>
            </w:r>
            <w:r>
              <w:rPr>
                <w:rStyle w:val="11"/>
                <w:rFonts w:hint="default" w:ascii="Times New Roman" w:hAnsi="Times New Roman" w:eastAsia="方正仿宋_GBK" w:cs="Times New Roman"/>
                <w:color w:val="auto"/>
                <w:sz w:val="24"/>
                <w:szCs w:val="24"/>
                <w:lang w:val="en-US" w:eastAsia="zh-CN" w:bidi="ar"/>
              </w:rPr>
              <w:t>花果山智慧农业配套项目</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花果山 5G+数智化农业监管平台建设；花果山数智果园一张图、5G+智慧农业设施设备配套；已有系统及前端设备进行整体规划等。</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auto"/>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190</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bidi="ar"/>
              </w:rPr>
              <w:t>0</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auto"/>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rPr>
              <w:t>0</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bidi="ar"/>
              </w:rPr>
              <w:t>190</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西彭镇</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西彭镇</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kern w:val="0"/>
                <w:sz w:val="24"/>
                <w:szCs w:val="24"/>
                <w:lang w:bidi="ar"/>
              </w:rPr>
            </w:pPr>
          </w:p>
        </w:tc>
      </w:tr>
      <w:tr>
        <w:tblPrEx>
          <w:tblCellMar>
            <w:top w:w="0" w:type="dxa"/>
            <w:left w:w="108" w:type="dxa"/>
            <w:bottom w:w="0" w:type="dxa"/>
            <w:right w:w="108" w:type="dxa"/>
          </w:tblCellMar>
        </w:tblPrEx>
        <w:trPr>
          <w:trHeight w:val="850"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12</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大闸蟹养殖项目配套设施建设项目</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建设约200立方米冷藏设施，为大闸蟹养殖产业配套。</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35</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0</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0</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35</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陶家镇</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陶家镇</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bidi="ar"/>
              </w:rPr>
            </w:pPr>
          </w:p>
        </w:tc>
      </w:tr>
      <w:tr>
        <w:tblPrEx>
          <w:tblCellMar>
            <w:top w:w="0" w:type="dxa"/>
            <w:left w:w="108" w:type="dxa"/>
            <w:bottom w:w="0" w:type="dxa"/>
            <w:right w:w="108" w:type="dxa"/>
          </w:tblCellMar>
        </w:tblPrEx>
        <w:trPr>
          <w:trHeight w:val="1126"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13</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九龙坡区2023年高标准农田范围优良品种示范推广项目</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对九龙坡区5000亩高标准农田开展优食品种示范推广。推广品种包括优质玉米：渝甜糯990、渝彩甜糯900、黑糯660、渝糯918、渝糯7号、京科糯928、万糯188，京甜糯807等900余斤；油菜：庆油3号和庆油8号等，1500余斤。</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0</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0</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10</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区农业农村委</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西彭镇</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bidi="ar"/>
              </w:rPr>
            </w:pPr>
          </w:p>
        </w:tc>
      </w:tr>
      <w:tr>
        <w:tblPrEx>
          <w:tblCellMar>
            <w:top w:w="0" w:type="dxa"/>
            <w:left w:w="108" w:type="dxa"/>
            <w:bottom w:w="0" w:type="dxa"/>
            <w:right w:w="108" w:type="dxa"/>
          </w:tblCellMar>
        </w:tblPrEx>
        <w:trPr>
          <w:trHeight w:val="850"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14</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九龙坡区2023年</w:t>
            </w:r>
            <w:r>
              <w:rPr>
                <w:rFonts w:hint="eastAsia" w:eastAsia="方正仿宋_GBK"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非粮化</w:t>
            </w:r>
            <w:r>
              <w:rPr>
                <w:rFonts w:hint="eastAsia" w:eastAsia="方正仿宋_GBK"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土地整治油菜扩种项目</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对整治好的5000余亩</w:t>
            </w:r>
            <w:r>
              <w:rPr>
                <w:rFonts w:hint="eastAsia" w:eastAsia="方正仿宋_GBK"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非粮化</w:t>
            </w:r>
            <w:r>
              <w:rPr>
                <w:rFonts w:hint="eastAsia" w:eastAsia="方正仿宋_GBK"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土地整治油菜扩种项目工作。</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0</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0</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9</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区农业农村委</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西彭镇</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bidi="ar"/>
              </w:rPr>
            </w:pPr>
          </w:p>
        </w:tc>
      </w:tr>
      <w:tr>
        <w:tblPrEx>
          <w:tblCellMar>
            <w:top w:w="0" w:type="dxa"/>
            <w:left w:w="108" w:type="dxa"/>
            <w:bottom w:w="0" w:type="dxa"/>
            <w:right w:w="108" w:type="dxa"/>
          </w:tblCellMar>
        </w:tblPrEx>
        <w:trPr>
          <w:trHeight w:val="850"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15</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i w:val="0"/>
                <w:iCs w:val="0"/>
                <w:color w:val="FF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九龙坡区2023年</w:t>
            </w:r>
            <w:r>
              <w:rPr>
                <w:rFonts w:hint="eastAsia" w:eastAsia="方正仿宋_GBK"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院士田</w:t>
            </w:r>
            <w:r>
              <w:rPr>
                <w:rFonts w:hint="eastAsia" w:eastAsia="方正仿宋_GBK"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建设项目</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优良水稻示范基地20亩，包含种子、肥料购买，农机人工服务等</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6.9</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0</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0</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6.9</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区农业农村委</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西彭镇</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bidi="ar"/>
              </w:rPr>
            </w:pPr>
          </w:p>
        </w:tc>
      </w:tr>
      <w:tr>
        <w:tblPrEx>
          <w:tblCellMar>
            <w:top w:w="0" w:type="dxa"/>
            <w:left w:w="108" w:type="dxa"/>
            <w:bottom w:w="0" w:type="dxa"/>
            <w:right w:w="108" w:type="dxa"/>
          </w:tblCellMar>
        </w:tblPrEx>
        <w:trPr>
          <w:trHeight w:val="666"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16</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i w:val="0"/>
                <w:iCs w:val="0"/>
                <w:color w:val="FF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2023年九龙坡区长江花果山·四季花果乡花果山农旅综合体建设项目（二期）—花果山果树种植、管护项目</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2000亩果树种植、施肥、农药化肥费用及一年期管护费等，包括栽植、施肥、修剪、除草、浇水、覆膜等（2000亩果树全部栽种完毕后开始计算管护期）。</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1000</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295</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000000"/>
                <w:kern w:val="2"/>
                <w:sz w:val="24"/>
                <w:szCs w:val="24"/>
                <w:highlight w:val="none"/>
                <w:u w:val="none"/>
                <w:lang w:val="en-US" w:eastAsia="zh-CN" w:bidi="ar-SA"/>
              </w:rPr>
            </w:pPr>
            <w:r>
              <w:rPr>
                <w:rFonts w:hint="default" w:ascii="Times New Roman" w:hAnsi="Times New Roman" w:eastAsia="方正仿宋_GBK" w:cs="Times New Roman"/>
                <w:i w:val="0"/>
                <w:iCs w:val="0"/>
                <w:color w:val="000000"/>
                <w:kern w:val="0"/>
                <w:sz w:val="24"/>
                <w:szCs w:val="24"/>
                <w:highlight w:val="none"/>
                <w:u w:val="none"/>
                <w:lang w:val="en-US" w:eastAsia="zh-CN" w:bidi="ar"/>
              </w:rPr>
              <w:t>518</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highlight w:val="none"/>
                <w:lang w:val="en-US" w:eastAsia="zh-CN" w:bidi="ar"/>
              </w:rPr>
            </w:pPr>
            <w:r>
              <w:rPr>
                <w:rFonts w:hint="default" w:ascii="Times New Roman" w:hAnsi="Times New Roman" w:eastAsia="方正仿宋_GBK" w:cs="Times New Roman"/>
                <w:color w:val="000000"/>
                <w:kern w:val="0"/>
                <w:sz w:val="24"/>
                <w:szCs w:val="24"/>
                <w:highlight w:val="none"/>
                <w:lang w:val="en-US" w:eastAsia="zh-CN" w:bidi="ar"/>
              </w:rPr>
              <w:t>187</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highlight w:val="none"/>
                <w:lang w:val="en-US" w:eastAsia="zh-CN" w:bidi="ar"/>
              </w:rPr>
            </w:pPr>
            <w:r>
              <w:rPr>
                <w:rFonts w:hint="default" w:ascii="Times New Roman" w:hAnsi="Times New Roman" w:eastAsia="方正仿宋_GBK" w:cs="Times New Roman"/>
                <w:color w:val="auto"/>
                <w:kern w:val="0"/>
                <w:sz w:val="24"/>
                <w:szCs w:val="24"/>
                <w:lang w:val="en-US" w:eastAsia="zh-CN" w:bidi="ar"/>
              </w:rPr>
              <w:t>西彭镇</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西彭镇</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bidi="ar"/>
              </w:rPr>
            </w:pPr>
          </w:p>
        </w:tc>
      </w:tr>
      <w:tr>
        <w:tblPrEx>
          <w:tblCellMar>
            <w:top w:w="0" w:type="dxa"/>
            <w:left w:w="108" w:type="dxa"/>
            <w:bottom w:w="0" w:type="dxa"/>
            <w:right w:w="108" w:type="dxa"/>
          </w:tblCellMar>
        </w:tblPrEx>
        <w:trPr>
          <w:trHeight w:val="1126" w:hRule="atLeast"/>
        </w:trPr>
        <w:tc>
          <w:tcPr>
            <w:tcW w:w="7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17</w:t>
            </w:r>
          </w:p>
        </w:tc>
        <w:tc>
          <w:tcPr>
            <w:tcW w:w="24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2023年九龙坡区高标准农田配套项目—配套设施用房建设、烘干、仓储等配套设施采购项目</w:t>
            </w:r>
          </w:p>
        </w:tc>
        <w:tc>
          <w:tcPr>
            <w:tcW w:w="43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新建收储大棚约560平方米，配套建设道路约90米、晒坝约220平方米等。</w:t>
            </w:r>
          </w:p>
          <w:p>
            <w:pPr>
              <w:keepNext w:val="0"/>
              <w:keepLines w:val="0"/>
              <w:pageBreakBefore w:val="0"/>
              <w:widowControl/>
              <w:suppressLineNumbers w:val="0"/>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购买烘干设备粮食干燥机（干燥能力(t·%/h)≥ 15.5）2套及附属设施、仓储设备成品仓（容量每个≥100吨）10个及附属设施、计量设备1套。</w:t>
            </w:r>
          </w:p>
          <w:p>
            <w:pPr>
              <w:keepNext w:val="0"/>
              <w:keepLines w:val="0"/>
              <w:pageBreakBefore w:val="0"/>
              <w:widowControl/>
              <w:suppressLineNumbers w:val="0"/>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新建收储大棚约560平方米，配套建设道路约40米、晒坝约600平方米等。</w:t>
            </w:r>
          </w:p>
          <w:p>
            <w:pPr>
              <w:keepNext w:val="0"/>
              <w:keepLines w:val="0"/>
              <w:pageBreakBefore w:val="0"/>
              <w:widowControl/>
              <w:suppressLineNumbers w:val="0"/>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购买烘干设备粮食干燥机（干燥能力(t·%/h)≥ 15.5）2套及附属设施、仓储设备成品仓（容量每个≥100吨）10个及附属设施、计量设备1套。</w:t>
            </w:r>
          </w:p>
          <w:p>
            <w:pPr>
              <w:keepNext w:val="0"/>
              <w:keepLines w:val="0"/>
              <w:pageBreakBefore w:val="0"/>
              <w:widowControl/>
              <w:suppressLineNumbers w:val="0"/>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购买烘干设备粮食干燥机（干燥能力(t·%/h)≥ 15.5）2套及附属设施、仓储设备成品仓（容量每个≥100吨）10个及附属设施、计量设备1套。</w:t>
            </w:r>
          </w:p>
          <w:p>
            <w:pPr>
              <w:keepNext w:val="0"/>
              <w:keepLines w:val="0"/>
              <w:pageBreakBefore w:val="0"/>
              <w:widowControl/>
              <w:suppressLineNumbers w:val="0"/>
              <w:kinsoku/>
              <w:wordWrap/>
              <w:overflowPunct/>
              <w:topLinePunct w:val="0"/>
              <w:autoSpaceDE/>
              <w:autoSpaceDN/>
              <w:bidi w:val="0"/>
              <w:adjustRightInd/>
              <w:spacing w:line="320" w:lineRule="exact"/>
              <w:jc w:val="left"/>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购买烘干设备粮食干燥机（干燥能力(t·%/h)≥ 15.5）2套及附属设施、仓储设备成品仓（容量每个≥100吨）10个及附属设施、计量设备1套。</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1000</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800</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0</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rPr>
                <w:rFonts w:hint="default" w:ascii="Times New Roman" w:hAnsi="Times New Roman" w:eastAsia="方正仿宋_GBK" w:cs="Times New Roman"/>
                <w:color w:val="000000"/>
                <w:kern w:val="0"/>
                <w:sz w:val="24"/>
                <w:szCs w:val="24"/>
                <w:highlight w:val="none"/>
                <w:lang w:val="en-US" w:eastAsia="zh-CN" w:bidi="ar"/>
              </w:rPr>
            </w:pPr>
            <w:r>
              <w:rPr>
                <w:rFonts w:hint="default" w:ascii="Times New Roman" w:hAnsi="Times New Roman" w:eastAsia="方正仿宋_GBK" w:cs="Times New Roman"/>
                <w:color w:val="000000"/>
                <w:kern w:val="0"/>
                <w:sz w:val="24"/>
                <w:szCs w:val="24"/>
                <w:highlight w:val="none"/>
                <w:lang w:val="en-US" w:eastAsia="zh-CN" w:bidi="ar"/>
              </w:rPr>
              <w:t>200</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highlight w:val="none"/>
                <w:lang w:val="en-US" w:eastAsia="zh-CN" w:bidi="ar"/>
              </w:rPr>
            </w:pPr>
            <w:r>
              <w:rPr>
                <w:rFonts w:hint="default" w:ascii="Times New Roman" w:hAnsi="Times New Roman" w:eastAsia="方正仿宋_GBK" w:cs="Times New Roman"/>
                <w:color w:val="auto"/>
                <w:kern w:val="0"/>
                <w:sz w:val="24"/>
                <w:szCs w:val="24"/>
                <w:lang w:val="en-US" w:eastAsia="zh-CN" w:bidi="ar"/>
              </w:rPr>
              <w:t>西彭镇</w:t>
            </w: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auto"/>
                <w:kern w:val="0"/>
                <w:sz w:val="24"/>
                <w:szCs w:val="24"/>
                <w:lang w:val="en-US" w:eastAsia="zh-CN" w:bidi="ar"/>
              </w:rPr>
              <w:t>西彭镇</w:t>
            </w: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kern w:val="0"/>
                <w:sz w:val="24"/>
                <w:szCs w:val="24"/>
                <w:lang w:bidi="ar"/>
              </w:rPr>
            </w:pPr>
          </w:p>
        </w:tc>
      </w:tr>
      <w:tr>
        <w:tblPrEx>
          <w:tblCellMar>
            <w:top w:w="0" w:type="dxa"/>
            <w:left w:w="108" w:type="dxa"/>
            <w:bottom w:w="0" w:type="dxa"/>
            <w:right w:w="108" w:type="dxa"/>
          </w:tblCellMar>
        </w:tblPrEx>
        <w:trPr>
          <w:trHeight w:val="909" w:hRule="atLeast"/>
        </w:trPr>
        <w:tc>
          <w:tcPr>
            <w:tcW w:w="7566"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center"/>
              <w:rPr>
                <w:rFonts w:hint="default" w:ascii="Times New Roman" w:hAnsi="Times New Roman" w:eastAsia="方正黑体_GBK" w:cs="Times New Roman"/>
                <w:b/>
                <w:bCs/>
                <w:color w:val="000000"/>
                <w:kern w:val="0"/>
                <w:sz w:val="24"/>
                <w:szCs w:val="24"/>
                <w:lang w:bidi="ar"/>
              </w:rPr>
            </w:pPr>
            <w:r>
              <w:rPr>
                <w:rFonts w:hint="default" w:ascii="Times New Roman" w:hAnsi="Times New Roman" w:eastAsia="方正黑体_GBK" w:cs="Times New Roman"/>
                <w:b/>
                <w:bCs/>
                <w:color w:val="000000"/>
                <w:kern w:val="0"/>
                <w:sz w:val="24"/>
                <w:szCs w:val="24"/>
                <w:lang w:bidi="ar"/>
              </w:rPr>
              <w:t>合计</w:t>
            </w:r>
          </w:p>
        </w:tc>
        <w:tc>
          <w:tcPr>
            <w:tcW w:w="81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黑体_GBK" w:cs="Times New Roman"/>
                <w:color w:val="000000"/>
                <w:kern w:val="0"/>
                <w:sz w:val="28"/>
                <w:szCs w:val="28"/>
                <w:lang w:val="en-US" w:eastAsia="zh-CN" w:bidi="ar"/>
              </w:rPr>
            </w:pPr>
            <w:r>
              <w:rPr>
                <w:rFonts w:hint="default" w:ascii="Times New Roman" w:hAnsi="Times New Roman" w:eastAsia="方正黑体_GBK" w:cs="Times New Roman"/>
                <w:color w:val="000000"/>
                <w:kern w:val="0"/>
                <w:sz w:val="28"/>
                <w:szCs w:val="28"/>
                <w:lang w:val="en-US" w:eastAsia="zh-CN" w:bidi="ar"/>
              </w:rPr>
              <w:t>5038</w:t>
            </w:r>
          </w:p>
        </w:tc>
        <w:tc>
          <w:tcPr>
            <w:tcW w:w="88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黑体_GBK" w:cs="Times New Roman"/>
                <w:color w:val="000000"/>
                <w:kern w:val="0"/>
                <w:sz w:val="28"/>
                <w:szCs w:val="28"/>
                <w:lang w:val="en-US" w:eastAsia="zh-CN" w:bidi="ar"/>
              </w:rPr>
            </w:pPr>
            <w:r>
              <w:rPr>
                <w:rFonts w:hint="default" w:ascii="Times New Roman" w:hAnsi="Times New Roman" w:eastAsia="方正黑体_GBK" w:cs="Times New Roman"/>
                <w:i w:val="0"/>
                <w:iCs w:val="0"/>
                <w:color w:val="000000"/>
                <w:kern w:val="0"/>
                <w:sz w:val="28"/>
                <w:szCs w:val="28"/>
                <w:u w:val="none"/>
                <w:lang w:val="en-US" w:eastAsia="zh-CN" w:bidi="ar"/>
              </w:rPr>
              <w:t>1830</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pacing w:line="320" w:lineRule="exact"/>
              <w:jc w:val="center"/>
              <w:rPr>
                <w:rFonts w:hint="default" w:ascii="Times New Roman" w:hAnsi="Times New Roman" w:eastAsia="方正黑体_GBK" w:cs="Times New Roman"/>
                <w:color w:val="000000"/>
                <w:kern w:val="0"/>
                <w:sz w:val="28"/>
                <w:szCs w:val="28"/>
                <w:lang w:val="en-US" w:bidi="ar"/>
              </w:rPr>
            </w:pPr>
            <w:r>
              <w:rPr>
                <w:rFonts w:hint="default" w:ascii="Times New Roman" w:hAnsi="Times New Roman" w:eastAsia="方正黑体_GBK" w:cs="Times New Roman"/>
                <w:color w:val="000000"/>
                <w:kern w:val="0"/>
                <w:sz w:val="28"/>
                <w:szCs w:val="28"/>
                <w:lang w:val="en-US" w:eastAsia="zh-CN" w:bidi="ar"/>
              </w:rPr>
              <w:t>823</w:t>
            </w:r>
          </w:p>
        </w:tc>
        <w:tc>
          <w:tcPr>
            <w:tcW w:w="8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黑体_GBK" w:cs="Times New Roman"/>
                <w:color w:val="000000"/>
                <w:kern w:val="0"/>
                <w:sz w:val="28"/>
                <w:szCs w:val="28"/>
                <w:lang w:val="en-US" w:eastAsia="zh-CN" w:bidi="ar"/>
              </w:rPr>
            </w:pPr>
            <w:r>
              <w:rPr>
                <w:rFonts w:hint="default" w:ascii="Times New Roman" w:hAnsi="Times New Roman" w:eastAsia="方正黑体_GBK" w:cs="Times New Roman"/>
                <w:i w:val="0"/>
                <w:iCs w:val="0"/>
                <w:color w:val="000000"/>
                <w:kern w:val="0"/>
                <w:sz w:val="28"/>
                <w:szCs w:val="28"/>
                <w:u w:val="none"/>
                <w:lang w:val="en-US" w:eastAsia="zh-CN" w:bidi="ar"/>
              </w:rPr>
              <w:t>2385</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kinsoku/>
              <w:wordWrap/>
              <w:overflowPunct/>
              <w:topLinePunct w:val="0"/>
              <w:autoSpaceDE/>
              <w:autoSpaceDN/>
              <w:bidi w:val="0"/>
              <w:adjustRightInd/>
              <w:spacing w:line="320" w:lineRule="exact"/>
              <w:jc w:val="center"/>
              <w:rPr>
                <w:rFonts w:hint="default" w:ascii="Times New Roman" w:hAnsi="Times New Roman" w:eastAsia="方正黑体_GBK" w:cs="Times New Roman"/>
                <w:color w:val="000000"/>
                <w:kern w:val="0"/>
                <w:sz w:val="24"/>
                <w:szCs w:val="24"/>
                <w:lang w:bidi="ar"/>
              </w:rPr>
            </w:pPr>
          </w:p>
        </w:tc>
        <w:tc>
          <w:tcPr>
            <w:tcW w:w="1009"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kinsoku/>
              <w:wordWrap/>
              <w:overflowPunct/>
              <w:topLinePunct w:val="0"/>
              <w:autoSpaceDE/>
              <w:autoSpaceDN/>
              <w:bidi w:val="0"/>
              <w:adjustRightInd/>
              <w:spacing w:line="320" w:lineRule="exact"/>
              <w:jc w:val="center"/>
              <w:rPr>
                <w:rFonts w:hint="default" w:ascii="Times New Roman" w:hAnsi="Times New Roman" w:eastAsia="方正黑体_GBK" w:cs="Times New Roman"/>
                <w:color w:val="000000"/>
                <w:kern w:val="0"/>
                <w:sz w:val="24"/>
                <w:szCs w:val="24"/>
                <w:lang w:bidi="ar"/>
              </w:rPr>
            </w:pPr>
          </w:p>
        </w:tc>
        <w:tc>
          <w:tcPr>
            <w:tcW w:w="2197" w:type="dxa"/>
            <w:tcBorders>
              <w:top w:val="single" w:color="auto" w:sz="4" w:space="0"/>
              <w:left w:val="nil"/>
              <w:bottom w:val="single" w:color="auto" w:sz="4" w:space="0"/>
              <w:right w:val="single" w:color="auto" w:sz="4" w:space="0"/>
            </w:tcBorders>
            <w:shd w:val="clear" w:color="000000" w:fill="FFFFFF"/>
            <w:noWrap w:val="0"/>
            <w:vAlign w:val="center"/>
          </w:tcPr>
          <w:p>
            <w:pPr>
              <w:pStyle w:val="6"/>
              <w:keepNext w:val="0"/>
              <w:keepLines w:val="0"/>
              <w:pageBreakBefore w:val="0"/>
              <w:kinsoku/>
              <w:wordWrap/>
              <w:overflowPunct/>
              <w:topLinePunct w:val="0"/>
              <w:autoSpaceDE/>
              <w:autoSpaceDN/>
              <w:bidi w:val="0"/>
              <w:adjustRightInd/>
              <w:spacing w:line="320" w:lineRule="exact"/>
              <w:jc w:val="center"/>
              <w:rPr>
                <w:rFonts w:hint="default" w:ascii="Times New Roman" w:hAnsi="Times New Roman" w:eastAsia="方正黑体_GBK" w:cs="Times New Roman"/>
                <w:color w:val="000000"/>
                <w:kern w:val="0"/>
                <w:sz w:val="24"/>
                <w:szCs w:val="24"/>
                <w:lang w:bidi="ar"/>
              </w:rPr>
            </w:pPr>
          </w:p>
        </w:tc>
      </w:tr>
    </w:tbl>
    <w:p>
      <w:pPr>
        <w:rPr>
          <w:rFonts w:hint="default" w:ascii="Times New Roman" w:hAnsi="Times New Roman" w:cs="Times New Roman"/>
        </w:rPr>
        <w:sectPr>
          <w:pgSz w:w="16838" w:h="11906" w:orient="landscape"/>
          <w:pgMar w:top="1531" w:right="2098" w:bottom="1531" w:left="1984" w:header="851" w:footer="992" w:gutter="0"/>
          <w:paperSrc/>
          <w:cols w:space="0" w:num="1"/>
          <w:rtlGutter w:val="0"/>
          <w:docGrid w:type="lines" w:linePitch="327" w:charSpace="0"/>
        </w:sectPr>
      </w:pPr>
    </w:p>
    <w:p>
      <w:pPr>
        <w:pStyle w:val="2"/>
        <w:rPr>
          <w:rFonts w:hint="default" w:ascii="Times New Roman" w:hAnsi="Times New Roman" w:cs="Times New Roman"/>
        </w:rPr>
      </w:pPr>
    </w:p>
    <w:sectPr>
      <w:pgSz w:w="16838" w:h="11906" w:orient="landscape"/>
      <w:pgMar w:top="1531" w:right="2098" w:bottom="1531" w:left="1984" w:header="851" w:footer="992" w:gutter="0"/>
      <w:paperSrc/>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-247650</wp:posOffset>
              </wp:positionV>
              <wp:extent cx="622300"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22300" cy="230505"/>
                      </a:xfrm>
                      <a:prstGeom prst="rect">
                        <a:avLst/>
                      </a:prstGeom>
                      <a:noFill/>
                      <a:ln>
                        <a:noFill/>
                      </a:ln>
                      <a:effectLst/>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19.5pt;height:18.15pt;width:49pt;mso-position-horizontal:outside;mso-position-horizontal-relative:margin;mso-wrap-style:none;z-index:251659264;mso-width-relative:page;mso-height-relative:page;" filled="f" stroked="f" coordsize="21600,21600" o:gfxdata="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5prjtMAAAAGAQAADwAAAAAAAAABACAAAAAiAAAAZHJz&#10;L2Rvd25yZXYueG1sUEsBAhQAFAAAAAgAh07iQHy3lavQAQAApQMAAA4AAAAAAAAAAQAgAAAAIgEA&#10;AGRycy9lMm9Eb2MueG1sUEsFBgAAAAAGAAYAWQEAAGQF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-247650</wp:posOffset>
              </wp:positionV>
              <wp:extent cx="622300" cy="230505"/>
              <wp:effectExtent l="0" t="0" r="0" b="0"/>
              <wp:wrapNone/>
              <wp:docPr id="6" name="文本框 6"/>
              <wp:cNvGraphicFramePr/>
              <a:graphic xmlns:a="http://schemas.openxmlformats.org/drawingml/2006/main">
                <a:graphicData uri="http://schemas.microsoft.com/office/word/2010/wordprocessingShape">
                  <wps:wsp>
                    <wps:cNvSpPr txBox="1"/>
                    <wps:spPr>
                      <a:xfrm>
                        <a:off x="0" y="0"/>
                        <a:ext cx="622300" cy="230505"/>
                      </a:xfrm>
                      <a:prstGeom prst="rect">
                        <a:avLst/>
                      </a:prstGeom>
                      <a:noFill/>
                      <a:ln>
                        <a:noFill/>
                      </a:ln>
                      <a:effectLst/>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19.5pt;height:18.15pt;width:49pt;mso-position-horizontal:outside;mso-position-horizontal-relative:margin;mso-wrap-style:none;z-index:251660288;mso-width-relative:page;mso-height-relative:page;" filled="f" stroked="f" coordsize="21600,21600" o:gfxdata="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5prjtMAAAAGAQAADwAAAAAAAAABACAAAAAiAAAAZHJz&#10;L2Rvd25yZXYueG1sUEsBAhQAFAAAAAgAh07iQBoIu63QAQAApQMAAA4AAAAAAAAAAQAgAAAAIgEA&#10;AGRycy9lMm9Eb2MueG1sUEsFBgAAAAAGAAYAWQEAAGQF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E2B4D"/>
    <w:multiLevelType w:val="singleLevel"/>
    <w:tmpl w:val="BF7E2B4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246957C0"/>
    <w:rsid w:val="04667417"/>
    <w:rsid w:val="067C0450"/>
    <w:rsid w:val="0A2D5218"/>
    <w:rsid w:val="0B8E269F"/>
    <w:rsid w:val="1530661D"/>
    <w:rsid w:val="18A31DD9"/>
    <w:rsid w:val="246957C0"/>
    <w:rsid w:val="289039F4"/>
    <w:rsid w:val="2E225317"/>
    <w:rsid w:val="37695790"/>
    <w:rsid w:val="69162878"/>
    <w:rsid w:val="74555A9E"/>
    <w:rsid w:val="76F3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9"/>
    <w:pPr>
      <w:keepNext/>
      <w:keepLines/>
      <w:outlineLvl w:val="1"/>
    </w:pPr>
    <w:rPr>
      <w:rFonts w:ascii="Calibri Light" w:hAnsi="Calibri Light" w:eastAsia="方正黑体_GBK" w:cs="Times New Roman"/>
      <w:bCs/>
    </w:rPr>
  </w:style>
  <w:style w:type="paragraph" w:styleId="4">
    <w:name w:val="heading 4"/>
    <w:basedOn w:val="3"/>
    <w:next w:val="1"/>
    <w:unhideWhenUsed/>
    <w:qFormat/>
    <w:uiPriority w:val="9"/>
    <w:pPr>
      <w:keepNext/>
      <w:keepLines/>
      <w:spacing w:before="280" w:beforeLines="0" w:after="290" w:afterLines="0" w:line="376" w:lineRule="atLeast"/>
      <w:outlineLvl w:val="3"/>
    </w:pPr>
    <w:rPr>
      <w:rFonts w:ascii="Times New Roman" w:hAnsi="Times New Roman" w:eastAsia="宋体" w:cs="Times New Roman"/>
      <w:sz w:val="28"/>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szCs w:val="21"/>
    </w:rPr>
  </w:style>
  <w:style w:type="paragraph" w:styleId="5">
    <w:name w:val="table of authorities"/>
    <w:basedOn w:val="1"/>
    <w:next w:val="1"/>
    <w:unhideWhenUsed/>
    <w:qFormat/>
    <w:uiPriority w:val="99"/>
    <w:pPr>
      <w:ind w:left="420" w:leftChars="200"/>
    </w:pPr>
    <w:rPr>
      <w:rFonts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1">
    <w:name w:val="font21"/>
    <w:basedOn w:val="10"/>
    <w:qFormat/>
    <w:uiPriority w:val="0"/>
    <w:rPr>
      <w:rFonts w:ascii="方正仿宋_GBK" w:hAnsi="方正仿宋_GBK" w:eastAsia="方正仿宋_GBK" w:cs="方正仿宋_GBK"/>
      <w:color w:val="FF0000"/>
      <w:sz w:val="22"/>
      <w:szCs w:val="22"/>
      <w:u w:val="none"/>
    </w:rPr>
  </w:style>
  <w:style w:type="character" w:customStyle="1" w:styleId="12">
    <w:name w:val="font11"/>
    <w:basedOn w:val="10"/>
    <w:qFormat/>
    <w:uiPriority w:val="0"/>
    <w:rPr>
      <w:rFonts w:hint="default" w:ascii="Times New Roman" w:hAnsi="Times New Roman" w:cs="Times New Roman"/>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Office_11.8.2.12014_F1E327BC-269C-435d-A152-05C5408002CA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2023-12-21T04:23:00Z</dcterms:created>
  <dc:creator>博瑞建筑</dc:creator>
  <cp:lastModifiedBy>Administrator</cp:lastModifiedBy>
  <dcterms:modified xsi:type="dcterms:W3CDTF">2023-12-24T18:23:36Z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EB717104999048309B9464391FCE4C90</vt:lpwstr>
  </property>
</Properties>
</file>