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E6DA5" w14:textId="77777777" w:rsidR="00624B5E" w:rsidRPr="00E665CA" w:rsidRDefault="00624B5E">
      <w:pPr>
        <w:ind w:firstLine="720"/>
        <w:rPr>
          <w:rFonts w:ascii="仿宋_GB2312" w:eastAsia="仿宋_GB2312" w:hAnsi="仿宋_GB2312" w:cs="仿宋_GB2312" w:hint="eastAsia"/>
          <w:sz w:val="36"/>
          <w:szCs w:val="36"/>
        </w:rPr>
      </w:pPr>
    </w:p>
    <w:p w14:paraId="3DA10E5C" w14:textId="77777777" w:rsidR="00624B5E" w:rsidRPr="00E665CA" w:rsidRDefault="00000000">
      <w:pPr>
        <w:adjustRightInd w:val="0"/>
        <w:snapToGrid w:val="0"/>
        <w:spacing w:line="240" w:lineRule="auto"/>
        <w:ind w:firstLineChars="0" w:firstLine="0"/>
        <w:jc w:val="center"/>
        <w:outlineLvl w:val="0"/>
        <w:rPr>
          <w:rFonts w:ascii="方正小标宋_GBK" w:eastAsia="方正小标宋_GBK"/>
          <w:bCs/>
          <w:sz w:val="72"/>
          <w:szCs w:val="72"/>
        </w:rPr>
      </w:pPr>
      <w:r w:rsidRPr="00E665CA">
        <w:rPr>
          <w:rFonts w:ascii="方正小标宋_GBK" w:eastAsia="方正小标宋_GBK" w:hint="eastAsia"/>
          <w:bCs/>
          <w:sz w:val="72"/>
          <w:szCs w:val="72"/>
        </w:rPr>
        <w:t>建设项目环境影响报告表</w:t>
      </w:r>
    </w:p>
    <w:p w14:paraId="66B0BAD5" w14:textId="77777777" w:rsidR="00624B5E" w:rsidRPr="00E665CA" w:rsidRDefault="00000000">
      <w:pPr>
        <w:adjustRightInd w:val="0"/>
        <w:snapToGrid w:val="0"/>
        <w:spacing w:line="240" w:lineRule="auto"/>
        <w:ind w:firstLineChars="0" w:firstLine="0"/>
        <w:jc w:val="center"/>
        <w:rPr>
          <w:rFonts w:ascii="楷体_GB2312" w:eastAsia="楷体_GB2312"/>
          <w:bCs/>
          <w:sz w:val="48"/>
          <w:szCs w:val="48"/>
        </w:rPr>
      </w:pPr>
      <w:r w:rsidRPr="00E665CA">
        <w:rPr>
          <w:rFonts w:ascii="楷体_GB2312" w:eastAsia="楷体_GB2312" w:hint="eastAsia"/>
          <w:bCs/>
          <w:sz w:val="48"/>
          <w:szCs w:val="48"/>
        </w:rPr>
        <w:t>（污染影响类）</w:t>
      </w:r>
    </w:p>
    <w:p w14:paraId="24FC6E4C" w14:textId="77777777" w:rsidR="00624B5E" w:rsidRPr="00E665CA" w:rsidRDefault="00624B5E">
      <w:pPr>
        <w:spacing w:line="240" w:lineRule="auto"/>
        <w:ind w:firstLineChars="0" w:firstLine="0"/>
        <w:jc w:val="center"/>
        <w:rPr>
          <w:rFonts w:ascii="宋体" w:hAnsi="宋体" w:cs="华文仿宋" w:hint="eastAsia"/>
          <w:kern w:val="44"/>
          <w:szCs w:val="26"/>
        </w:rPr>
      </w:pPr>
    </w:p>
    <w:p w14:paraId="03202930" w14:textId="77777777" w:rsidR="00624B5E" w:rsidRPr="00E665CA" w:rsidRDefault="00624B5E">
      <w:pPr>
        <w:spacing w:line="240" w:lineRule="auto"/>
        <w:ind w:firstLineChars="0" w:firstLine="0"/>
        <w:jc w:val="center"/>
        <w:rPr>
          <w:rFonts w:ascii="宋体" w:hAnsi="宋体" w:hint="eastAsia"/>
          <w:szCs w:val="26"/>
        </w:rPr>
      </w:pPr>
    </w:p>
    <w:p w14:paraId="03D8C62C" w14:textId="77777777" w:rsidR="00624B5E" w:rsidRPr="00E665CA" w:rsidRDefault="00624B5E">
      <w:pPr>
        <w:spacing w:line="240" w:lineRule="auto"/>
        <w:ind w:firstLineChars="0" w:firstLine="0"/>
        <w:jc w:val="center"/>
        <w:rPr>
          <w:rFonts w:ascii="宋体" w:hAnsi="宋体" w:hint="eastAsia"/>
          <w:szCs w:val="26"/>
        </w:rPr>
      </w:pPr>
    </w:p>
    <w:p w14:paraId="2E372E26" w14:textId="77777777" w:rsidR="00624B5E" w:rsidRPr="00E665CA" w:rsidRDefault="00624B5E">
      <w:pPr>
        <w:spacing w:line="240" w:lineRule="auto"/>
        <w:ind w:firstLineChars="0" w:firstLine="0"/>
        <w:jc w:val="center"/>
        <w:rPr>
          <w:rFonts w:ascii="宋体" w:hAnsi="宋体" w:hint="eastAsia"/>
          <w:szCs w:val="26"/>
        </w:rPr>
      </w:pPr>
    </w:p>
    <w:p w14:paraId="15F24010" w14:textId="77777777" w:rsidR="00624B5E" w:rsidRPr="00E665CA" w:rsidRDefault="00624B5E">
      <w:pPr>
        <w:spacing w:line="240" w:lineRule="auto"/>
        <w:ind w:firstLineChars="0" w:firstLine="0"/>
        <w:jc w:val="center"/>
        <w:rPr>
          <w:rFonts w:ascii="宋体" w:hAnsi="宋体" w:hint="eastAsia"/>
          <w:szCs w:val="26"/>
        </w:rPr>
      </w:pPr>
    </w:p>
    <w:p w14:paraId="09906F5C" w14:textId="77777777" w:rsidR="00624B5E" w:rsidRPr="00E665CA" w:rsidRDefault="00624B5E">
      <w:pPr>
        <w:spacing w:line="240" w:lineRule="auto"/>
        <w:ind w:firstLineChars="0" w:firstLine="0"/>
        <w:jc w:val="center"/>
        <w:rPr>
          <w:rFonts w:ascii="宋体" w:hAnsi="宋体" w:hint="eastAsia"/>
          <w:szCs w:val="26"/>
        </w:rPr>
      </w:pPr>
    </w:p>
    <w:p w14:paraId="050CC779" w14:textId="77777777" w:rsidR="00624B5E" w:rsidRPr="00E665CA" w:rsidRDefault="00624B5E">
      <w:pPr>
        <w:spacing w:line="240" w:lineRule="auto"/>
        <w:ind w:firstLineChars="0" w:firstLine="0"/>
        <w:jc w:val="center"/>
        <w:rPr>
          <w:rFonts w:ascii="宋体" w:hAnsi="宋体" w:hint="eastAsia"/>
          <w:szCs w:val="26"/>
        </w:rPr>
      </w:pPr>
    </w:p>
    <w:p w14:paraId="564D1AC6" w14:textId="77777777" w:rsidR="00624B5E" w:rsidRPr="00E665CA" w:rsidRDefault="00624B5E">
      <w:pPr>
        <w:spacing w:line="240" w:lineRule="auto"/>
        <w:ind w:firstLineChars="0" w:firstLine="0"/>
        <w:jc w:val="center"/>
        <w:rPr>
          <w:rFonts w:ascii="宋体" w:hAnsi="宋体" w:hint="eastAsia"/>
          <w:szCs w:val="26"/>
        </w:rPr>
      </w:pPr>
    </w:p>
    <w:p w14:paraId="67090DC2" w14:textId="77777777" w:rsidR="00624B5E" w:rsidRPr="00E665CA" w:rsidRDefault="00624B5E">
      <w:pPr>
        <w:spacing w:line="240" w:lineRule="auto"/>
        <w:ind w:firstLineChars="0" w:firstLine="0"/>
        <w:jc w:val="center"/>
        <w:rPr>
          <w:rFonts w:ascii="宋体" w:hAnsi="宋体" w:hint="eastAsia"/>
          <w:szCs w:val="26"/>
        </w:rPr>
      </w:pPr>
    </w:p>
    <w:p w14:paraId="6161BC51" w14:textId="77777777" w:rsidR="00624B5E" w:rsidRPr="00E665CA" w:rsidRDefault="00624B5E">
      <w:pPr>
        <w:spacing w:line="240" w:lineRule="auto"/>
        <w:ind w:firstLineChars="0" w:firstLine="0"/>
        <w:jc w:val="center"/>
        <w:rPr>
          <w:rFonts w:ascii="宋体" w:hAnsi="宋体" w:hint="eastAsia"/>
          <w:szCs w:val="26"/>
        </w:rPr>
      </w:pPr>
    </w:p>
    <w:p w14:paraId="7D825E64" w14:textId="77777777" w:rsidR="00624B5E" w:rsidRPr="00E665CA" w:rsidRDefault="00624B5E">
      <w:pPr>
        <w:spacing w:line="240" w:lineRule="auto"/>
        <w:ind w:firstLineChars="0" w:firstLine="0"/>
        <w:jc w:val="center"/>
        <w:rPr>
          <w:rFonts w:ascii="宋体" w:hAnsi="宋体" w:hint="eastAsia"/>
          <w:szCs w:val="26"/>
        </w:rPr>
      </w:pPr>
    </w:p>
    <w:p w14:paraId="0D6C22E9" w14:textId="77777777" w:rsidR="00624B5E" w:rsidRPr="00E665CA" w:rsidRDefault="00000000">
      <w:pPr>
        <w:adjustRightInd w:val="0"/>
        <w:snapToGrid w:val="0"/>
        <w:spacing w:line="240" w:lineRule="auto"/>
        <w:ind w:firstLine="640"/>
        <w:rPr>
          <w:rFonts w:ascii="仿宋_GB2312" w:eastAsia="仿宋_GB2312"/>
          <w:sz w:val="32"/>
          <w:szCs w:val="32"/>
          <w:u w:val="single"/>
        </w:rPr>
      </w:pPr>
      <w:r w:rsidRPr="00E665CA">
        <w:rPr>
          <w:rFonts w:ascii="仿宋_GB2312" w:eastAsia="仿宋_GB2312" w:hint="eastAsia"/>
          <w:sz w:val="32"/>
          <w:szCs w:val="32"/>
        </w:rPr>
        <w:t xml:space="preserve">项目名称： </w:t>
      </w:r>
      <w:r w:rsidRPr="00E665CA">
        <w:rPr>
          <w:rFonts w:ascii="仿宋_GB2312" w:eastAsia="仿宋_GB2312" w:hint="eastAsia"/>
          <w:sz w:val="32"/>
          <w:szCs w:val="32"/>
          <w:u w:val="single"/>
        </w:rPr>
        <w:t xml:space="preserve">   </w:t>
      </w:r>
      <w:bookmarkStart w:id="0" w:name="_Hlk209032200"/>
      <w:r w:rsidRPr="00E665CA">
        <w:rPr>
          <w:rFonts w:ascii="仿宋_GB2312" w:eastAsia="仿宋_GB2312" w:hint="eastAsia"/>
          <w:sz w:val="32"/>
          <w:szCs w:val="32"/>
          <w:u w:val="single"/>
        </w:rPr>
        <w:t>高端铝材精深加工生产线建设项目</w:t>
      </w:r>
      <w:bookmarkEnd w:id="0"/>
      <w:r w:rsidRPr="00E665CA">
        <w:rPr>
          <w:rFonts w:ascii="仿宋_GB2312" w:eastAsia="仿宋_GB2312" w:hint="eastAsia"/>
          <w:sz w:val="32"/>
          <w:szCs w:val="32"/>
          <w:u w:val="single"/>
        </w:rPr>
        <w:t xml:space="preserve">   </w:t>
      </w:r>
    </w:p>
    <w:p w14:paraId="0883EC6F" w14:textId="77777777" w:rsidR="00624B5E" w:rsidRPr="00E665CA" w:rsidRDefault="00000000">
      <w:pPr>
        <w:adjustRightInd w:val="0"/>
        <w:snapToGrid w:val="0"/>
        <w:spacing w:line="240" w:lineRule="auto"/>
        <w:ind w:firstLine="640"/>
        <w:rPr>
          <w:rFonts w:ascii="仿宋_GB2312" w:eastAsia="仿宋_GB2312"/>
          <w:sz w:val="32"/>
          <w:szCs w:val="32"/>
          <w:u w:val="single"/>
        </w:rPr>
      </w:pPr>
      <w:r w:rsidRPr="00E665CA">
        <w:rPr>
          <w:rFonts w:ascii="仿宋_GB2312" w:eastAsia="仿宋_GB2312" w:hint="eastAsia"/>
          <w:sz w:val="32"/>
          <w:szCs w:val="32"/>
        </w:rPr>
        <w:t>建设单位（盖章）：</w:t>
      </w:r>
      <w:bookmarkStart w:id="1" w:name="OLE_LINK7"/>
      <w:r w:rsidRPr="00E665CA">
        <w:rPr>
          <w:rFonts w:ascii="仿宋_GB2312" w:eastAsia="仿宋_GB2312" w:hint="eastAsia"/>
          <w:sz w:val="32"/>
          <w:szCs w:val="32"/>
          <w:u w:val="single"/>
        </w:rPr>
        <w:t>重庆西南铝机电设备工程有限公司</w:t>
      </w:r>
      <w:bookmarkEnd w:id="1"/>
    </w:p>
    <w:p w14:paraId="4812231C" w14:textId="77777777" w:rsidR="00624B5E" w:rsidRPr="00E665CA" w:rsidRDefault="00000000">
      <w:pPr>
        <w:adjustRightInd w:val="0"/>
        <w:snapToGrid w:val="0"/>
        <w:spacing w:line="240" w:lineRule="auto"/>
        <w:ind w:firstLine="640"/>
        <w:rPr>
          <w:rFonts w:ascii="仿宋_GB2312" w:eastAsia="仿宋_GB2312"/>
          <w:sz w:val="32"/>
          <w:szCs w:val="32"/>
          <w:u w:val="single"/>
        </w:rPr>
      </w:pPr>
      <w:r w:rsidRPr="00E665CA">
        <w:rPr>
          <w:rFonts w:ascii="仿宋_GB2312" w:eastAsia="仿宋_GB2312" w:hint="eastAsia"/>
          <w:sz w:val="32"/>
          <w:szCs w:val="32"/>
        </w:rPr>
        <w:t>编制日期：</w:t>
      </w:r>
      <w:r w:rsidRPr="00E665CA">
        <w:rPr>
          <w:rFonts w:ascii="仿宋_GB2312" w:eastAsia="仿宋_GB2312" w:hint="eastAsia"/>
          <w:sz w:val="32"/>
          <w:szCs w:val="32"/>
          <w:u w:val="single"/>
        </w:rPr>
        <w:t xml:space="preserve"> </w:t>
      </w:r>
      <w:r w:rsidRPr="00E665CA">
        <w:rPr>
          <w:rFonts w:ascii="仿宋_GB2312" w:eastAsia="仿宋_GB2312"/>
          <w:sz w:val="32"/>
          <w:szCs w:val="32"/>
          <w:u w:val="single"/>
        </w:rPr>
        <w:t xml:space="preserve">        </w:t>
      </w:r>
      <w:r w:rsidRPr="00E665CA">
        <w:rPr>
          <w:rFonts w:ascii="仿宋_GB2312" w:eastAsia="仿宋_GB2312" w:hint="eastAsia"/>
          <w:sz w:val="32"/>
          <w:szCs w:val="32"/>
          <w:u w:val="single"/>
        </w:rPr>
        <w:t xml:space="preserve"> </w:t>
      </w:r>
      <w:r w:rsidRPr="00E665CA">
        <w:rPr>
          <w:rFonts w:eastAsia="仿宋_GB2312"/>
          <w:sz w:val="32"/>
          <w:szCs w:val="32"/>
          <w:u w:val="single"/>
        </w:rPr>
        <w:t>202</w:t>
      </w:r>
      <w:r w:rsidRPr="00E665CA">
        <w:rPr>
          <w:rFonts w:eastAsia="仿宋_GB2312" w:hint="eastAsia"/>
          <w:sz w:val="32"/>
          <w:szCs w:val="32"/>
          <w:u w:val="single"/>
        </w:rPr>
        <w:t>5</w:t>
      </w:r>
      <w:r w:rsidRPr="00E665CA">
        <w:rPr>
          <w:rFonts w:eastAsia="仿宋_GB2312" w:hint="eastAsia"/>
          <w:sz w:val="32"/>
          <w:szCs w:val="32"/>
          <w:u w:val="single"/>
        </w:rPr>
        <w:t>年</w:t>
      </w:r>
      <w:r w:rsidRPr="00E665CA">
        <w:rPr>
          <w:rFonts w:eastAsia="仿宋_GB2312" w:hint="eastAsia"/>
          <w:sz w:val="32"/>
          <w:szCs w:val="32"/>
          <w:u w:val="single"/>
        </w:rPr>
        <w:t>9</w:t>
      </w:r>
      <w:r w:rsidRPr="00E665CA">
        <w:rPr>
          <w:rFonts w:eastAsia="仿宋_GB2312" w:hint="eastAsia"/>
          <w:sz w:val="32"/>
          <w:szCs w:val="32"/>
          <w:u w:val="single"/>
        </w:rPr>
        <w:t>月</w:t>
      </w:r>
      <w:r w:rsidRPr="00E665CA">
        <w:rPr>
          <w:rFonts w:ascii="仿宋_GB2312" w:eastAsia="仿宋_GB2312"/>
          <w:sz w:val="32"/>
          <w:szCs w:val="32"/>
          <w:u w:val="single"/>
        </w:rPr>
        <w:t xml:space="preserve">    </w:t>
      </w:r>
      <w:r w:rsidRPr="00E665CA">
        <w:rPr>
          <w:rFonts w:ascii="仿宋_GB2312" w:eastAsia="仿宋_GB2312" w:hint="eastAsia"/>
          <w:sz w:val="32"/>
          <w:szCs w:val="32"/>
          <w:u w:val="single"/>
        </w:rPr>
        <w:t xml:space="preserve">   </w:t>
      </w:r>
      <w:r w:rsidRPr="00E665CA">
        <w:rPr>
          <w:rFonts w:ascii="仿宋_GB2312" w:eastAsia="仿宋_GB2312"/>
          <w:sz w:val="32"/>
          <w:szCs w:val="32"/>
          <w:u w:val="single"/>
        </w:rPr>
        <w:t xml:space="preserve">         </w:t>
      </w:r>
      <w:bookmarkStart w:id="2" w:name="_Hlk57884087"/>
    </w:p>
    <w:p w14:paraId="7AD9B944" w14:textId="77777777" w:rsidR="00624B5E" w:rsidRPr="00E665CA" w:rsidRDefault="00624B5E">
      <w:pPr>
        <w:adjustRightInd w:val="0"/>
        <w:snapToGrid w:val="0"/>
        <w:spacing w:line="240" w:lineRule="auto"/>
        <w:ind w:firstLineChars="0" w:firstLine="0"/>
        <w:jc w:val="center"/>
        <w:rPr>
          <w:rFonts w:ascii="宋体" w:hAnsi="宋体" w:hint="eastAsia"/>
          <w:szCs w:val="26"/>
        </w:rPr>
      </w:pPr>
    </w:p>
    <w:p w14:paraId="0DA56C94" w14:textId="77777777" w:rsidR="00624B5E" w:rsidRPr="00E665CA" w:rsidRDefault="00624B5E">
      <w:pPr>
        <w:adjustRightInd w:val="0"/>
        <w:snapToGrid w:val="0"/>
        <w:spacing w:line="240" w:lineRule="auto"/>
        <w:ind w:firstLineChars="0" w:firstLine="0"/>
        <w:jc w:val="center"/>
        <w:rPr>
          <w:rFonts w:ascii="宋体" w:hAnsi="宋体" w:hint="eastAsia"/>
          <w:szCs w:val="26"/>
        </w:rPr>
      </w:pPr>
    </w:p>
    <w:p w14:paraId="1E431B72" w14:textId="77777777" w:rsidR="00624B5E" w:rsidRPr="00E665CA" w:rsidRDefault="00624B5E">
      <w:pPr>
        <w:adjustRightInd w:val="0"/>
        <w:snapToGrid w:val="0"/>
        <w:spacing w:line="240" w:lineRule="auto"/>
        <w:ind w:firstLineChars="0" w:firstLine="0"/>
        <w:jc w:val="center"/>
        <w:rPr>
          <w:rFonts w:ascii="宋体" w:hAnsi="宋体" w:hint="eastAsia"/>
          <w:szCs w:val="26"/>
        </w:rPr>
      </w:pPr>
    </w:p>
    <w:p w14:paraId="0F80A84D" w14:textId="77777777" w:rsidR="00624B5E" w:rsidRPr="00E665CA" w:rsidRDefault="00624B5E">
      <w:pPr>
        <w:adjustRightInd w:val="0"/>
        <w:snapToGrid w:val="0"/>
        <w:spacing w:line="240" w:lineRule="auto"/>
        <w:ind w:firstLineChars="0" w:firstLine="0"/>
        <w:jc w:val="center"/>
        <w:rPr>
          <w:rFonts w:ascii="宋体" w:hAnsi="宋体" w:hint="eastAsia"/>
          <w:szCs w:val="26"/>
        </w:rPr>
      </w:pPr>
    </w:p>
    <w:p w14:paraId="55C55B2D" w14:textId="77777777" w:rsidR="00624B5E" w:rsidRPr="00E665CA" w:rsidRDefault="00624B5E">
      <w:pPr>
        <w:adjustRightInd w:val="0"/>
        <w:snapToGrid w:val="0"/>
        <w:spacing w:line="240" w:lineRule="auto"/>
        <w:ind w:firstLineChars="0" w:firstLine="0"/>
        <w:jc w:val="center"/>
        <w:rPr>
          <w:rFonts w:ascii="宋体" w:hAnsi="宋体" w:hint="eastAsia"/>
          <w:szCs w:val="26"/>
        </w:rPr>
      </w:pPr>
    </w:p>
    <w:p w14:paraId="0F47B8F3" w14:textId="77777777" w:rsidR="00624B5E" w:rsidRPr="00E665CA" w:rsidRDefault="00624B5E">
      <w:pPr>
        <w:adjustRightInd w:val="0"/>
        <w:snapToGrid w:val="0"/>
        <w:spacing w:line="240" w:lineRule="auto"/>
        <w:ind w:firstLineChars="0" w:firstLine="0"/>
        <w:jc w:val="center"/>
        <w:rPr>
          <w:rFonts w:ascii="宋体" w:hAnsi="宋体" w:hint="eastAsia"/>
          <w:szCs w:val="26"/>
        </w:rPr>
      </w:pPr>
    </w:p>
    <w:p w14:paraId="4D8EEF75" w14:textId="77777777" w:rsidR="00624B5E" w:rsidRPr="00E665CA" w:rsidRDefault="00624B5E">
      <w:pPr>
        <w:adjustRightInd w:val="0"/>
        <w:snapToGrid w:val="0"/>
        <w:spacing w:line="240" w:lineRule="auto"/>
        <w:ind w:firstLineChars="0" w:firstLine="0"/>
        <w:jc w:val="center"/>
        <w:rPr>
          <w:rFonts w:ascii="宋体" w:hAnsi="宋体" w:hint="eastAsia"/>
          <w:szCs w:val="26"/>
        </w:rPr>
      </w:pPr>
    </w:p>
    <w:p w14:paraId="7F8549A5" w14:textId="77777777" w:rsidR="00624B5E" w:rsidRPr="00E665CA" w:rsidRDefault="00624B5E">
      <w:pPr>
        <w:adjustRightInd w:val="0"/>
        <w:snapToGrid w:val="0"/>
        <w:spacing w:line="240" w:lineRule="auto"/>
        <w:ind w:firstLineChars="0" w:firstLine="0"/>
        <w:jc w:val="center"/>
        <w:rPr>
          <w:rFonts w:ascii="宋体" w:hAnsi="宋体" w:hint="eastAsia"/>
          <w:szCs w:val="26"/>
        </w:rPr>
      </w:pPr>
    </w:p>
    <w:p w14:paraId="37673F98" w14:textId="77777777" w:rsidR="00624B5E" w:rsidRPr="00E665CA" w:rsidRDefault="00624B5E">
      <w:pPr>
        <w:adjustRightInd w:val="0"/>
        <w:snapToGrid w:val="0"/>
        <w:spacing w:line="240" w:lineRule="auto"/>
        <w:ind w:firstLineChars="0" w:firstLine="0"/>
        <w:jc w:val="center"/>
        <w:rPr>
          <w:rFonts w:ascii="宋体" w:hAnsi="宋体" w:hint="eastAsia"/>
          <w:szCs w:val="26"/>
        </w:rPr>
      </w:pPr>
    </w:p>
    <w:p w14:paraId="0EFF7F6A" w14:textId="77777777" w:rsidR="00624B5E" w:rsidRPr="00E665CA" w:rsidRDefault="00624B5E">
      <w:pPr>
        <w:adjustRightInd w:val="0"/>
        <w:snapToGrid w:val="0"/>
        <w:spacing w:line="240" w:lineRule="auto"/>
        <w:ind w:firstLineChars="0" w:firstLine="0"/>
        <w:jc w:val="center"/>
        <w:rPr>
          <w:rFonts w:ascii="宋体" w:hAnsi="宋体" w:hint="eastAsia"/>
          <w:szCs w:val="26"/>
        </w:rPr>
      </w:pPr>
    </w:p>
    <w:p w14:paraId="7AC7CD23" w14:textId="77777777" w:rsidR="00624B5E" w:rsidRPr="00E665CA" w:rsidRDefault="00624B5E">
      <w:pPr>
        <w:adjustRightInd w:val="0"/>
        <w:snapToGrid w:val="0"/>
        <w:spacing w:line="240" w:lineRule="auto"/>
        <w:ind w:firstLineChars="0" w:firstLine="0"/>
        <w:jc w:val="center"/>
      </w:pPr>
    </w:p>
    <w:p w14:paraId="5E15AA6E" w14:textId="77777777" w:rsidR="00624B5E" w:rsidRPr="00E665CA" w:rsidRDefault="00624B5E">
      <w:pPr>
        <w:spacing w:line="240" w:lineRule="auto"/>
        <w:ind w:firstLineChars="0" w:firstLine="0"/>
        <w:jc w:val="center"/>
        <w:rPr>
          <w:rFonts w:ascii="宋体" w:hAnsi="宋体" w:hint="eastAsia"/>
          <w:szCs w:val="26"/>
        </w:rPr>
      </w:pPr>
    </w:p>
    <w:p w14:paraId="00381B67" w14:textId="77777777" w:rsidR="00624B5E" w:rsidRPr="00E665CA" w:rsidRDefault="00624B5E">
      <w:pPr>
        <w:adjustRightInd w:val="0"/>
        <w:snapToGrid w:val="0"/>
        <w:spacing w:line="240" w:lineRule="auto"/>
        <w:ind w:firstLineChars="0" w:firstLine="0"/>
        <w:jc w:val="center"/>
        <w:rPr>
          <w:rFonts w:ascii="宋体" w:hAnsi="宋体" w:hint="eastAsia"/>
          <w:szCs w:val="26"/>
        </w:rPr>
      </w:pPr>
    </w:p>
    <w:bookmarkEnd w:id="2"/>
    <w:p w14:paraId="037FDEF1" w14:textId="77777777" w:rsidR="00624B5E" w:rsidRPr="00E665CA" w:rsidRDefault="00000000">
      <w:pPr>
        <w:adjustRightInd w:val="0"/>
        <w:snapToGrid w:val="0"/>
        <w:spacing w:line="240" w:lineRule="auto"/>
        <w:ind w:firstLineChars="0" w:firstLine="0"/>
        <w:jc w:val="center"/>
        <w:rPr>
          <w:rFonts w:ascii="楷体_GB2312" w:eastAsia="楷体_GB2312"/>
          <w:sz w:val="36"/>
          <w:szCs w:val="36"/>
          <w:highlight w:val="yellow"/>
        </w:rPr>
      </w:pPr>
      <w:r w:rsidRPr="00E665CA">
        <w:rPr>
          <w:rFonts w:ascii="楷体_GB2312" w:eastAsia="楷体_GB2312" w:hint="eastAsia"/>
          <w:sz w:val="36"/>
          <w:szCs w:val="36"/>
        </w:rPr>
        <w:t>中华人民共和国生态环境部制</w:t>
      </w:r>
    </w:p>
    <w:p w14:paraId="5B987095" w14:textId="77777777" w:rsidR="00624B5E" w:rsidRPr="00E665CA" w:rsidRDefault="00624B5E">
      <w:pPr>
        <w:ind w:firstLine="520"/>
        <w:sectPr w:rsidR="00624B5E" w:rsidRPr="00E665CA">
          <w:headerReference w:type="even" r:id="rId7"/>
          <w:headerReference w:type="default" r:id="rId8"/>
          <w:footerReference w:type="even" r:id="rId9"/>
          <w:footerReference w:type="default" r:id="rId10"/>
          <w:headerReference w:type="first" r:id="rId11"/>
          <w:footerReference w:type="first" r:id="rId12"/>
          <w:pgSz w:w="11906" w:h="16838"/>
          <w:pgMar w:top="1701" w:right="1531" w:bottom="1701" w:left="1531" w:header="851" w:footer="1077" w:gutter="0"/>
          <w:pgNumType w:start="1"/>
          <w:cols w:space="720"/>
          <w:docGrid w:linePitch="312"/>
        </w:sectPr>
      </w:pPr>
    </w:p>
    <w:p w14:paraId="0223F2B7" w14:textId="77777777" w:rsidR="00624B5E" w:rsidRPr="00E665CA" w:rsidRDefault="00000000">
      <w:pPr>
        <w:pStyle w:val="afc"/>
        <w:jc w:val="center"/>
        <w:outlineLvl w:val="0"/>
        <w:rPr>
          <w:rFonts w:ascii="Times New Roman" w:hAnsi="Times New Roman"/>
          <w:snapToGrid w:val="0"/>
          <w:sz w:val="30"/>
          <w:szCs w:val="30"/>
        </w:rPr>
      </w:pPr>
      <w:r w:rsidRPr="00E665CA">
        <w:rPr>
          <w:rFonts w:ascii="Times New Roman" w:hAnsi="Times New Roman"/>
          <w:snapToGrid w:val="0"/>
          <w:sz w:val="30"/>
          <w:szCs w:val="30"/>
        </w:rPr>
        <w:lastRenderedPageBreak/>
        <w:t>一、建设项目基本情况</w:t>
      </w:r>
    </w:p>
    <w:tbl>
      <w:tblPr>
        <w:tblW w:w="904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6"/>
        <w:gridCol w:w="572"/>
        <w:gridCol w:w="2198"/>
        <w:gridCol w:w="1866"/>
        <w:gridCol w:w="3709"/>
      </w:tblGrid>
      <w:tr w:rsidR="00E665CA" w:rsidRPr="00E665CA" w14:paraId="02E5AFE8" w14:textId="77777777">
        <w:trPr>
          <w:trHeight w:val="497"/>
          <w:jc w:val="center"/>
        </w:trPr>
        <w:tc>
          <w:tcPr>
            <w:tcW w:w="1268" w:type="dxa"/>
            <w:gridSpan w:val="2"/>
            <w:tcMar>
              <w:top w:w="16" w:type="dxa"/>
              <w:left w:w="16" w:type="dxa"/>
              <w:right w:w="16" w:type="dxa"/>
            </w:tcMar>
            <w:vAlign w:val="center"/>
          </w:tcPr>
          <w:p w14:paraId="3822F700" w14:textId="77777777" w:rsidR="00624B5E" w:rsidRPr="00E665CA" w:rsidRDefault="00000000">
            <w:pPr>
              <w:adjustRightInd w:val="0"/>
              <w:snapToGrid w:val="0"/>
              <w:spacing w:line="240" w:lineRule="auto"/>
              <w:ind w:firstLineChars="0" w:firstLine="0"/>
              <w:jc w:val="center"/>
              <w:rPr>
                <w:szCs w:val="26"/>
              </w:rPr>
            </w:pPr>
            <w:r w:rsidRPr="00E665CA">
              <w:rPr>
                <w:szCs w:val="26"/>
              </w:rPr>
              <w:t>建设项目名称</w:t>
            </w:r>
          </w:p>
        </w:tc>
        <w:tc>
          <w:tcPr>
            <w:tcW w:w="7773" w:type="dxa"/>
            <w:gridSpan w:val="3"/>
            <w:vAlign w:val="center"/>
          </w:tcPr>
          <w:p w14:paraId="306A8E66" w14:textId="77777777" w:rsidR="00624B5E" w:rsidRPr="00E665CA" w:rsidRDefault="00000000">
            <w:pPr>
              <w:adjustRightInd w:val="0"/>
              <w:snapToGrid w:val="0"/>
              <w:spacing w:line="240" w:lineRule="auto"/>
              <w:ind w:firstLineChars="0" w:firstLine="0"/>
              <w:jc w:val="center"/>
              <w:rPr>
                <w:szCs w:val="26"/>
              </w:rPr>
            </w:pPr>
            <w:r w:rsidRPr="00E665CA">
              <w:rPr>
                <w:szCs w:val="26"/>
              </w:rPr>
              <w:t>高端铝材精深加工生产线建设项目</w:t>
            </w:r>
          </w:p>
        </w:tc>
      </w:tr>
      <w:tr w:rsidR="00E665CA" w:rsidRPr="00E665CA" w14:paraId="72163EBE" w14:textId="77777777">
        <w:trPr>
          <w:trHeight w:val="372"/>
          <w:jc w:val="center"/>
        </w:trPr>
        <w:tc>
          <w:tcPr>
            <w:tcW w:w="1268" w:type="dxa"/>
            <w:gridSpan w:val="2"/>
            <w:tcMar>
              <w:top w:w="16" w:type="dxa"/>
              <w:left w:w="16" w:type="dxa"/>
              <w:right w:w="16" w:type="dxa"/>
            </w:tcMar>
            <w:vAlign w:val="center"/>
          </w:tcPr>
          <w:p w14:paraId="409A0A62" w14:textId="77777777" w:rsidR="00624B5E" w:rsidRPr="00E665CA" w:rsidRDefault="00000000">
            <w:pPr>
              <w:adjustRightInd w:val="0"/>
              <w:snapToGrid w:val="0"/>
              <w:spacing w:line="240" w:lineRule="auto"/>
              <w:ind w:firstLineChars="0" w:firstLine="0"/>
              <w:jc w:val="center"/>
              <w:rPr>
                <w:szCs w:val="26"/>
              </w:rPr>
            </w:pPr>
            <w:r w:rsidRPr="00E665CA">
              <w:rPr>
                <w:szCs w:val="26"/>
              </w:rPr>
              <w:t>项目代码</w:t>
            </w:r>
          </w:p>
        </w:tc>
        <w:tc>
          <w:tcPr>
            <w:tcW w:w="7773" w:type="dxa"/>
            <w:gridSpan w:val="3"/>
            <w:vAlign w:val="center"/>
          </w:tcPr>
          <w:p w14:paraId="708D26CB" w14:textId="77777777" w:rsidR="00624B5E" w:rsidRPr="00E665CA" w:rsidRDefault="00000000">
            <w:pPr>
              <w:adjustRightInd w:val="0"/>
              <w:snapToGrid w:val="0"/>
              <w:spacing w:line="240" w:lineRule="auto"/>
              <w:ind w:firstLineChars="0" w:firstLine="0"/>
              <w:jc w:val="center"/>
              <w:rPr>
                <w:szCs w:val="26"/>
              </w:rPr>
            </w:pPr>
            <w:bookmarkStart w:id="3" w:name="OLE_LINK9"/>
            <w:r w:rsidRPr="00E665CA">
              <w:rPr>
                <w:szCs w:val="26"/>
              </w:rPr>
              <w:t>2505-500107-07-01-470824</w:t>
            </w:r>
            <w:bookmarkEnd w:id="3"/>
          </w:p>
        </w:tc>
      </w:tr>
      <w:tr w:rsidR="00E665CA" w:rsidRPr="00E665CA" w14:paraId="0825F08F" w14:textId="77777777">
        <w:trPr>
          <w:trHeight w:val="533"/>
          <w:jc w:val="center"/>
        </w:trPr>
        <w:tc>
          <w:tcPr>
            <w:tcW w:w="1268" w:type="dxa"/>
            <w:gridSpan w:val="2"/>
            <w:tcMar>
              <w:top w:w="16" w:type="dxa"/>
              <w:left w:w="16" w:type="dxa"/>
              <w:right w:w="16" w:type="dxa"/>
            </w:tcMar>
            <w:vAlign w:val="center"/>
          </w:tcPr>
          <w:p w14:paraId="5A71E8BF" w14:textId="77777777" w:rsidR="00624B5E" w:rsidRPr="00E665CA" w:rsidRDefault="00000000">
            <w:pPr>
              <w:adjustRightInd w:val="0"/>
              <w:snapToGrid w:val="0"/>
              <w:spacing w:line="240" w:lineRule="auto"/>
              <w:ind w:firstLineChars="0" w:firstLine="0"/>
              <w:jc w:val="center"/>
              <w:rPr>
                <w:szCs w:val="26"/>
              </w:rPr>
            </w:pPr>
            <w:r w:rsidRPr="00E665CA">
              <w:rPr>
                <w:szCs w:val="26"/>
              </w:rPr>
              <w:t>建设单位联系人</w:t>
            </w:r>
          </w:p>
        </w:tc>
        <w:tc>
          <w:tcPr>
            <w:tcW w:w="2198" w:type="dxa"/>
            <w:vAlign w:val="center"/>
          </w:tcPr>
          <w:p w14:paraId="5EFACC9D" w14:textId="4250B939" w:rsidR="00624B5E" w:rsidRPr="00E665CA" w:rsidRDefault="00000000">
            <w:pPr>
              <w:adjustRightInd w:val="0"/>
              <w:snapToGrid w:val="0"/>
              <w:spacing w:line="240" w:lineRule="auto"/>
              <w:ind w:firstLineChars="0" w:firstLine="0"/>
              <w:jc w:val="center"/>
              <w:rPr>
                <w:szCs w:val="26"/>
              </w:rPr>
            </w:pPr>
            <w:r w:rsidRPr="00E665CA">
              <w:rPr>
                <w:rFonts w:hint="eastAsia"/>
                <w:szCs w:val="26"/>
              </w:rPr>
              <w:t>丁</w:t>
            </w:r>
            <w:r w:rsidR="00D9405B">
              <w:rPr>
                <w:rFonts w:hint="eastAsia"/>
                <w:szCs w:val="26"/>
              </w:rPr>
              <w:t>X</w:t>
            </w:r>
            <w:r w:rsidRPr="00E665CA">
              <w:rPr>
                <w:rFonts w:hint="eastAsia"/>
                <w:szCs w:val="26"/>
              </w:rPr>
              <w:t>鑫</w:t>
            </w:r>
          </w:p>
        </w:tc>
        <w:tc>
          <w:tcPr>
            <w:tcW w:w="1866" w:type="dxa"/>
            <w:vAlign w:val="center"/>
          </w:tcPr>
          <w:p w14:paraId="56888C15" w14:textId="77777777" w:rsidR="00624B5E" w:rsidRPr="00E665CA" w:rsidRDefault="00000000">
            <w:pPr>
              <w:adjustRightInd w:val="0"/>
              <w:snapToGrid w:val="0"/>
              <w:spacing w:line="240" w:lineRule="auto"/>
              <w:ind w:firstLineChars="0" w:firstLine="0"/>
              <w:jc w:val="center"/>
              <w:rPr>
                <w:szCs w:val="26"/>
              </w:rPr>
            </w:pPr>
            <w:r w:rsidRPr="00E665CA">
              <w:rPr>
                <w:szCs w:val="26"/>
              </w:rPr>
              <w:t>联系方式</w:t>
            </w:r>
          </w:p>
        </w:tc>
        <w:tc>
          <w:tcPr>
            <w:tcW w:w="3709" w:type="dxa"/>
            <w:vAlign w:val="center"/>
          </w:tcPr>
          <w:p w14:paraId="4F72F4CB" w14:textId="28F05238" w:rsidR="00624B5E" w:rsidRPr="00E665CA" w:rsidRDefault="00000000">
            <w:pPr>
              <w:adjustRightInd w:val="0"/>
              <w:snapToGrid w:val="0"/>
              <w:spacing w:line="240" w:lineRule="auto"/>
              <w:ind w:firstLineChars="0" w:firstLine="0"/>
              <w:jc w:val="center"/>
              <w:rPr>
                <w:szCs w:val="26"/>
              </w:rPr>
            </w:pPr>
            <w:r w:rsidRPr="00E665CA">
              <w:rPr>
                <w:rFonts w:hint="eastAsia"/>
                <w:szCs w:val="26"/>
              </w:rPr>
              <w:t>180</w:t>
            </w:r>
            <w:r w:rsidR="00D9405B">
              <w:rPr>
                <w:rFonts w:hint="eastAsia"/>
                <w:szCs w:val="26"/>
              </w:rPr>
              <w:t>xxxxx</w:t>
            </w:r>
            <w:r w:rsidRPr="00E665CA">
              <w:rPr>
                <w:rFonts w:hint="eastAsia"/>
                <w:szCs w:val="26"/>
              </w:rPr>
              <w:t>622</w:t>
            </w:r>
          </w:p>
        </w:tc>
      </w:tr>
      <w:tr w:rsidR="00E665CA" w:rsidRPr="00E665CA" w14:paraId="5EC31E63" w14:textId="77777777">
        <w:trPr>
          <w:trHeight w:val="415"/>
          <w:jc w:val="center"/>
        </w:trPr>
        <w:tc>
          <w:tcPr>
            <w:tcW w:w="1268" w:type="dxa"/>
            <w:gridSpan w:val="2"/>
            <w:tcMar>
              <w:top w:w="16" w:type="dxa"/>
              <w:left w:w="16" w:type="dxa"/>
              <w:right w:w="16" w:type="dxa"/>
            </w:tcMar>
            <w:vAlign w:val="center"/>
          </w:tcPr>
          <w:p w14:paraId="328A4523" w14:textId="77777777" w:rsidR="00624B5E" w:rsidRPr="00E665CA" w:rsidRDefault="00000000">
            <w:pPr>
              <w:adjustRightInd w:val="0"/>
              <w:snapToGrid w:val="0"/>
              <w:spacing w:line="240" w:lineRule="auto"/>
              <w:ind w:firstLineChars="0" w:firstLine="0"/>
              <w:jc w:val="center"/>
              <w:rPr>
                <w:szCs w:val="26"/>
              </w:rPr>
            </w:pPr>
            <w:r w:rsidRPr="00E665CA">
              <w:rPr>
                <w:szCs w:val="26"/>
              </w:rPr>
              <w:t>建设地点</w:t>
            </w:r>
          </w:p>
        </w:tc>
        <w:tc>
          <w:tcPr>
            <w:tcW w:w="7773" w:type="dxa"/>
            <w:gridSpan w:val="3"/>
            <w:vAlign w:val="center"/>
          </w:tcPr>
          <w:p w14:paraId="7D8B297A" w14:textId="77777777" w:rsidR="00624B5E" w:rsidRPr="00E665CA" w:rsidRDefault="00000000">
            <w:pPr>
              <w:adjustRightInd w:val="0"/>
              <w:snapToGrid w:val="0"/>
              <w:spacing w:line="240" w:lineRule="auto"/>
              <w:ind w:firstLineChars="0" w:firstLine="0"/>
              <w:jc w:val="center"/>
              <w:rPr>
                <w:szCs w:val="26"/>
              </w:rPr>
            </w:pPr>
            <w:r w:rsidRPr="00E665CA">
              <w:rPr>
                <w:rFonts w:hint="eastAsia"/>
                <w:szCs w:val="26"/>
              </w:rPr>
              <w:t>西南铝机电公司主厂区位于</w:t>
            </w:r>
            <w:r w:rsidRPr="00E665CA">
              <w:rPr>
                <w:szCs w:val="26"/>
              </w:rPr>
              <w:t>重庆市九龙坡区西彭</w:t>
            </w:r>
            <w:r w:rsidRPr="00E665CA">
              <w:rPr>
                <w:rFonts w:hint="eastAsia"/>
                <w:szCs w:val="26"/>
              </w:rPr>
              <w:t>镇铝城二路；数控</w:t>
            </w:r>
            <w:r w:rsidRPr="00E665CA">
              <w:rPr>
                <w:rFonts w:hint="eastAsia"/>
                <w:szCs w:val="26"/>
              </w:rPr>
              <w:t>/</w:t>
            </w:r>
            <w:r w:rsidRPr="00E665CA">
              <w:rPr>
                <w:rFonts w:hint="eastAsia"/>
                <w:szCs w:val="26"/>
              </w:rPr>
              <w:t>铆焊厂房位于</w:t>
            </w:r>
            <w:r w:rsidRPr="00E665CA">
              <w:rPr>
                <w:szCs w:val="26"/>
              </w:rPr>
              <w:t>重庆市九龙坡区西彭</w:t>
            </w:r>
            <w:r w:rsidRPr="00E665CA">
              <w:rPr>
                <w:rFonts w:hint="eastAsia"/>
                <w:szCs w:val="26"/>
              </w:rPr>
              <w:t>镇刘家湾小区南</w:t>
            </w:r>
            <w:r w:rsidRPr="00E665CA">
              <w:rPr>
                <w:rFonts w:hint="eastAsia"/>
                <w:szCs w:val="26"/>
              </w:rPr>
              <w:t>200</w:t>
            </w:r>
            <w:r w:rsidRPr="00E665CA">
              <w:rPr>
                <w:rFonts w:hint="eastAsia"/>
                <w:szCs w:val="26"/>
              </w:rPr>
              <w:t>米（主厂区西北侧</w:t>
            </w:r>
            <w:r w:rsidRPr="00E665CA">
              <w:rPr>
                <w:rFonts w:hint="eastAsia"/>
                <w:szCs w:val="26"/>
              </w:rPr>
              <w:t>230m</w:t>
            </w:r>
            <w:r w:rsidRPr="00E665CA">
              <w:rPr>
                <w:rFonts w:hint="eastAsia"/>
                <w:szCs w:val="26"/>
              </w:rPr>
              <w:t>）；大塘厂房和铝箔厂房均位于</w:t>
            </w:r>
            <w:r w:rsidRPr="00E665CA">
              <w:rPr>
                <w:szCs w:val="26"/>
              </w:rPr>
              <w:t>重庆市九龙坡区西彭</w:t>
            </w:r>
            <w:r w:rsidRPr="00E665CA">
              <w:rPr>
                <w:rFonts w:hint="eastAsia"/>
                <w:szCs w:val="26"/>
              </w:rPr>
              <w:t>镇西南铝大塘厂区范围内（分别位于主厂房西南侧</w:t>
            </w:r>
            <w:r w:rsidRPr="00E665CA">
              <w:rPr>
                <w:rFonts w:hint="eastAsia"/>
                <w:szCs w:val="26"/>
              </w:rPr>
              <w:t>800m</w:t>
            </w:r>
            <w:r w:rsidRPr="00E665CA">
              <w:rPr>
                <w:rFonts w:hint="eastAsia"/>
                <w:szCs w:val="26"/>
              </w:rPr>
              <w:t>处和南侧</w:t>
            </w:r>
            <w:r w:rsidRPr="00E665CA">
              <w:rPr>
                <w:rFonts w:hint="eastAsia"/>
                <w:szCs w:val="26"/>
              </w:rPr>
              <w:t>600m</w:t>
            </w:r>
            <w:r w:rsidRPr="00E665CA">
              <w:rPr>
                <w:rFonts w:hint="eastAsia"/>
                <w:szCs w:val="26"/>
              </w:rPr>
              <w:t>处）。</w:t>
            </w:r>
          </w:p>
        </w:tc>
      </w:tr>
      <w:tr w:rsidR="00E665CA" w:rsidRPr="00E665CA" w14:paraId="4D0EF026" w14:textId="77777777">
        <w:trPr>
          <w:trHeight w:val="90"/>
          <w:jc w:val="center"/>
        </w:trPr>
        <w:tc>
          <w:tcPr>
            <w:tcW w:w="1268" w:type="dxa"/>
            <w:gridSpan w:val="2"/>
            <w:tcMar>
              <w:top w:w="16" w:type="dxa"/>
              <w:left w:w="16" w:type="dxa"/>
              <w:right w:w="16" w:type="dxa"/>
            </w:tcMar>
            <w:vAlign w:val="center"/>
          </w:tcPr>
          <w:p w14:paraId="7E71998C" w14:textId="77777777" w:rsidR="00624B5E" w:rsidRPr="00E665CA" w:rsidRDefault="00000000">
            <w:pPr>
              <w:adjustRightInd w:val="0"/>
              <w:snapToGrid w:val="0"/>
              <w:spacing w:line="240" w:lineRule="auto"/>
              <w:ind w:firstLineChars="0" w:firstLine="0"/>
              <w:jc w:val="center"/>
              <w:rPr>
                <w:szCs w:val="26"/>
              </w:rPr>
            </w:pPr>
            <w:r w:rsidRPr="00E665CA">
              <w:rPr>
                <w:szCs w:val="26"/>
              </w:rPr>
              <w:t>地理坐标</w:t>
            </w:r>
          </w:p>
        </w:tc>
        <w:tc>
          <w:tcPr>
            <w:tcW w:w="7773" w:type="dxa"/>
            <w:gridSpan w:val="3"/>
            <w:vAlign w:val="center"/>
          </w:tcPr>
          <w:p w14:paraId="671C8B0A" w14:textId="77777777" w:rsidR="00624B5E" w:rsidRPr="00E665CA" w:rsidRDefault="00000000">
            <w:pPr>
              <w:adjustRightInd w:val="0"/>
              <w:snapToGrid w:val="0"/>
              <w:spacing w:line="240" w:lineRule="auto"/>
              <w:ind w:firstLineChars="0" w:firstLine="0"/>
              <w:jc w:val="center"/>
              <w:rPr>
                <w:szCs w:val="26"/>
              </w:rPr>
            </w:pPr>
            <w:r w:rsidRPr="00E665CA">
              <w:rPr>
                <w:szCs w:val="26"/>
              </w:rPr>
              <w:t>（</w:t>
            </w:r>
            <w:r w:rsidRPr="00E665CA">
              <w:rPr>
                <w:szCs w:val="26"/>
              </w:rPr>
              <w:t>106</w:t>
            </w:r>
            <w:r w:rsidRPr="00E665CA">
              <w:rPr>
                <w:szCs w:val="26"/>
              </w:rPr>
              <w:t>度</w:t>
            </w:r>
            <w:r w:rsidRPr="00E665CA">
              <w:rPr>
                <w:szCs w:val="26"/>
              </w:rPr>
              <w:t>1</w:t>
            </w:r>
            <w:r w:rsidRPr="00E665CA">
              <w:rPr>
                <w:rFonts w:hint="eastAsia"/>
                <w:szCs w:val="26"/>
              </w:rPr>
              <w:t>9</w:t>
            </w:r>
            <w:r w:rsidRPr="00E665CA">
              <w:rPr>
                <w:szCs w:val="26"/>
              </w:rPr>
              <w:t>分</w:t>
            </w:r>
            <w:r w:rsidRPr="00E665CA">
              <w:rPr>
                <w:rFonts w:hint="eastAsia"/>
                <w:szCs w:val="26"/>
              </w:rPr>
              <w:t>12.876</w:t>
            </w:r>
            <w:r w:rsidRPr="00E665CA">
              <w:rPr>
                <w:szCs w:val="26"/>
              </w:rPr>
              <w:t>秒，</w:t>
            </w:r>
            <w:r w:rsidRPr="00E665CA">
              <w:rPr>
                <w:szCs w:val="26"/>
              </w:rPr>
              <w:t>29</w:t>
            </w:r>
            <w:r w:rsidRPr="00E665CA">
              <w:rPr>
                <w:szCs w:val="26"/>
              </w:rPr>
              <w:t>度</w:t>
            </w:r>
            <w:r w:rsidRPr="00E665CA">
              <w:rPr>
                <w:rFonts w:hint="eastAsia"/>
                <w:szCs w:val="26"/>
              </w:rPr>
              <w:t>18</w:t>
            </w:r>
            <w:r w:rsidRPr="00E665CA">
              <w:rPr>
                <w:szCs w:val="26"/>
              </w:rPr>
              <w:t>分</w:t>
            </w:r>
            <w:r w:rsidRPr="00E665CA">
              <w:rPr>
                <w:szCs w:val="26"/>
              </w:rPr>
              <w:t>6.465</w:t>
            </w:r>
            <w:r w:rsidRPr="00E665CA">
              <w:rPr>
                <w:szCs w:val="26"/>
              </w:rPr>
              <w:t>秒）</w:t>
            </w:r>
          </w:p>
        </w:tc>
      </w:tr>
      <w:tr w:rsidR="00E665CA" w:rsidRPr="00E665CA" w14:paraId="548BCF75" w14:textId="77777777">
        <w:trPr>
          <w:trHeight w:val="561"/>
          <w:jc w:val="center"/>
        </w:trPr>
        <w:tc>
          <w:tcPr>
            <w:tcW w:w="1268" w:type="dxa"/>
            <w:gridSpan w:val="2"/>
            <w:tcMar>
              <w:top w:w="16" w:type="dxa"/>
              <w:left w:w="16" w:type="dxa"/>
              <w:right w:w="16" w:type="dxa"/>
            </w:tcMar>
            <w:vAlign w:val="center"/>
          </w:tcPr>
          <w:p w14:paraId="511FC2C3" w14:textId="77777777" w:rsidR="00624B5E" w:rsidRPr="00E665CA" w:rsidRDefault="00000000">
            <w:pPr>
              <w:adjustRightInd w:val="0"/>
              <w:snapToGrid w:val="0"/>
              <w:spacing w:line="240" w:lineRule="auto"/>
              <w:ind w:firstLineChars="0" w:firstLine="0"/>
              <w:jc w:val="center"/>
              <w:rPr>
                <w:szCs w:val="26"/>
              </w:rPr>
            </w:pPr>
            <w:r w:rsidRPr="00E665CA">
              <w:rPr>
                <w:szCs w:val="26"/>
              </w:rPr>
              <w:t>国民经济行业类别</w:t>
            </w:r>
          </w:p>
        </w:tc>
        <w:tc>
          <w:tcPr>
            <w:tcW w:w="2198" w:type="dxa"/>
            <w:vAlign w:val="center"/>
          </w:tcPr>
          <w:p w14:paraId="4A7F8E54" w14:textId="77777777" w:rsidR="00624B5E" w:rsidRPr="00E665CA" w:rsidRDefault="00000000">
            <w:pPr>
              <w:adjustRightInd w:val="0"/>
              <w:snapToGrid w:val="0"/>
              <w:spacing w:line="240" w:lineRule="auto"/>
              <w:ind w:firstLineChars="0" w:firstLine="0"/>
              <w:jc w:val="center"/>
              <w:rPr>
                <w:szCs w:val="26"/>
              </w:rPr>
            </w:pPr>
            <w:r w:rsidRPr="00E665CA">
              <w:rPr>
                <w:rFonts w:hint="eastAsia"/>
                <w:szCs w:val="26"/>
              </w:rPr>
              <w:t>C3489</w:t>
            </w:r>
            <w:r w:rsidRPr="00E665CA">
              <w:rPr>
                <w:rFonts w:hint="eastAsia"/>
                <w:szCs w:val="26"/>
              </w:rPr>
              <w:t>其他通用零部件制造、</w:t>
            </w:r>
            <w:r w:rsidRPr="00E665CA">
              <w:rPr>
                <w:rFonts w:hint="eastAsia"/>
                <w:szCs w:val="26"/>
              </w:rPr>
              <w:t>C3741</w:t>
            </w:r>
            <w:r w:rsidRPr="00E665CA">
              <w:rPr>
                <w:rFonts w:hint="eastAsia"/>
                <w:szCs w:val="26"/>
              </w:rPr>
              <w:t>飞机制造、</w:t>
            </w:r>
            <w:r w:rsidRPr="00E665CA">
              <w:rPr>
                <w:rFonts w:hint="eastAsia"/>
                <w:szCs w:val="26"/>
              </w:rPr>
              <w:t>C3742</w:t>
            </w:r>
            <w:r w:rsidRPr="00E665CA">
              <w:rPr>
                <w:rFonts w:hint="eastAsia"/>
                <w:szCs w:val="26"/>
              </w:rPr>
              <w:t>航天器及运载火箭制造</w:t>
            </w:r>
          </w:p>
        </w:tc>
        <w:tc>
          <w:tcPr>
            <w:tcW w:w="1866" w:type="dxa"/>
            <w:vAlign w:val="center"/>
          </w:tcPr>
          <w:p w14:paraId="1A83FE0A" w14:textId="77777777" w:rsidR="00624B5E" w:rsidRPr="00E665CA" w:rsidRDefault="00000000">
            <w:pPr>
              <w:adjustRightInd w:val="0"/>
              <w:snapToGrid w:val="0"/>
              <w:spacing w:line="240" w:lineRule="auto"/>
              <w:ind w:firstLineChars="0" w:firstLine="0"/>
              <w:jc w:val="center"/>
              <w:rPr>
                <w:szCs w:val="26"/>
              </w:rPr>
            </w:pPr>
            <w:bookmarkStart w:id="4" w:name="_Hlk49843745"/>
            <w:r w:rsidRPr="00E665CA">
              <w:rPr>
                <w:szCs w:val="26"/>
              </w:rPr>
              <w:t>建设项目行业类别</w:t>
            </w:r>
            <w:bookmarkEnd w:id="4"/>
          </w:p>
        </w:tc>
        <w:tc>
          <w:tcPr>
            <w:tcW w:w="3709" w:type="dxa"/>
            <w:vAlign w:val="center"/>
          </w:tcPr>
          <w:p w14:paraId="54B59116" w14:textId="77777777" w:rsidR="00624B5E" w:rsidRPr="00E665CA" w:rsidRDefault="00000000">
            <w:pPr>
              <w:adjustRightInd w:val="0"/>
              <w:snapToGrid w:val="0"/>
              <w:spacing w:line="240" w:lineRule="auto"/>
              <w:ind w:firstLineChars="0" w:firstLine="0"/>
              <w:jc w:val="center"/>
              <w:rPr>
                <w:sz w:val="24"/>
              </w:rPr>
            </w:pPr>
            <w:r w:rsidRPr="00E665CA">
              <w:rPr>
                <w:rFonts w:hint="eastAsia"/>
                <w:sz w:val="24"/>
              </w:rPr>
              <w:t>三十一、通用设备制造业</w:t>
            </w:r>
            <w:r w:rsidRPr="00E665CA">
              <w:rPr>
                <w:rFonts w:hint="eastAsia"/>
                <w:sz w:val="24"/>
              </w:rPr>
              <w:t xml:space="preserve">34 </w:t>
            </w:r>
            <w:r w:rsidRPr="00E665CA">
              <w:rPr>
                <w:rFonts w:hint="eastAsia"/>
                <w:sz w:val="24"/>
              </w:rPr>
              <w:t>通用零部件制造</w:t>
            </w:r>
            <w:r w:rsidRPr="00E665CA">
              <w:rPr>
                <w:rFonts w:hint="eastAsia"/>
                <w:sz w:val="24"/>
              </w:rPr>
              <w:t xml:space="preserve"> 348</w:t>
            </w:r>
            <w:r w:rsidRPr="00E665CA">
              <w:rPr>
                <w:rFonts w:hint="eastAsia"/>
                <w:sz w:val="24"/>
              </w:rPr>
              <w:t>、三十四、铁路、船舶、航空航天和其他运输设备制造业</w:t>
            </w:r>
            <w:r w:rsidRPr="00E665CA">
              <w:rPr>
                <w:rFonts w:hint="eastAsia"/>
                <w:sz w:val="24"/>
              </w:rPr>
              <w:t xml:space="preserve"> 37</w:t>
            </w:r>
            <w:r w:rsidRPr="00E665CA">
              <w:rPr>
                <w:rFonts w:hint="eastAsia"/>
                <w:sz w:val="24"/>
              </w:rPr>
              <w:t>航空、航天器及设备制造</w:t>
            </w:r>
            <w:r w:rsidRPr="00E665CA">
              <w:rPr>
                <w:rFonts w:hint="eastAsia"/>
                <w:sz w:val="24"/>
              </w:rPr>
              <w:t xml:space="preserve"> 374</w:t>
            </w:r>
          </w:p>
        </w:tc>
      </w:tr>
      <w:tr w:rsidR="00E665CA" w:rsidRPr="00E665CA" w14:paraId="4D575A22" w14:textId="77777777">
        <w:trPr>
          <w:trHeight w:val="90"/>
          <w:jc w:val="center"/>
        </w:trPr>
        <w:tc>
          <w:tcPr>
            <w:tcW w:w="1268" w:type="dxa"/>
            <w:gridSpan w:val="2"/>
            <w:tcMar>
              <w:top w:w="16" w:type="dxa"/>
              <w:left w:w="16" w:type="dxa"/>
              <w:right w:w="16" w:type="dxa"/>
            </w:tcMar>
            <w:vAlign w:val="center"/>
          </w:tcPr>
          <w:p w14:paraId="12A2ACE0" w14:textId="77777777" w:rsidR="00624B5E" w:rsidRPr="00E665CA" w:rsidRDefault="00000000">
            <w:pPr>
              <w:adjustRightInd w:val="0"/>
              <w:snapToGrid w:val="0"/>
              <w:spacing w:line="240" w:lineRule="auto"/>
              <w:ind w:firstLineChars="0" w:firstLine="0"/>
              <w:jc w:val="center"/>
              <w:rPr>
                <w:szCs w:val="26"/>
              </w:rPr>
            </w:pPr>
            <w:r w:rsidRPr="00E665CA">
              <w:rPr>
                <w:szCs w:val="26"/>
              </w:rPr>
              <w:t>建设性质</w:t>
            </w:r>
          </w:p>
        </w:tc>
        <w:tc>
          <w:tcPr>
            <w:tcW w:w="2198" w:type="dxa"/>
            <w:vAlign w:val="center"/>
          </w:tcPr>
          <w:p w14:paraId="05CEBA09" w14:textId="77777777" w:rsidR="00624B5E" w:rsidRPr="00E665CA" w:rsidRDefault="00000000">
            <w:pPr>
              <w:adjustRightInd w:val="0"/>
              <w:snapToGrid w:val="0"/>
              <w:spacing w:line="240" w:lineRule="auto"/>
              <w:ind w:firstLineChars="0" w:firstLine="0"/>
              <w:jc w:val="left"/>
              <w:rPr>
                <w:szCs w:val="26"/>
              </w:rPr>
            </w:pPr>
            <w:r w:rsidRPr="00E665CA">
              <w:rPr>
                <w:szCs w:val="26"/>
              </w:rPr>
              <w:sym w:font="Wingdings 2" w:char="00A3"/>
            </w:r>
            <w:r w:rsidRPr="00E665CA">
              <w:rPr>
                <w:szCs w:val="26"/>
              </w:rPr>
              <w:t>新建（迁建）</w:t>
            </w:r>
          </w:p>
          <w:p w14:paraId="66C3A8A2" w14:textId="77777777" w:rsidR="00624B5E" w:rsidRPr="00E665CA" w:rsidRDefault="00000000">
            <w:pPr>
              <w:adjustRightInd w:val="0"/>
              <w:snapToGrid w:val="0"/>
              <w:spacing w:line="240" w:lineRule="auto"/>
              <w:ind w:firstLineChars="0" w:firstLine="0"/>
              <w:jc w:val="left"/>
              <w:rPr>
                <w:szCs w:val="26"/>
              </w:rPr>
            </w:pPr>
            <w:r w:rsidRPr="00E665CA">
              <w:rPr>
                <w:szCs w:val="26"/>
              </w:rPr>
              <w:sym w:font="Wingdings 2" w:char="00A3"/>
            </w:r>
            <w:r w:rsidRPr="00E665CA">
              <w:rPr>
                <w:szCs w:val="26"/>
              </w:rPr>
              <w:t>改建</w:t>
            </w:r>
          </w:p>
          <w:p w14:paraId="7B2945FC" w14:textId="77777777" w:rsidR="00624B5E" w:rsidRPr="00E665CA" w:rsidRDefault="00000000">
            <w:pPr>
              <w:adjustRightInd w:val="0"/>
              <w:snapToGrid w:val="0"/>
              <w:spacing w:line="240" w:lineRule="auto"/>
              <w:ind w:firstLineChars="0" w:firstLine="0"/>
              <w:jc w:val="left"/>
              <w:rPr>
                <w:szCs w:val="26"/>
              </w:rPr>
            </w:pPr>
            <w:r w:rsidRPr="00E665CA">
              <w:rPr>
                <w:szCs w:val="26"/>
              </w:rPr>
              <w:sym w:font="Wingdings 2" w:char="0052"/>
            </w:r>
            <w:r w:rsidRPr="00E665CA">
              <w:rPr>
                <w:szCs w:val="26"/>
              </w:rPr>
              <w:t>扩建</w:t>
            </w:r>
          </w:p>
          <w:p w14:paraId="796ECD67" w14:textId="77777777" w:rsidR="00624B5E" w:rsidRPr="00E665CA" w:rsidRDefault="00000000">
            <w:pPr>
              <w:adjustRightInd w:val="0"/>
              <w:snapToGrid w:val="0"/>
              <w:spacing w:line="240" w:lineRule="auto"/>
              <w:ind w:firstLineChars="0" w:firstLine="0"/>
              <w:jc w:val="left"/>
              <w:rPr>
                <w:szCs w:val="26"/>
              </w:rPr>
            </w:pPr>
            <w:r w:rsidRPr="00E665CA">
              <w:rPr>
                <w:szCs w:val="26"/>
              </w:rPr>
              <w:sym w:font="Wingdings 2" w:char="00A3"/>
            </w:r>
            <w:r w:rsidRPr="00E665CA">
              <w:rPr>
                <w:szCs w:val="26"/>
              </w:rPr>
              <w:t>技术改造</w:t>
            </w:r>
          </w:p>
        </w:tc>
        <w:tc>
          <w:tcPr>
            <w:tcW w:w="1866" w:type="dxa"/>
            <w:vAlign w:val="center"/>
          </w:tcPr>
          <w:p w14:paraId="2ACAE82C" w14:textId="77777777" w:rsidR="00624B5E" w:rsidRPr="00E665CA" w:rsidRDefault="00000000">
            <w:pPr>
              <w:adjustRightInd w:val="0"/>
              <w:snapToGrid w:val="0"/>
              <w:spacing w:line="240" w:lineRule="auto"/>
              <w:ind w:firstLineChars="0" w:firstLine="0"/>
              <w:jc w:val="center"/>
              <w:rPr>
                <w:szCs w:val="26"/>
              </w:rPr>
            </w:pPr>
            <w:r w:rsidRPr="00E665CA">
              <w:rPr>
                <w:szCs w:val="26"/>
              </w:rPr>
              <w:t>建设项目申报情形</w:t>
            </w:r>
          </w:p>
        </w:tc>
        <w:tc>
          <w:tcPr>
            <w:tcW w:w="3709" w:type="dxa"/>
            <w:vAlign w:val="center"/>
          </w:tcPr>
          <w:p w14:paraId="4539AE49" w14:textId="77777777" w:rsidR="00624B5E" w:rsidRPr="00E665CA" w:rsidRDefault="00000000">
            <w:pPr>
              <w:adjustRightInd w:val="0"/>
              <w:snapToGrid w:val="0"/>
              <w:spacing w:line="240" w:lineRule="auto"/>
              <w:ind w:firstLineChars="0" w:firstLine="0"/>
              <w:jc w:val="left"/>
              <w:rPr>
                <w:szCs w:val="26"/>
              </w:rPr>
            </w:pPr>
            <w:r w:rsidRPr="00E665CA">
              <w:rPr>
                <w:szCs w:val="26"/>
              </w:rPr>
              <w:sym w:font="Wingdings 2" w:char="0052"/>
            </w:r>
            <w:r w:rsidRPr="00E665CA">
              <w:rPr>
                <w:szCs w:val="26"/>
              </w:rPr>
              <w:t>首次申报项目</w:t>
            </w:r>
          </w:p>
          <w:p w14:paraId="50DFF93D" w14:textId="77777777" w:rsidR="00624B5E" w:rsidRPr="00E665CA" w:rsidRDefault="00000000">
            <w:pPr>
              <w:adjustRightInd w:val="0"/>
              <w:snapToGrid w:val="0"/>
              <w:spacing w:line="240" w:lineRule="auto"/>
              <w:ind w:firstLineChars="0" w:firstLine="0"/>
              <w:jc w:val="left"/>
              <w:rPr>
                <w:szCs w:val="26"/>
              </w:rPr>
            </w:pPr>
            <w:r w:rsidRPr="00E665CA">
              <w:rPr>
                <w:szCs w:val="26"/>
              </w:rPr>
              <w:sym w:font="Wingdings 2" w:char="00A3"/>
            </w:r>
            <w:r w:rsidRPr="00E665CA">
              <w:rPr>
                <w:szCs w:val="26"/>
              </w:rPr>
              <w:t>不予批准后再次申报项目</w:t>
            </w:r>
          </w:p>
          <w:p w14:paraId="3B698761" w14:textId="77777777" w:rsidR="00624B5E" w:rsidRPr="00E665CA" w:rsidRDefault="00000000">
            <w:pPr>
              <w:adjustRightInd w:val="0"/>
              <w:snapToGrid w:val="0"/>
              <w:spacing w:line="240" w:lineRule="auto"/>
              <w:ind w:firstLineChars="0" w:firstLine="0"/>
              <w:jc w:val="left"/>
              <w:rPr>
                <w:szCs w:val="26"/>
              </w:rPr>
            </w:pPr>
            <w:r w:rsidRPr="00E665CA">
              <w:rPr>
                <w:szCs w:val="26"/>
              </w:rPr>
              <w:sym w:font="Wingdings 2" w:char="00A3"/>
            </w:r>
            <w:r w:rsidRPr="00E665CA">
              <w:rPr>
                <w:szCs w:val="26"/>
              </w:rPr>
              <w:t>超五年重新审核项目</w:t>
            </w:r>
          </w:p>
          <w:p w14:paraId="5A7B757E" w14:textId="77777777" w:rsidR="00624B5E" w:rsidRPr="00E665CA" w:rsidRDefault="00000000">
            <w:pPr>
              <w:adjustRightInd w:val="0"/>
              <w:snapToGrid w:val="0"/>
              <w:spacing w:line="240" w:lineRule="auto"/>
              <w:ind w:firstLineChars="0" w:firstLine="0"/>
              <w:jc w:val="left"/>
              <w:rPr>
                <w:szCs w:val="26"/>
              </w:rPr>
            </w:pPr>
            <w:r w:rsidRPr="00E665CA">
              <w:rPr>
                <w:szCs w:val="26"/>
              </w:rPr>
              <w:sym w:font="Wingdings 2" w:char="00A3"/>
            </w:r>
            <w:r w:rsidRPr="00E665CA">
              <w:rPr>
                <w:szCs w:val="26"/>
              </w:rPr>
              <w:t>重大变动重新报批项目</w:t>
            </w:r>
          </w:p>
        </w:tc>
      </w:tr>
      <w:tr w:rsidR="00E665CA" w:rsidRPr="00E665CA" w14:paraId="04C1173C" w14:textId="77777777">
        <w:trPr>
          <w:trHeight w:val="851"/>
          <w:jc w:val="center"/>
        </w:trPr>
        <w:tc>
          <w:tcPr>
            <w:tcW w:w="1268" w:type="dxa"/>
            <w:gridSpan w:val="2"/>
            <w:tcMar>
              <w:top w:w="16" w:type="dxa"/>
              <w:left w:w="16" w:type="dxa"/>
              <w:right w:w="16" w:type="dxa"/>
            </w:tcMar>
            <w:vAlign w:val="center"/>
          </w:tcPr>
          <w:p w14:paraId="2B29B1C1" w14:textId="77777777" w:rsidR="00624B5E" w:rsidRPr="00E665CA" w:rsidRDefault="00000000">
            <w:pPr>
              <w:adjustRightInd w:val="0"/>
              <w:snapToGrid w:val="0"/>
              <w:spacing w:line="240" w:lineRule="auto"/>
              <w:ind w:firstLineChars="0" w:firstLine="0"/>
              <w:jc w:val="center"/>
              <w:rPr>
                <w:szCs w:val="26"/>
              </w:rPr>
            </w:pPr>
            <w:r w:rsidRPr="00E665CA">
              <w:rPr>
                <w:szCs w:val="26"/>
              </w:rPr>
              <w:t>项目备案部门</w:t>
            </w:r>
          </w:p>
        </w:tc>
        <w:tc>
          <w:tcPr>
            <w:tcW w:w="2198" w:type="dxa"/>
            <w:vAlign w:val="center"/>
          </w:tcPr>
          <w:p w14:paraId="79950610" w14:textId="77777777" w:rsidR="00624B5E" w:rsidRPr="00E665CA" w:rsidRDefault="00000000">
            <w:pPr>
              <w:adjustRightInd w:val="0"/>
              <w:snapToGrid w:val="0"/>
              <w:spacing w:line="240" w:lineRule="auto"/>
              <w:ind w:firstLineChars="0" w:firstLine="0"/>
              <w:jc w:val="center"/>
              <w:rPr>
                <w:szCs w:val="26"/>
              </w:rPr>
            </w:pPr>
            <w:r w:rsidRPr="00E665CA">
              <w:rPr>
                <w:szCs w:val="26"/>
              </w:rPr>
              <w:t>重庆市九龙坡区</w:t>
            </w:r>
            <w:r w:rsidRPr="00E665CA">
              <w:rPr>
                <w:rFonts w:hint="eastAsia"/>
                <w:szCs w:val="26"/>
              </w:rPr>
              <w:t>发展和改革委员会</w:t>
            </w:r>
          </w:p>
        </w:tc>
        <w:tc>
          <w:tcPr>
            <w:tcW w:w="1866" w:type="dxa"/>
            <w:vAlign w:val="center"/>
          </w:tcPr>
          <w:p w14:paraId="6516828E" w14:textId="77777777" w:rsidR="00624B5E" w:rsidRPr="00E665CA" w:rsidRDefault="00000000">
            <w:pPr>
              <w:adjustRightInd w:val="0"/>
              <w:snapToGrid w:val="0"/>
              <w:spacing w:line="240" w:lineRule="auto"/>
              <w:ind w:firstLineChars="0" w:firstLine="0"/>
              <w:jc w:val="center"/>
              <w:rPr>
                <w:szCs w:val="26"/>
              </w:rPr>
            </w:pPr>
            <w:r w:rsidRPr="00E665CA">
              <w:rPr>
                <w:szCs w:val="26"/>
              </w:rPr>
              <w:t>项目备案文号</w:t>
            </w:r>
          </w:p>
        </w:tc>
        <w:tc>
          <w:tcPr>
            <w:tcW w:w="3709" w:type="dxa"/>
            <w:vAlign w:val="center"/>
          </w:tcPr>
          <w:p w14:paraId="2B9B6D69" w14:textId="77777777" w:rsidR="00624B5E" w:rsidRPr="00E665CA" w:rsidRDefault="00000000">
            <w:pPr>
              <w:adjustRightInd w:val="0"/>
              <w:snapToGrid w:val="0"/>
              <w:spacing w:line="240" w:lineRule="auto"/>
              <w:ind w:firstLineChars="0" w:firstLine="0"/>
              <w:jc w:val="center"/>
              <w:rPr>
                <w:szCs w:val="26"/>
              </w:rPr>
            </w:pPr>
            <w:r w:rsidRPr="00E665CA">
              <w:rPr>
                <w:szCs w:val="26"/>
              </w:rPr>
              <w:t>2505-500107-07-01-470824</w:t>
            </w:r>
          </w:p>
        </w:tc>
      </w:tr>
      <w:tr w:rsidR="00E665CA" w:rsidRPr="00E665CA" w14:paraId="675CAAF5" w14:textId="77777777">
        <w:trPr>
          <w:trHeight w:val="578"/>
          <w:jc w:val="center"/>
        </w:trPr>
        <w:tc>
          <w:tcPr>
            <w:tcW w:w="1268" w:type="dxa"/>
            <w:gridSpan w:val="2"/>
            <w:tcMar>
              <w:top w:w="16" w:type="dxa"/>
              <w:left w:w="16" w:type="dxa"/>
              <w:right w:w="16" w:type="dxa"/>
            </w:tcMar>
            <w:vAlign w:val="center"/>
          </w:tcPr>
          <w:p w14:paraId="7EA51436" w14:textId="77777777" w:rsidR="00624B5E" w:rsidRPr="00E665CA" w:rsidRDefault="00000000">
            <w:pPr>
              <w:adjustRightInd w:val="0"/>
              <w:snapToGrid w:val="0"/>
              <w:spacing w:line="240" w:lineRule="auto"/>
              <w:ind w:firstLineChars="0" w:firstLine="0"/>
              <w:jc w:val="center"/>
              <w:rPr>
                <w:szCs w:val="26"/>
              </w:rPr>
            </w:pPr>
            <w:r w:rsidRPr="00E665CA">
              <w:rPr>
                <w:szCs w:val="26"/>
              </w:rPr>
              <w:t>总投资（万元）</w:t>
            </w:r>
          </w:p>
        </w:tc>
        <w:tc>
          <w:tcPr>
            <w:tcW w:w="2198" w:type="dxa"/>
            <w:vAlign w:val="center"/>
          </w:tcPr>
          <w:p w14:paraId="1E055D65" w14:textId="77777777" w:rsidR="00624B5E" w:rsidRPr="00E665CA" w:rsidRDefault="00000000">
            <w:pPr>
              <w:adjustRightInd w:val="0"/>
              <w:snapToGrid w:val="0"/>
              <w:spacing w:line="240" w:lineRule="auto"/>
              <w:ind w:firstLineChars="0" w:firstLine="0"/>
              <w:jc w:val="center"/>
              <w:rPr>
                <w:szCs w:val="26"/>
              </w:rPr>
            </w:pPr>
            <w:r w:rsidRPr="00E665CA">
              <w:rPr>
                <w:rFonts w:hint="eastAsia"/>
                <w:szCs w:val="26"/>
              </w:rPr>
              <w:t>3000.00</w:t>
            </w:r>
          </w:p>
        </w:tc>
        <w:tc>
          <w:tcPr>
            <w:tcW w:w="1866" w:type="dxa"/>
            <w:tcMar>
              <w:top w:w="16" w:type="dxa"/>
              <w:left w:w="16" w:type="dxa"/>
              <w:right w:w="16" w:type="dxa"/>
            </w:tcMar>
            <w:vAlign w:val="center"/>
          </w:tcPr>
          <w:p w14:paraId="4EDCB63F" w14:textId="77777777" w:rsidR="00624B5E" w:rsidRPr="00E665CA" w:rsidRDefault="00000000">
            <w:pPr>
              <w:adjustRightInd w:val="0"/>
              <w:snapToGrid w:val="0"/>
              <w:spacing w:line="240" w:lineRule="auto"/>
              <w:ind w:firstLineChars="0" w:firstLine="0"/>
              <w:jc w:val="center"/>
              <w:rPr>
                <w:szCs w:val="26"/>
              </w:rPr>
            </w:pPr>
            <w:r w:rsidRPr="00E665CA">
              <w:rPr>
                <w:szCs w:val="26"/>
              </w:rPr>
              <w:t>环保投资（万元）</w:t>
            </w:r>
          </w:p>
        </w:tc>
        <w:tc>
          <w:tcPr>
            <w:tcW w:w="3709" w:type="dxa"/>
            <w:vAlign w:val="center"/>
          </w:tcPr>
          <w:p w14:paraId="04485E77" w14:textId="77777777" w:rsidR="00624B5E" w:rsidRPr="00E665CA" w:rsidRDefault="00000000">
            <w:pPr>
              <w:adjustRightInd w:val="0"/>
              <w:snapToGrid w:val="0"/>
              <w:spacing w:line="240" w:lineRule="auto"/>
              <w:ind w:firstLineChars="0" w:firstLine="0"/>
              <w:jc w:val="center"/>
              <w:rPr>
                <w:szCs w:val="26"/>
              </w:rPr>
            </w:pPr>
            <w:r w:rsidRPr="00E665CA">
              <w:rPr>
                <w:rFonts w:hint="eastAsia"/>
                <w:szCs w:val="26"/>
              </w:rPr>
              <w:t>65.00</w:t>
            </w:r>
          </w:p>
        </w:tc>
      </w:tr>
      <w:tr w:rsidR="00E665CA" w:rsidRPr="00E665CA" w14:paraId="2E838D40" w14:textId="77777777">
        <w:trPr>
          <w:trHeight w:val="567"/>
          <w:jc w:val="center"/>
        </w:trPr>
        <w:tc>
          <w:tcPr>
            <w:tcW w:w="1268" w:type="dxa"/>
            <w:gridSpan w:val="2"/>
            <w:tcMar>
              <w:top w:w="16" w:type="dxa"/>
              <w:left w:w="16" w:type="dxa"/>
              <w:right w:w="16" w:type="dxa"/>
            </w:tcMar>
            <w:vAlign w:val="center"/>
          </w:tcPr>
          <w:p w14:paraId="69176DE4" w14:textId="77777777" w:rsidR="00624B5E" w:rsidRPr="00E665CA" w:rsidRDefault="00000000">
            <w:pPr>
              <w:adjustRightInd w:val="0"/>
              <w:snapToGrid w:val="0"/>
              <w:spacing w:line="240" w:lineRule="auto"/>
              <w:ind w:firstLineChars="0" w:firstLine="0"/>
              <w:jc w:val="center"/>
              <w:rPr>
                <w:szCs w:val="26"/>
              </w:rPr>
            </w:pPr>
            <w:r w:rsidRPr="00E665CA">
              <w:rPr>
                <w:szCs w:val="26"/>
              </w:rPr>
              <w:t>环保投资占比（</w:t>
            </w:r>
            <w:r w:rsidRPr="00E665CA">
              <w:rPr>
                <w:szCs w:val="26"/>
              </w:rPr>
              <w:t>%</w:t>
            </w:r>
            <w:r w:rsidRPr="00E665CA">
              <w:rPr>
                <w:szCs w:val="26"/>
              </w:rPr>
              <w:t>）</w:t>
            </w:r>
          </w:p>
        </w:tc>
        <w:tc>
          <w:tcPr>
            <w:tcW w:w="2198" w:type="dxa"/>
            <w:vAlign w:val="center"/>
          </w:tcPr>
          <w:p w14:paraId="42DFAB74" w14:textId="77777777" w:rsidR="00624B5E" w:rsidRPr="00E665CA" w:rsidRDefault="00000000">
            <w:pPr>
              <w:adjustRightInd w:val="0"/>
              <w:snapToGrid w:val="0"/>
              <w:spacing w:line="240" w:lineRule="auto"/>
              <w:ind w:firstLineChars="0" w:firstLine="0"/>
              <w:jc w:val="center"/>
              <w:rPr>
                <w:szCs w:val="26"/>
              </w:rPr>
            </w:pPr>
            <w:r w:rsidRPr="00E665CA">
              <w:rPr>
                <w:rFonts w:hint="eastAsia"/>
                <w:szCs w:val="26"/>
              </w:rPr>
              <w:t>2.17</w:t>
            </w:r>
            <w:r w:rsidRPr="00E665CA">
              <w:rPr>
                <w:szCs w:val="26"/>
              </w:rPr>
              <w:t>%</w:t>
            </w:r>
          </w:p>
        </w:tc>
        <w:tc>
          <w:tcPr>
            <w:tcW w:w="1866" w:type="dxa"/>
            <w:tcMar>
              <w:top w:w="16" w:type="dxa"/>
              <w:left w:w="16" w:type="dxa"/>
              <w:right w:w="16" w:type="dxa"/>
            </w:tcMar>
            <w:vAlign w:val="center"/>
          </w:tcPr>
          <w:p w14:paraId="19C16300" w14:textId="77777777" w:rsidR="00624B5E" w:rsidRPr="00E665CA" w:rsidRDefault="00000000">
            <w:pPr>
              <w:adjustRightInd w:val="0"/>
              <w:snapToGrid w:val="0"/>
              <w:spacing w:line="240" w:lineRule="auto"/>
              <w:ind w:firstLineChars="0" w:firstLine="0"/>
              <w:jc w:val="center"/>
              <w:rPr>
                <w:szCs w:val="26"/>
              </w:rPr>
            </w:pPr>
            <w:r w:rsidRPr="00E665CA">
              <w:rPr>
                <w:szCs w:val="26"/>
              </w:rPr>
              <w:t>施工工期</w:t>
            </w:r>
          </w:p>
        </w:tc>
        <w:tc>
          <w:tcPr>
            <w:tcW w:w="3709" w:type="dxa"/>
            <w:vAlign w:val="center"/>
          </w:tcPr>
          <w:p w14:paraId="2AFFB305" w14:textId="77777777" w:rsidR="00624B5E" w:rsidRPr="00E665CA" w:rsidRDefault="00000000">
            <w:pPr>
              <w:adjustRightInd w:val="0"/>
              <w:snapToGrid w:val="0"/>
              <w:spacing w:line="240" w:lineRule="auto"/>
              <w:ind w:firstLineChars="0" w:firstLine="0"/>
              <w:jc w:val="center"/>
              <w:rPr>
                <w:szCs w:val="26"/>
              </w:rPr>
            </w:pPr>
            <w:r w:rsidRPr="00E665CA">
              <w:rPr>
                <w:rFonts w:hint="eastAsia"/>
                <w:szCs w:val="26"/>
              </w:rPr>
              <w:t>24</w:t>
            </w:r>
            <w:r w:rsidRPr="00E665CA">
              <w:rPr>
                <w:szCs w:val="26"/>
              </w:rPr>
              <w:t>个月</w:t>
            </w:r>
          </w:p>
        </w:tc>
      </w:tr>
      <w:tr w:rsidR="00E665CA" w:rsidRPr="00E665CA" w14:paraId="7A7FD0A5" w14:textId="77777777">
        <w:trPr>
          <w:trHeight w:val="497"/>
          <w:jc w:val="center"/>
        </w:trPr>
        <w:tc>
          <w:tcPr>
            <w:tcW w:w="1268" w:type="dxa"/>
            <w:gridSpan w:val="2"/>
            <w:tcMar>
              <w:top w:w="16" w:type="dxa"/>
              <w:left w:w="16" w:type="dxa"/>
              <w:right w:w="16" w:type="dxa"/>
            </w:tcMar>
            <w:vAlign w:val="center"/>
          </w:tcPr>
          <w:p w14:paraId="07CEA034" w14:textId="77777777" w:rsidR="00624B5E" w:rsidRPr="00E665CA" w:rsidRDefault="00000000">
            <w:pPr>
              <w:adjustRightInd w:val="0"/>
              <w:snapToGrid w:val="0"/>
              <w:spacing w:line="240" w:lineRule="auto"/>
              <w:ind w:firstLineChars="0" w:firstLine="0"/>
              <w:jc w:val="center"/>
              <w:rPr>
                <w:szCs w:val="26"/>
              </w:rPr>
            </w:pPr>
            <w:r w:rsidRPr="00E665CA">
              <w:rPr>
                <w:szCs w:val="26"/>
              </w:rPr>
              <w:t>是否开工建设</w:t>
            </w:r>
          </w:p>
        </w:tc>
        <w:tc>
          <w:tcPr>
            <w:tcW w:w="2198" w:type="dxa"/>
            <w:vAlign w:val="center"/>
          </w:tcPr>
          <w:p w14:paraId="1CE4971A" w14:textId="77777777" w:rsidR="00624B5E" w:rsidRPr="00E665CA" w:rsidRDefault="00000000">
            <w:pPr>
              <w:adjustRightInd w:val="0"/>
              <w:snapToGrid w:val="0"/>
              <w:spacing w:line="240" w:lineRule="auto"/>
              <w:ind w:firstLineChars="0" w:firstLine="0"/>
              <w:rPr>
                <w:szCs w:val="26"/>
              </w:rPr>
            </w:pPr>
            <w:r w:rsidRPr="00E665CA">
              <w:rPr>
                <w:szCs w:val="26"/>
              </w:rPr>
              <w:sym w:font="Wingdings 2" w:char="0052"/>
            </w:r>
            <w:r w:rsidRPr="00E665CA">
              <w:rPr>
                <w:szCs w:val="26"/>
              </w:rPr>
              <w:t>否</w:t>
            </w:r>
          </w:p>
          <w:p w14:paraId="08857A5E" w14:textId="77777777" w:rsidR="00624B5E" w:rsidRPr="00E665CA" w:rsidRDefault="00000000">
            <w:pPr>
              <w:adjustRightInd w:val="0"/>
              <w:snapToGrid w:val="0"/>
              <w:spacing w:line="240" w:lineRule="auto"/>
              <w:ind w:firstLineChars="0" w:firstLine="0"/>
              <w:rPr>
                <w:szCs w:val="26"/>
              </w:rPr>
            </w:pPr>
            <w:r w:rsidRPr="00E665CA">
              <w:rPr>
                <w:szCs w:val="26"/>
              </w:rPr>
              <w:sym w:font="Wingdings 2" w:char="00A3"/>
            </w:r>
            <w:r w:rsidRPr="00E665CA">
              <w:rPr>
                <w:szCs w:val="26"/>
              </w:rPr>
              <w:t>是：</w:t>
            </w:r>
            <w:r w:rsidRPr="00E665CA">
              <w:rPr>
                <w:szCs w:val="26"/>
                <w:u w:val="single"/>
              </w:rPr>
              <w:t xml:space="preserve">             </w:t>
            </w:r>
          </w:p>
        </w:tc>
        <w:tc>
          <w:tcPr>
            <w:tcW w:w="1866" w:type="dxa"/>
            <w:tcMar>
              <w:top w:w="16" w:type="dxa"/>
              <w:left w:w="16" w:type="dxa"/>
              <w:right w:w="16" w:type="dxa"/>
            </w:tcMar>
            <w:vAlign w:val="center"/>
          </w:tcPr>
          <w:p w14:paraId="03B42B4A" w14:textId="77777777" w:rsidR="00624B5E" w:rsidRPr="00E665CA" w:rsidRDefault="00000000">
            <w:pPr>
              <w:adjustRightInd w:val="0"/>
              <w:snapToGrid w:val="0"/>
              <w:spacing w:line="240" w:lineRule="auto"/>
              <w:ind w:firstLineChars="0" w:firstLine="0"/>
              <w:jc w:val="center"/>
              <w:rPr>
                <w:spacing w:val="-6"/>
                <w:szCs w:val="26"/>
              </w:rPr>
            </w:pPr>
            <w:r w:rsidRPr="00E665CA">
              <w:rPr>
                <w:spacing w:val="-6"/>
                <w:szCs w:val="26"/>
              </w:rPr>
              <w:t>用地（用海）面积（</w:t>
            </w:r>
            <w:r w:rsidRPr="00E665CA">
              <w:rPr>
                <w:spacing w:val="-6"/>
                <w:szCs w:val="26"/>
              </w:rPr>
              <w:t>m</w:t>
            </w:r>
            <w:r w:rsidRPr="00E665CA">
              <w:rPr>
                <w:spacing w:val="-6"/>
                <w:szCs w:val="26"/>
                <w:vertAlign w:val="superscript"/>
              </w:rPr>
              <w:t>2</w:t>
            </w:r>
            <w:r w:rsidRPr="00E665CA">
              <w:rPr>
                <w:spacing w:val="-6"/>
                <w:szCs w:val="26"/>
              </w:rPr>
              <w:t>）</w:t>
            </w:r>
          </w:p>
        </w:tc>
        <w:tc>
          <w:tcPr>
            <w:tcW w:w="3709" w:type="dxa"/>
            <w:vAlign w:val="center"/>
          </w:tcPr>
          <w:p w14:paraId="31ED5FC5" w14:textId="77777777" w:rsidR="00624B5E" w:rsidRPr="00E665CA" w:rsidRDefault="00000000">
            <w:pPr>
              <w:adjustRightInd w:val="0"/>
              <w:snapToGrid w:val="0"/>
              <w:spacing w:line="240" w:lineRule="auto"/>
              <w:ind w:firstLineChars="0" w:firstLine="0"/>
              <w:jc w:val="center"/>
              <w:rPr>
                <w:szCs w:val="26"/>
              </w:rPr>
            </w:pPr>
            <w:r w:rsidRPr="00E665CA">
              <w:rPr>
                <w:rFonts w:hint="eastAsia"/>
                <w:szCs w:val="26"/>
              </w:rPr>
              <w:t>0</w:t>
            </w:r>
            <w:r w:rsidRPr="00E665CA">
              <w:rPr>
                <w:rFonts w:hint="eastAsia"/>
                <w:szCs w:val="26"/>
              </w:rPr>
              <w:t>（扩建项目不新增用地）</w:t>
            </w:r>
          </w:p>
        </w:tc>
      </w:tr>
      <w:tr w:rsidR="00E665CA" w:rsidRPr="00E665CA" w14:paraId="7B421EF3" w14:textId="77777777">
        <w:tblPrEx>
          <w:tblCellMar>
            <w:left w:w="108" w:type="dxa"/>
            <w:right w:w="108" w:type="dxa"/>
          </w:tblCellMar>
        </w:tblPrEx>
        <w:trPr>
          <w:trHeight w:val="90"/>
          <w:jc w:val="center"/>
        </w:trPr>
        <w:tc>
          <w:tcPr>
            <w:tcW w:w="696" w:type="dxa"/>
            <w:vAlign w:val="center"/>
          </w:tcPr>
          <w:p w14:paraId="1474401B" w14:textId="77777777" w:rsidR="00624B5E" w:rsidRPr="00E665CA" w:rsidRDefault="00000000">
            <w:pPr>
              <w:autoSpaceDE w:val="0"/>
              <w:autoSpaceDN w:val="0"/>
              <w:adjustRightInd w:val="0"/>
              <w:snapToGrid w:val="0"/>
              <w:spacing w:line="240" w:lineRule="auto"/>
              <w:ind w:firstLineChars="0" w:firstLine="0"/>
              <w:jc w:val="center"/>
              <w:rPr>
                <w:kern w:val="0"/>
                <w:szCs w:val="26"/>
              </w:rPr>
            </w:pPr>
            <w:r w:rsidRPr="00E665CA">
              <w:rPr>
                <w:kern w:val="0"/>
                <w:szCs w:val="26"/>
              </w:rPr>
              <w:t>专项评价设置情况</w:t>
            </w:r>
          </w:p>
        </w:tc>
        <w:tc>
          <w:tcPr>
            <w:tcW w:w="8345" w:type="dxa"/>
            <w:gridSpan w:val="4"/>
            <w:vAlign w:val="center"/>
          </w:tcPr>
          <w:p w14:paraId="4ACC1084" w14:textId="77777777" w:rsidR="00624B5E" w:rsidRPr="00E665CA" w:rsidRDefault="00000000">
            <w:pPr>
              <w:ind w:firstLine="520"/>
            </w:pPr>
            <w:r w:rsidRPr="00E665CA">
              <w:t>对照《建设项目环境影响报告表编制技术指南（污染影响类）（试行）》</w:t>
            </w:r>
            <w:r w:rsidRPr="00E665CA">
              <w:rPr>
                <w:rFonts w:hint="eastAsia"/>
              </w:rPr>
              <w:t>，</w:t>
            </w:r>
            <w:r w:rsidRPr="00E665CA">
              <w:t>本项目专项评价情况见下：</w:t>
            </w:r>
          </w:p>
          <w:p w14:paraId="11A28773" w14:textId="77777777" w:rsidR="00624B5E" w:rsidRPr="00E665CA" w:rsidRDefault="00000000">
            <w:pPr>
              <w:ind w:firstLine="520"/>
              <w:jc w:val="center"/>
            </w:pPr>
            <w:r w:rsidRPr="00E665CA">
              <w:t>表</w:t>
            </w:r>
            <w:r w:rsidRPr="00E665CA">
              <w:t xml:space="preserve">1  </w:t>
            </w:r>
            <w:r w:rsidRPr="00E665CA">
              <w:t>专项评价设置原则表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3444"/>
              <w:gridCol w:w="3539"/>
            </w:tblGrid>
            <w:tr w:rsidR="00E665CA" w:rsidRPr="00E665CA" w14:paraId="042F0426" w14:textId="77777777">
              <w:trPr>
                <w:trHeight w:val="522"/>
              </w:trPr>
              <w:tc>
                <w:tcPr>
                  <w:tcW w:w="698" w:type="pct"/>
                  <w:vAlign w:val="center"/>
                </w:tcPr>
                <w:p w14:paraId="2333050B" w14:textId="77777777" w:rsidR="00624B5E" w:rsidRPr="00E665CA" w:rsidRDefault="00000000">
                  <w:pPr>
                    <w:pStyle w:val="31"/>
                    <w:spacing w:line="240" w:lineRule="auto"/>
                    <w:ind w:left="0" w:firstLineChars="0" w:firstLine="0"/>
                    <w:jc w:val="center"/>
                    <w:rPr>
                      <w:rFonts w:ascii="Times New Roman" w:eastAsia="宋体" w:hAnsi="Times New Roman" w:cs="Times New Roman"/>
                      <w:sz w:val="22"/>
                      <w:szCs w:val="22"/>
                    </w:rPr>
                  </w:pPr>
                  <w:r w:rsidRPr="00E665CA">
                    <w:rPr>
                      <w:rFonts w:ascii="Times New Roman" w:eastAsia="宋体" w:hAnsi="Times New Roman" w:cs="Times New Roman"/>
                      <w:sz w:val="22"/>
                      <w:szCs w:val="22"/>
                    </w:rPr>
                    <w:t>专项评价的类别</w:t>
                  </w:r>
                </w:p>
              </w:tc>
              <w:tc>
                <w:tcPr>
                  <w:tcW w:w="2122" w:type="pct"/>
                  <w:vAlign w:val="center"/>
                </w:tcPr>
                <w:p w14:paraId="77554EA9" w14:textId="77777777" w:rsidR="00624B5E" w:rsidRPr="00E665CA" w:rsidRDefault="00000000">
                  <w:pPr>
                    <w:pStyle w:val="31"/>
                    <w:spacing w:line="240" w:lineRule="auto"/>
                    <w:ind w:left="0" w:firstLineChars="0" w:firstLine="0"/>
                    <w:jc w:val="center"/>
                    <w:rPr>
                      <w:rFonts w:ascii="Times New Roman" w:eastAsia="宋体" w:hAnsi="Times New Roman" w:cs="Times New Roman"/>
                      <w:sz w:val="22"/>
                      <w:szCs w:val="22"/>
                    </w:rPr>
                  </w:pPr>
                  <w:r w:rsidRPr="00E665CA">
                    <w:rPr>
                      <w:rFonts w:ascii="Times New Roman" w:eastAsia="宋体" w:hAnsi="Times New Roman" w:cs="Times New Roman"/>
                      <w:sz w:val="22"/>
                      <w:szCs w:val="22"/>
                    </w:rPr>
                    <w:t>设置原则</w:t>
                  </w:r>
                </w:p>
              </w:tc>
              <w:tc>
                <w:tcPr>
                  <w:tcW w:w="2180" w:type="pct"/>
                  <w:vAlign w:val="center"/>
                </w:tcPr>
                <w:p w14:paraId="1EB7972B" w14:textId="77777777" w:rsidR="00624B5E" w:rsidRPr="00E665CA" w:rsidRDefault="00000000">
                  <w:pPr>
                    <w:pStyle w:val="31"/>
                    <w:spacing w:line="240" w:lineRule="auto"/>
                    <w:ind w:left="0" w:firstLineChars="0" w:firstLine="0"/>
                    <w:jc w:val="center"/>
                    <w:rPr>
                      <w:rFonts w:ascii="Times New Roman" w:eastAsia="宋体" w:hAnsi="Times New Roman" w:cs="Times New Roman"/>
                      <w:sz w:val="22"/>
                      <w:szCs w:val="22"/>
                    </w:rPr>
                  </w:pPr>
                  <w:r w:rsidRPr="00E665CA">
                    <w:rPr>
                      <w:rFonts w:ascii="Times New Roman" w:eastAsia="宋体" w:hAnsi="Times New Roman" w:cs="Times New Roman"/>
                      <w:sz w:val="22"/>
                      <w:szCs w:val="22"/>
                    </w:rPr>
                    <w:t>本项目</w:t>
                  </w:r>
                </w:p>
              </w:tc>
            </w:tr>
            <w:tr w:rsidR="00E665CA" w:rsidRPr="00E665CA" w14:paraId="414AE009" w14:textId="77777777">
              <w:tc>
                <w:tcPr>
                  <w:tcW w:w="698" w:type="pct"/>
                  <w:vAlign w:val="center"/>
                </w:tcPr>
                <w:p w14:paraId="1ABEC9C6" w14:textId="77777777" w:rsidR="00624B5E" w:rsidRPr="00E665CA" w:rsidRDefault="00000000">
                  <w:pPr>
                    <w:pStyle w:val="31"/>
                    <w:spacing w:line="240" w:lineRule="auto"/>
                    <w:ind w:left="0" w:firstLineChars="0" w:firstLine="0"/>
                    <w:jc w:val="center"/>
                    <w:rPr>
                      <w:rFonts w:ascii="Times New Roman" w:eastAsia="宋体" w:hAnsi="Times New Roman" w:cs="Times New Roman"/>
                      <w:sz w:val="22"/>
                      <w:szCs w:val="22"/>
                    </w:rPr>
                  </w:pPr>
                  <w:r w:rsidRPr="00E665CA">
                    <w:rPr>
                      <w:rFonts w:ascii="Times New Roman" w:eastAsia="宋体" w:hAnsi="Times New Roman" w:cs="Times New Roman"/>
                      <w:sz w:val="22"/>
                      <w:szCs w:val="22"/>
                    </w:rPr>
                    <w:t>大气</w:t>
                  </w:r>
                </w:p>
              </w:tc>
              <w:tc>
                <w:tcPr>
                  <w:tcW w:w="2122" w:type="pct"/>
                  <w:vAlign w:val="center"/>
                </w:tcPr>
                <w:p w14:paraId="244F6B9A" w14:textId="77777777" w:rsidR="00624B5E" w:rsidRPr="00E665CA" w:rsidRDefault="00000000">
                  <w:pPr>
                    <w:pStyle w:val="31"/>
                    <w:spacing w:line="240" w:lineRule="auto"/>
                    <w:ind w:left="0" w:firstLineChars="0" w:firstLine="0"/>
                    <w:rPr>
                      <w:rFonts w:ascii="Times New Roman" w:eastAsia="宋体" w:hAnsi="Times New Roman" w:cs="Times New Roman"/>
                      <w:sz w:val="22"/>
                      <w:szCs w:val="22"/>
                    </w:rPr>
                  </w:pPr>
                  <w:r w:rsidRPr="00E665CA">
                    <w:rPr>
                      <w:rFonts w:ascii="Times New Roman" w:eastAsia="宋体" w:hAnsi="Times New Roman" w:cs="Times New Roman"/>
                      <w:sz w:val="22"/>
                      <w:szCs w:val="22"/>
                    </w:rPr>
                    <w:t>排放废气含有毒有害污染物</w:t>
                  </w:r>
                  <w:r w:rsidRPr="00E665CA">
                    <w:rPr>
                      <w:rFonts w:ascii="Times New Roman" w:eastAsia="宋体" w:hAnsi="Times New Roman" w:cs="Times New Roman"/>
                      <w:sz w:val="22"/>
                      <w:szCs w:val="22"/>
                      <w:vertAlign w:val="superscript"/>
                    </w:rPr>
                    <w:t>1</w:t>
                  </w:r>
                  <w:r w:rsidRPr="00E665CA">
                    <w:rPr>
                      <w:rFonts w:ascii="Times New Roman" w:eastAsia="宋体" w:hAnsi="Times New Roman" w:cs="Times New Roman"/>
                      <w:sz w:val="22"/>
                      <w:szCs w:val="22"/>
                    </w:rPr>
                    <w:t>、二噁英、苯并</w:t>
                  </w:r>
                  <w:r w:rsidRPr="00E665CA">
                    <w:rPr>
                      <w:rFonts w:ascii="Times New Roman" w:eastAsia="宋体" w:hAnsi="Times New Roman" w:cs="Times New Roman"/>
                      <w:sz w:val="22"/>
                      <w:szCs w:val="22"/>
                    </w:rPr>
                    <w:t>[a]</w:t>
                  </w:r>
                  <w:r w:rsidRPr="00E665CA">
                    <w:rPr>
                      <w:rFonts w:ascii="Times New Roman" w:eastAsia="宋体" w:hAnsi="Times New Roman" w:cs="Times New Roman"/>
                      <w:sz w:val="22"/>
                      <w:szCs w:val="22"/>
                    </w:rPr>
                    <w:t>芘、氰化物、氯气且</w:t>
                  </w:r>
                  <w:r w:rsidRPr="00E665CA">
                    <w:rPr>
                      <w:rFonts w:ascii="Times New Roman" w:eastAsia="宋体" w:hAnsi="Times New Roman" w:cs="Times New Roman"/>
                      <w:sz w:val="22"/>
                      <w:szCs w:val="22"/>
                    </w:rPr>
                    <w:lastRenderedPageBreak/>
                    <w:t>厂界外</w:t>
                  </w:r>
                  <w:r w:rsidRPr="00E665CA">
                    <w:rPr>
                      <w:rFonts w:ascii="Times New Roman" w:eastAsia="宋体" w:hAnsi="Times New Roman" w:cs="Times New Roman"/>
                      <w:sz w:val="22"/>
                      <w:szCs w:val="22"/>
                    </w:rPr>
                    <w:t>500</w:t>
                  </w:r>
                  <w:r w:rsidRPr="00E665CA">
                    <w:rPr>
                      <w:rFonts w:ascii="Times New Roman" w:eastAsia="宋体" w:hAnsi="Times New Roman" w:cs="Times New Roman"/>
                      <w:sz w:val="22"/>
                      <w:szCs w:val="22"/>
                    </w:rPr>
                    <w:t>米范围内有环境空气保护目标</w:t>
                  </w:r>
                  <w:r w:rsidRPr="00E665CA">
                    <w:rPr>
                      <w:rFonts w:ascii="Times New Roman" w:eastAsia="宋体" w:hAnsi="Times New Roman" w:cs="Times New Roman"/>
                      <w:sz w:val="22"/>
                      <w:szCs w:val="22"/>
                      <w:vertAlign w:val="superscript"/>
                    </w:rPr>
                    <w:t>2</w:t>
                  </w:r>
                  <w:r w:rsidRPr="00E665CA">
                    <w:rPr>
                      <w:rFonts w:ascii="Times New Roman" w:eastAsia="宋体" w:hAnsi="Times New Roman" w:cs="Times New Roman"/>
                      <w:sz w:val="22"/>
                      <w:szCs w:val="22"/>
                    </w:rPr>
                    <w:t>的建设项目。</w:t>
                  </w:r>
                </w:p>
              </w:tc>
              <w:tc>
                <w:tcPr>
                  <w:tcW w:w="2180" w:type="pct"/>
                  <w:vAlign w:val="center"/>
                </w:tcPr>
                <w:p w14:paraId="15DFAF0A" w14:textId="77777777" w:rsidR="00624B5E" w:rsidRPr="00E665CA" w:rsidRDefault="00000000">
                  <w:pPr>
                    <w:pStyle w:val="31"/>
                    <w:spacing w:line="240" w:lineRule="auto"/>
                    <w:ind w:left="0" w:firstLineChars="0" w:firstLine="0"/>
                    <w:rPr>
                      <w:rFonts w:ascii="Times New Roman" w:eastAsia="宋体" w:hAnsi="Times New Roman" w:cs="Times New Roman"/>
                      <w:sz w:val="22"/>
                      <w:szCs w:val="22"/>
                    </w:rPr>
                  </w:pPr>
                  <w:r w:rsidRPr="00E665CA">
                    <w:rPr>
                      <w:rFonts w:ascii="Times New Roman" w:eastAsia="宋体" w:hAnsi="Times New Roman" w:cs="Times New Roman"/>
                      <w:sz w:val="22"/>
                      <w:szCs w:val="22"/>
                    </w:rPr>
                    <w:lastRenderedPageBreak/>
                    <w:t>项目排放废气中不含有毒有害污染物、二噁英、苯并〔</w:t>
                  </w:r>
                  <w:r w:rsidRPr="00E665CA">
                    <w:rPr>
                      <w:rFonts w:ascii="Times New Roman" w:eastAsia="宋体" w:hAnsi="Times New Roman" w:cs="Times New Roman"/>
                      <w:sz w:val="22"/>
                      <w:szCs w:val="22"/>
                    </w:rPr>
                    <w:t>a</w:t>
                  </w:r>
                  <w:r w:rsidRPr="00E665CA">
                    <w:rPr>
                      <w:rFonts w:ascii="Times New Roman" w:eastAsia="宋体" w:hAnsi="Times New Roman" w:cs="Times New Roman"/>
                      <w:sz w:val="22"/>
                      <w:szCs w:val="22"/>
                    </w:rPr>
                    <w:t>〕芘、氰化物、</w:t>
                  </w:r>
                  <w:r w:rsidRPr="00E665CA">
                    <w:rPr>
                      <w:rFonts w:ascii="Times New Roman" w:eastAsia="宋体" w:hAnsi="Times New Roman" w:cs="Times New Roman"/>
                      <w:sz w:val="22"/>
                      <w:szCs w:val="22"/>
                    </w:rPr>
                    <w:lastRenderedPageBreak/>
                    <w:t>氯气，故不</w:t>
                  </w:r>
                  <w:r w:rsidRPr="00E665CA">
                    <w:rPr>
                      <w:rFonts w:ascii="Times New Roman" w:eastAsia="宋体" w:hAnsi="Times New Roman" w:cs="Times New Roman" w:hint="eastAsia"/>
                      <w:sz w:val="22"/>
                      <w:szCs w:val="22"/>
                    </w:rPr>
                    <w:t>开展</w:t>
                  </w:r>
                  <w:r w:rsidRPr="00E665CA">
                    <w:rPr>
                      <w:rFonts w:ascii="Times New Roman" w:eastAsia="宋体" w:hAnsi="Times New Roman" w:cs="Times New Roman"/>
                      <w:sz w:val="22"/>
                      <w:szCs w:val="22"/>
                    </w:rPr>
                    <w:t>大气专项评价。</w:t>
                  </w:r>
                </w:p>
              </w:tc>
            </w:tr>
            <w:tr w:rsidR="00E665CA" w:rsidRPr="00E665CA" w14:paraId="6AFB4519" w14:textId="77777777">
              <w:tc>
                <w:tcPr>
                  <w:tcW w:w="698" w:type="pct"/>
                  <w:vAlign w:val="center"/>
                </w:tcPr>
                <w:p w14:paraId="70818518" w14:textId="77777777" w:rsidR="00624B5E" w:rsidRPr="00E665CA" w:rsidRDefault="00000000">
                  <w:pPr>
                    <w:pStyle w:val="31"/>
                    <w:spacing w:line="240" w:lineRule="auto"/>
                    <w:ind w:left="0" w:firstLineChars="0" w:firstLine="0"/>
                    <w:jc w:val="center"/>
                    <w:rPr>
                      <w:rFonts w:ascii="Times New Roman" w:eastAsia="宋体" w:hAnsi="Times New Roman" w:cs="Times New Roman"/>
                      <w:sz w:val="22"/>
                      <w:szCs w:val="22"/>
                    </w:rPr>
                  </w:pPr>
                  <w:r w:rsidRPr="00E665CA">
                    <w:rPr>
                      <w:rFonts w:ascii="Times New Roman" w:eastAsia="宋体" w:hAnsi="Times New Roman" w:cs="Times New Roman"/>
                      <w:sz w:val="22"/>
                      <w:szCs w:val="22"/>
                    </w:rPr>
                    <w:lastRenderedPageBreak/>
                    <w:t>地表水</w:t>
                  </w:r>
                </w:p>
              </w:tc>
              <w:tc>
                <w:tcPr>
                  <w:tcW w:w="2122" w:type="pct"/>
                  <w:vAlign w:val="center"/>
                </w:tcPr>
                <w:p w14:paraId="33DBE307" w14:textId="77777777" w:rsidR="00624B5E" w:rsidRPr="00E665CA" w:rsidRDefault="00000000">
                  <w:pPr>
                    <w:pStyle w:val="31"/>
                    <w:spacing w:line="240" w:lineRule="auto"/>
                    <w:ind w:left="0" w:firstLineChars="0" w:firstLine="0"/>
                    <w:rPr>
                      <w:rFonts w:ascii="Times New Roman" w:eastAsia="宋体" w:hAnsi="Times New Roman" w:cs="Times New Roman"/>
                      <w:sz w:val="22"/>
                      <w:szCs w:val="22"/>
                    </w:rPr>
                  </w:pPr>
                  <w:r w:rsidRPr="00E665CA">
                    <w:rPr>
                      <w:rFonts w:ascii="Times New Roman" w:eastAsia="宋体" w:hAnsi="Times New Roman" w:cs="Times New Roman"/>
                      <w:sz w:val="22"/>
                      <w:szCs w:val="22"/>
                    </w:rPr>
                    <w:t>新增工业废水直排建设项目（槽罐车外送污水处理厂的除外）；新增废水直排的污水集中处理厂</w:t>
                  </w:r>
                </w:p>
              </w:tc>
              <w:tc>
                <w:tcPr>
                  <w:tcW w:w="2180" w:type="pct"/>
                  <w:vAlign w:val="center"/>
                </w:tcPr>
                <w:p w14:paraId="15A16062" w14:textId="77777777" w:rsidR="00624B5E" w:rsidRPr="00E665CA" w:rsidRDefault="00000000">
                  <w:pPr>
                    <w:pStyle w:val="31"/>
                    <w:spacing w:line="240" w:lineRule="auto"/>
                    <w:ind w:left="0" w:firstLineChars="0" w:firstLine="0"/>
                    <w:rPr>
                      <w:rFonts w:ascii="Times New Roman" w:eastAsia="宋体" w:hAnsi="Times New Roman" w:cs="Times New Roman"/>
                      <w:sz w:val="22"/>
                      <w:szCs w:val="22"/>
                    </w:rPr>
                  </w:pPr>
                  <w:r w:rsidRPr="00E665CA">
                    <w:rPr>
                      <w:rFonts w:ascii="Times New Roman" w:eastAsia="宋体" w:hAnsi="Times New Roman" w:cs="Times New Roman"/>
                      <w:sz w:val="22"/>
                      <w:szCs w:val="22"/>
                    </w:rPr>
                    <w:t>项目</w:t>
                  </w:r>
                  <w:r w:rsidRPr="00E665CA">
                    <w:rPr>
                      <w:rFonts w:ascii="Times New Roman" w:eastAsia="宋体" w:hAnsi="Times New Roman" w:cs="Times New Roman" w:hint="eastAsia"/>
                      <w:sz w:val="22"/>
                      <w:szCs w:val="22"/>
                    </w:rPr>
                    <w:t>污废水</w:t>
                  </w:r>
                  <w:r w:rsidRPr="00E665CA">
                    <w:rPr>
                      <w:rFonts w:ascii="Times New Roman" w:eastAsia="宋体" w:hAnsi="Times New Roman" w:cs="Times New Roman"/>
                      <w:sz w:val="22"/>
                      <w:szCs w:val="22"/>
                    </w:rPr>
                    <w:t>间接排放，不属于新增工业废水直排建设项目（槽罐车外送污水处理厂的除外），也不属于新增废水直排的污水集中处理厂，故不</w:t>
                  </w:r>
                  <w:r w:rsidRPr="00E665CA">
                    <w:rPr>
                      <w:rFonts w:ascii="Times New Roman" w:eastAsia="宋体" w:hAnsi="Times New Roman" w:cs="Times New Roman" w:hint="eastAsia"/>
                      <w:sz w:val="22"/>
                      <w:szCs w:val="22"/>
                    </w:rPr>
                    <w:t>开展</w:t>
                  </w:r>
                  <w:r w:rsidRPr="00E665CA">
                    <w:rPr>
                      <w:rFonts w:ascii="Times New Roman" w:eastAsia="宋体" w:hAnsi="Times New Roman" w:cs="Times New Roman"/>
                      <w:sz w:val="22"/>
                      <w:szCs w:val="22"/>
                    </w:rPr>
                    <w:t>地表水专项评价。</w:t>
                  </w:r>
                </w:p>
              </w:tc>
            </w:tr>
            <w:tr w:rsidR="00E665CA" w:rsidRPr="00E665CA" w14:paraId="7D303EE0" w14:textId="77777777">
              <w:tc>
                <w:tcPr>
                  <w:tcW w:w="698" w:type="pct"/>
                  <w:vAlign w:val="center"/>
                </w:tcPr>
                <w:p w14:paraId="4496C472" w14:textId="77777777" w:rsidR="00624B5E" w:rsidRPr="00E665CA" w:rsidRDefault="00000000">
                  <w:pPr>
                    <w:pStyle w:val="31"/>
                    <w:spacing w:line="240" w:lineRule="auto"/>
                    <w:ind w:left="0" w:firstLineChars="0" w:firstLine="0"/>
                    <w:jc w:val="center"/>
                    <w:rPr>
                      <w:rFonts w:ascii="Times New Roman" w:eastAsia="宋体" w:hAnsi="Times New Roman" w:cs="Times New Roman"/>
                      <w:sz w:val="22"/>
                      <w:szCs w:val="22"/>
                    </w:rPr>
                  </w:pPr>
                  <w:r w:rsidRPr="00E665CA">
                    <w:rPr>
                      <w:rFonts w:ascii="Times New Roman" w:eastAsia="宋体" w:hAnsi="Times New Roman" w:cs="Times New Roman"/>
                      <w:sz w:val="22"/>
                      <w:szCs w:val="22"/>
                    </w:rPr>
                    <w:t>环境风险</w:t>
                  </w:r>
                </w:p>
              </w:tc>
              <w:tc>
                <w:tcPr>
                  <w:tcW w:w="2122" w:type="pct"/>
                  <w:vAlign w:val="center"/>
                </w:tcPr>
                <w:p w14:paraId="66FB26B3" w14:textId="77777777" w:rsidR="00624B5E" w:rsidRPr="00E665CA" w:rsidRDefault="00000000">
                  <w:pPr>
                    <w:pStyle w:val="31"/>
                    <w:spacing w:line="240" w:lineRule="auto"/>
                    <w:ind w:left="0" w:firstLineChars="0" w:firstLine="0"/>
                    <w:rPr>
                      <w:rFonts w:ascii="Times New Roman" w:eastAsia="宋体" w:hAnsi="Times New Roman" w:cs="Times New Roman"/>
                      <w:sz w:val="22"/>
                      <w:szCs w:val="22"/>
                    </w:rPr>
                  </w:pPr>
                  <w:r w:rsidRPr="00E665CA">
                    <w:rPr>
                      <w:rFonts w:ascii="Times New Roman" w:eastAsia="宋体" w:hAnsi="Times New Roman" w:cs="Times New Roman"/>
                      <w:sz w:val="22"/>
                      <w:szCs w:val="22"/>
                    </w:rPr>
                    <w:t>有毒有害和易燃易爆危险物质存储量超过临界量</w:t>
                  </w:r>
                  <w:r w:rsidRPr="00E665CA">
                    <w:rPr>
                      <w:rFonts w:ascii="Times New Roman" w:eastAsia="宋体" w:hAnsi="Times New Roman" w:cs="Times New Roman"/>
                      <w:sz w:val="22"/>
                      <w:szCs w:val="22"/>
                      <w:vertAlign w:val="superscript"/>
                    </w:rPr>
                    <w:t>3</w:t>
                  </w:r>
                  <w:r w:rsidRPr="00E665CA">
                    <w:rPr>
                      <w:rFonts w:ascii="Times New Roman" w:eastAsia="宋体" w:hAnsi="Times New Roman" w:cs="Times New Roman"/>
                      <w:sz w:val="22"/>
                      <w:szCs w:val="22"/>
                    </w:rPr>
                    <w:t>的建设项目。</w:t>
                  </w:r>
                </w:p>
              </w:tc>
              <w:tc>
                <w:tcPr>
                  <w:tcW w:w="2180" w:type="pct"/>
                  <w:vAlign w:val="center"/>
                </w:tcPr>
                <w:p w14:paraId="4C088056" w14:textId="77777777" w:rsidR="00624B5E" w:rsidRPr="00E665CA" w:rsidRDefault="00000000">
                  <w:pPr>
                    <w:pStyle w:val="31"/>
                    <w:spacing w:line="240" w:lineRule="auto"/>
                    <w:ind w:left="0" w:firstLineChars="0" w:firstLine="0"/>
                    <w:rPr>
                      <w:rFonts w:ascii="Times New Roman" w:eastAsia="宋体" w:hAnsi="Times New Roman" w:cs="Times New Roman"/>
                      <w:sz w:val="22"/>
                      <w:szCs w:val="22"/>
                    </w:rPr>
                  </w:pPr>
                  <w:r w:rsidRPr="00E665CA">
                    <w:rPr>
                      <w:rFonts w:ascii="Times New Roman" w:eastAsia="宋体" w:hAnsi="Times New Roman" w:cs="Times New Roman"/>
                      <w:sz w:val="22"/>
                      <w:szCs w:val="22"/>
                    </w:rPr>
                    <w:t>项目危险物质储存量未超过临界量，故不</w:t>
                  </w:r>
                  <w:r w:rsidRPr="00E665CA">
                    <w:rPr>
                      <w:rFonts w:ascii="Times New Roman" w:eastAsia="宋体" w:hAnsi="Times New Roman" w:cs="Times New Roman" w:hint="eastAsia"/>
                      <w:sz w:val="22"/>
                      <w:szCs w:val="22"/>
                    </w:rPr>
                    <w:t>开展</w:t>
                  </w:r>
                  <w:r w:rsidRPr="00E665CA">
                    <w:rPr>
                      <w:rFonts w:ascii="Times New Roman" w:eastAsia="宋体" w:hAnsi="Times New Roman" w:cs="Times New Roman"/>
                      <w:sz w:val="22"/>
                      <w:szCs w:val="22"/>
                    </w:rPr>
                    <w:t>环境风险专项评价。</w:t>
                  </w:r>
                </w:p>
              </w:tc>
            </w:tr>
            <w:tr w:rsidR="00E665CA" w:rsidRPr="00E665CA" w14:paraId="5E0AA47A" w14:textId="77777777">
              <w:tc>
                <w:tcPr>
                  <w:tcW w:w="698" w:type="pct"/>
                  <w:vAlign w:val="center"/>
                </w:tcPr>
                <w:p w14:paraId="3EE91D33" w14:textId="77777777" w:rsidR="00624B5E" w:rsidRPr="00E665CA" w:rsidRDefault="00000000">
                  <w:pPr>
                    <w:pStyle w:val="31"/>
                    <w:spacing w:line="240" w:lineRule="auto"/>
                    <w:ind w:left="0" w:firstLineChars="0" w:firstLine="0"/>
                    <w:jc w:val="center"/>
                    <w:rPr>
                      <w:rFonts w:ascii="Times New Roman" w:eastAsia="宋体" w:hAnsi="Times New Roman" w:cs="Times New Roman"/>
                      <w:sz w:val="22"/>
                      <w:szCs w:val="22"/>
                    </w:rPr>
                  </w:pPr>
                  <w:r w:rsidRPr="00E665CA">
                    <w:rPr>
                      <w:rFonts w:ascii="Times New Roman" w:eastAsia="宋体" w:hAnsi="Times New Roman" w:cs="Times New Roman"/>
                      <w:sz w:val="22"/>
                      <w:szCs w:val="22"/>
                    </w:rPr>
                    <w:t>生态</w:t>
                  </w:r>
                </w:p>
              </w:tc>
              <w:tc>
                <w:tcPr>
                  <w:tcW w:w="2122" w:type="pct"/>
                  <w:vAlign w:val="center"/>
                </w:tcPr>
                <w:p w14:paraId="1011F0E4" w14:textId="77777777" w:rsidR="00624B5E" w:rsidRPr="00E665CA" w:rsidRDefault="00000000">
                  <w:pPr>
                    <w:pStyle w:val="31"/>
                    <w:spacing w:line="240" w:lineRule="auto"/>
                    <w:ind w:left="0" w:firstLineChars="0" w:firstLine="0"/>
                    <w:rPr>
                      <w:rFonts w:ascii="Times New Roman" w:eastAsia="宋体" w:hAnsi="Times New Roman" w:cs="Times New Roman"/>
                      <w:sz w:val="22"/>
                      <w:szCs w:val="22"/>
                    </w:rPr>
                  </w:pPr>
                  <w:r w:rsidRPr="00E665CA">
                    <w:rPr>
                      <w:rFonts w:ascii="Times New Roman" w:eastAsia="宋体" w:hAnsi="Times New Roman" w:cs="Times New Roman"/>
                      <w:sz w:val="22"/>
                      <w:szCs w:val="22"/>
                    </w:rPr>
                    <w:t>取水口下游</w:t>
                  </w:r>
                  <w:r w:rsidRPr="00E665CA">
                    <w:rPr>
                      <w:rFonts w:ascii="Times New Roman" w:eastAsia="宋体" w:hAnsi="Times New Roman" w:cs="Times New Roman"/>
                      <w:sz w:val="22"/>
                      <w:szCs w:val="22"/>
                    </w:rPr>
                    <w:t>500</w:t>
                  </w:r>
                  <w:r w:rsidRPr="00E665CA">
                    <w:rPr>
                      <w:rFonts w:ascii="Times New Roman" w:eastAsia="宋体" w:hAnsi="Times New Roman" w:cs="Times New Roman"/>
                      <w:sz w:val="22"/>
                      <w:szCs w:val="22"/>
                    </w:rPr>
                    <w:t>米范围内有重要水生生物的自然产卵场、索饵场、越冬场和洄游通道的新增河道取水的污染类建设项目。</w:t>
                  </w:r>
                </w:p>
              </w:tc>
              <w:tc>
                <w:tcPr>
                  <w:tcW w:w="2180" w:type="pct"/>
                  <w:vAlign w:val="center"/>
                </w:tcPr>
                <w:p w14:paraId="1B53199F" w14:textId="77777777" w:rsidR="00624B5E" w:rsidRPr="00E665CA" w:rsidRDefault="00000000">
                  <w:pPr>
                    <w:pStyle w:val="31"/>
                    <w:spacing w:line="240" w:lineRule="auto"/>
                    <w:ind w:left="0" w:firstLineChars="0" w:firstLine="0"/>
                    <w:rPr>
                      <w:rFonts w:ascii="Times New Roman" w:eastAsia="宋体" w:hAnsi="Times New Roman" w:cs="Times New Roman"/>
                      <w:sz w:val="22"/>
                      <w:szCs w:val="22"/>
                    </w:rPr>
                  </w:pPr>
                  <w:r w:rsidRPr="00E665CA">
                    <w:rPr>
                      <w:rFonts w:ascii="Times New Roman" w:eastAsia="宋体" w:hAnsi="Times New Roman" w:cs="Times New Roman"/>
                      <w:sz w:val="22"/>
                      <w:szCs w:val="22"/>
                    </w:rPr>
                    <w:t>项目不属于取水口下游</w:t>
                  </w:r>
                  <w:r w:rsidRPr="00E665CA">
                    <w:rPr>
                      <w:rFonts w:ascii="Times New Roman" w:eastAsia="宋体" w:hAnsi="Times New Roman" w:cs="Times New Roman"/>
                      <w:sz w:val="22"/>
                      <w:szCs w:val="22"/>
                    </w:rPr>
                    <w:t>500</w:t>
                  </w:r>
                  <w:r w:rsidRPr="00E665CA">
                    <w:rPr>
                      <w:rFonts w:ascii="Times New Roman" w:eastAsia="宋体" w:hAnsi="Times New Roman" w:cs="Times New Roman"/>
                      <w:sz w:val="22"/>
                      <w:szCs w:val="22"/>
                    </w:rPr>
                    <w:t>米范围内有重要水生生物的自然产卵场、索饵场、越冬场和洄游通道的新增河道取水的污染类建设项目，故不</w:t>
                  </w:r>
                  <w:r w:rsidRPr="00E665CA">
                    <w:rPr>
                      <w:rFonts w:ascii="Times New Roman" w:eastAsia="宋体" w:hAnsi="Times New Roman" w:cs="Times New Roman" w:hint="eastAsia"/>
                      <w:sz w:val="22"/>
                      <w:szCs w:val="22"/>
                    </w:rPr>
                    <w:t>开展</w:t>
                  </w:r>
                  <w:r w:rsidRPr="00E665CA">
                    <w:rPr>
                      <w:rFonts w:ascii="Times New Roman" w:eastAsia="宋体" w:hAnsi="Times New Roman" w:cs="Times New Roman"/>
                      <w:sz w:val="22"/>
                      <w:szCs w:val="22"/>
                    </w:rPr>
                    <w:t>生态专项评价。</w:t>
                  </w:r>
                </w:p>
              </w:tc>
            </w:tr>
            <w:tr w:rsidR="00E665CA" w:rsidRPr="00E665CA" w14:paraId="6316F216" w14:textId="77777777">
              <w:tc>
                <w:tcPr>
                  <w:tcW w:w="698" w:type="pct"/>
                  <w:vAlign w:val="center"/>
                </w:tcPr>
                <w:p w14:paraId="5954D39B" w14:textId="77777777" w:rsidR="00624B5E" w:rsidRPr="00E665CA" w:rsidRDefault="00000000">
                  <w:pPr>
                    <w:pStyle w:val="31"/>
                    <w:spacing w:line="240" w:lineRule="auto"/>
                    <w:ind w:left="0" w:firstLineChars="0" w:firstLine="0"/>
                    <w:jc w:val="center"/>
                    <w:rPr>
                      <w:rFonts w:ascii="Times New Roman" w:eastAsia="宋体" w:hAnsi="Times New Roman" w:cs="Times New Roman"/>
                      <w:sz w:val="22"/>
                      <w:szCs w:val="22"/>
                    </w:rPr>
                  </w:pPr>
                  <w:r w:rsidRPr="00E665CA">
                    <w:rPr>
                      <w:rFonts w:ascii="Times New Roman" w:eastAsia="宋体" w:hAnsi="Times New Roman" w:cs="Times New Roman"/>
                      <w:sz w:val="22"/>
                      <w:szCs w:val="22"/>
                    </w:rPr>
                    <w:t>海洋</w:t>
                  </w:r>
                </w:p>
              </w:tc>
              <w:tc>
                <w:tcPr>
                  <w:tcW w:w="2122" w:type="pct"/>
                  <w:vAlign w:val="center"/>
                </w:tcPr>
                <w:p w14:paraId="2646C1BE" w14:textId="77777777" w:rsidR="00624B5E" w:rsidRPr="00E665CA" w:rsidRDefault="00000000">
                  <w:pPr>
                    <w:pStyle w:val="31"/>
                    <w:spacing w:line="240" w:lineRule="auto"/>
                    <w:ind w:left="0" w:firstLineChars="0" w:firstLine="0"/>
                    <w:rPr>
                      <w:rFonts w:ascii="Times New Roman" w:eastAsia="宋体" w:hAnsi="Times New Roman" w:cs="Times New Roman"/>
                      <w:sz w:val="22"/>
                      <w:szCs w:val="22"/>
                    </w:rPr>
                  </w:pPr>
                  <w:r w:rsidRPr="00E665CA">
                    <w:rPr>
                      <w:rFonts w:ascii="Times New Roman" w:eastAsia="宋体" w:hAnsi="Times New Roman" w:cs="Times New Roman"/>
                      <w:sz w:val="22"/>
                      <w:szCs w:val="22"/>
                    </w:rPr>
                    <w:t>直接向海排放污染物的海洋工程建设项目。</w:t>
                  </w:r>
                </w:p>
              </w:tc>
              <w:tc>
                <w:tcPr>
                  <w:tcW w:w="2180" w:type="pct"/>
                  <w:vAlign w:val="center"/>
                </w:tcPr>
                <w:p w14:paraId="0383671A" w14:textId="77777777" w:rsidR="00624B5E" w:rsidRPr="00E665CA" w:rsidRDefault="00000000">
                  <w:pPr>
                    <w:pStyle w:val="31"/>
                    <w:spacing w:line="240" w:lineRule="auto"/>
                    <w:ind w:left="0" w:firstLineChars="0" w:firstLine="0"/>
                    <w:rPr>
                      <w:rFonts w:ascii="Times New Roman" w:eastAsia="宋体" w:hAnsi="Times New Roman" w:cs="Times New Roman"/>
                      <w:sz w:val="22"/>
                      <w:szCs w:val="22"/>
                    </w:rPr>
                  </w:pPr>
                  <w:r w:rsidRPr="00E665CA">
                    <w:rPr>
                      <w:rFonts w:ascii="Times New Roman" w:eastAsia="宋体" w:hAnsi="Times New Roman" w:cs="Times New Roman"/>
                      <w:sz w:val="22"/>
                      <w:szCs w:val="22"/>
                    </w:rPr>
                    <w:t>项目不属于直接向海排放污染物的海洋工程建设项目，故不</w:t>
                  </w:r>
                  <w:r w:rsidRPr="00E665CA">
                    <w:rPr>
                      <w:rFonts w:ascii="Times New Roman" w:eastAsia="宋体" w:hAnsi="Times New Roman" w:cs="Times New Roman" w:hint="eastAsia"/>
                      <w:sz w:val="22"/>
                      <w:szCs w:val="22"/>
                    </w:rPr>
                    <w:t>开展</w:t>
                  </w:r>
                  <w:r w:rsidRPr="00E665CA">
                    <w:rPr>
                      <w:rFonts w:ascii="Times New Roman" w:eastAsia="宋体" w:hAnsi="Times New Roman" w:cs="Times New Roman"/>
                      <w:sz w:val="22"/>
                      <w:szCs w:val="22"/>
                    </w:rPr>
                    <w:t>海洋专项评价。</w:t>
                  </w:r>
                </w:p>
              </w:tc>
            </w:tr>
          </w:tbl>
          <w:p w14:paraId="02522531" w14:textId="77777777" w:rsidR="00624B5E" w:rsidRPr="00E665CA" w:rsidRDefault="00000000">
            <w:pPr>
              <w:pStyle w:val="Default"/>
              <w:rPr>
                <w:rFonts w:ascii="Times New Roman" w:cs="Times New Roman"/>
                <w:color w:val="auto"/>
                <w:sz w:val="22"/>
                <w:szCs w:val="22"/>
              </w:rPr>
            </w:pPr>
            <w:r w:rsidRPr="00E665CA">
              <w:rPr>
                <w:rFonts w:ascii="Times New Roman" w:cs="Times New Roman"/>
                <w:color w:val="auto"/>
                <w:sz w:val="22"/>
                <w:szCs w:val="20"/>
              </w:rPr>
              <w:t>注：</w:t>
            </w:r>
            <w:r w:rsidRPr="00E665CA">
              <w:rPr>
                <w:rFonts w:ascii="Times New Roman" w:cs="Times New Roman"/>
                <w:color w:val="auto"/>
                <w:sz w:val="22"/>
                <w:szCs w:val="20"/>
              </w:rPr>
              <w:t>1</w:t>
            </w:r>
            <w:r w:rsidRPr="00E665CA">
              <w:rPr>
                <w:rFonts w:ascii="Times New Roman" w:cs="Times New Roman"/>
                <w:color w:val="auto"/>
                <w:sz w:val="22"/>
                <w:szCs w:val="20"/>
              </w:rPr>
              <w:t>、废气中有毒有害污染物指标纳入《有毒有害大气污染物名录》的污染物（不包括无排放标准的污染物）。</w:t>
            </w:r>
            <w:r w:rsidRPr="00E665CA">
              <w:rPr>
                <w:rFonts w:ascii="Times New Roman" w:cs="Times New Roman"/>
                <w:color w:val="auto"/>
                <w:sz w:val="22"/>
                <w:szCs w:val="20"/>
              </w:rPr>
              <w:t>2</w:t>
            </w:r>
            <w:r w:rsidRPr="00E665CA">
              <w:rPr>
                <w:rFonts w:ascii="Times New Roman" w:cs="Times New Roman"/>
                <w:color w:val="auto"/>
                <w:sz w:val="22"/>
                <w:szCs w:val="20"/>
              </w:rPr>
              <w:t>、环境空气保护目标指自然保护区、风景名胜区、居住区、文化区和农村地区中人群较集中的区域。</w:t>
            </w:r>
            <w:r w:rsidRPr="00E665CA">
              <w:rPr>
                <w:rFonts w:ascii="Times New Roman" w:cs="Times New Roman"/>
                <w:color w:val="auto"/>
                <w:sz w:val="22"/>
                <w:szCs w:val="20"/>
              </w:rPr>
              <w:t>3</w:t>
            </w:r>
            <w:r w:rsidRPr="00E665CA">
              <w:rPr>
                <w:rFonts w:ascii="Times New Roman" w:cs="Times New Roman"/>
                <w:color w:val="auto"/>
                <w:sz w:val="22"/>
                <w:szCs w:val="20"/>
              </w:rPr>
              <w:t>、临界量及其计算方法可参考《建设项目环境风险评价技术导则》（</w:t>
            </w:r>
            <w:r w:rsidRPr="00E665CA">
              <w:rPr>
                <w:rFonts w:ascii="Times New Roman" w:cs="Times New Roman"/>
                <w:color w:val="auto"/>
                <w:sz w:val="22"/>
                <w:szCs w:val="20"/>
              </w:rPr>
              <w:t>HJ169</w:t>
            </w:r>
            <w:r w:rsidRPr="00E665CA">
              <w:rPr>
                <w:rFonts w:ascii="Times New Roman" w:cs="Times New Roman"/>
                <w:color w:val="auto"/>
                <w:sz w:val="22"/>
                <w:szCs w:val="20"/>
              </w:rPr>
              <w:t>）附录</w:t>
            </w:r>
            <w:r w:rsidRPr="00E665CA">
              <w:rPr>
                <w:rFonts w:ascii="Times New Roman" w:cs="Times New Roman"/>
                <w:color w:val="auto"/>
                <w:sz w:val="22"/>
                <w:szCs w:val="20"/>
              </w:rPr>
              <w:t>B</w:t>
            </w:r>
            <w:r w:rsidRPr="00E665CA">
              <w:rPr>
                <w:rFonts w:ascii="Times New Roman" w:cs="Times New Roman"/>
                <w:color w:val="auto"/>
                <w:sz w:val="22"/>
                <w:szCs w:val="20"/>
              </w:rPr>
              <w:t>、附录</w:t>
            </w:r>
            <w:r w:rsidRPr="00E665CA">
              <w:rPr>
                <w:rFonts w:ascii="Times New Roman" w:cs="Times New Roman"/>
                <w:color w:val="auto"/>
                <w:sz w:val="22"/>
                <w:szCs w:val="20"/>
              </w:rPr>
              <w:t>C</w:t>
            </w:r>
            <w:r w:rsidRPr="00E665CA">
              <w:rPr>
                <w:rFonts w:ascii="Times New Roman" w:cs="Times New Roman"/>
                <w:color w:val="auto"/>
                <w:sz w:val="22"/>
                <w:szCs w:val="20"/>
              </w:rPr>
              <w:t>。</w:t>
            </w:r>
          </w:p>
          <w:p w14:paraId="24696B32" w14:textId="77777777" w:rsidR="00624B5E" w:rsidRPr="00E665CA" w:rsidRDefault="00000000">
            <w:pPr>
              <w:autoSpaceDE w:val="0"/>
              <w:autoSpaceDN w:val="0"/>
              <w:adjustRightInd w:val="0"/>
              <w:snapToGrid w:val="0"/>
              <w:ind w:firstLine="520"/>
              <w:rPr>
                <w:kern w:val="0"/>
                <w:sz w:val="24"/>
              </w:rPr>
            </w:pPr>
            <w:r w:rsidRPr="00E665CA">
              <w:rPr>
                <w:kern w:val="0"/>
                <w:szCs w:val="26"/>
              </w:rPr>
              <w:t>因此，项目不设置专项评价。</w:t>
            </w:r>
          </w:p>
        </w:tc>
      </w:tr>
      <w:tr w:rsidR="00E665CA" w:rsidRPr="00E665CA" w14:paraId="6863FE51" w14:textId="77777777">
        <w:tblPrEx>
          <w:tblCellMar>
            <w:left w:w="108" w:type="dxa"/>
            <w:right w:w="108" w:type="dxa"/>
          </w:tblCellMar>
        </w:tblPrEx>
        <w:trPr>
          <w:trHeight w:val="90"/>
          <w:jc w:val="center"/>
        </w:trPr>
        <w:tc>
          <w:tcPr>
            <w:tcW w:w="696" w:type="dxa"/>
            <w:vAlign w:val="center"/>
          </w:tcPr>
          <w:p w14:paraId="32AA538E" w14:textId="77777777" w:rsidR="00624B5E" w:rsidRPr="00E665CA" w:rsidRDefault="00000000">
            <w:pPr>
              <w:autoSpaceDE w:val="0"/>
              <w:autoSpaceDN w:val="0"/>
              <w:adjustRightInd w:val="0"/>
              <w:snapToGrid w:val="0"/>
              <w:spacing w:line="240" w:lineRule="auto"/>
              <w:ind w:firstLineChars="0" w:firstLine="0"/>
              <w:jc w:val="center"/>
              <w:rPr>
                <w:kern w:val="0"/>
                <w:szCs w:val="26"/>
              </w:rPr>
            </w:pPr>
            <w:r w:rsidRPr="00E665CA">
              <w:rPr>
                <w:szCs w:val="26"/>
              </w:rPr>
              <w:lastRenderedPageBreak/>
              <w:t>规划情况</w:t>
            </w:r>
          </w:p>
        </w:tc>
        <w:tc>
          <w:tcPr>
            <w:tcW w:w="8345" w:type="dxa"/>
            <w:gridSpan w:val="4"/>
            <w:vAlign w:val="center"/>
          </w:tcPr>
          <w:p w14:paraId="4B542B0D" w14:textId="77777777" w:rsidR="00624B5E" w:rsidRPr="00E665CA" w:rsidRDefault="00000000">
            <w:pPr>
              <w:ind w:firstLine="520"/>
            </w:pPr>
            <w:r w:rsidRPr="00E665CA">
              <w:t>规划名称：《</w:t>
            </w:r>
            <w:r w:rsidRPr="00E665CA">
              <w:rPr>
                <w:rFonts w:hint="eastAsia"/>
              </w:rPr>
              <w:t>重庆市西彭工业园区规划</w:t>
            </w:r>
            <w:r w:rsidRPr="00E665CA">
              <w:t>》</w:t>
            </w:r>
            <w:r w:rsidRPr="00E665CA">
              <w:rPr>
                <w:rFonts w:hint="eastAsia"/>
              </w:rPr>
              <w:t>（</w:t>
            </w:r>
            <w:r w:rsidRPr="00E665CA">
              <w:rPr>
                <w:rFonts w:hint="eastAsia"/>
              </w:rPr>
              <w:t>2022</w:t>
            </w:r>
            <w:r w:rsidRPr="00E665CA">
              <w:rPr>
                <w:rFonts w:hint="eastAsia"/>
              </w:rPr>
              <w:t>年</w:t>
            </w:r>
            <w:r w:rsidRPr="00E665CA">
              <w:rPr>
                <w:rFonts w:hint="eastAsia"/>
              </w:rPr>
              <w:t>6</w:t>
            </w:r>
            <w:r w:rsidRPr="00E665CA">
              <w:rPr>
                <w:rFonts w:hint="eastAsia"/>
              </w:rPr>
              <w:t>月）</w:t>
            </w:r>
            <w:r w:rsidRPr="00E665CA">
              <w:t>；</w:t>
            </w:r>
          </w:p>
          <w:p w14:paraId="770481F6" w14:textId="77777777" w:rsidR="00624B5E" w:rsidRPr="00E665CA" w:rsidRDefault="00000000">
            <w:pPr>
              <w:ind w:firstLine="520"/>
            </w:pPr>
            <w:r w:rsidRPr="00E665CA">
              <w:t>审查机关：重庆市人民政府</w:t>
            </w:r>
            <w:r w:rsidRPr="00E665CA">
              <w:rPr>
                <w:rFonts w:hint="eastAsia"/>
              </w:rPr>
              <w:t>；</w:t>
            </w:r>
          </w:p>
          <w:p w14:paraId="02FABE52" w14:textId="77777777" w:rsidR="00624B5E" w:rsidRPr="00E665CA" w:rsidRDefault="00000000">
            <w:pPr>
              <w:ind w:firstLine="520"/>
            </w:pPr>
            <w:r w:rsidRPr="00E665CA">
              <w:t>审查文件名称及文号：</w:t>
            </w:r>
            <w:r w:rsidRPr="00E665CA">
              <w:rPr>
                <w:rFonts w:hint="eastAsia"/>
              </w:rPr>
              <w:t>/</w:t>
            </w:r>
            <w:r w:rsidRPr="00E665CA">
              <w:t>。</w:t>
            </w:r>
          </w:p>
        </w:tc>
      </w:tr>
      <w:tr w:rsidR="00E665CA" w:rsidRPr="00E665CA" w14:paraId="490A658A" w14:textId="77777777">
        <w:tblPrEx>
          <w:tblCellMar>
            <w:left w:w="108" w:type="dxa"/>
            <w:right w:w="108" w:type="dxa"/>
          </w:tblCellMar>
        </w:tblPrEx>
        <w:trPr>
          <w:trHeight w:val="90"/>
          <w:jc w:val="center"/>
        </w:trPr>
        <w:tc>
          <w:tcPr>
            <w:tcW w:w="696" w:type="dxa"/>
            <w:vAlign w:val="center"/>
          </w:tcPr>
          <w:p w14:paraId="5F2061E9" w14:textId="77777777" w:rsidR="00624B5E" w:rsidRPr="00E665CA" w:rsidRDefault="00000000">
            <w:pPr>
              <w:adjustRightInd w:val="0"/>
              <w:snapToGrid w:val="0"/>
              <w:spacing w:line="240" w:lineRule="auto"/>
              <w:ind w:firstLineChars="0" w:firstLine="0"/>
              <w:jc w:val="center"/>
              <w:rPr>
                <w:kern w:val="0"/>
                <w:szCs w:val="26"/>
              </w:rPr>
            </w:pPr>
            <w:r w:rsidRPr="00E665CA">
              <w:rPr>
                <w:szCs w:val="26"/>
              </w:rPr>
              <w:t>规划环境影响评价情况</w:t>
            </w:r>
          </w:p>
        </w:tc>
        <w:tc>
          <w:tcPr>
            <w:tcW w:w="8345" w:type="dxa"/>
            <w:gridSpan w:val="4"/>
            <w:vAlign w:val="center"/>
          </w:tcPr>
          <w:p w14:paraId="78591B7B" w14:textId="77777777" w:rsidR="00624B5E" w:rsidRPr="00E665CA" w:rsidRDefault="00000000">
            <w:pPr>
              <w:ind w:firstLine="520"/>
            </w:pPr>
            <w:r w:rsidRPr="00E665CA">
              <w:t>规划环评文件名称：《重庆西彭工业园区规划环境影响报告书》；</w:t>
            </w:r>
          </w:p>
          <w:p w14:paraId="0D8036D9" w14:textId="77777777" w:rsidR="00624B5E" w:rsidRPr="00E665CA" w:rsidRDefault="00000000">
            <w:pPr>
              <w:ind w:firstLine="520"/>
            </w:pPr>
            <w:r w:rsidRPr="00E665CA">
              <w:t>审查机关：重庆市生态环境局</w:t>
            </w:r>
            <w:r w:rsidRPr="00E665CA">
              <w:rPr>
                <w:rFonts w:hint="eastAsia"/>
              </w:rPr>
              <w:t>；</w:t>
            </w:r>
          </w:p>
          <w:p w14:paraId="0AC4CB5F" w14:textId="77777777" w:rsidR="00624B5E" w:rsidRPr="00E665CA" w:rsidRDefault="00000000">
            <w:pPr>
              <w:ind w:firstLine="520"/>
            </w:pPr>
            <w:r w:rsidRPr="00E665CA">
              <w:t>审查文件名称及文号：《重庆市生态环境局关于重庆西彭工业园区规划环境影响报告书审查意见的函》（渝环函〔</w:t>
            </w:r>
            <w:r w:rsidRPr="00E665CA">
              <w:t>202</w:t>
            </w:r>
            <w:r w:rsidRPr="00E665CA">
              <w:rPr>
                <w:rFonts w:hint="eastAsia"/>
              </w:rPr>
              <w:t>3</w:t>
            </w:r>
            <w:r w:rsidRPr="00E665CA">
              <w:t>〕</w:t>
            </w:r>
            <w:r w:rsidRPr="00E665CA">
              <w:rPr>
                <w:rFonts w:hint="eastAsia"/>
              </w:rPr>
              <w:t>439</w:t>
            </w:r>
            <w:r w:rsidRPr="00E665CA">
              <w:t>号）</w:t>
            </w:r>
            <w:r w:rsidRPr="00E665CA">
              <w:rPr>
                <w:rFonts w:hint="eastAsia"/>
              </w:rPr>
              <w:t>；</w:t>
            </w:r>
          </w:p>
          <w:p w14:paraId="3ABAB941" w14:textId="77777777" w:rsidR="00624B5E" w:rsidRPr="00E665CA" w:rsidRDefault="00000000">
            <w:pPr>
              <w:ind w:firstLine="520"/>
            </w:pPr>
            <w:r w:rsidRPr="00E665CA">
              <w:t>审查时间：</w:t>
            </w:r>
            <w:r w:rsidRPr="00E665CA">
              <w:t>202</w:t>
            </w:r>
            <w:r w:rsidRPr="00E665CA">
              <w:rPr>
                <w:rFonts w:hint="eastAsia"/>
              </w:rPr>
              <w:t>3</w:t>
            </w:r>
            <w:r w:rsidRPr="00E665CA">
              <w:t>年</w:t>
            </w:r>
            <w:r w:rsidRPr="00E665CA">
              <w:rPr>
                <w:rFonts w:hint="eastAsia"/>
              </w:rPr>
              <w:t>6</w:t>
            </w:r>
            <w:r w:rsidRPr="00E665CA">
              <w:t>月</w:t>
            </w:r>
            <w:r w:rsidRPr="00E665CA">
              <w:rPr>
                <w:rFonts w:hint="eastAsia"/>
              </w:rPr>
              <w:t>3</w:t>
            </w:r>
            <w:r w:rsidRPr="00E665CA">
              <w:t>0</w:t>
            </w:r>
            <w:r w:rsidRPr="00E665CA">
              <w:t>日</w:t>
            </w:r>
            <w:r w:rsidRPr="00E665CA">
              <w:rPr>
                <w:rFonts w:hint="eastAsia"/>
              </w:rPr>
              <w:t>。</w:t>
            </w:r>
          </w:p>
          <w:p w14:paraId="2861BFDE" w14:textId="77777777" w:rsidR="00624B5E" w:rsidRPr="00E665CA" w:rsidRDefault="00000000">
            <w:pPr>
              <w:ind w:firstLine="520"/>
            </w:pPr>
            <w:r w:rsidRPr="00E665CA">
              <w:rPr>
                <w:rFonts w:hint="eastAsia"/>
              </w:rPr>
              <w:t>2025</w:t>
            </w:r>
            <w:r w:rsidRPr="00E665CA">
              <w:rPr>
                <w:rFonts w:hint="eastAsia"/>
              </w:rPr>
              <w:t>年</w:t>
            </w:r>
            <w:r w:rsidRPr="00E665CA">
              <w:rPr>
                <w:rFonts w:hint="eastAsia"/>
              </w:rPr>
              <w:t>4</w:t>
            </w:r>
            <w:r w:rsidRPr="00E665CA">
              <w:rPr>
                <w:rFonts w:hint="eastAsia"/>
              </w:rPr>
              <w:t>月</w:t>
            </w:r>
            <w:r w:rsidRPr="00E665CA">
              <w:rPr>
                <w:rFonts w:hint="eastAsia"/>
              </w:rPr>
              <w:t>21</w:t>
            </w:r>
            <w:r w:rsidRPr="00E665CA">
              <w:rPr>
                <w:rFonts w:hint="eastAsia"/>
              </w:rPr>
              <w:t>日，西彭工业园区规划补充，编制了</w:t>
            </w:r>
            <w:r w:rsidRPr="00E665CA">
              <w:t>《重庆西彭工业园区规划</w:t>
            </w:r>
            <w:r w:rsidRPr="00E665CA">
              <w:rPr>
                <w:rFonts w:hint="eastAsia"/>
              </w:rPr>
              <w:t>补充</w:t>
            </w:r>
            <w:r w:rsidRPr="00E665CA">
              <w:t>环境影响报告书》</w:t>
            </w:r>
            <w:r w:rsidRPr="00E665CA">
              <w:rPr>
                <w:rFonts w:hint="eastAsia"/>
              </w:rPr>
              <w:t>，并取得了</w:t>
            </w:r>
            <w:r w:rsidRPr="00E665CA">
              <w:t>《重庆市生态环境局关于重庆西彭工业园区规划</w:t>
            </w:r>
            <w:r w:rsidRPr="00E665CA">
              <w:rPr>
                <w:rFonts w:hint="eastAsia"/>
              </w:rPr>
              <w:t>补充</w:t>
            </w:r>
            <w:r w:rsidRPr="00E665CA">
              <w:t>环境影响报告书审查意见的函》（渝环函〔</w:t>
            </w:r>
            <w:r w:rsidRPr="00E665CA">
              <w:t>202</w:t>
            </w:r>
            <w:r w:rsidRPr="00E665CA">
              <w:rPr>
                <w:rFonts w:hint="eastAsia"/>
              </w:rPr>
              <w:t>5</w:t>
            </w:r>
            <w:r w:rsidRPr="00E665CA">
              <w:t>〕</w:t>
            </w:r>
            <w:r w:rsidRPr="00E665CA">
              <w:rPr>
                <w:rFonts w:hint="eastAsia"/>
              </w:rPr>
              <w:t>265</w:t>
            </w:r>
            <w:r w:rsidRPr="00E665CA">
              <w:t>号）</w:t>
            </w:r>
            <w:r w:rsidRPr="00E665CA">
              <w:rPr>
                <w:rFonts w:hint="eastAsia"/>
              </w:rPr>
              <w:t>，本项目不在该规划补充调整范围内，故本次仍分析与“</w:t>
            </w:r>
            <w:r w:rsidRPr="00E665CA">
              <w:t>重庆西彭工业园区</w:t>
            </w:r>
            <w:r w:rsidRPr="00E665CA">
              <w:rPr>
                <w:rFonts w:hint="eastAsia"/>
              </w:rPr>
              <w:t>”规划符合性分析。</w:t>
            </w:r>
          </w:p>
        </w:tc>
      </w:tr>
      <w:tr w:rsidR="00E665CA" w:rsidRPr="00E665CA" w14:paraId="5BA548B5" w14:textId="77777777">
        <w:tblPrEx>
          <w:tblCellMar>
            <w:left w:w="108" w:type="dxa"/>
            <w:right w:w="108" w:type="dxa"/>
          </w:tblCellMar>
        </w:tblPrEx>
        <w:trPr>
          <w:trHeight w:val="90"/>
          <w:jc w:val="center"/>
        </w:trPr>
        <w:tc>
          <w:tcPr>
            <w:tcW w:w="696" w:type="dxa"/>
            <w:vAlign w:val="center"/>
          </w:tcPr>
          <w:p w14:paraId="2EE63A52" w14:textId="77777777" w:rsidR="00624B5E" w:rsidRPr="00E665CA" w:rsidRDefault="00000000">
            <w:pPr>
              <w:autoSpaceDE w:val="0"/>
              <w:autoSpaceDN w:val="0"/>
              <w:adjustRightInd w:val="0"/>
              <w:snapToGrid w:val="0"/>
              <w:spacing w:line="240" w:lineRule="auto"/>
              <w:ind w:firstLineChars="0" w:firstLine="0"/>
              <w:jc w:val="center"/>
              <w:rPr>
                <w:kern w:val="0"/>
                <w:szCs w:val="26"/>
              </w:rPr>
            </w:pPr>
            <w:r w:rsidRPr="00E665CA">
              <w:rPr>
                <w:kern w:val="0"/>
                <w:szCs w:val="26"/>
              </w:rPr>
              <w:t>规划</w:t>
            </w:r>
            <w:r w:rsidRPr="00E665CA">
              <w:rPr>
                <w:kern w:val="0"/>
                <w:szCs w:val="26"/>
              </w:rPr>
              <w:lastRenderedPageBreak/>
              <w:t>及规划环境影响评价符合性分析</w:t>
            </w:r>
          </w:p>
        </w:tc>
        <w:tc>
          <w:tcPr>
            <w:tcW w:w="8345" w:type="dxa"/>
            <w:gridSpan w:val="4"/>
            <w:vAlign w:val="center"/>
          </w:tcPr>
          <w:p w14:paraId="515837CD" w14:textId="77777777" w:rsidR="00624B5E" w:rsidRPr="00E665CA" w:rsidRDefault="00000000">
            <w:pPr>
              <w:pStyle w:val="afff8"/>
              <w:ind w:firstLineChars="0" w:firstLine="0"/>
              <w:rPr>
                <w:b/>
                <w:bCs/>
                <w:sz w:val="26"/>
                <w:szCs w:val="26"/>
              </w:rPr>
            </w:pPr>
            <w:r w:rsidRPr="00E665CA">
              <w:rPr>
                <w:b/>
                <w:bCs/>
                <w:sz w:val="26"/>
                <w:szCs w:val="26"/>
              </w:rPr>
              <w:lastRenderedPageBreak/>
              <w:t>1.1</w:t>
            </w:r>
            <w:r w:rsidRPr="00E665CA">
              <w:rPr>
                <w:b/>
                <w:bCs/>
                <w:sz w:val="26"/>
                <w:szCs w:val="26"/>
              </w:rPr>
              <w:t>规划及规划环境影响评价符合性分析</w:t>
            </w:r>
          </w:p>
          <w:p w14:paraId="40618F69" w14:textId="77777777" w:rsidR="00624B5E" w:rsidRPr="00E665CA" w:rsidRDefault="00000000">
            <w:pPr>
              <w:pStyle w:val="afff8"/>
              <w:ind w:firstLineChars="0" w:firstLine="0"/>
              <w:rPr>
                <w:b/>
                <w:bCs/>
                <w:sz w:val="26"/>
                <w:szCs w:val="26"/>
              </w:rPr>
            </w:pPr>
            <w:r w:rsidRPr="00E665CA">
              <w:rPr>
                <w:b/>
                <w:bCs/>
                <w:sz w:val="26"/>
                <w:szCs w:val="26"/>
              </w:rPr>
              <w:lastRenderedPageBreak/>
              <w:t>1.1.1</w:t>
            </w:r>
            <w:r w:rsidRPr="00E665CA">
              <w:rPr>
                <w:b/>
                <w:bCs/>
                <w:sz w:val="26"/>
                <w:szCs w:val="26"/>
              </w:rPr>
              <w:t>与《重庆市西彭工业园区规划》符合性分析</w:t>
            </w:r>
          </w:p>
          <w:p w14:paraId="79C7841C" w14:textId="77777777" w:rsidR="00624B5E" w:rsidRPr="00E665CA" w:rsidRDefault="00000000">
            <w:pPr>
              <w:ind w:firstLine="520"/>
            </w:pPr>
            <w:r w:rsidRPr="00E665CA">
              <w:t>根据《重庆市人民政府关于确认璧山高新区等</w:t>
            </w:r>
            <w:r w:rsidRPr="00E665CA">
              <w:t>15</w:t>
            </w:r>
            <w:r w:rsidRPr="00E665CA">
              <w:t>个产业园区国土空间开发利用范围的批复》（渝府〔</w:t>
            </w:r>
            <w:r w:rsidRPr="00E665CA">
              <w:t>2022</w:t>
            </w:r>
            <w:r w:rsidRPr="00E665CA">
              <w:t>〕</w:t>
            </w:r>
            <w:r w:rsidRPr="00E665CA">
              <w:t>10</w:t>
            </w:r>
            <w:r w:rsidRPr="00E665CA">
              <w:t>号），重庆西彭工业园区管理委员会组织编制了《重庆西彭工业园区规划》。根据规划，西彭园区包括西彭产业区组团（简称</w:t>
            </w:r>
            <w:r w:rsidRPr="00E665CA">
              <w:t>“</w:t>
            </w:r>
            <w:r w:rsidRPr="00E665CA">
              <w:t>西彭组团</w:t>
            </w:r>
            <w:r w:rsidRPr="00E665CA">
              <w:t>”</w:t>
            </w:r>
            <w:r w:rsidRPr="00E665CA">
              <w:t>）、陶家产业区组团（简称</w:t>
            </w:r>
            <w:r w:rsidRPr="00E665CA">
              <w:t>“</w:t>
            </w:r>
            <w:r w:rsidRPr="00E665CA">
              <w:t>陶家组团</w:t>
            </w:r>
            <w:r w:rsidRPr="00E665CA">
              <w:t>”</w:t>
            </w:r>
            <w:r w:rsidRPr="00E665CA">
              <w:t>）和铜罐驿产业区组团（简称</w:t>
            </w:r>
            <w:r w:rsidRPr="00E665CA">
              <w:t>“</w:t>
            </w:r>
            <w:r w:rsidRPr="00E665CA">
              <w:t>铜罐驿组团</w:t>
            </w:r>
            <w:r w:rsidRPr="00E665CA">
              <w:t>”</w:t>
            </w:r>
            <w:r w:rsidRPr="00E665CA">
              <w:t>），规划面积为</w:t>
            </w:r>
            <w:r w:rsidRPr="00E665CA">
              <w:t>4267.24hm</w:t>
            </w:r>
            <w:r w:rsidRPr="00E665CA">
              <w:rPr>
                <w:vertAlign w:val="superscript"/>
              </w:rPr>
              <w:t>2</w:t>
            </w:r>
            <w:r w:rsidRPr="00E665CA">
              <w:t>，涉及原西彭园区</w:t>
            </w:r>
            <w:r w:rsidRPr="00E665CA">
              <w:t>A</w:t>
            </w:r>
            <w:r w:rsidRPr="00E665CA">
              <w:t>、</w:t>
            </w:r>
            <w:r w:rsidRPr="00E665CA">
              <w:t>B</w:t>
            </w:r>
            <w:r w:rsidRPr="00E665CA">
              <w:t>、</w:t>
            </w:r>
            <w:r w:rsidRPr="00E665CA">
              <w:t>C</w:t>
            </w:r>
            <w:r w:rsidRPr="00E665CA">
              <w:t>、</w:t>
            </w:r>
            <w:r w:rsidRPr="00E665CA">
              <w:t>D</w:t>
            </w:r>
            <w:r w:rsidRPr="00E665CA">
              <w:t>、</w:t>
            </w:r>
            <w:r w:rsidRPr="00E665CA">
              <w:t>F</w:t>
            </w:r>
            <w:r w:rsidRPr="00E665CA">
              <w:t>、</w:t>
            </w:r>
            <w:r w:rsidRPr="00E665CA">
              <w:t>J</w:t>
            </w:r>
            <w:r w:rsidRPr="00E665CA">
              <w:t>、</w:t>
            </w:r>
            <w:r w:rsidRPr="00E665CA">
              <w:t>L</w:t>
            </w:r>
            <w:r w:rsidRPr="00E665CA">
              <w:t>七个标准分区及原九龙园区</w:t>
            </w:r>
            <w:r w:rsidRPr="00E665CA">
              <w:t>C</w:t>
            </w:r>
            <w:r w:rsidRPr="00E665CA">
              <w:t>区肖家河以南区域。</w:t>
            </w:r>
          </w:p>
          <w:p w14:paraId="7624259F" w14:textId="77777777" w:rsidR="00624B5E" w:rsidRPr="00E665CA" w:rsidRDefault="00000000">
            <w:pPr>
              <w:ind w:firstLine="520"/>
            </w:pPr>
            <w:r w:rsidRPr="00E665CA">
              <w:t>西彭组团规划面积</w:t>
            </w:r>
            <w:r w:rsidRPr="00E665CA">
              <w:t>2616.89hm</w:t>
            </w:r>
            <w:r w:rsidRPr="00E665CA">
              <w:rPr>
                <w:vertAlign w:val="superscript"/>
              </w:rPr>
              <w:t>2</w:t>
            </w:r>
            <w:r w:rsidRPr="00E665CA">
              <w:t>，东至西彭镇李家石坝，南至西彭镇长江沿岸李家河村，西至西彭镇王家院塘成渝环线高速公路，北至西彭镇铝城大道西侧。该组团包括原西彭园区</w:t>
            </w:r>
            <w:r w:rsidRPr="00E665CA">
              <w:t>A</w:t>
            </w:r>
            <w:r w:rsidRPr="00E665CA">
              <w:t>、</w:t>
            </w:r>
            <w:r w:rsidRPr="00E665CA">
              <w:t>B</w:t>
            </w:r>
            <w:r w:rsidRPr="00E665CA">
              <w:t>、</w:t>
            </w:r>
            <w:r w:rsidRPr="00E665CA">
              <w:t>C</w:t>
            </w:r>
            <w:r w:rsidRPr="00E665CA">
              <w:t>、</w:t>
            </w:r>
            <w:r w:rsidRPr="00E665CA">
              <w:t>D</w:t>
            </w:r>
            <w:r w:rsidRPr="00E665CA">
              <w:t>标准分区。</w:t>
            </w:r>
          </w:p>
          <w:p w14:paraId="63C443EA" w14:textId="77777777" w:rsidR="00624B5E" w:rsidRPr="00E665CA" w:rsidRDefault="00000000">
            <w:pPr>
              <w:ind w:firstLine="520"/>
              <w:rPr>
                <w:szCs w:val="26"/>
              </w:rPr>
            </w:pPr>
            <w:r w:rsidRPr="00E665CA">
              <w:t>本项目位于重庆市九龙坡区西彭镇</w:t>
            </w:r>
            <w:r w:rsidRPr="00E665CA">
              <w:rPr>
                <w:rFonts w:hint="eastAsia"/>
              </w:rPr>
              <w:t>吕城大道</w:t>
            </w:r>
            <w:r w:rsidRPr="00E665CA">
              <w:t>，</w:t>
            </w:r>
            <w:r w:rsidRPr="00E665CA">
              <w:rPr>
                <w:rFonts w:hint="eastAsia"/>
              </w:rPr>
              <w:t>所在地块为</w:t>
            </w:r>
            <w:r w:rsidRPr="00E665CA">
              <w:t>西彭工业园区西彭组团</w:t>
            </w:r>
            <w:r w:rsidRPr="00E665CA">
              <w:rPr>
                <w:rFonts w:hint="eastAsia"/>
              </w:rPr>
              <w:t>B</w:t>
            </w:r>
            <w:r w:rsidRPr="00E665CA">
              <w:rPr>
                <w:rFonts w:hint="eastAsia"/>
              </w:rPr>
              <w:t>标准</w:t>
            </w:r>
            <w:r w:rsidRPr="00E665CA">
              <w:t>分区</w:t>
            </w:r>
            <w:r w:rsidRPr="00E665CA">
              <w:rPr>
                <w:rFonts w:hint="eastAsia"/>
              </w:rPr>
              <w:t>B04-</w:t>
            </w:r>
            <w:r w:rsidRPr="00E665CA">
              <w:t>1</w:t>
            </w:r>
            <w:r w:rsidRPr="00E665CA">
              <w:rPr>
                <w:rFonts w:hint="eastAsia"/>
              </w:rPr>
              <w:t>6</w:t>
            </w:r>
            <w:r w:rsidRPr="00E665CA">
              <w:t>-1</w:t>
            </w:r>
            <w:r w:rsidRPr="00E665CA">
              <w:t>、</w:t>
            </w:r>
            <w:r w:rsidRPr="00E665CA">
              <w:t>D</w:t>
            </w:r>
            <w:r w:rsidRPr="00E665CA">
              <w:rPr>
                <w:rFonts w:hint="eastAsia"/>
              </w:rPr>
              <w:t>04-</w:t>
            </w:r>
            <w:r w:rsidRPr="00E665CA">
              <w:t>1</w:t>
            </w:r>
            <w:r w:rsidRPr="00E665CA">
              <w:rPr>
                <w:rFonts w:hint="eastAsia"/>
              </w:rPr>
              <w:t>6</w:t>
            </w:r>
            <w:r w:rsidRPr="00E665CA">
              <w:t>-</w:t>
            </w:r>
            <w:r w:rsidRPr="00E665CA">
              <w:rPr>
                <w:rFonts w:hint="eastAsia"/>
              </w:rPr>
              <w:t>3</w:t>
            </w:r>
            <w:r w:rsidRPr="00E665CA">
              <w:t>地块，</w:t>
            </w:r>
            <w:r w:rsidRPr="00E665CA">
              <w:rPr>
                <w:rFonts w:hint="eastAsia"/>
              </w:rPr>
              <w:t>用地性质为</w:t>
            </w:r>
            <w:r w:rsidRPr="00E665CA">
              <w:t>工业用地。</w:t>
            </w:r>
          </w:p>
          <w:p w14:paraId="7B6E4B49" w14:textId="77777777" w:rsidR="00624B5E" w:rsidRPr="00E665CA" w:rsidRDefault="00000000">
            <w:pPr>
              <w:pStyle w:val="afff8"/>
              <w:ind w:firstLine="520"/>
              <w:rPr>
                <w:sz w:val="26"/>
                <w:szCs w:val="26"/>
              </w:rPr>
            </w:pPr>
            <w:r w:rsidRPr="00E665CA">
              <w:rPr>
                <w:rFonts w:hint="eastAsia"/>
                <w:sz w:val="26"/>
                <w:szCs w:val="26"/>
              </w:rPr>
              <w:t>（</w:t>
            </w:r>
            <w:r w:rsidRPr="00E665CA">
              <w:rPr>
                <w:rFonts w:hint="eastAsia"/>
                <w:sz w:val="26"/>
                <w:szCs w:val="26"/>
              </w:rPr>
              <w:t>1</w:t>
            </w:r>
            <w:r w:rsidRPr="00E665CA">
              <w:rPr>
                <w:rFonts w:hint="eastAsia"/>
                <w:sz w:val="26"/>
                <w:szCs w:val="26"/>
              </w:rPr>
              <w:t>）功能定位</w:t>
            </w:r>
          </w:p>
          <w:p w14:paraId="514B2335" w14:textId="77777777" w:rsidR="00624B5E" w:rsidRPr="00E665CA" w:rsidRDefault="00000000">
            <w:pPr>
              <w:pStyle w:val="afff8"/>
              <w:ind w:firstLine="520"/>
              <w:rPr>
                <w:sz w:val="26"/>
                <w:szCs w:val="26"/>
              </w:rPr>
            </w:pPr>
            <w:r w:rsidRPr="00E665CA">
              <w:rPr>
                <w:rFonts w:hint="eastAsia"/>
                <w:sz w:val="26"/>
                <w:szCs w:val="26"/>
              </w:rPr>
              <w:t>西彭工业园区是九龙坡“一江两山·三轴四片”中的重要组成部分，是九龙坡区“智造产业片区”的重要组成部分，是以科技创新和扩大开放双轮驱动，建设面向一带一路和成渝地区双城经济圈的智慧产业片区，借力中铝高端制造项目的落地，统筹布局智慧产业，打造“轻量化材料应用之都”，新建陶家城市组团，打造科学城南部科创策源地</w:t>
            </w:r>
            <w:r w:rsidRPr="00E665CA">
              <w:rPr>
                <w:sz w:val="26"/>
                <w:szCs w:val="26"/>
              </w:rPr>
              <w:t>。</w:t>
            </w:r>
          </w:p>
          <w:p w14:paraId="4A92937A" w14:textId="77777777" w:rsidR="00624B5E" w:rsidRPr="00E665CA" w:rsidRDefault="00000000">
            <w:pPr>
              <w:pStyle w:val="afff8"/>
              <w:ind w:firstLine="520"/>
              <w:rPr>
                <w:sz w:val="26"/>
                <w:szCs w:val="26"/>
              </w:rPr>
            </w:pPr>
            <w:r w:rsidRPr="00E665CA">
              <w:rPr>
                <w:rFonts w:hint="eastAsia"/>
                <w:sz w:val="26"/>
                <w:szCs w:val="26"/>
              </w:rPr>
              <w:t>（</w:t>
            </w:r>
            <w:r w:rsidRPr="00E665CA">
              <w:rPr>
                <w:rFonts w:hint="eastAsia"/>
                <w:sz w:val="26"/>
                <w:szCs w:val="26"/>
              </w:rPr>
              <w:t>2</w:t>
            </w:r>
            <w:r w:rsidRPr="00E665CA">
              <w:rPr>
                <w:rFonts w:hint="eastAsia"/>
                <w:sz w:val="26"/>
                <w:szCs w:val="26"/>
              </w:rPr>
              <w:t>）主导产业</w:t>
            </w:r>
          </w:p>
          <w:p w14:paraId="74308662" w14:textId="77777777" w:rsidR="00624B5E" w:rsidRPr="00E665CA" w:rsidRDefault="00000000">
            <w:pPr>
              <w:pStyle w:val="afff8"/>
              <w:ind w:firstLine="520"/>
              <w:rPr>
                <w:sz w:val="26"/>
                <w:szCs w:val="26"/>
              </w:rPr>
            </w:pPr>
            <w:r w:rsidRPr="00E665CA">
              <w:rPr>
                <w:rFonts w:hint="eastAsia"/>
                <w:sz w:val="26"/>
                <w:szCs w:val="26"/>
              </w:rPr>
              <w:t>西彭组团：主导产业为装备制造、新材料、仓储物流。装备制造重点发展高端智能装备及机器人、航空航天装备、轨道交通装备等；新材料重点发展先进有色合金材料、气凝胶等其他新材料等。</w:t>
            </w:r>
          </w:p>
          <w:p w14:paraId="04A0605B" w14:textId="77777777" w:rsidR="00624B5E" w:rsidRPr="00E665CA" w:rsidRDefault="00000000">
            <w:pPr>
              <w:pStyle w:val="afff8"/>
              <w:ind w:firstLine="520"/>
              <w:rPr>
                <w:sz w:val="26"/>
                <w:szCs w:val="26"/>
              </w:rPr>
            </w:pPr>
            <w:r w:rsidRPr="00E665CA">
              <w:rPr>
                <w:rFonts w:hint="eastAsia"/>
                <w:sz w:val="26"/>
                <w:szCs w:val="26"/>
              </w:rPr>
              <w:t>本项目主要生产吊钳、结晶器等有色合金材料制造配套的零部件，与西彭组团主导产业不冲突，符合</w:t>
            </w:r>
            <w:r w:rsidRPr="00E665CA">
              <w:rPr>
                <w:sz w:val="26"/>
                <w:szCs w:val="26"/>
              </w:rPr>
              <w:t>园区</w:t>
            </w:r>
            <w:r w:rsidRPr="00E665CA">
              <w:rPr>
                <w:rFonts w:hint="eastAsia"/>
                <w:sz w:val="26"/>
                <w:szCs w:val="26"/>
              </w:rPr>
              <w:t>产业</w:t>
            </w:r>
            <w:r w:rsidRPr="00E665CA">
              <w:rPr>
                <w:sz w:val="26"/>
                <w:szCs w:val="26"/>
              </w:rPr>
              <w:t>规划。</w:t>
            </w:r>
          </w:p>
          <w:p w14:paraId="179D3530" w14:textId="77777777" w:rsidR="00624B5E" w:rsidRPr="00E665CA" w:rsidRDefault="00000000">
            <w:pPr>
              <w:pStyle w:val="afff8"/>
              <w:ind w:firstLineChars="0" w:firstLine="0"/>
              <w:rPr>
                <w:b/>
                <w:bCs/>
                <w:sz w:val="26"/>
                <w:szCs w:val="26"/>
              </w:rPr>
            </w:pPr>
            <w:r w:rsidRPr="00E665CA">
              <w:rPr>
                <w:b/>
                <w:bCs/>
                <w:sz w:val="26"/>
                <w:szCs w:val="26"/>
              </w:rPr>
              <w:t>1.1.2</w:t>
            </w:r>
            <w:r w:rsidRPr="00E665CA">
              <w:rPr>
                <w:b/>
                <w:bCs/>
                <w:sz w:val="26"/>
                <w:szCs w:val="26"/>
              </w:rPr>
              <w:t>与《重庆西彭工业园区规划环境影响报告书》的符合性分析</w:t>
            </w:r>
          </w:p>
          <w:p w14:paraId="050E39C6" w14:textId="77777777" w:rsidR="00624B5E" w:rsidRPr="00E665CA" w:rsidRDefault="00000000">
            <w:pPr>
              <w:pStyle w:val="afff8"/>
              <w:ind w:firstLine="520"/>
              <w:rPr>
                <w:sz w:val="26"/>
                <w:szCs w:val="26"/>
              </w:rPr>
            </w:pPr>
            <w:r w:rsidRPr="00E665CA">
              <w:rPr>
                <w:sz w:val="26"/>
                <w:szCs w:val="26"/>
              </w:rPr>
              <w:t>根据《重庆西彭工业园区规划环境影响报告书》可知：</w:t>
            </w:r>
            <w:r w:rsidRPr="00E665CA">
              <w:rPr>
                <w:rFonts w:hint="eastAsia"/>
                <w:sz w:val="26"/>
                <w:szCs w:val="26"/>
              </w:rPr>
              <w:t>西彭工业园区</w:t>
            </w:r>
            <w:r w:rsidRPr="00E665CA">
              <w:rPr>
                <w:sz w:val="26"/>
                <w:szCs w:val="26"/>
              </w:rPr>
              <w:t>规划范围包含西彭组团、陶家组团、铜罐驿组团三大组团，总规划范</w:t>
            </w:r>
            <w:r w:rsidRPr="00E665CA">
              <w:rPr>
                <w:sz w:val="26"/>
                <w:szCs w:val="26"/>
              </w:rPr>
              <w:lastRenderedPageBreak/>
              <w:t>围</w:t>
            </w:r>
            <w:r w:rsidRPr="00E665CA">
              <w:rPr>
                <w:sz w:val="26"/>
                <w:szCs w:val="26"/>
              </w:rPr>
              <w:t>4267.24hm</w:t>
            </w:r>
            <w:r w:rsidRPr="00E665CA">
              <w:rPr>
                <w:sz w:val="26"/>
                <w:szCs w:val="26"/>
                <w:vertAlign w:val="superscript"/>
              </w:rPr>
              <w:t>2</w:t>
            </w:r>
            <w:r w:rsidRPr="00E665CA">
              <w:rPr>
                <w:sz w:val="26"/>
                <w:szCs w:val="26"/>
              </w:rPr>
              <w:t>。</w:t>
            </w:r>
          </w:p>
          <w:p w14:paraId="0DCB1169" w14:textId="77777777" w:rsidR="00624B5E" w:rsidRPr="00E665CA" w:rsidRDefault="00000000">
            <w:pPr>
              <w:pStyle w:val="afff8"/>
              <w:ind w:firstLine="520"/>
              <w:rPr>
                <w:sz w:val="26"/>
                <w:szCs w:val="26"/>
              </w:rPr>
            </w:pPr>
            <w:r w:rsidRPr="00E665CA">
              <w:rPr>
                <w:sz w:val="26"/>
                <w:szCs w:val="26"/>
              </w:rPr>
              <w:t>规划实施时，入驻项目应符合《产业结构调整指导目录》、《重庆市发展和改革委员会关于印发重庆市产业投资准入工作手册的通知》（渝发改投资〔</w:t>
            </w:r>
            <w:r w:rsidRPr="00E665CA">
              <w:rPr>
                <w:sz w:val="26"/>
                <w:szCs w:val="26"/>
              </w:rPr>
              <w:t>2022</w:t>
            </w:r>
            <w:r w:rsidRPr="00E665CA">
              <w:rPr>
                <w:sz w:val="26"/>
                <w:szCs w:val="26"/>
              </w:rPr>
              <w:t>〕</w:t>
            </w:r>
            <w:r w:rsidRPr="00E665CA">
              <w:rPr>
                <w:sz w:val="26"/>
                <w:szCs w:val="26"/>
              </w:rPr>
              <w:t>1436</w:t>
            </w:r>
            <w:r w:rsidRPr="00E665CA">
              <w:rPr>
                <w:sz w:val="26"/>
                <w:szCs w:val="26"/>
              </w:rPr>
              <w:t>号）及九龙坡区</w:t>
            </w:r>
            <w:r w:rsidRPr="00E665CA">
              <w:rPr>
                <w:sz w:val="26"/>
                <w:szCs w:val="26"/>
              </w:rPr>
              <w:t>“</w:t>
            </w:r>
            <w:r w:rsidRPr="00E665CA">
              <w:rPr>
                <w:sz w:val="26"/>
                <w:szCs w:val="26"/>
              </w:rPr>
              <w:t>三线一单</w:t>
            </w:r>
            <w:r w:rsidRPr="00E665CA">
              <w:rPr>
                <w:sz w:val="26"/>
                <w:szCs w:val="26"/>
              </w:rPr>
              <w:t>”</w:t>
            </w:r>
            <w:r w:rsidRPr="00E665CA">
              <w:rPr>
                <w:sz w:val="26"/>
                <w:szCs w:val="26"/>
              </w:rPr>
              <w:t>等相关文件要求。涉及产能置换的建设项目必须严格按照相关行业产能置换的规定要求实施等量或减量置换。</w:t>
            </w:r>
          </w:p>
          <w:p w14:paraId="4267B0A0" w14:textId="77777777" w:rsidR="00624B5E" w:rsidRPr="00E665CA" w:rsidRDefault="00000000">
            <w:pPr>
              <w:pStyle w:val="afff8"/>
              <w:ind w:firstLine="520"/>
              <w:rPr>
                <w:sz w:val="26"/>
                <w:szCs w:val="26"/>
              </w:rPr>
            </w:pPr>
            <w:r w:rsidRPr="00E665CA">
              <w:rPr>
                <w:sz w:val="26"/>
                <w:szCs w:val="26"/>
              </w:rPr>
              <w:t>项目与规划环评中相关环境负面清单符合性分析见表</w:t>
            </w:r>
            <w:r w:rsidRPr="00E665CA">
              <w:rPr>
                <w:sz w:val="26"/>
                <w:szCs w:val="26"/>
              </w:rPr>
              <w:t>1.1-1</w:t>
            </w:r>
            <w:r w:rsidRPr="00E665CA">
              <w:rPr>
                <w:sz w:val="26"/>
                <w:szCs w:val="26"/>
              </w:rPr>
              <w:t>。</w:t>
            </w:r>
          </w:p>
          <w:p w14:paraId="1EEFCEE8" w14:textId="77777777" w:rsidR="00624B5E" w:rsidRPr="00E665CA" w:rsidRDefault="00000000">
            <w:pPr>
              <w:pStyle w:val="afff8"/>
              <w:ind w:firstLineChars="0" w:firstLine="0"/>
              <w:jc w:val="center"/>
              <w:rPr>
                <w:sz w:val="26"/>
                <w:szCs w:val="26"/>
              </w:rPr>
            </w:pPr>
            <w:r w:rsidRPr="00E665CA">
              <w:rPr>
                <w:sz w:val="26"/>
                <w:szCs w:val="26"/>
              </w:rPr>
              <w:t>表</w:t>
            </w:r>
            <w:r w:rsidRPr="00E665CA">
              <w:rPr>
                <w:sz w:val="26"/>
                <w:szCs w:val="26"/>
              </w:rPr>
              <w:t xml:space="preserve">1.1-1  </w:t>
            </w:r>
            <w:r w:rsidRPr="00E665CA">
              <w:rPr>
                <w:sz w:val="26"/>
                <w:szCs w:val="26"/>
              </w:rPr>
              <w:t>与</w:t>
            </w:r>
            <w:r w:rsidRPr="00E665CA">
              <w:rPr>
                <w:rFonts w:hint="eastAsia"/>
                <w:sz w:val="26"/>
                <w:szCs w:val="26"/>
              </w:rPr>
              <w:t>规划环评</w:t>
            </w:r>
            <w:r w:rsidRPr="00E665CA">
              <w:rPr>
                <w:sz w:val="26"/>
                <w:szCs w:val="26"/>
              </w:rPr>
              <w:t>生态环境准入清单符合性分析</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4161"/>
              <w:gridCol w:w="2374"/>
              <w:gridCol w:w="882"/>
            </w:tblGrid>
            <w:tr w:rsidR="00E665CA" w:rsidRPr="00E665CA" w14:paraId="36B856E8" w14:textId="77777777">
              <w:trPr>
                <w:trHeight w:hRule="exact" w:val="603"/>
                <w:jc w:val="center"/>
              </w:trPr>
              <w:tc>
                <w:tcPr>
                  <w:tcW w:w="702" w:type="dxa"/>
                  <w:vAlign w:val="center"/>
                </w:tcPr>
                <w:p w14:paraId="70E15985" w14:textId="77777777" w:rsidR="00624B5E" w:rsidRPr="00E665CA" w:rsidRDefault="00000000">
                  <w:pPr>
                    <w:spacing w:line="240" w:lineRule="auto"/>
                    <w:ind w:firstLineChars="0" w:firstLine="0"/>
                    <w:jc w:val="center"/>
                    <w:rPr>
                      <w:sz w:val="22"/>
                      <w:szCs w:val="22"/>
                    </w:rPr>
                  </w:pPr>
                  <w:r w:rsidRPr="00E665CA">
                    <w:rPr>
                      <w:sz w:val="22"/>
                      <w:szCs w:val="22"/>
                    </w:rPr>
                    <w:t>清单类型</w:t>
                  </w:r>
                </w:p>
              </w:tc>
              <w:tc>
                <w:tcPr>
                  <w:tcW w:w="4161" w:type="dxa"/>
                  <w:vAlign w:val="center"/>
                </w:tcPr>
                <w:p w14:paraId="103428D9" w14:textId="77777777" w:rsidR="00624B5E" w:rsidRPr="00E665CA" w:rsidRDefault="00000000">
                  <w:pPr>
                    <w:spacing w:line="240" w:lineRule="auto"/>
                    <w:ind w:firstLineChars="0" w:firstLine="0"/>
                    <w:jc w:val="center"/>
                    <w:rPr>
                      <w:sz w:val="22"/>
                      <w:szCs w:val="22"/>
                    </w:rPr>
                  </w:pPr>
                  <w:r w:rsidRPr="00E665CA">
                    <w:rPr>
                      <w:sz w:val="22"/>
                      <w:szCs w:val="22"/>
                    </w:rPr>
                    <w:t>环境准入要求</w:t>
                  </w:r>
                </w:p>
              </w:tc>
              <w:tc>
                <w:tcPr>
                  <w:tcW w:w="2374" w:type="dxa"/>
                  <w:vAlign w:val="center"/>
                </w:tcPr>
                <w:p w14:paraId="3C0FC51B" w14:textId="77777777" w:rsidR="00624B5E" w:rsidRPr="00E665CA" w:rsidRDefault="00000000">
                  <w:pPr>
                    <w:spacing w:line="240" w:lineRule="auto"/>
                    <w:ind w:firstLineChars="0" w:firstLine="0"/>
                    <w:jc w:val="center"/>
                    <w:rPr>
                      <w:sz w:val="22"/>
                      <w:szCs w:val="22"/>
                    </w:rPr>
                  </w:pPr>
                  <w:r w:rsidRPr="00E665CA">
                    <w:rPr>
                      <w:sz w:val="22"/>
                      <w:szCs w:val="22"/>
                    </w:rPr>
                    <w:t>本项目情况</w:t>
                  </w:r>
                </w:p>
              </w:tc>
              <w:tc>
                <w:tcPr>
                  <w:tcW w:w="882" w:type="dxa"/>
                  <w:vAlign w:val="center"/>
                </w:tcPr>
                <w:p w14:paraId="44096018" w14:textId="77777777" w:rsidR="00624B5E" w:rsidRPr="00E665CA" w:rsidRDefault="00000000">
                  <w:pPr>
                    <w:spacing w:line="240" w:lineRule="auto"/>
                    <w:ind w:firstLineChars="0" w:firstLine="0"/>
                    <w:jc w:val="center"/>
                    <w:rPr>
                      <w:spacing w:val="-10"/>
                      <w:sz w:val="22"/>
                      <w:szCs w:val="22"/>
                    </w:rPr>
                  </w:pPr>
                  <w:r w:rsidRPr="00E665CA">
                    <w:rPr>
                      <w:spacing w:val="-10"/>
                      <w:sz w:val="22"/>
                      <w:szCs w:val="22"/>
                    </w:rPr>
                    <w:t>符合性分析</w:t>
                  </w:r>
                </w:p>
              </w:tc>
            </w:tr>
            <w:tr w:rsidR="00E665CA" w:rsidRPr="00E665CA" w14:paraId="35FE8FF7" w14:textId="77777777">
              <w:trPr>
                <w:trHeight w:val="104"/>
                <w:jc w:val="center"/>
              </w:trPr>
              <w:tc>
                <w:tcPr>
                  <w:tcW w:w="702" w:type="dxa"/>
                  <w:vMerge w:val="restart"/>
                  <w:vAlign w:val="center"/>
                </w:tcPr>
                <w:p w14:paraId="58EAC21E" w14:textId="77777777" w:rsidR="00624B5E" w:rsidRPr="00E665CA" w:rsidRDefault="00000000">
                  <w:pPr>
                    <w:spacing w:line="240" w:lineRule="auto"/>
                    <w:ind w:firstLineChars="0" w:firstLine="0"/>
                    <w:jc w:val="center"/>
                    <w:rPr>
                      <w:sz w:val="22"/>
                      <w:szCs w:val="22"/>
                    </w:rPr>
                  </w:pPr>
                  <w:r w:rsidRPr="00E665CA">
                    <w:rPr>
                      <w:sz w:val="22"/>
                      <w:szCs w:val="22"/>
                    </w:rPr>
                    <w:t>空间布局约束</w:t>
                  </w:r>
                </w:p>
              </w:tc>
              <w:tc>
                <w:tcPr>
                  <w:tcW w:w="4161" w:type="dxa"/>
                  <w:vAlign w:val="center"/>
                </w:tcPr>
                <w:p w14:paraId="4125EFCF" w14:textId="77777777" w:rsidR="00624B5E" w:rsidRPr="00E665CA" w:rsidRDefault="00000000">
                  <w:pPr>
                    <w:spacing w:line="240" w:lineRule="auto"/>
                    <w:ind w:firstLineChars="0" w:firstLine="0"/>
                    <w:jc w:val="center"/>
                    <w:rPr>
                      <w:spacing w:val="-2"/>
                      <w:sz w:val="22"/>
                      <w:szCs w:val="22"/>
                    </w:rPr>
                  </w:pPr>
                  <w:r w:rsidRPr="00E665CA">
                    <w:rPr>
                      <w:spacing w:val="-2"/>
                      <w:sz w:val="22"/>
                      <w:szCs w:val="22"/>
                    </w:rPr>
                    <w:t>西彭组团东北侧科研用地兼一类工业用地（</w:t>
                  </w:r>
                  <w:r w:rsidRPr="00E665CA">
                    <w:rPr>
                      <w:spacing w:val="-2"/>
                      <w:sz w:val="22"/>
                      <w:szCs w:val="22"/>
                    </w:rPr>
                    <w:t>C61-1/01</w:t>
                  </w:r>
                  <w:r w:rsidRPr="00E665CA">
                    <w:rPr>
                      <w:spacing w:val="-2"/>
                      <w:sz w:val="22"/>
                      <w:szCs w:val="22"/>
                    </w:rPr>
                    <w:t>、</w:t>
                  </w:r>
                  <w:r w:rsidRPr="00E665CA">
                    <w:rPr>
                      <w:spacing w:val="-2"/>
                      <w:sz w:val="22"/>
                      <w:szCs w:val="22"/>
                    </w:rPr>
                    <w:t>C61-4/01</w:t>
                  </w:r>
                  <w:r w:rsidRPr="00E665CA">
                    <w:rPr>
                      <w:spacing w:val="-2"/>
                      <w:sz w:val="22"/>
                      <w:szCs w:val="22"/>
                    </w:rPr>
                    <w:t>、</w:t>
                  </w:r>
                  <w:r w:rsidRPr="00E665CA">
                    <w:rPr>
                      <w:spacing w:val="-2"/>
                      <w:sz w:val="22"/>
                      <w:szCs w:val="22"/>
                    </w:rPr>
                    <w:t>C61-5/01</w:t>
                  </w:r>
                  <w:r w:rsidRPr="00E665CA">
                    <w:rPr>
                      <w:spacing w:val="-2"/>
                      <w:sz w:val="22"/>
                      <w:szCs w:val="22"/>
                    </w:rPr>
                    <w:t>、</w:t>
                  </w:r>
                  <w:r w:rsidRPr="00E665CA">
                    <w:rPr>
                      <w:spacing w:val="-2"/>
                      <w:sz w:val="22"/>
                      <w:szCs w:val="22"/>
                    </w:rPr>
                    <w:t>C62-1/01</w:t>
                  </w:r>
                  <w:r w:rsidRPr="00E665CA">
                    <w:rPr>
                      <w:spacing w:val="-2"/>
                      <w:sz w:val="22"/>
                      <w:szCs w:val="22"/>
                    </w:rPr>
                    <w:t>、</w:t>
                  </w:r>
                  <w:r w:rsidRPr="00E665CA">
                    <w:rPr>
                      <w:spacing w:val="-2"/>
                      <w:sz w:val="22"/>
                      <w:szCs w:val="22"/>
                    </w:rPr>
                    <w:t>C62-3/01</w:t>
                  </w:r>
                  <w:r w:rsidRPr="00E665CA">
                    <w:rPr>
                      <w:spacing w:val="-2"/>
                      <w:sz w:val="22"/>
                      <w:szCs w:val="22"/>
                    </w:rPr>
                    <w:t>、</w:t>
                  </w:r>
                  <w:r w:rsidRPr="00E665CA">
                    <w:rPr>
                      <w:spacing w:val="-2"/>
                      <w:sz w:val="22"/>
                      <w:szCs w:val="22"/>
                    </w:rPr>
                    <w:t>C63-1/01</w:t>
                  </w:r>
                  <w:r w:rsidRPr="00E665CA">
                    <w:rPr>
                      <w:spacing w:val="-2"/>
                      <w:sz w:val="22"/>
                      <w:szCs w:val="22"/>
                    </w:rPr>
                    <w:t>、</w:t>
                  </w:r>
                  <w:r w:rsidRPr="00E665CA">
                    <w:rPr>
                      <w:spacing w:val="-2"/>
                      <w:sz w:val="22"/>
                      <w:szCs w:val="22"/>
                    </w:rPr>
                    <w:t>C63-2/01</w:t>
                  </w:r>
                  <w:r w:rsidRPr="00E665CA">
                    <w:rPr>
                      <w:spacing w:val="-2"/>
                      <w:sz w:val="22"/>
                      <w:szCs w:val="22"/>
                    </w:rPr>
                    <w:t>）后续引入项目时应考虑以污染较轻的项目为主，禁止新建涉及喷漆、酸洗、熔炼等异味较大的生产工艺项目</w:t>
                  </w:r>
                </w:p>
              </w:tc>
              <w:tc>
                <w:tcPr>
                  <w:tcW w:w="2374" w:type="dxa"/>
                  <w:vAlign w:val="center"/>
                </w:tcPr>
                <w:p w14:paraId="676DBC27" w14:textId="77777777" w:rsidR="00624B5E" w:rsidRPr="00E665CA" w:rsidRDefault="00000000">
                  <w:pPr>
                    <w:spacing w:line="240" w:lineRule="auto"/>
                    <w:ind w:firstLineChars="0" w:firstLine="0"/>
                    <w:jc w:val="center"/>
                    <w:rPr>
                      <w:spacing w:val="-6"/>
                      <w:kern w:val="0"/>
                      <w:sz w:val="22"/>
                      <w:szCs w:val="22"/>
                    </w:rPr>
                  </w:pPr>
                  <w:r w:rsidRPr="00E665CA">
                    <w:rPr>
                      <w:spacing w:val="-6"/>
                      <w:kern w:val="0"/>
                      <w:sz w:val="22"/>
                      <w:szCs w:val="22"/>
                    </w:rPr>
                    <w:t>项目位于</w:t>
                  </w:r>
                  <w:r w:rsidRPr="00E665CA">
                    <w:rPr>
                      <w:rFonts w:hint="eastAsia"/>
                      <w:spacing w:val="-6"/>
                      <w:kern w:val="0"/>
                      <w:sz w:val="22"/>
                      <w:szCs w:val="22"/>
                    </w:rPr>
                    <w:t>B</w:t>
                  </w:r>
                  <w:r w:rsidRPr="00E665CA">
                    <w:rPr>
                      <w:rFonts w:hint="eastAsia"/>
                      <w:spacing w:val="-6"/>
                      <w:kern w:val="0"/>
                      <w:sz w:val="22"/>
                      <w:szCs w:val="22"/>
                    </w:rPr>
                    <w:t>标准分区</w:t>
                  </w:r>
                  <w:r w:rsidRPr="00E665CA">
                    <w:rPr>
                      <w:spacing w:val="-6"/>
                      <w:kern w:val="0"/>
                      <w:sz w:val="22"/>
                      <w:szCs w:val="22"/>
                    </w:rPr>
                    <w:t>，</w:t>
                  </w:r>
                  <w:r w:rsidRPr="00E665CA">
                    <w:rPr>
                      <w:rFonts w:hint="eastAsia"/>
                      <w:spacing w:val="-6"/>
                      <w:kern w:val="0"/>
                      <w:sz w:val="22"/>
                      <w:szCs w:val="22"/>
                    </w:rPr>
                    <w:t>不在</w:t>
                  </w:r>
                  <w:r w:rsidRPr="00E665CA">
                    <w:rPr>
                      <w:spacing w:val="-2"/>
                      <w:sz w:val="22"/>
                      <w:szCs w:val="22"/>
                    </w:rPr>
                    <w:t>C61-1/01</w:t>
                  </w:r>
                  <w:r w:rsidRPr="00E665CA">
                    <w:rPr>
                      <w:spacing w:val="-2"/>
                      <w:sz w:val="22"/>
                      <w:szCs w:val="22"/>
                    </w:rPr>
                    <w:t>、</w:t>
                  </w:r>
                  <w:r w:rsidRPr="00E665CA">
                    <w:rPr>
                      <w:spacing w:val="-2"/>
                      <w:sz w:val="22"/>
                      <w:szCs w:val="22"/>
                    </w:rPr>
                    <w:t>C61-4/01</w:t>
                  </w:r>
                  <w:r w:rsidRPr="00E665CA">
                    <w:rPr>
                      <w:spacing w:val="-2"/>
                      <w:sz w:val="22"/>
                      <w:szCs w:val="22"/>
                    </w:rPr>
                    <w:t>、</w:t>
                  </w:r>
                  <w:r w:rsidRPr="00E665CA">
                    <w:rPr>
                      <w:spacing w:val="-2"/>
                      <w:sz w:val="22"/>
                      <w:szCs w:val="22"/>
                    </w:rPr>
                    <w:t>C61-5/01</w:t>
                  </w:r>
                  <w:r w:rsidRPr="00E665CA">
                    <w:rPr>
                      <w:spacing w:val="-2"/>
                      <w:sz w:val="22"/>
                      <w:szCs w:val="22"/>
                    </w:rPr>
                    <w:t>、</w:t>
                  </w:r>
                  <w:r w:rsidRPr="00E665CA">
                    <w:rPr>
                      <w:spacing w:val="-2"/>
                      <w:sz w:val="22"/>
                      <w:szCs w:val="22"/>
                    </w:rPr>
                    <w:t>C62-1/01</w:t>
                  </w:r>
                  <w:r w:rsidRPr="00E665CA">
                    <w:rPr>
                      <w:spacing w:val="-2"/>
                      <w:sz w:val="22"/>
                      <w:szCs w:val="22"/>
                    </w:rPr>
                    <w:t>、</w:t>
                  </w:r>
                  <w:r w:rsidRPr="00E665CA">
                    <w:rPr>
                      <w:spacing w:val="-2"/>
                      <w:sz w:val="22"/>
                      <w:szCs w:val="22"/>
                    </w:rPr>
                    <w:t>C62-3/01</w:t>
                  </w:r>
                  <w:r w:rsidRPr="00E665CA">
                    <w:rPr>
                      <w:spacing w:val="-2"/>
                      <w:sz w:val="22"/>
                      <w:szCs w:val="22"/>
                    </w:rPr>
                    <w:t>、</w:t>
                  </w:r>
                  <w:r w:rsidRPr="00E665CA">
                    <w:rPr>
                      <w:spacing w:val="-2"/>
                      <w:sz w:val="22"/>
                      <w:szCs w:val="22"/>
                    </w:rPr>
                    <w:t>C63-1/01</w:t>
                  </w:r>
                  <w:r w:rsidRPr="00E665CA">
                    <w:rPr>
                      <w:spacing w:val="-2"/>
                      <w:sz w:val="22"/>
                      <w:szCs w:val="22"/>
                    </w:rPr>
                    <w:t>、</w:t>
                  </w:r>
                  <w:r w:rsidRPr="00E665CA">
                    <w:rPr>
                      <w:spacing w:val="-2"/>
                      <w:sz w:val="22"/>
                      <w:szCs w:val="22"/>
                    </w:rPr>
                    <w:t>C63-2/01</w:t>
                  </w:r>
                  <w:r w:rsidRPr="00E665CA">
                    <w:rPr>
                      <w:rFonts w:hint="eastAsia"/>
                      <w:spacing w:val="-2"/>
                      <w:sz w:val="22"/>
                      <w:szCs w:val="22"/>
                    </w:rPr>
                    <w:t>等地块</w:t>
                  </w:r>
                  <w:r w:rsidRPr="00E665CA">
                    <w:rPr>
                      <w:spacing w:val="-6"/>
                      <w:kern w:val="0"/>
                      <w:sz w:val="22"/>
                      <w:szCs w:val="22"/>
                    </w:rPr>
                    <w:t>。</w:t>
                  </w:r>
                </w:p>
              </w:tc>
              <w:tc>
                <w:tcPr>
                  <w:tcW w:w="882" w:type="dxa"/>
                  <w:vAlign w:val="center"/>
                </w:tcPr>
                <w:p w14:paraId="77D809D8" w14:textId="77777777" w:rsidR="00624B5E" w:rsidRPr="00E665CA" w:rsidRDefault="00000000">
                  <w:pPr>
                    <w:spacing w:line="240" w:lineRule="auto"/>
                    <w:ind w:firstLineChars="0" w:firstLine="0"/>
                    <w:jc w:val="center"/>
                    <w:rPr>
                      <w:sz w:val="22"/>
                      <w:szCs w:val="22"/>
                    </w:rPr>
                  </w:pPr>
                  <w:r w:rsidRPr="00E665CA">
                    <w:rPr>
                      <w:sz w:val="22"/>
                      <w:szCs w:val="22"/>
                    </w:rPr>
                    <w:t>符合</w:t>
                  </w:r>
                </w:p>
              </w:tc>
            </w:tr>
            <w:tr w:rsidR="00E665CA" w:rsidRPr="00E665CA" w14:paraId="67978724" w14:textId="77777777">
              <w:trPr>
                <w:trHeight w:val="104"/>
                <w:jc w:val="center"/>
              </w:trPr>
              <w:tc>
                <w:tcPr>
                  <w:tcW w:w="702" w:type="dxa"/>
                  <w:vMerge/>
                  <w:vAlign w:val="center"/>
                </w:tcPr>
                <w:p w14:paraId="01E5D12C" w14:textId="77777777" w:rsidR="00624B5E" w:rsidRPr="00E665CA" w:rsidRDefault="00624B5E">
                  <w:pPr>
                    <w:spacing w:line="240" w:lineRule="auto"/>
                    <w:ind w:firstLineChars="0" w:firstLine="0"/>
                    <w:jc w:val="center"/>
                    <w:rPr>
                      <w:sz w:val="22"/>
                      <w:szCs w:val="22"/>
                    </w:rPr>
                  </w:pPr>
                </w:p>
              </w:tc>
              <w:tc>
                <w:tcPr>
                  <w:tcW w:w="4161" w:type="dxa"/>
                  <w:vAlign w:val="center"/>
                </w:tcPr>
                <w:p w14:paraId="689641AD" w14:textId="77777777" w:rsidR="00624B5E" w:rsidRPr="00E665CA" w:rsidRDefault="00000000">
                  <w:pPr>
                    <w:spacing w:line="240" w:lineRule="auto"/>
                    <w:ind w:firstLineChars="0" w:firstLine="0"/>
                    <w:jc w:val="center"/>
                    <w:rPr>
                      <w:spacing w:val="-2"/>
                      <w:sz w:val="22"/>
                      <w:szCs w:val="22"/>
                    </w:rPr>
                  </w:pPr>
                  <w:r w:rsidRPr="00E665CA">
                    <w:rPr>
                      <w:spacing w:val="-2"/>
                      <w:sz w:val="22"/>
                      <w:szCs w:val="22"/>
                    </w:rPr>
                    <w:t>西彭组团临近居住的</w:t>
                  </w:r>
                  <w:r w:rsidRPr="00E665CA">
                    <w:rPr>
                      <w:spacing w:val="-2"/>
                      <w:sz w:val="22"/>
                      <w:szCs w:val="22"/>
                    </w:rPr>
                    <w:t>A31/04</w:t>
                  </w:r>
                  <w:r w:rsidRPr="00E665CA">
                    <w:rPr>
                      <w:spacing w:val="-2"/>
                      <w:sz w:val="22"/>
                      <w:szCs w:val="22"/>
                    </w:rPr>
                    <w:t>、</w:t>
                  </w:r>
                  <w:r w:rsidRPr="00E665CA">
                    <w:rPr>
                      <w:spacing w:val="-2"/>
                      <w:sz w:val="22"/>
                      <w:szCs w:val="22"/>
                    </w:rPr>
                    <w:t>A33/04</w:t>
                  </w:r>
                  <w:r w:rsidRPr="00E665CA">
                    <w:rPr>
                      <w:spacing w:val="-2"/>
                      <w:sz w:val="22"/>
                      <w:szCs w:val="22"/>
                    </w:rPr>
                    <w:t>、</w:t>
                  </w:r>
                  <w:r w:rsidRPr="00E665CA">
                    <w:rPr>
                      <w:spacing w:val="-2"/>
                      <w:sz w:val="22"/>
                      <w:szCs w:val="22"/>
                    </w:rPr>
                    <w:t>A34/04</w:t>
                  </w:r>
                  <w:r w:rsidRPr="00E665CA">
                    <w:rPr>
                      <w:spacing w:val="-2"/>
                      <w:sz w:val="22"/>
                      <w:szCs w:val="22"/>
                    </w:rPr>
                    <w:t>、</w:t>
                  </w:r>
                  <w:r w:rsidRPr="00E665CA">
                    <w:rPr>
                      <w:spacing w:val="-2"/>
                      <w:sz w:val="22"/>
                      <w:szCs w:val="22"/>
                    </w:rPr>
                    <w:t>A30-1-1/06</w:t>
                  </w:r>
                  <w:r w:rsidRPr="00E665CA">
                    <w:rPr>
                      <w:spacing w:val="-2"/>
                      <w:sz w:val="22"/>
                      <w:szCs w:val="22"/>
                    </w:rPr>
                    <w:t>地块在新引入项目时应引入不涉及喷漆、酸洗、熔炼、铸造等异味较大的项目</w:t>
                  </w:r>
                </w:p>
              </w:tc>
              <w:tc>
                <w:tcPr>
                  <w:tcW w:w="2374" w:type="dxa"/>
                  <w:vAlign w:val="center"/>
                </w:tcPr>
                <w:p w14:paraId="676268A2" w14:textId="77777777" w:rsidR="00624B5E" w:rsidRPr="00E665CA" w:rsidRDefault="00000000">
                  <w:pPr>
                    <w:spacing w:line="240" w:lineRule="auto"/>
                    <w:ind w:firstLineChars="0" w:firstLine="0"/>
                    <w:jc w:val="center"/>
                    <w:rPr>
                      <w:spacing w:val="-6"/>
                      <w:kern w:val="0"/>
                      <w:sz w:val="22"/>
                      <w:szCs w:val="22"/>
                    </w:rPr>
                  </w:pPr>
                  <w:r w:rsidRPr="00E665CA">
                    <w:rPr>
                      <w:spacing w:val="-6"/>
                      <w:kern w:val="0"/>
                      <w:sz w:val="22"/>
                      <w:szCs w:val="22"/>
                    </w:rPr>
                    <w:t>项目位于</w:t>
                  </w:r>
                  <w:r w:rsidRPr="00E665CA">
                    <w:rPr>
                      <w:rFonts w:hint="eastAsia"/>
                      <w:spacing w:val="-6"/>
                      <w:kern w:val="0"/>
                      <w:sz w:val="22"/>
                      <w:szCs w:val="22"/>
                    </w:rPr>
                    <w:t>西彭工业园区</w:t>
                  </w:r>
                  <w:r w:rsidRPr="00E665CA">
                    <w:rPr>
                      <w:rFonts w:hint="eastAsia"/>
                      <w:spacing w:val="-6"/>
                      <w:kern w:val="0"/>
                      <w:sz w:val="22"/>
                      <w:szCs w:val="22"/>
                    </w:rPr>
                    <w:t>B</w:t>
                  </w:r>
                  <w:r w:rsidRPr="00E665CA">
                    <w:rPr>
                      <w:rFonts w:hint="eastAsia"/>
                      <w:spacing w:val="-6"/>
                      <w:kern w:val="0"/>
                      <w:sz w:val="22"/>
                      <w:szCs w:val="22"/>
                    </w:rPr>
                    <w:t>标准分区</w:t>
                  </w:r>
                  <w:r w:rsidRPr="00E665CA">
                    <w:rPr>
                      <w:spacing w:val="-6"/>
                      <w:kern w:val="0"/>
                      <w:sz w:val="22"/>
                      <w:szCs w:val="22"/>
                    </w:rPr>
                    <w:t>，</w:t>
                  </w:r>
                  <w:r w:rsidRPr="00E665CA">
                    <w:rPr>
                      <w:rFonts w:hint="eastAsia"/>
                      <w:spacing w:val="-6"/>
                      <w:kern w:val="0"/>
                      <w:sz w:val="22"/>
                      <w:szCs w:val="22"/>
                    </w:rPr>
                    <w:t>不在</w:t>
                  </w:r>
                  <w:r w:rsidRPr="00E665CA">
                    <w:rPr>
                      <w:spacing w:val="-2"/>
                      <w:sz w:val="22"/>
                      <w:szCs w:val="22"/>
                    </w:rPr>
                    <w:t>A31/04</w:t>
                  </w:r>
                  <w:r w:rsidRPr="00E665CA">
                    <w:rPr>
                      <w:spacing w:val="-2"/>
                      <w:sz w:val="22"/>
                      <w:szCs w:val="22"/>
                    </w:rPr>
                    <w:t>、</w:t>
                  </w:r>
                  <w:r w:rsidRPr="00E665CA">
                    <w:rPr>
                      <w:spacing w:val="-2"/>
                      <w:sz w:val="22"/>
                      <w:szCs w:val="22"/>
                    </w:rPr>
                    <w:t>A33/04</w:t>
                  </w:r>
                  <w:r w:rsidRPr="00E665CA">
                    <w:rPr>
                      <w:spacing w:val="-2"/>
                      <w:sz w:val="22"/>
                      <w:szCs w:val="22"/>
                    </w:rPr>
                    <w:t>、</w:t>
                  </w:r>
                  <w:r w:rsidRPr="00E665CA">
                    <w:rPr>
                      <w:spacing w:val="-2"/>
                      <w:sz w:val="22"/>
                      <w:szCs w:val="22"/>
                    </w:rPr>
                    <w:t>A34/04</w:t>
                  </w:r>
                  <w:r w:rsidRPr="00E665CA">
                    <w:rPr>
                      <w:spacing w:val="-2"/>
                      <w:sz w:val="22"/>
                      <w:szCs w:val="22"/>
                    </w:rPr>
                    <w:t>、</w:t>
                  </w:r>
                  <w:r w:rsidRPr="00E665CA">
                    <w:rPr>
                      <w:spacing w:val="-2"/>
                      <w:sz w:val="22"/>
                      <w:szCs w:val="22"/>
                    </w:rPr>
                    <w:t>A30-1-1/06</w:t>
                  </w:r>
                  <w:r w:rsidRPr="00E665CA">
                    <w:rPr>
                      <w:spacing w:val="-2"/>
                      <w:sz w:val="22"/>
                      <w:szCs w:val="22"/>
                    </w:rPr>
                    <w:t>地块</w:t>
                  </w:r>
                  <w:r w:rsidRPr="00E665CA">
                    <w:rPr>
                      <w:spacing w:val="-6"/>
                      <w:kern w:val="0"/>
                      <w:sz w:val="22"/>
                      <w:szCs w:val="22"/>
                    </w:rPr>
                    <w:t>。</w:t>
                  </w:r>
                </w:p>
              </w:tc>
              <w:tc>
                <w:tcPr>
                  <w:tcW w:w="882" w:type="dxa"/>
                  <w:vAlign w:val="center"/>
                </w:tcPr>
                <w:p w14:paraId="4554F714" w14:textId="77777777" w:rsidR="00624B5E" w:rsidRPr="00E665CA" w:rsidRDefault="00000000">
                  <w:pPr>
                    <w:spacing w:line="240" w:lineRule="auto"/>
                    <w:ind w:firstLineChars="0" w:firstLine="0"/>
                    <w:jc w:val="center"/>
                    <w:rPr>
                      <w:sz w:val="22"/>
                      <w:szCs w:val="22"/>
                    </w:rPr>
                  </w:pPr>
                  <w:r w:rsidRPr="00E665CA">
                    <w:rPr>
                      <w:sz w:val="22"/>
                      <w:szCs w:val="22"/>
                    </w:rPr>
                    <w:t>符合</w:t>
                  </w:r>
                </w:p>
              </w:tc>
            </w:tr>
            <w:tr w:rsidR="00E665CA" w:rsidRPr="00E665CA" w14:paraId="2DB2AF30" w14:textId="77777777">
              <w:trPr>
                <w:trHeight w:val="104"/>
                <w:jc w:val="center"/>
              </w:trPr>
              <w:tc>
                <w:tcPr>
                  <w:tcW w:w="702" w:type="dxa"/>
                  <w:vMerge/>
                  <w:vAlign w:val="center"/>
                </w:tcPr>
                <w:p w14:paraId="3B2857DB" w14:textId="77777777" w:rsidR="00624B5E" w:rsidRPr="00E665CA" w:rsidRDefault="00624B5E">
                  <w:pPr>
                    <w:spacing w:line="240" w:lineRule="auto"/>
                    <w:ind w:firstLineChars="0" w:firstLine="0"/>
                    <w:jc w:val="center"/>
                    <w:rPr>
                      <w:sz w:val="22"/>
                      <w:szCs w:val="22"/>
                    </w:rPr>
                  </w:pPr>
                </w:p>
              </w:tc>
              <w:tc>
                <w:tcPr>
                  <w:tcW w:w="4161" w:type="dxa"/>
                  <w:vAlign w:val="center"/>
                </w:tcPr>
                <w:p w14:paraId="15BF35FE" w14:textId="77777777" w:rsidR="00624B5E" w:rsidRPr="00E665CA" w:rsidRDefault="00000000">
                  <w:pPr>
                    <w:spacing w:line="240" w:lineRule="auto"/>
                    <w:ind w:firstLineChars="0" w:firstLine="0"/>
                    <w:jc w:val="center"/>
                    <w:rPr>
                      <w:spacing w:val="-2"/>
                      <w:sz w:val="22"/>
                      <w:szCs w:val="22"/>
                    </w:rPr>
                  </w:pPr>
                  <w:r w:rsidRPr="00E665CA">
                    <w:rPr>
                      <w:spacing w:val="-2"/>
                      <w:sz w:val="22"/>
                      <w:szCs w:val="22"/>
                    </w:rPr>
                    <w:t>陶家组团规划的工业用地（</w:t>
                  </w:r>
                  <w:r w:rsidRPr="00E665CA">
                    <w:rPr>
                      <w:spacing w:val="-2"/>
                      <w:sz w:val="22"/>
                      <w:szCs w:val="22"/>
                    </w:rPr>
                    <w:t>080-04/01</w:t>
                  </w:r>
                  <w:r w:rsidRPr="00E665CA">
                    <w:rPr>
                      <w:spacing w:val="-2"/>
                      <w:sz w:val="22"/>
                      <w:szCs w:val="22"/>
                    </w:rPr>
                    <w:t>、</w:t>
                  </w:r>
                  <w:r w:rsidRPr="00E665CA">
                    <w:rPr>
                      <w:spacing w:val="-2"/>
                      <w:sz w:val="22"/>
                      <w:szCs w:val="22"/>
                    </w:rPr>
                    <w:t>080-01/04</w:t>
                  </w:r>
                  <w:r w:rsidRPr="00E665CA">
                    <w:rPr>
                      <w:spacing w:val="-2"/>
                      <w:sz w:val="22"/>
                      <w:szCs w:val="22"/>
                    </w:rPr>
                    <w:t>、</w:t>
                  </w:r>
                  <w:r w:rsidRPr="00E665CA">
                    <w:rPr>
                      <w:spacing w:val="-2"/>
                      <w:sz w:val="22"/>
                      <w:szCs w:val="22"/>
                    </w:rPr>
                    <w:t>L1-02-2/03</w:t>
                  </w:r>
                  <w:r w:rsidRPr="00E665CA">
                    <w:rPr>
                      <w:spacing w:val="-2"/>
                      <w:sz w:val="22"/>
                      <w:szCs w:val="22"/>
                    </w:rPr>
                    <w:t>、</w:t>
                  </w:r>
                  <w:r w:rsidRPr="00E665CA">
                    <w:rPr>
                      <w:spacing w:val="-2"/>
                      <w:sz w:val="22"/>
                      <w:szCs w:val="22"/>
                    </w:rPr>
                    <w:t>L1-02-1/03</w:t>
                  </w:r>
                  <w:r w:rsidRPr="00E665CA">
                    <w:rPr>
                      <w:spacing w:val="-2"/>
                      <w:sz w:val="22"/>
                      <w:szCs w:val="22"/>
                    </w:rPr>
                    <w:t>、</w:t>
                  </w:r>
                  <w:r w:rsidRPr="00E665CA">
                    <w:rPr>
                      <w:spacing w:val="-2"/>
                      <w:sz w:val="22"/>
                      <w:szCs w:val="22"/>
                    </w:rPr>
                    <w:t>L4-03/01</w:t>
                  </w:r>
                  <w:r w:rsidRPr="00E665CA">
                    <w:rPr>
                      <w:spacing w:val="-2"/>
                      <w:sz w:val="22"/>
                      <w:szCs w:val="22"/>
                    </w:rPr>
                    <w:t>、</w:t>
                  </w:r>
                  <w:r w:rsidRPr="00E665CA">
                    <w:rPr>
                      <w:spacing w:val="-2"/>
                      <w:sz w:val="22"/>
                      <w:szCs w:val="22"/>
                    </w:rPr>
                    <w:t>L9-01/02</w:t>
                  </w:r>
                  <w:r w:rsidRPr="00E665CA">
                    <w:rPr>
                      <w:spacing w:val="-2"/>
                      <w:sz w:val="22"/>
                      <w:szCs w:val="22"/>
                    </w:rPr>
                    <w:t>、</w:t>
                  </w:r>
                  <w:r w:rsidRPr="00E665CA">
                    <w:rPr>
                      <w:spacing w:val="-2"/>
                      <w:sz w:val="22"/>
                      <w:szCs w:val="22"/>
                    </w:rPr>
                    <w:t>L27-02-1/04</w:t>
                  </w:r>
                  <w:r w:rsidRPr="00E665CA">
                    <w:rPr>
                      <w:spacing w:val="-2"/>
                      <w:sz w:val="22"/>
                      <w:szCs w:val="22"/>
                    </w:rPr>
                    <w:t>、</w:t>
                  </w:r>
                  <w:r w:rsidRPr="00E665CA">
                    <w:rPr>
                      <w:spacing w:val="-2"/>
                      <w:sz w:val="22"/>
                      <w:szCs w:val="22"/>
                    </w:rPr>
                    <w:t>J41-9/01</w:t>
                  </w:r>
                  <w:r w:rsidRPr="00E665CA">
                    <w:rPr>
                      <w:spacing w:val="-2"/>
                      <w:sz w:val="22"/>
                      <w:szCs w:val="22"/>
                    </w:rPr>
                    <w:t>、</w:t>
                  </w:r>
                  <w:r w:rsidRPr="00E665CA">
                    <w:rPr>
                      <w:spacing w:val="-2"/>
                      <w:sz w:val="22"/>
                      <w:szCs w:val="22"/>
                    </w:rPr>
                    <w:t>J41-10/01</w:t>
                  </w:r>
                  <w:r w:rsidRPr="00E665CA">
                    <w:rPr>
                      <w:spacing w:val="-2"/>
                      <w:sz w:val="22"/>
                      <w:szCs w:val="22"/>
                    </w:rPr>
                    <w:t>）禁止引入涉及喷漆、熔炼、铸造等异味较大的生产工艺项目</w:t>
                  </w:r>
                  <w:r w:rsidRPr="00E665CA">
                    <w:rPr>
                      <w:rFonts w:hint="eastAsia"/>
                      <w:spacing w:val="-2"/>
                      <w:sz w:val="22"/>
                      <w:szCs w:val="22"/>
                    </w:rPr>
                    <w:t>。</w:t>
                  </w:r>
                </w:p>
              </w:tc>
              <w:tc>
                <w:tcPr>
                  <w:tcW w:w="2374" w:type="dxa"/>
                  <w:vAlign w:val="center"/>
                </w:tcPr>
                <w:p w14:paraId="6387050C" w14:textId="77777777" w:rsidR="00624B5E" w:rsidRPr="00E665CA" w:rsidRDefault="00000000">
                  <w:pPr>
                    <w:spacing w:line="240" w:lineRule="auto"/>
                    <w:ind w:firstLineChars="0" w:firstLine="0"/>
                    <w:jc w:val="center"/>
                    <w:rPr>
                      <w:spacing w:val="-6"/>
                      <w:kern w:val="0"/>
                      <w:sz w:val="22"/>
                      <w:szCs w:val="22"/>
                    </w:rPr>
                  </w:pPr>
                  <w:r w:rsidRPr="00E665CA">
                    <w:rPr>
                      <w:rFonts w:hint="eastAsia"/>
                      <w:spacing w:val="-6"/>
                      <w:kern w:val="0"/>
                      <w:sz w:val="22"/>
                      <w:szCs w:val="22"/>
                    </w:rPr>
                    <w:t>项目位于西彭组团，不在陶家组团范围内。</w:t>
                  </w:r>
                </w:p>
              </w:tc>
              <w:tc>
                <w:tcPr>
                  <w:tcW w:w="882" w:type="dxa"/>
                  <w:vAlign w:val="center"/>
                </w:tcPr>
                <w:p w14:paraId="4DD98AE7" w14:textId="77777777" w:rsidR="00624B5E" w:rsidRPr="00E665CA" w:rsidRDefault="00000000">
                  <w:pPr>
                    <w:spacing w:line="240" w:lineRule="auto"/>
                    <w:ind w:firstLineChars="0" w:firstLine="0"/>
                    <w:jc w:val="center"/>
                    <w:rPr>
                      <w:sz w:val="22"/>
                      <w:szCs w:val="22"/>
                    </w:rPr>
                  </w:pPr>
                  <w:r w:rsidRPr="00E665CA">
                    <w:rPr>
                      <w:sz w:val="22"/>
                      <w:szCs w:val="22"/>
                    </w:rPr>
                    <w:t>符合</w:t>
                  </w:r>
                </w:p>
              </w:tc>
            </w:tr>
            <w:tr w:rsidR="00E665CA" w:rsidRPr="00E665CA" w14:paraId="7AB984D8" w14:textId="77777777">
              <w:trPr>
                <w:trHeight w:val="104"/>
                <w:jc w:val="center"/>
              </w:trPr>
              <w:tc>
                <w:tcPr>
                  <w:tcW w:w="702" w:type="dxa"/>
                  <w:vMerge w:val="restart"/>
                  <w:vAlign w:val="center"/>
                </w:tcPr>
                <w:p w14:paraId="3AF79429" w14:textId="77777777" w:rsidR="00624B5E" w:rsidRPr="00E665CA" w:rsidRDefault="00000000">
                  <w:pPr>
                    <w:spacing w:line="240" w:lineRule="auto"/>
                    <w:ind w:firstLineChars="0" w:firstLine="0"/>
                    <w:jc w:val="center"/>
                    <w:rPr>
                      <w:sz w:val="22"/>
                      <w:szCs w:val="22"/>
                    </w:rPr>
                  </w:pPr>
                  <w:r w:rsidRPr="00E665CA">
                    <w:rPr>
                      <w:rFonts w:hint="eastAsia"/>
                      <w:sz w:val="22"/>
                      <w:szCs w:val="22"/>
                    </w:rPr>
                    <w:t>污染物排放管控</w:t>
                  </w:r>
                </w:p>
              </w:tc>
              <w:tc>
                <w:tcPr>
                  <w:tcW w:w="4161" w:type="dxa"/>
                  <w:vAlign w:val="center"/>
                </w:tcPr>
                <w:p w14:paraId="46FBCCEC" w14:textId="77777777" w:rsidR="00624B5E" w:rsidRPr="00E665CA" w:rsidRDefault="00000000">
                  <w:pPr>
                    <w:spacing w:line="240" w:lineRule="auto"/>
                    <w:ind w:firstLineChars="0" w:firstLine="0"/>
                    <w:jc w:val="center"/>
                    <w:rPr>
                      <w:spacing w:val="-2"/>
                      <w:sz w:val="22"/>
                      <w:szCs w:val="22"/>
                    </w:rPr>
                  </w:pPr>
                  <w:r w:rsidRPr="00E665CA">
                    <w:rPr>
                      <w:rFonts w:hint="eastAsia"/>
                      <w:spacing w:val="-2"/>
                      <w:sz w:val="22"/>
                      <w:szCs w:val="22"/>
                    </w:rPr>
                    <w:t>规划区范围内污染物排放总量不得突破本次规划环评确定的污染物排放总量限值</w:t>
                  </w:r>
                </w:p>
              </w:tc>
              <w:tc>
                <w:tcPr>
                  <w:tcW w:w="2374" w:type="dxa"/>
                  <w:vAlign w:val="center"/>
                </w:tcPr>
                <w:p w14:paraId="44F16661" w14:textId="77777777" w:rsidR="00624B5E" w:rsidRPr="00E665CA" w:rsidRDefault="00000000">
                  <w:pPr>
                    <w:spacing w:line="240" w:lineRule="auto"/>
                    <w:ind w:firstLineChars="0" w:firstLine="0"/>
                    <w:jc w:val="center"/>
                    <w:rPr>
                      <w:spacing w:val="-6"/>
                      <w:kern w:val="0"/>
                      <w:sz w:val="22"/>
                      <w:szCs w:val="22"/>
                    </w:rPr>
                  </w:pPr>
                  <w:r w:rsidRPr="00E665CA">
                    <w:rPr>
                      <w:rFonts w:hint="eastAsia"/>
                      <w:spacing w:val="-6"/>
                      <w:kern w:val="0"/>
                      <w:sz w:val="22"/>
                      <w:szCs w:val="22"/>
                    </w:rPr>
                    <w:t>项目总量未突破</w:t>
                  </w:r>
                  <w:r w:rsidRPr="00E665CA">
                    <w:rPr>
                      <w:rFonts w:hint="eastAsia"/>
                      <w:spacing w:val="-2"/>
                      <w:sz w:val="22"/>
                      <w:szCs w:val="22"/>
                    </w:rPr>
                    <w:t>本次规划环评确定的污染物排放总量限值。</w:t>
                  </w:r>
                </w:p>
              </w:tc>
              <w:tc>
                <w:tcPr>
                  <w:tcW w:w="882" w:type="dxa"/>
                  <w:vAlign w:val="center"/>
                </w:tcPr>
                <w:p w14:paraId="7BF17F9C" w14:textId="77777777" w:rsidR="00624B5E" w:rsidRPr="00E665CA" w:rsidRDefault="00000000">
                  <w:pPr>
                    <w:spacing w:line="240" w:lineRule="auto"/>
                    <w:ind w:firstLineChars="0" w:firstLine="0"/>
                    <w:jc w:val="center"/>
                    <w:rPr>
                      <w:sz w:val="22"/>
                      <w:szCs w:val="22"/>
                    </w:rPr>
                  </w:pPr>
                  <w:r w:rsidRPr="00E665CA">
                    <w:rPr>
                      <w:sz w:val="22"/>
                      <w:szCs w:val="22"/>
                    </w:rPr>
                    <w:t>符合</w:t>
                  </w:r>
                </w:p>
              </w:tc>
            </w:tr>
            <w:tr w:rsidR="00E665CA" w:rsidRPr="00E665CA" w14:paraId="6AB1415D" w14:textId="77777777">
              <w:trPr>
                <w:trHeight w:val="104"/>
                <w:jc w:val="center"/>
              </w:trPr>
              <w:tc>
                <w:tcPr>
                  <w:tcW w:w="702" w:type="dxa"/>
                  <w:vMerge/>
                  <w:vAlign w:val="center"/>
                </w:tcPr>
                <w:p w14:paraId="3A2A585E" w14:textId="77777777" w:rsidR="00624B5E" w:rsidRPr="00E665CA" w:rsidRDefault="00624B5E">
                  <w:pPr>
                    <w:spacing w:line="240" w:lineRule="auto"/>
                    <w:ind w:firstLineChars="0" w:firstLine="0"/>
                    <w:jc w:val="center"/>
                    <w:rPr>
                      <w:sz w:val="22"/>
                      <w:szCs w:val="22"/>
                    </w:rPr>
                  </w:pPr>
                </w:p>
              </w:tc>
              <w:tc>
                <w:tcPr>
                  <w:tcW w:w="4161" w:type="dxa"/>
                  <w:vAlign w:val="center"/>
                </w:tcPr>
                <w:p w14:paraId="058CD868" w14:textId="77777777" w:rsidR="00624B5E" w:rsidRPr="00E665CA" w:rsidRDefault="00000000">
                  <w:pPr>
                    <w:spacing w:line="240" w:lineRule="auto"/>
                    <w:ind w:firstLineChars="0" w:firstLine="0"/>
                    <w:jc w:val="center"/>
                    <w:rPr>
                      <w:spacing w:val="-2"/>
                      <w:sz w:val="22"/>
                      <w:szCs w:val="22"/>
                    </w:rPr>
                  </w:pPr>
                  <w:r w:rsidRPr="00E665CA">
                    <w:rPr>
                      <w:spacing w:val="-2"/>
                      <w:sz w:val="22"/>
                      <w:szCs w:val="22"/>
                    </w:rPr>
                    <w:t>禁止新建、扩建排放废水</w:t>
                  </w:r>
                  <w:r w:rsidRPr="00E665CA">
                    <w:rPr>
                      <w:rFonts w:hint="eastAsia"/>
                      <w:spacing w:val="-2"/>
                      <w:sz w:val="22"/>
                      <w:szCs w:val="22"/>
                    </w:rPr>
                    <w:t>含有五类</w:t>
                  </w:r>
                  <w:r w:rsidRPr="00E665CA">
                    <w:rPr>
                      <w:spacing w:val="-2"/>
                      <w:sz w:val="22"/>
                      <w:szCs w:val="22"/>
                    </w:rPr>
                    <w:t>重金属（铬、镉、汞、砷、铅）、剧毒物质和持久性有机污染物的工业项目</w:t>
                  </w:r>
                </w:p>
              </w:tc>
              <w:tc>
                <w:tcPr>
                  <w:tcW w:w="2374" w:type="dxa"/>
                  <w:vAlign w:val="center"/>
                </w:tcPr>
                <w:p w14:paraId="0756C17C" w14:textId="77777777" w:rsidR="00624B5E" w:rsidRPr="00E665CA" w:rsidRDefault="00000000">
                  <w:pPr>
                    <w:spacing w:line="240" w:lineRule="auto"/>
                    <w:ind w:firstLineChars="0" w:firstLine="0"/>
                    <w:jc w:val="center"/>
                    <w:rPr>
                      <w:spacing w:val="-6"/>
                      <w:kern w:val="0"/>
                      <w:sz w:val="22"/>
                      <w:szCs w:val="22"/>
                    </w:rPr>
                  </w:pPr>
                  <w:r w:rsidRPr="00E665CA">
                    <w:rPr>
                      <w:rFonts w:hint="eastAsia"/>
                      <w:spacing w:val="-6"/>
                      <w:kern w:val="0"/>
                      <w:sz w:val="22"/>
                      <w:szCs w:val="22"/>
                    </w:rPr>
                    <w:t>项目不涉及</w:t>
                  </w:r>
                  <w:r w:rsidRPr="00E665CA">
                    <w:rPr>
                      <w:spacing w:val="-2"/>
                      <w:sz w:val="22"/>
                      <w:szCs w:val="22"/>
                    </w:rPr>
                    <w:t>排放废水</w:t>
                  </w:r>
                  <w:r w:rsidRPr="00E665CA">
                    <w:rPr>
                      <w:rFonts w:hint="eastAsia"/>
                      <w:spacing w:val="-2"/>
                      <w:sz w:val="22"/>
                      <w:szCs w:val="22"/>
                    </w:rPr>
                    <w:t>含有五类</w:t>
                  </w:r>
                  <w:r w:rsidRPr="00E665CA">
                    <w:rPr>
                      <w:spacing w:val="-2"/>
                      <w:sz w:val="22"/>
                      <w:szCs w:val="22"/>
                    </w:rPr>
                    <w:t>重金属（铬、镉、汞、砷、铅）、剧毒物质和持久性有机污染物</w:t>
                  </w:r>
                </w:p>
              </w:tc>
              <w:tc>
                <w:tcPr>
                  <w:tcW w:w="882" w:type="dxa"/>
                  <w:vAlign w:val="center"/>
                </w:tcPr>
                <w:p w14:paraId="26497243" w14:textId="77777777" w:rsidR="00624B5E" w:rsidRPr="00E665CA" w:rsidRDefault="00000000">
                  <w:pPr>
                    <w:spacing w:line="240" w:lineRule="auto"/>
                    <w:ind w:firstLineChars="0" w:firstLine="0"/>
                    <w:jc w:val="center"/>
                    <w:rPr>
                      <w:sz w:val="22"/>
                      <w:szCs w:val="22"/>
                    </w:rPr>
                  </w:pPr>
                  <w:r w:rsidRPr="00E665CA">
                    <w:rPr>
                      <w:sz w:val="22"/>
                      <w:szCs w:val="22"/>
                    </w:rPr>
                    <w:t>符合</w:t>
                  </w:r>
                </w:p>
              </w:tc>
            </w:tr>
            <w:tr w:rsidR="00E665CA" w:rsidRPr="00E665CA" w14:paraId="4DE06C97" w14:textId="77777777">
              <w:trPr>
                <w:trHeight w:val="104"/>
                <w:jc w:val="center"/>
              </w:trPr>
              <w:tc>
                <w:tcPr>
                  <w:tcW w:w="702" w:type="dxa"/>
                  <w:vMerge/>
                  <w:vAlign w:val="center"/>
                </w:tcPr>
                <w:p w14:paraId="2D258280" w14:textId="77777777" w:rsidR="00624B5E" w:rsidRPr="00E665CA" w:rsidRDefault="00624B5E">
                  <w:pPr>
                    <w:spacing w:line="240" w:lineRule="auto"/>
                    <w:ind w:firstLineChars="0" w:firstLine="0"/>
                    <w:jc w:val="center"/>
                    <w:rPr>
                      <w:sz w:val="22"/>
                      <w:szCs w:val="22"/>
                    </w:rPr>
                  </w:pPr>
                </w:p>
              </w:tc>
              <w:tc>
                <w:tcPr>
                  <w:tcW w:w="4161" w:type="dxa"/>
                  <w:vAlign w:val="center"/>
                </w:tcPr>
                <w:p w14:paraId="130C29B1" w14:textId="77777777" w:rsidR="00624B5E" w:rsidRPr="00E665CA" w:rsidRDefault="00000000">
                  <w:pPr>
                    <w:spacing w:line="240" w:lineRule="auto"/>
                    <w:ind w:firstLineChars="0" w:firstLine="0"/>
                    <w:jc w:val="center"/>
                    <w:rPr>
                      <w:spacing w:val="-2"/>
                      <w:sz w:val="22"/>
                      <w:szCs w:val="22"/>
                    </w:rPr>
                  </w:pPr>
                  <w:r w:rsidRPr="00E665CA">
                    <w:rPr>
                      <w:rFonts w:hint="eastAsia"/>
                      <w:spacing w:val="-2"/>
                      <w:sz w:val="22"/>
                      <w:szCs w:val="22"/>
                    </w:rPr>
                    <w:t>陶家组团范围内重庆奇爽实业（集团）有限公司不再扩大用地规模、不新增污染物排放</w:t>
                  </w:r>
                </w:p>
              </w:tc>
              <w:tc>
                <w:tcPr>
                  <w:tcW w:w="2374" w:type="dxa"/>
                  <w:vAlign w:val="center"/>
                </w:tcPr>
                <w:p w14:paraId="54A81FD3" w14:textId="77777777" w:rsidR="00624B5E" w:rsidRPr="00E665CA" w:rsidRDefault="00000000">
                  <w:pPr>
                    <w:spacing w:line="240" w:lineRule="auto"/>
                    <w:ind w:firstLineChars="0" w:firstLine="0"/>
                    <w:jc w:val="center"/>
                    <w:rPr>
                      <w:spacing w:val="-6"/>
                      <w:kern w:val="0"/>
                      <w:sz w:val="22"/>
                      <w:szCs w:val="22"/>
                    </w:rPr>
                  </w:pPr>
                  <w:r w:rsidRPr="00E665CA">
                    <w:rPr>
                      <w:rFonts w:hint="eastAsia"/>
                      <w:spacing w:val="-6"/>
                      <w:kern w:val="0"/>
                      <w:sz w:val="22"/>
                      <w:szCs w:val="22"/>
                    </w:rPr>
                    <w:t>项目位于西彭组团，不涉及该项。</w:t>
                  </w:r>
                </w:p>
              </w:tc>
              <w:tc>
                <w:tcPr>
                  <w:tcW w:w="882" w:type="dxa"/>
                  <w:vAlign w:val="center"/>
                </w:tcPr>
                <w:p w14:paraId="50D9C827" w14:textId="77777777" w:rsidR="00624B5E" w:rsidRPr="00E665CA" w:rsidRDefault="00000000">
                  <w:pPr>
                    <w:spacing w:line="240" w:lineRule="auto"/>
                    <w:ind w:firstLineChars="0" w:firstLine="0"/>
                    <w:jc w:val="center"/>
                    <w:rPr>
                      <w:sz w:val="22"/>
                      <w:szCs w:val="22"/>
                    </w:rPr>
                  </w:pPr>
                  <w:r w:rsidRPr="00E665CA">
                    <w:rPr>
                      <w:sz w:val="22"/>
                      <w:szCs w:val="22"/>
                    </w:rPr>
                    <w:t>符合</w:t>
                  </w:r>
                </w:p>
              </w:tc>
            </w:tr>
            <w:tr w:rsidR="00E665CA" w:rsidRPr="00E665CA" w14:paraId="0A9591A8" w14:textId="77777777">
              <w:trPr>
                <w:trHeight w:val="104"/>
                <w:jc w:val="center"/>
              </w:trPr>
              <w:tc>
                <w:tcPr>
                  <w:tcW w:w="702" w:type="dxa"/>
                  <w:vMerge/>
                  <w:vAlign w:val="center"/>
                </w:tcPr>
                <w:p w14:paraId="35B2B054" w14:textId="77777777" w:rsidR="00624B5E" w:rsidRPr="00E665CA" w:rsidRDefault="00624B5E">
                  <w:pPr>
                    <w:spacing w:line="240" w:lineRule="auto"/>
                    <w:ind w:firstLineChars="0" w:firstLine="0"/>
                    <w:jc w:val="center"/>
                    <w:rPr>
                      <w:sz w:val="22"/>
                      <w:szCs w:val="22"/>
                    </w:rPr>
                  </w:pPr>
                </w:p>
              </w:tc>
              <w:tc>
                <w:tcPr>
                  <w:tcW w:w="4161" w:type="dxa"/>
                  <w:vAlign w:val="center"/>
                </w:tcPr>
                <w:p w14:paraId="23234755" w14:textId="77777777" w:rsidR="00624B5E" w:rsidRPr="00E665CA" w:rsidRDefault="00000000">
                  <w:pPr>
                    <w:spacing w:line="240" w:lineRule="auto"/>
                    <w:ind w:firstLineChars="0" w:firstLine="0"/>
                    <w:jc w:val="center"/>
                    <w:rPr>
                      <w:spacing w:val="-2"/>
                      <w:sz w:val="22"/>
                      <w:szCs w:val="22"/>
                    </w:rPr>
                  </w:pPr>
                  <w:r w:rsidRPr="00E665CA">
                    <w:rPr>
                      <w:rFonts w:hint="eastAsia"/>
                      <w:spacing w:val="-2"/>
                      <w:sz w:val="22"/>
                      <w:szCs w:val="22"/>
                    </w:rPr>
                    <w:t>铜罐驿组团范围内红蜻蜓（重庆）植物油脂有限公司、重庆潼川印务有限责任公司、重庆小可食品有限公司、重庆豆奇食品有限公司不再扩大用地规模、不新增污染物</w:t>
                  </w:r>
                  <w:r w:rsidRPr="00E665CA">
                    <w:rPr>
                      <w:rFonts w:hint="eastAsia"/>
                      <w:spacing w:val="-2"/>
                      <w:sz w:val="22"/>
                      <w:szCs w:val="22"/>
                    </w:rPr>
                    <w:lastRenderedPageBreak/>
                    <w:t>排放</w:t>
                  </w:r>
                </w:p>
              </w:tc>
              <w:tc>
                <w:tcPr>
                  <w:tcW w:w="2374" w:type="dxa"/>
                  <w:vAlign w:val="center"/>
                </w:tcPr>
                <w:p w14:paraId="1B743FEE" w14:textId="77777777" w:rsidR="00624B5E" w:rsidRPr="00E665CA" w:rsidRDefault="00000000">
                  <w:pPr>
                    <w:spacing w:line="240" w:lineRule="auto"/>
                    <w:ind w:firstLineChars="0" w:firstLine="0"/>
                    <w:jc w:val="center"/>
                    <w:rPr>
                      <w:spacing w:val="-6"/>
                      <w:kern w:val="0"/>
                      <w:sz w:val="22"/>
                      <w:szCs w:val="22"/>
                    </w:rPr>
                  </w:pPr>
                  <w:r w:rsidRPr="00E665CA">
                    <w:rPr>
                      <w:rFonts w:hint="eastAsia"/>
                      <w:spacing w:val="-6"/>
                      <w:kern w:val="0"/>
                      <w:sz w:val="22"/>
                      <w:szCs w:val="22"/>
                    </w:rPr>
                    <w:lastRenderedPageBreak/>
                    <w:t>项目位于西彭组团，不涉及该项。</w:t>
                  </w:r>
                </w:p>
              </w:tc>
              <w:tc>
                <w:tcPr>
                  <w:tcW w:w="882" w:type="dxa"/>
                  <w:vAlign w:val="center"/>
                </w:tcPr>
                <w:p w14:paraId="55C53BD7" w14:textId="77777777" w:rsidR="00624B5E" w:rsidRPr="00E665CA" w:rsidRDefault="00000000">
                  <w:pPr>
                    <w:spacing w:line="240" w:lineRule="auto"/>
                    <w:ind w:firstLineChars="0" w:firstLine="0"/>
                    <w:jc w:val="center"/>
                    <w:rPr>
                      <w:sz w:val="22"/>
                      <w:szCs w:val="22"/>
                    </w:rPr>
                  </w:pPr>
                  <w:r w:rsidRPr="00E665CA">
                    <w:rPr>
                      <w:sz w:val="22"/>
                      <w:szCs w:val="22"/>
                    </w:rPr>
                    <w:t>符合</w:t>
                  </w:r>
                </w:p>
              </w:tc>
            </w:tr>
            <w:tr w:rsidR="00E665CA" w:rsidRPr="00E665CA" w14:paraId="1C066C2F" w14:textId="77777777">
              <w:trPr>
                <w:trHeight w:val="104"/>
                <w:jc w:val="center"/>
              </w:trPr>
              <w:tc>
                <w:tcPr>
                  <w:tcW w:w="702" w:type="dxa"/>
                  <w:vMerge w:val="restart"/>
                  <w:vAlign w:val="center"/>
                </w:tcPr>
                <w:p w14:paraId="270198C0" w14:textId="77777777" w:rsidR="00624B5E" w:rsidRPr="00E665CA" w:rsidRDefault="00000000">
                  <w:pPr>
                    <w:spacing w:line="240" w:lineRule="auto"/>
                    <w:ind w:firstLineChars="0" w:firstLine="0"/>
                    <w:jc w:val="center"/>
                    <w:rPr>
                      <w:sz w:val="22"/>
                      <w:szCs w:val="22"/>
                    </w:rPr>
                  </w:pPr>
                  <w:r w:rsidRPr="00E665CA">
                    <w:rPr>
                      <w:rFonts w:hint="eastAsia"/>
                      <w:sz w:val="22"/>
                      <w:szCs w:val="22"/>
                    </w:rPr>
                    <w:t>环境</w:t>
                  </w:r>
                  <w:r w:rsidRPr="00E665CA">
                    <w:rPr>
                      <w:sz w:val="22"/>
                      <w:szCs w:val="22"/>
                    </w:rPr>
                    <w:t>风险防控</w:t>
                  </w:r>
                </w:p>
              </w:tc>
              <w:tc>
                <w:tcPr>
                  <w:tcW w:w="4161" w:type="dxa"/>
                  <w:vAlign w:val="center"/>
                </w:tcPr>
                <w:p w14:paraId="034DB281" w14:textId="77777777" w:rsidR="00624B5E" w:rsidRPr="00E665CA" w:rsidRDefault="00000000">
                  <w:pPr>
                    <w:spacing w:line="240" w:lineRule="auto"/>
                    <w:ind w:firstLineChars="0" w:firstLine="0"/>
                    <w:jc w:val="center"/>
                    <w:rPr>
                      <w:spacing w:val="-2"/>
                      <w:sz w:val="22"/>
                      <w:szCs w:val="22"/>
                    </w:rPr>
                  </w:pPr>
                  <w:r w:rsidRPr="00E665CA">
                    <w:rPr>
                      <w:rFonts w:hint="eastAsia"/>
                      <w:spacing w:val="-2"/>
                      <w:sz w:val="22"/>
                      <w:szCs w:val="22"/>
                    </w:rPr>
                    <w:t>西彭组团和铜罐驿组团沿江</w:t>
                  </w:r>
                  <w:r w:rsidRPr="00E665CA">
                    <w:rPr>
                      <w:rFonts w:hint="eastAsia"/>
                      <w:spacing w:val="-2"/>
                      <w:sz w:val="22"/>
                      <w:szCs w:val="22"/>
                    </w:rPr>
                    <w:t>1km</w:t>
                  </w:r>
                  <w:r w:rsidRPr="00E665CA">
                    <w:rPr>
                      <w:rFonts w:hint="eastAsia"/>
                      <w:spacing w:val="-2"/>
                      <w:sz w:val="22"/>
                      <w:szCs w:val="22"/>
                    </w:rPr>
                    <w:t>范围内规划仓储用地（</w:t>
                  </w:r>
                  <w:r w:rsidRPr="00E665CA">
                    <w:rPr>
                      <w:rFonts w:hint="eastAsia"/>
                      <w:spacing w:val="-2"/>
                      <w:sz w:val="22"/>
                      <w:szCs w:val="22"/>
                    </w:rPr>
                    <w:t>A72-1/04</w:t>
                  </w:r>
                  <w:r w:rsidRPr="00E665CA">
                    <w:rPr>
                      <w:rFonts w:hint="eastAsia"/>
                      <w:spacing w:val="-2"/>
                      <w:sz w:val="22"/>
                      <w:szCs w:val="22"/>
                    </w:rPr>
                    <w:t>、</w:t>
                  </w:r>
                  <w:r w:rsidRPr="00E665CA">
                    <w:rPr>
                      <w:rFonts w:hint="eastAsia"/>
                      <w:spacing w:val="-2"/>
                      <w:sz w:val="22"/>
                      <w:szCs w:val="22"/>
                    </w:rPr>
                    <w:t>A90-1/04</w:t>
                  </w:r>
                  <w:r w:rsidRPr="00E665CA">
                    <w:rPr>
                      <w:rFonts w:hint="eastAsia"/>
                      <w:spacing w:val="-2"/>
                      <w:sz w:val="22"/>
                      <w:szCs w:val="22"/>
                    </w:rPr>
                    <w:t>、</w:t>
                  </w:r>
                  <w:r w:rsidRPr="00E665CA">
                    <w:rPr>
                      <w:rFonts w:hint="eastAsia"/>
                      <w:spacing w:val="-2"/>
                      <w:sz w:val="22"/>
                      <w:szCs w:val="22"/>
                    </w:rPr>
                    <w:t>A88/02</w:t>
                  </w:r>
                  <w:r w:rsidRPr="00E665CA">
                    <w:rPr>
                      <w:rFonts w:hint="eastAsia"/>
                      <w:spacing w:val="-2"/>
                      <w:sz w:val="22"/>
                      <w:szCs w:val="22"/>
                    </w:rPr>
                    <w:t>、</w:t>
                  </w:r>
                  <w:r w:rsidRPr="00E665CA">
                    <w:rPr>
                      <w:rFonts w:hint="eastAsia"/>
                      <w:spacing w:val="-2"/>
                      <w:sz w:val="22"/>
                      <w:szCs w:val="22"/>
                    </w:rPr>
                    <w:t>A87-1/03</w:t>
                  </w:r>
                  <w:r w:rsidRPr="00E665CA">
                    <w:rPr>
                      <w:rFonts w:hint="eastAsia"/>
                      <w:spacing w:val="-2"/>
                      <w:sz w:val="22"/>
                      <w:szCs w:val="22"/>
                    </w:rPr>
                    <w:t>、</w:t>
                  </w:r>
                  <w:r w:rsidRPr="00E665CA">
                    <w:rPr>
                      <w:rFonts w:hint="eastAsia"/>
                      <w:spacing w:val="-2"/>
                      <w:sz w:val="22"/>
                      <w:szCs w:val="22"/>
                    </w:rPr>
                    <w:t>A101/01</w:t>
                  </w:r>
                  <w:r w:rsidRPr="00E665CA">
                    <w:rPr>
                      <w:rFonts w:hint="eastAsia"/>
                      <w:spacing w:val="-2"/>
                      <w:sz w:val="22"/>
                      <w:szCs w:val="22"/>
                    </w:rPr>
                    <w:t>、</w:t>
                  </w:r>
                  <w:r w:rsidRPr="00E665CA">
                    <w:rPr>
                      <w:rFonts w:hint="eastAsia"/>
                      <w:spacing w:val="-2"/>
                      <w:sz w:val="22"/>
                      <w:szCs w:val="22"/>
                    </w:rPr>
                    <w:t>A99/01</w:t>
                  </w:r>
                  <w:r w:rsidRPr="00E665CA">
                    <w:rPr>
                      <w:rFonts w:hint="eastAsia"/>
                      <w:spacing w:val="-2"/>
                      <w:sz w:val="22"/>
                      <w:szCs w:val="22"/>
                    </w:rPr>
                    <w:t>、</w:t>
                  </w:r>
                  <w:r w:rsidRPr="00E665CA">
                    <w:rPr>
                      <w:rFonts w:hint="eastAsia"/>
                      <w:spacing w:val="-2"/>
                      <w:sz w:val="22"/>
                      <w:szCs w:val="22"/>
                    </w:rPr>
                    <w:t>A102/01</w:t>
                  </w:r>
                  <w:r w:rsidRPr="00E665CA">
                    <w:rPr>
                      <w:rFonts w:hint="eastAsia"/>
                      <w:spacing w:val="-2"/>
                      <w:sz w:val="22"/>
                      <w:szCs w:val="22"/>
                    </w:rPr>
                    <w:t>、</w:t>
                  </w:r>
                  <w:r w:rsidRPr="00E665CA">
                    <w:rPr>
                      <w:rFonts w:hint="eastAsia"/>
                      <w:spacing w:val="-2"/>
                      <w:sz w:val="22"/>
                      <w:szCs w:val="22"/>
                    </w:rPr>
                    <w:t>A104/01</w:t>
                  </w:r>
                  <w:r w:rsidRPr="00E665CA">
                    <w:rPr>
                      <w:rFonts w:hint="eastAsia"/>
                      <w:spacing w:val="-2"/>
                      <w:sz w:val="22"/>
                      <w:szCs w:val="22"/>
                    </w:rPr>
                    <w:t>、</w:t>
                  </w:r>
                  <w:r w:rsidRPr="00E665CA">
                    <w:rPr>
                      <w:rFonts w:hint="eastAsia"/>
                      <w:spacing w:val="-2"/>
                      <w:sz w:val="22"/>
                      <w:szCs w:val="22"/>
                    </w:rPr>
                    <w:t>A103/01</w:t>
                  </w:r>
                  <w:r w:rsidRPr="00E665CA">
                    <w:rPr>
                      <w:rFonts w:hint="eastAsia"/>
                      <w:spacing w:val="-2"/>
                      <w:sz w:val="22"/>
                      <w:szCs w:val="22"/>
                    </w:rPr>
                    <w:t>、</w:t>
                  </w:r>
                  <w:r w:rsidRPr="00E665CA">
                    <w:rPr>
                      <w:rFonts w:hint="eastAsia"/>
                      <w:spacing w:val="-2"/>
                      <w:sz w:val="22"/>
                      <w:szCs w:val="22"/>
                    </w:rPr>
                    <w:t>A105/01</w:t>
                  </w:r>
                  <w:r w:rsidRPr="00E665CA">
                    <w:rPr>
                      <w:rFonts w:hint="eastAsia"/>
                      <w:spacing w:val="-2"/>
                      <w:sz w:val="22"/>
                      <w:szCs w:val="22"/>
                    </w:rPr>
                    <w:t>、</w:t>
                  </w:r>
                  <w:r w:rsidRPr="00E665CA">
                    <w:rPr>
                      <w:rFonts w:hint="eastAsia"/>
                      <w:spacing w:val="-2"/>
                      <w:sz w:val="22"/>
                      <w:szCs w:val="22"/>
                    </w:rPr>
                    <w:t>F40-1/02</w:t>
                  </w:r>
                  <w:r w:rsidRPr="00E665CA">
                    <w:rPr>
                      <w:rFonts w:hint="eastAsia"/>
                      <w:spacing w:val="-2"/>
                      <w:sz w:val="22"/>
                      <w:szCs w:val="22"/>
                    </w:rPr>
                    <w:t>、</w:t>
                  </w:r>
                  <w:r w:rsidRPr="00E665CA">
                    <w:rPr>
                      <w:rFonts w:hint="eastAsia"/>
                      <w:spacing w:val="-2"/>
                      <w:sz w:val="22"/>
                      <w:szCs w:val="22"/>
                    </w:rPr>
                    <w:t>F41-1/01</w:t>
                  </w:r>
                  <w:r w:rsidRPr="00E665CA">
                    <w:rPr>
                      <w:rFonts w:hint="eastAsia"/>
                      <w:spacing w:val="-2"/>
                      <w:sz w:val="22"/>
                      <w:szCs w:val="22"/>
                    </w:rPr>
                    <w:t>地块）禁止新引入从事危险化学品储存、运输的仓储物流项目</w:t>
                  </w:r>
                </w:p>
              </w:tc>
              <w:tc>
                <w:tcPr>
                  <w:tcW w:w="2374" w:type="dxa"/>
                  <w:vAlign w:val="center"/>
                </w:tcPr>
                <w:p w14:paraId="56C5AD8B" w14:textId="77777777" w:rsidR="00624B5E" w:rsidRPr="00E665CA" w:rsidRDefault="00000000">
                  <w:pPr>
                    <w:spacing w:line="240" w:lineRule="auto"/>
                    <w:ind w:firstLineChars="0" w:firstLine="0"/>
                    <w:jc w:val="center"/>
                    <w:rPr>
                      <w:spacing w:val="-6"/>
                      <w:kern w:val="0"/>
                      <w:sz w:val="22"/>
                      <w:szCs w:val="22"/>
                    </w:rPr>
                  </w:pPr>
                  <w:r w:rsidRPr="00E665CA">
                    <w:rPr>
                      <w:rFonts w:hint="eastAsia"/>
                      <w:sz w:val="22"/>
                      <w:szCs w:val="22"/>
                    </w:rPr>
                    <w:t>项目位于西彭工业园区</w:t>
                  </w:r>
                  <w:r w:rsidRPr="00E665CA">
                    <w:rPr>
                      <w:rFonts w:hint="eastAsia"/>
                      <w:sz w:val="22"/>
                      <w:szCs w:val="22"/>
                    </w:rPr>
                    <w:t>B</w:t>
                  </w:r>
                  <w:r w:rsidRPr="00E665CA">
                    <w:rPr>
                      <w:rFonts w:hint="eastAsia"/>
                      <w:sz w:val="22"/>
                      <w:szCs w:val="22"/>
                    </w:rPr>
                    <w:t>标准分区，所在地块用地性质为工业用地，不在上述地块范围内。</w:t>
                  </w:r>
                </w:p>
              </w:tc>
              <w:tc>
                <w:tcPr>
                  <w:tcW w:w="882" w:type="dxa"/>
                  <w:vAlign w:val="center"/>
                </w:tcPr>
                <w:p w14:paraId="789F8D8E" w14:textId="77777777" w:rsidR="00624B5E" w:rsidRPr="00E665CA" w:rsidRDefault="00000000">
                  <w:pPr>
                    <w:spacing w:line="240" w:lineRule="auto"/>
                    <w:ind w:firstLineChars="0" w:firstLine="0"/>
                    <w:jc w:val="center"/>
                    <w:rPr>
                      <w:sz w:val="22"/>
                      <w:szCs w:val="22"/>
                    </w:rPr>
                  </w:pPr>
                  <w:r w:rsidRPr="00E665CA">
                    <w:rPr>
                      <w:sz w:val="22"/>
                      <w:szCs w:val="22"/>
                    </w:rPr>
                    <w:t>符合</w:t>
                  </w:r>
                </w:p>
              </w:tc>
            </w:tr>
            <w:tr w:rsidR="00E665CA" w:rsidRPr="00E665CA" w14:paraId="2367A8BE" w14:textId="77777777">
              <w:trPr>
                <w:trHeight w:val="104"/>
                <w:jc w:val="center"/>
              </w:trPr>
              <w:tc>
                <w:tcPr>
                  <w:tcW w:w="702" w:type="dxa"/>
                  <w:vMerge/>
                  <w:vAlign w:val="center"/>
                </w:tcPr>
                <w:p w14:paraId="3D711A9F" w14:textId="77777777" w:rsidR="00624B5E" w:rsidRPr="00E665CA" w:rsidRDefault="00624B5E">
                  <w:pPr>
                    <w:spacing w:line="240" w:lineRule="auto"/>
                    <w:ind w:firstLineChars="0" w:firstLine="0"/>
                    <w:jc w:val="center"/>
                    <w:rPr>
                      <w:sz w:val="22"/>
                      <w:szCs w:val="22"/>
                    </w:rPr>
                  </w:pPr>
                </w:p>
              </w:tc>
              <w:tc>
                <w:tcPr>
                  <w:tcW w:w="4161" w:type="dxa"/>
                  <w:vAlign w:val="center"/>
                </w:tcPr>
                <w:p w14:paraId="37170D8B" w14:textId="77777777" w:rsidR="00624B5E" w:rsidRPr="00E665CA" w:rsidRDefault="00000000">
                  <w:pPr>
                    <w:spacing w:line="240" w:lineRule="auto"/>
                    <w:ind w:firstLineChars="0" w:firstLine="0"/>
                    <w:jc w:val="center"/>
                    <w:rPr>
                      <w:spacing w:val="-2"/>
                      <w:sz w:val="22"/>
                      <w:szCs w:val="22"/>
                    </w:rPr>
                  </w:pPr>
                  <w:r w:rsidRPr="00E665CA">
                    <w:rPr>
                      <w:rFonts w:hint="eastAsia"/>
                      <w:spacing w:val="-2"/>
                      <w:sz w:val="22"/>
                      <w:szCs w:val="22"/>
                    </w:rPr>
                    <w:t>临长江道路禁止规划运输危险化学品及危险废物路线</w:t>
                  </w:r>
                </w:p>
              </w:tc>
              <w:tc>
                <w:tcPr>
                  <w:tcW w:w="2374" w:type="dxa"/>
                  <w:vAlign w:val="center"/>
                </w:tcPr>
                <w:p w14:paraId="0A6F67CA" w14:textId="77777777" w:rsidR="00624B5E" w:rsidRPr="00E665CA" w:rsidRDefault="00000000">
                  <w:pPr>
                    <w:spacing w:line="240" w:lineRule="auto"/>
                    <w:ind w:firstLineChars="0" w:firstLine="0"/>
                    <w:jc w:val="center"/>
                    <w:rPr>
                      <w:spacing w:val="-6"/>
                      <w:kern w:val="0"/>
                      <w:sz w:val="22"/>
                      <w:szCs w:val="22"/>
                    </w:rPr>
                  </w:pPr>
                  <w:r w:rsidRPr="00E665CA">
                    <w:rPr>
                      <w:rFonts w:hint="eastAsia"/>
                      <w:spacing w:val="-6"/>
                      <w:kern w:val="0"/>
                      <w:sz w:val="22"/>
                      <w:szCs w:val="22"/>
                    </w:rPr>
                    <w:t>不涉及。</w:t>
                  </w:r>
                </w:p>
              </w:tc>
              <w:tc>
                <w:tcPr>
                  <w:tcW w:w="882" w:type="dxa"/>
                  <w:vAlign w:val="center"/>
                </w:tcPr>
                <w:p w14:paraId="6EED5F23" w14:textId="77777777" w:rsidR="00624B5E" w:rsidRPr="00E665CA" w:rsidRDefault="00000000">
                  <w:pPr>
                    <w:spacing w:line="240" w:lineRule="auto"/>
                    <w:ind w:firstLineChars="0" w:firstLine="0"/>
                    <w:jc w:val="center"/>
                    <w:rPr>
                      <w:sz w:val="22"/>
                      <w:szCs w:val="22"/>
                    </w:rPr>
                  </w:pPr>
                  <w:r w:rsidRPr="00E665CA">
                    <w:rPr>
                      <w:sz w:val="22"/>
                      <w:szCs w:val="22"/>
                    </w:rPr>
                    <w:t>符合</w:t>
                  </w:r>
                </w:p>
              </w:tc>
            </w:tr>
            <w:tr w:rsidR="00E665CA" w:rsidRPr="00E665CA" w14:paraId="4FF6165E" w14:textId="77777777">
              <w:trPr>
                <w:trHeight w:val="104"/>
                <w:jc w:val="center"/>
              </w:trPr>
              <w:tc>
                <w:tcPr>
                  <w:tcW w:w="702" w:type="dxa"/>
                  <w:vMerge/>
                  <w:vAlign w:val="center"/>
                </w:tcPr>
                <w:p w14:paraId="5AC15192" w14:textId="77777777" w:rsidR="00624B5E" w:rsidRPr="00E665CA" w:rsidRDefault="00624B5E">
                  <w:pPr>
                    <w:spacing w:line="240" w:lineRule="auto"/>
                    <w:ind w:firstLineChars="0" w:firstLine="0"/>
                    <w:jc w:val="center"/>
                    <w:rPr>
                      <w:sz w:val="22"/>
                      <w:szCs w:val="22"/>
                    </w:rPr>
                  </w:pPr>
                </w:p>
              </w:tc>
              <w:tc>
                <w:tcPr>
                  <w:tcW w:w="4161" w:type="dxa"/>
                  <w:vAlign w:val="center"/>
                </w:tcPr>
                <w:p w14:paraId="456331FE" w14:textId="77777777" w:rsidR="00624B5E" w:rsidRPr="00E665CA" w:rsidRDefault="00000000">
                  <w:pPr>
                    <w:spacing w:line="240" w:lineRule="auto"/>
                    <w:ind w:firstLineChars="0" w:firstLine="0"/>
                    <w:jc w:val="center"/>
                    <w:rPr>
                      <w:spacing w:val="-2"/>
                      <w:sz w:val="22"/>
                      <w:szCs w:val="22"/>
                    </w:rPr>
                  </w:pPr>
                  <w:r w:rsidRPr="00E665CA">
                    <w:rPr>
                      <w:spacing w:val="-2"/>
                      <w:sz w:val="22"/>
                      <w:szCs w:val="22"/>
                    </w:rPr>
                    <w:t>禁止</w:t>
                  </w:r>
                  <w:r w:rsidRPr="00E665CA">
                    <w:rPr>
                      <w:rFonts w:hint="eastAsia"/>
                      <w:spacing w:val="-2"/>
                      <w:sz w:val="22"/>
                      <w:szCs w:val="22"/>
                    </w:rPr>
                    <w:t>新建、扩建</w:t>
                  </w:r>
                  <w:r w:rsidRPr="00E665CA">
                    <w:rPr>
                      <w:spacing w:val="-2"/>
                      <w:sz w:val="22"/>
                      <w:szCs w:val="22"/>
                    </w:rPr>
                    <w:t>化工项目</w:t>
                  </w:r>
                </w:p>
              </w:tc>
              <w:tc>
                <w:tcPr>
                  <w:tcW w:w="2374" w:type="dxa"/>
                  <w:vAlign w:val="center"/>
                </w:tcPr>
                <w:p w14:paraId="0981C2F4" w14:textId="77777777" w:rsidR="00624B5E" w:rsidRPr="00E665CA" w:rsidRDefault="00000000">
                  <w:pPr>
                    <w:spacing w:line="240" w:lineRule="auto"/>
                    <w:ind w:firstLineChars="0" w:firstLine="0"/>
                    <w:jc w:val="center"/>
                    <w:rPr>
                      <w:spacing w:val="-6"/>
                      <w:kern w:val="0"/>
                      <w:sz w:val="22"/>
                      <w:szCs w:val="22"/>
                    </w:rPr>
                  </w:pPr>
                  <w:r w:rsidRPr="00E665CA">
                    <w:rPr>
                      <w:rFonts w:hint="eastAsia"/>
                      <w:spacing w:val="-6"/>
                      <w:kern w:val="0"/>
                      <w:sz w:val="22"/>
                      <w:szCs w:val="22"/>
                    </w:rPr>
                    <w:t>项目不属于化工项目</w:t>
                  </w:r>
                </w:p>
              </w:tc>
              <w:tc>
                <w:tcPr>
                  <w:tcW w:w="882" w:type="dxa"/>
                  <w:vAlign w:val="center"/>
                </w:tcPr>
                <w:p w14:paraId="5220D0C6" w14:textId="77777777" w:rsidR="00624B5E" w:rsidRPr="00E665CA" w:rsidRDefault="00000000">
                  <w:pPr>
                    <w:spacing w:line="240" w:lineRule="auto"/>
                    <w:ind w:firstLineChars="0" w:firstLine="0"/>
                    <w:jc w:val="center"/>
                    <w:rPr>
                      <w:sz w:val="22"/>
                      <w:szCs w:val="22"/>
                    </w:rPr>
                  </w:pPr>
                  <w:r w:rsidRPr="00E665CA">
                    <w:rPr>
                      <w:sz w:val="22"/>
                      <w:szCs w:val="22"/>
                    </w:rPr>
                    <w:t>符合</w:t>
                  </w:r>
                </w:p>
              </w:tc>
            </w:tr>
            <w:tr w:rsidR="00E665CA" w:rsidRPr="00E665CA" w14:paraId="3042DFB6" w14:textId="77777777">
              <w:trPr>
                <w:trHeight w:val="104"/>
                <w:jc w:val="center"/>
              </w:trPr>
              <w:tc>
                <w:tcPr>
                  <w:tcW w:w="702" w:type="dxa"/>
                  <w:vMerge w:val="restart"/>
                  <w:vAlign w:val="center"/>
                </w:tcPr>
                <w:p w14:paraId="2EC4F734" w14:textId="77777777" w:rsidR="00624B5E" w:rsidRPr="00E665CA" w:rsidRDefault="00000000">
                  <w:pPr>
                    <w:spacing w:line="240" w:lineRule="auto"/>
                    <w:ind w:firstLineChars="0" w:firstLine="0"/>
                    <w:jc w:val="center"/>
                    <w:rPr>
                      <w:sz w:val="22"/>
                      <w:szCs w:val="22"/>
                    </w:rPr>
                  </w:pPr>
                  <w:r w:rsidRPr="00E665CA">
                    <w:rPr>
                      <w:sz w:val="22"/>
                      <w:szCs w:val="22"/>
                    </w:rPr>
                    <w:t>资源开发利用要求</w:t>
                  </w:r>
                </w:p>
              </w:tc>
              <w:tc>
                <w:tcPr>
                  <w:tcW w:w="4161" w:type="dxa"/>
                  <w:vAlign w:val="center"/>
                </w:tcPr>
                <w:p w14:paraId="554C64AD" w14:textId="77777777" w:rsidR="00624B5E" w:rsidRPr="00E665CA" w:rsidRDefault="00000000">
                  <w:pPr>
                    <w:spacing w:line="240" w:lineRule="auto"/>
                    <w:ind w:firstLineChars="0" w:firstLine="0"/>
                    <w:jc w:val="center"/>
                    <w:rPr>
                      <w:spacing w:val="-2"/>
                      <w:sz w:val="22"/>
                      <w:szCs w:val="22"/>
                    </w:rPr>
                  </w:pPr>
                  <w:r w:rsidRPr="00E665CA">
                    <w:rPr>
                      <w:rFonts w:hint="eastAsia"/>
                      <w:spacing w:val="-2"/>
                      <w:sz w:val="22"/>
                      <w:szCs w:val="22"/>
                    </w:rPr>
                    <w:t>禁止新建、扩建燃用煤、重油等高污染燃料的工业项目，重庆和友实业股份有限公司不再新增燃煤总量</w:t>
                  </w:r>
                </w:p>
              </w:tc>
              <w:tc>
                <w:tcPr>
                  <w:tcW w:w="2374" w:type="dxa"/>
                  <w:vAlign w:val="center"/>
                </w:tcPr>
                <w:p w14:paraId="6EBF1211" w14:textId="77777777" w:rsidR="00624B5E" w:rsidRPr="00E665CA" w:rsidRDefault="00000000">
                  <w:pPr>
                    <w:spacing w:line="240" w:lineRule="auto"/>
                    <w:ind w:firstLineChars="0" w:firstLine="0"/>
                    <w:jc w:val="center"/>
                    <w:rPr>
                      <w:spacing w:val="-6"/>
                      <w:kern w:val="0"/>
                      <w:sz w:val="22"/>
                      <w:szCs w:val="22"/>
                    </w:rPr>
                  </w:pPr>
                  <w:r w:rsidRPr="00E665CA">
                    <w:rPr>
                      <w:spacing w:val="-6"/>
                      <w:kern w:val="0"/>
                      <w:sz w:val="22"/>
                      <w:szCs w:val="22"/>
                    </w:rPr>
                    <w:t>项目使用</w:t>
                  </w:r>
                  <w:r w:rsidRPr="00E665CA">
                    <w:rPr>
                      <w:rFonts w:hint="eastAsia"/>
                      <w:spacing w:val="-6"/>
                      <w:kern w:val="0"/>
                      <w:sz w:val="22"/>
                      <w:szCs w:val="22"/>
                    </w:rPr>
                    <w:t>电、</w:t>
                  </w:r>
                  <w:r w:rsidRPr="00E665CA">
                    <w:rPr>
                      <w:spacing w:val="-6"/>
                      <w:kern w:val="0"/>
                      <w:sz w:val="22"/>
                      <w:szCs w:val="22"/>
                    </w:rPr>
                    <w:t>天然气</w:t>
                  </w:r>
                  <w:r w:rsidRPr="00E665CA">
                    <w:rPr>
                      <w:rFonts w:hint="eastAsia"/>
                      <w:spacing w:val="-6"/>
                      <w:kern w:val="0"/>
                      <w:sz w:val="22"/>
                      <w:szCs w:val="22"/>
                    </w:rPr>
                    <w:t>等能源</w:t>
                  </w:r>
                  <w:r w:rsidRPr="00E665CA">
                    <w:rPr>
                      <w:spacing w:val="-6"/>
                      <w:kern w:val="0"/>
                      <w:sz w:val="22"/>
                      <w:szCs w:val="22"/>
                    </w:rPr>
                    <w:t>，不使用</w:t>
                  </w:r>
                  <w:r w:rsidRPr="00E665CA">
                    <w:rPr>
                      <w:spacing w:val="-2"/>
                      <w:sz w:val="22"/>
                      <w:szCs w:val="22"/>
                    </w:rPr>
                    <w:t>煤、重油等高污染燃料。</w:t>
                  </w:r>
                </w:p>
              </w:tc>
              <w:tc>
                <w:tcPr>
                  <w:tcW w:w="882" w:type="dxa"/>
                  <w:vAlign w:val="center"/>
                </w:tcPr>
                <w:p w14:paraId="3325127C" w14:textId="77777777" w:rsidR="00624B5E" w:rsidRPr="00E665CA" w:rsidRDefault="00000000">
                  <w:pPr>
                    <w:spacing w:line="240" w:lineRule="auto"/>
                    <w:ind w:firstLineChars="0" w:firstLine="0"/>
                    <w:jc w:val="center"/>
                    <w:rPr>
                      <w:sz w:val="22"/>
                      <w:szCs w:val="22"/>
                    </w:rPr>
                  </w:pPr>
                  <w:r w:rsidRPr="00E665CA">
                    <w:rPr>
                      <w:sz w:val="22"/>
                      <w:szCs w:val="22"/>
                    </w:rPr>
                    <w:t>符合</w:t>
                  </w:r>
                </w:p>
              </w:tc>
            </w:tr>
            <w:tr w:rsidR="00E665CA" w:rsidRPr="00E665CA" w14:paraId="01354299" w14:textId="77777777">
              <w:trPr>
                <w:trHeight w:val="104"/>
                <w:jc w:val="center"/>
              </w:trPr>
              <w:tc>
                <w:tcPr>
                  <w:tcW w:w="702" w:type="dxa"/>
                  <w:vMerge/>
                  <w:vAlign w:val="center"/>
                </w:tcPr>
                <w:p w14:paraId="108D1998" w14:textId="77777777" w:rsidR="00624B5E" w:rsidRPr="00E665CA" w:rsidRDefault="00624B5E">
                  <w:pPr>
                    <w:spacing w:line="240" w:lineRule="auto"/>
                    <w:ind w:firstLineChars="0" w:firstLine="0"/>
                    <w:jc w:val="center"/>
                    <w:rPr>
                      <w:sz w:val="22"/>
                      <w:szCs w:val="22"/>
                    </w:rPr>
                  </w:pPr>
                </w:p>
              </w:tc>
              <w:tc>
                <w:tcPr>
                  <w:tcW w:w="4161" w:type="dxa"/>
                  <w:vAlign w:val="center"/>
                </w:tcPr>
                <w:p w14:paraId="101B92D8" w14:textId="77777777" w:rsidR="00624B5E" w:rsidRPr="00E665CA" w:rsidRDefault="00000000">
                  <w:pPr>
                    <w:spacing w:line="240" w:lineRule="auto"/>
                    <w:ind w:firstLineChars="0" w:firstLine="0"/>
                    <w:jc w:val="center"/>
                    <w:rPr>
                      <w:spacing w:val="-2"/>
                      <w:sz w:val="22"/>
                      <w:szCs w:val="22"/>
                    </w:rPr>
                  </w:pPr>
                  <w:r w:rsidRPr="00E665CA">
                    <w:rPr>
                      <w:rFonts w:hint="eastAsia"/>
                      <w:spacing w:val="-2"/>
                      <w:sz w:val="22"/>
                      <w:szCs w:val="22"/>
                    </w:rPr>
                    <w:t>新建和改、扩建的工业项目清洁生产水平应达到国内先进水平</w:t>
                  </w:r>
                </w:p>
              </w:tc>
              <w:tc>
                <w:tcPr>
                  <w:tcW w:w="2374" w:type="dxa"/>
                  <w:vAlign w:val="center"/>
                </w:tcPr>
                <w:p w14:paraId="0CDD2BE8" w14:textId="77777777" w:rsidR="00624B5E" w:rsidRPr="00E665CA" w:rsidRDefault="00000000">
                  <w:pPr>
                    <w:spacing w:line="240" w:lineRule="auto"/>
                    <w:ind w:firstLineChars="0" w:firstLine="0"/>
                    <w:jc w:val="center"/>
                    <w:rPr>
                      <w:spacing w:val="-6"/>
                      <w:kern w:val="0"/>
                      <w:sz w:val="22"/>
                      <w:szCs w:val="22"/>
                    </w:rPr>
                  </w:pPr>
                  <w:r w:rsidRPr="00E665CA">
                    <w:rPr>
                      <w:spacing w:val="-6"/>
                      <w:kern w:val="0"/>
                      <w:sz w:val="22"/>
                      <w:szCs w:val="22"/>
                    </w:rPr>
                    <w:t>项目</w:t>
                  </w:r>
                  <w:r w:rsidRPr="00E665CA">
                    <w:rPr>
                      <w:rFonts w:hint="eastAsia"/>
                      <w:spacing w:val="-6"/>
                      <w:kern w:val="0"/>
                      <w:sz w:val="22"/>
                      <w:szCs w:val="22"/>
                    </w:rPr>
                    <w:t>清洁生产</w:t>
                  </w:r>
                  <w:r w:rsidRPr="00E665CA">
                    <w:rPr>
                      <w:spacing w:val="-6"/>
                      <w:kern w:val="0"/>
                      <w:sz w:val="22"/>
                      <w:szCs w:val="22"/>
                    </w:rPr>
                    <w:t>水平</w:t>
                  </w:r>
                  <w:r w:rsidRPr="00E665CA">
                    <w:rPr>
                      <w:rFonts w:hint="eastAsia"/>
                      <w:spacing w:val="-6"/>
                      <w:kern w:val="0"/>
                      <w:sz w:val="22"/>
                      <w:szCs w:val="22"/>
                    </w:rPr>
                    <w:t>不低于</w:t>
                  </w:r>
                  <w:r w:rsidRPr="00E665CA">
                    <w:rPr>
                      <w:spacing w:val="-6"/>
                      <w:kern w:val="0"/>
                      <w:sz w:val="22"/>
                      <w:szCs w:val="22"/>
                    </w:rPr>
                    <w:t>国内先进水平</w:t>
                  </w:r>
                  <w:r w:rsidRPr="00E665CA">
                    <w:rPr>
                      <w:rFonts w:hint="eastAsia"/>
                      <w:spacing w:val="-6"/>
                      <w:kern w:val="0"/>
                      <w:sz w:val="22"/>
                      <w:szCs w:val="22"/>
                    </w:rPr>
                    <w:t>。</w:t>
                  </w:r>
                </w:p>
              </w:tc>
              <w:tc>
                <w:tcPr>
                  <w:tcW w:w="882" w:type="dxa"/>
                  <w:vAlign w:val="center"/>
                </w:tcPr>
                <w:p w14:paraId="1BEA290B" w14:textId="77777777" w:rsidR="00624B5E" w:rsidRPr="00E665CA" w:rsidRDefault="00000000">
                  <w:pPr>
                    <w:spacing w:line="240" w:lineRule="auto"/>
                    <w:ind w:firstLineChars="0" w:firstLine="0"/>
                    <w:jc w:val="center"/>
                    <w:rPr>
                      <w:sz w:val="22"/>
                      <w:szCs w:val="22"/>
                    </w:rPr>
                  </w:pPr>
                  <w:r w:rsidRPr="00E665CA">
                    <w:rPr>
                      <w:sz w:val="22"/>
                      <w:szCs w:val="22"/>
                    </w:rPr>
                    <w:t>符合</w:t>
                  </w:r>
                </w:p>
              </w:tc>
            </w:tr>
          </w:tbl>
          <w:p w14:paraId="73489283" w14:textId="77777777" w:rsidR="00624B5E" w:rsidRPr="00E665CA" w:rsidRDefault="00000000">
            <w:pPr>
              <w:pStyle w:val="afff8"/>
              <w:ind w:firstLineChars="0" w:firstLine="0"/>
              <w:rPr>
                <w:b/>
                <w:bCs/>
                <w:sz w:val="26"/>
                <w:szCs w:val="26"/>
              </w:rPr>
            </w:pPr>
            <w:r w:rsidRPr="00E665CA">
              <w:rPr>
                <w:b/>
                <w:bCs/>
                <w:sz w:val="26"/>
                <w:szCs w:val="26"/>
              </w:rPr>
              <w:t>1.1.3</w:t>
            </w:r>
            <w:r w:rsidRPr="00E665CA">
              <w:rPr>
                <w:b/>
                <w:bCs/>
                <w:sz w:val="26"/>
                <w:szCs w:val="26"/>
              </w:rPr>
              <w:t>与《重庆西彭工业园区规划环境影响报告书》审查意见的函的符合性分析</w:t>
            </w:r>
          </w:p>
          <w:p w14:paraId="4229AEDE" w14:textId="77777777" w:rsidR="00624B5E" w:rsidRPr="00E665CA" w:rsidRDefault="00000000">
            <w:pPr>
              <w:pStyle w:val="19"/>
              <w:ind w:firstLine="520"/>
              <w:rPr>
                <w:sz w:val="26"/>
                <w:szCs w:val="26"/>
              </w:rPr>
            </w:pPr>
            <w:r w:rsidRPr="00E665CA">
              <w:rPr>
                <w:sz w:val="26"/>
                <w:szCs w:val="26"/>
              </w:rPr>
              <w:t>与规划环评审查意见的函的符合性见表</w:t>
            </w:r>
            <w:r w:rsidRPr="00E665CA">
              <w:rPr>
                <w:sz w:val="26"/>
                <w:szCs w:val="26"/>
              </w:rPr>
              <w:t>1.1-2</w:t>
            </w:r>
            <w:r w:rsidRPr="00E665CA">
              <w:rPr>
                <w:sz w:val="26"/>
                <w:szCs w:val="26"/>
              </w:rPr>
              <w:t>。</w:t>
            </w:r>
          </w:p>
          <w:p w14:paraId="542642A7" w14:textId="77777777" w:rsidR="00624B5E" w:rsidRPr="00E665CA" w:rsidRDefault="00000000">
            <w:pPr>
              <w:pStyle w:val="afff2"/>
              <w:ind w:firstLine="520"/>
              <w:rPr>
                <w:sz w:val="26"/>
                <w:szCs w:val="26"/>
              </w:rPr>
            </w:pPr>
            <w:r w:rsidRPr="00E665CA">
              <w:rPr>
                <w:b w:val="0"/>
                <w:bCs/>
                <w:sz w:val="26"/>
                <w:szCs w:val="26"/>
              </w:rPr>
              <w:t>表</w:t>
            </w:r>
            <w:r w:rsidRPr="00E665CA">
              <w:rPr>
                <w:b w:val="0"/>
                <w:bCs/>
                <w:sz w:val="26"/>
                <w:szCs w:val="26"/>
              </w:rPr>
              <w:t xml:space="preserve">1.1-2   </w:t>
            </w:r>
            <w:r w:rsidRPr="00E665CA">
              <w:rPr>
                <w:b w:val="0"/>
                <w:bCs/>
                <w:sz w:val="26"/>
                <w:szCs w:val="26"/>
              </w:rPr>
              <w:t>与规划环评审查意见的函符合性分析一览表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222"/>
              <w:gridCol w:w="2359"/>
              <w:gridCol w:w="662"/>
            </w:tblGrid>
            <w:tr w:rsidR="00E665CA" w:rsidRPr="00E665CA" w14:paraId="45C7C4FF" w14:textId="77777777">
              <w:trPr>
                <w:trHeight w:hRule="exact" w:val="565"/>
                <w:jc w:val="center"/>
              </w:trPr>
              <w:tc>
                <w:tcPr>
                  <w:tcW w:w="876" w:type="dxa"/>
                  <w:vAlign w:val="center"/>
                </w:tcPr>
                <w:p w14:paraId="5AD7EFDC" w14:textId="77777777" w:rsidR="00624B5E" w:rsidRPr="00E665CA" w:rsidRDefault="00000000">
                  <w:pPr>
                    <w:wordWrap w:val="0"/>
                    <w:spacing w:line="240" w:lineRule="auto"/>
                    <w:ind w:firstLineChars="0" w:firstLine="0"/>
                    <w:jc w:val="center"/>
                    <w:rPr>
                      <w:sz w:val="21"/>
                    </w:rPr>
                  </w:pPr>
                  <w:r w:rsidRPr="00E665CA">
                    <w:rPr>
                      <w:sz w:val="21"/>
                    </w:rPr>
                    <w:t>类别</w:t>
                  </w:r>
                </w:p>
              </w:tc>
              <w:tc>
                <w:tcPr>
                  <w:tcW w:w="4222" w:type="dxa"/>
                  <w:vAlign w:val="center"/>
                </w:tcPr>
                <w:p w14:paraId="2919BA0B" w14:textId="77777777" w:rsidR="00624B5E" w:rsidRPr="00E665CA" w:rsidRDefault="00000000">
                  <w:pPr>
                    <w:wordWrap w:val="0"/>
                    <w:spacing w:line="240" w:lineRule="auto"/>
                    <w:ind w:firstLineChars="0" w:firstLine="0"/>
                    <w:jc w:val="center"/>
                    <w:rPr>
                      <w:sz w:val="21"/>
                    </w:rPr>
                  </w:pPr>
                  <w:r w:rsidRPr="00E665CA">
                    <w:rPr>
                      <w:sz w:val="21"/>
                    </w:rPr>
                    <w:t>相关要求</w:t>
                  </w:r>
                </w:p>
              </w:tc>
              <w:tc>
                <w:tcPr>
                  <w:tcW w:w="2359" w:type="dxa"/>
                  <w:vAlign w:val="center"/>
                </w:tcPr>
                <w:p w14:paraId="5B02F9C8" w14:textId="77777777" w:rsidR="00624B5E" w:rsidRPr="00E665CA" w:rsidRDefault="00000000">
                  <w:pPr>
                    <w:wordWrap w:val="0"/>
                    <w:spacing w:line="240" w:lineRule="auto"/>
                    <w:ind w:firstLineChars="0" w:firstLine="0"/>
                    <w:jc w:val="center"/>
                    <w:rPr>
                      <w:sz w:val="21"/>
                    </w:rPr>
                  </w:pPr>
                  <w:r w:rsidRPr="00E665CA">
                    <w:rPr>
                      <w:sz w:val="21"/>
                    </w:rPr>
                    <w:t>项目情况</w:t>
                  </w:r>
                </w:p>
              </w:tc>
              <w:tc>
                <w:tcPr>
                  <w:tcW w:w="662" w:type="dxa"/>
                  <w:vAlign w:val="center"/>
                </w:tcPr>
                <w:p w14:paraId="1C3559EE" w14:textId="77777777" w:rsidR="00624B5E" w:rsidRPr="00E665CA" w:rsidRDefault="00000000">
                  <w:pPr>
                    <w:wordWrap w:val="0"/>
                    <w:spacing w:line="240" w:lineRule="auto"/>
                    <w:ind w:firstLineChars="0" w:firstLine="0"/>
                    <w:jc w:val="center"/>
                    <w:rPr>
                      <w:spacing w:val="-10"/>
                      <w:sz w:val="21"/>
                    </w:rPr>
                  </w:pPr>
                  <w:r w:rsidRPr="00E665CA">
                    <w:rPr>
                      <w:spacing w:val="-10"/>
                      <w:sz w:val="21"/>
                    </w:rPr>
                    <w:t>符合性</w:t>
                  </w:r>
                </w:p>
              </w:tc>
            </w:tr>
            <w:tr w:rsidR="00E665CA" w:rsidRPr="00E665CA" w14:paraId="5609D9A5" w14:textId="77777777">
              <w:trPr>
                <w:trHeight w:val="104"/>
                <w:jc w:val="center"/>
              </w:trPr>
              <w:tc>
                <w:tcPr>
                  <w:tcW w:w="876" w:type="dxa"/>
                  <w:vAlign w:val="center"/>
                </w:tcPr>
                <w:p w14:paraId="1BDD33B2" w14:textId="77777777" w:rsidR="00624B5E" w:rsidRPr="00E665CA" w:rsidRDefault="00000000">
                  <w:pPr>
                    <w:wordWrap w:val="0"/>
                    <w:spacing w:line="240" w:lineRule="auto"/>
                    <w:ind w:firstLineChars="0" w:firstLine="0"/>
                    <w:jc w:val="left"/>
                    <w:rPr>
                      <w:sz w:val="21"/>
                    </w:rPr>
                  </w:pPr>
                  <w:r w:rsidRPr="00E665CA">
                    <w:rPr>
                      <w:sz w:val="21"/>
                    </w:rPr>
                    <w:t>（一）严格生态环境准入</w:t>
                  </w:r>
                </w:p>
              </w:tc>
              <w:tc>
                <w:tcPr>
                  <w:tcW w:w="4222" w:type="dxa"/>
                  <w:vAlign w:val="center"/>
                </w:tcPr>
                <w:p w14:paraId="1014EAF7" w14:textId="77777777" w:rsidR="00624B5E" w:rsidRPr="00E665CA" w:rsidRDefault="00000000">
                  <w:pPr>
                    <w:wordWrap w:val="0"/>
                    <w:spacing w:line="240" w:lineRule="auto"/>
                    <w:ind w:firstLineChars="0" w:firstLine="0"/>
                    <w:jc w:val="left"/>
                    <w:rPr>
                      <w:spacing w:val="-2"/>
                      <w:sz w:val="21"/>
                    </w:rPr>
                  </w:pPr>
                  <w:r w:rsidRPr="00E665CA">
                    <w:rPr>
                      <w:spacing w:val="-2"/>
                      <w:sz w:val="21"/>
                    </w:rPr>
                    <w:t>强化规划环评与</w:t>
                  </w:r>
                  <w:r w:rsidRPr="00E665CA">
                    <w:rPr>
                      <w:spacing w:val="-2"/>
                      <w:sz w:val="21"/>
                    </w:rPr>
                    <w:t>“</w:t>
                  </w:r>
                  <w:r w:rsidRPr="00E665CA">
                    <w:rPr>
                      <w:spacing w:val="-2"/>
                      <w:sz w:val="21"/>
                    </w:rPr>
                    <w:t>三线一单</w:t>
                  </w:r>
                  <w:r w:rsidRPr="00E665CA">
                    <w:rPr>
                      <w:spacing w:val="-2"/>
                      <w:sz w:val="21"/>
                    </w:rPr>
                    <w:t>”</w:t>
                  </w:r>
                  <w:r w:rsidRPr="00E665CA">
                    <w:rPr>
                      <w:spacing w:val="-2"/>
                      <w:sz w:val="21"/>
                    </w:rPr>
                    <w:t>生态环境分区管控要求、国土空间</w:t>
                  </w:r>
                  <w:r w:rsidRPr="00E665CA">
                    <w:rPr>
                      <w:spacing w:val="-2"/>
                      <w:sz w:val="21"/>
                    </w:rPr>
                    <w:t>“</w:t>
                  </w:r>
                  <w:r w:rsidRPr="00E665CA">
                    <w:rPr>
                      <w:spacing w:val="-2"/>
                      <w:sz w:val="21"/>
                    </w:rPr>
                    <w:t>三区三线</w:t>
                  </w:r>
                  <w:r w:rsidRPr="00E665CA">
                    <w:rPr>
                      <w:spacing w:val="-2"/>
                      <w:sz w:val="21"/>
                    </w:rPr>
                    <w:t>”</w:t>
                  </w:r>
                  <w:r w:rsidRPr="00E665CA">
                    <w:rPr>
                      <w:spacing w:val="-2"/>
                      <w:sz w:val="21"/>
                    </w:rPr>
                    <w:t>等成果衔接，主要管控措施应符合重庆市及九龙坡区</w:t>
                  </w:r>
                  <w:r w:rsidRPr="00E665CA">
                    <w:rPr>
                      <w:spacing w:val="-2"/>
                      <w:sz w:val="21"/>
                    </w:rPr>
                    <w:t>“</w:t>
                  </w:r>
                  <w:r w:rsidRPr="00E665CA">
                    <w:rPr>
                      <w:spacing w:val="-2"/>
                      <w:sz w:val="21"/>
                    </w:rPr>
                    <w:t>三线一单</w:t>
                  </w:r>
                  <w:r w:rsidRPr="00E665CA">
                    <w:rPr>
                      <w:spacing w:val="-2"/>
                      <w:sz w:val="21"/>
                    </w:rPr>
                    <w:t>”</w:t>
                  </w:r>
                  <w:r w:rsidRPr="00E665CA">
                    <w:rPr>
                      <w:spacing w:val="-2"/>
                      <w:sz w:val="21"/>
                    </w:rPr>
                    <w:t>生态环境分区管控要求。规划区入驻项目应满足相关产业政策和环境准入要求以及《报告书》提出的生态环境管控要求。</w:t>
                  </w:r>
                </w:p>
              </w:tc>
              <w:tc>
                <w:tcPr>
                  <w:tcW w:w="2359" w:type="dxa"/>
                  <w:vAlign w:val="center"/>
                </w:tcPr>
                <w:p w14:paraId="0D86BB28" w14:textId="77777777" w:rsidR="00624B5E" w:rsidRPr="00E665CA" w:rsidRDefault="00000000">
                  <w:pPr>
                    <w:wordWrap w:val="0"/>
                    <w:spacing w:line="240" w:lineRule="auto"/>
                    <w:ind w:firstLineChars="0" w:firstLine="0"/>
                    <w:jc w:val="left"/>
                    <w:rPr>
                      <w:spacing w:val="-6"/>
                      <w:kern w:val="0"/>
                      <w:sz w:val="21"/>
                    </w:rPr>
                  </w:pPr>
                  <w:r w:rsidRPr="00E665CA">
                    <w:rPr>
                      <w:rFonts w:hint="eastAsia"/>
                      <w:spacing w:val="-6"/>
                      <w:kern w:val="0"/>
                      <w:sz w:val="21"/>
                    </w:rPr>
                    <w:t>项目不属于园区禁止引入类以及限制引入类企业，位于西彭工业园区，不在生态保护红线范围内，满足相关产业政策和环境准入要求以及《报告书》提出的生态环境管控要求。</w:t>
                  </w:r>
                </w:p>
              </w:tc>
              <w:tc>
                <w:tcPr>
                  <w:tcW w:w="662" w:type="dxa"/>
                  <w:vAlign w:val="center"/>
                </w:tcPr>
                <w:p w14:paraId="04C6B491" w14:textId="77777777" w:rsidR="00624B5E" w:rsidRPr="00E665CA" w:rsidRDefault="00000000">
                  <w:pPr>
                    <w:wordWrap w:val="0"/>
                    <w:spacing w:line="240" w:lineRule="auto"/>
                    <w:ind w:firstLineChars="0" w:firstLine="0"/>
                    <w:jc w:val="center"/>
                    <w:rPr>
                      <w:sz w:val="21"/>
                    </w:rPr>
                  </w:pPr>
                  <w:r w:rsidRPr="00E665CA">
                    <w:rPr>
                      <w:sz w:val="21"/>
                    </w:rPr>
                    <w:t>符合</w:t>
                  </w:r>
                </w:p>
              </w:tc>
            </w:tr>
            <w:tr w:rsidR="00E665CA" w:rsidRPr="00E665CA" w14:paraId="403C49C1" w14:textId="77777777">
              <w:trPr>
                <w:trHeight w:val="104"/>
                <w:jc w:val="center"/>
              </w:trPr>
              <w:tc>
                <w:tcPr>
                  <w:tcW w:w="876" w:type="dxa"/>
                  <w:vAlign w:val="center"/>
                </w:tcPr>
                <w:p w14:paraId="52EF66E8" w14:textId="77777777" w:rsidR="00624B5E" w:rsidRPr="00E665CA" w:rsidRDefault="00000000">
                  <w:pPr>
                    <w:wordWrap w:val="0"/>
                    <w:spacing w:line="240" w:lineRule="auto"/>
                    <w:ind w:firstLineChars="0" w:firstLine="0"/>
                    <w:jc w:val="left"/>
                    <w:rPr>
                      <w:sz w:val="21"/>
                    </w:rPr>
                  </w:pPr>
                  <w:r w:rsidRPr="00E665CA">
                    <w:rPr>
                      <w:sz w:val="21"/>
                    </w:rPr>
                    <w:t>（二）空间布局约束</w:t>
                  </w:r>
                </w:p>
              </w:tc>
              <w:tc>
                <w:tcPr>
                  <w:tcW w:w="4222" w:type="dxa"/>
                  <w:vAlign w:val="center"/>
                </w:tcPr>
                <w:p w14:paraId="454BB590" w14:textId="77777777" w:rsidR="00624B5E" w:rsidRPr="00E665CA" w:rsidRDefault="00000000">
                  <w:pPr>
                    <w:wordWrap w:val="0"/>
                    <w:spacing w:line="240" w:lineRule="auto"/>
                    <w:ind w:firstLineChars="0" w:firstLine="0"/>
                    <w:jc w:val="left"/>
                    <w:rPr>
                      <w:sz w:val="21"/>
                    </w:rPr>
                  </w:pPr>
                  <w:r w:rsidRPr="00E665CA">
                    <w:rPr>
                      <w:sz w:val="21"/>
                    </w:rPr>
                    <w:t>开发建设应符合《中华人民共和国长江保护法》等法律法规以及关于沿江产业布局的相关规定。合理布局有环境防护距离要求的建设项目，其环境防护距离原则上应控制在园区规划边界或用地红线内。邻近渝西中学的未开发工业用地与渝西中学之间以及邻近居住用地的未开发工业地块</w:t>
                  </w:r>
                  <w:r w:rsidRPr="00E665CA">
                    <w:rPr>
                      <w:rFonts w:hint="eastAsia"/>
                      <w:sz w:val="21"/>
                    </w:rPr>
                    <w:t>（</w:t>
                  </w:r>
                  <w:r w:rsidRPr="00E665CA">
                    <w:rPr>
                      <w:sz w:val="21"/>
                    </w:rPr>
                    <w:t>A31/04</w:t>
                  </w:r>
                  <w:r w:rsidRPr="00E665CA">
                    <w:rPr>
                      <w:sz w:val="21"/>
                    </w:rPr>
                    <w:t>、</w:t>
                  </w:r>
                  <w:r w:rsidRPr="00E665CA">
                    <w:rPr>
                      <w:sz w:val="21"/>
                    </w:rPr>
                    <w:t>A33/04</w:t>
                  </w:r>
                  <w:r w:rsidRPr="00E665CA">
                    <w:rPr>
                      <w:sz w:val="21"/>
                    </w:rPr>
                    <w:t>、</w:t>
                  </w:r>
                  <w:r w:rsidRPr="00E665CA">
                    <w:rPr>
                      <w:sz w:val="21"/>
                    </w:rPr>
                    <w:t>A34/04</w:t>
                  </w:r>
                  <w:r w:rsidRPr="00E665CA">
                    <w:rPr>
                      <w:sz w:val="21"/>
                    </w:rPr>
                    <w:t>、</w:t>
                  </w:r>
                  <w:r w:rsidRPr="00E665CA">
                    <w:rPr>
                      <w:sz w:val="21"/>
                    </w:rPr>
                    <w:t>A32/04</w:t>
                  </w:r>
                  <w:r w:rsidRPr="00E665CA">
                    <w:rPr>
                      <w:sz w:val="21"/>
                    </w:rPr>
                    <w:t>、</w:t>
                  </w:r>
                  <w:r w:rsidRPr="00E665CA">
                    <w:rPr>
                      <w:sz w:val="21"/>
                    </w:rPr>
                    <w:t>A30-1-1/06</w:t>
                  </w:r>
                  <w:r w:rsidRPr="00E665CA">
                    <w:rPr>
                      <w:rFonts w:hint="eastAsia"/>
                      <w:sz w:val="21"/>
                    </w:rPr>
                    <w:t>）</w:t>
                  </w:r>
                  <w:r w:rsidRPr="00E665CA">
                    <w:rPr>
                      <w:sz w:val="21"/>
                    </w:rPr>
                    <w:t>与居住用地之间均应设置不少于</w:t>
                  </w:r>
                  <w:r w:rsidRPr="00E665CA">
                    <w:rPr>
                      <w:sz w:val="21"/>
                    </w:rPr>
                    <w:t>100</w:t>
                  </w:r>
                  <w:r w:rsidRPr="00E665CA">
                    <w:rPr>
                      <w:sz w:val="21"/>
                    </w:rPr>
                    <w:t>米环境防护距离，后续应根据项目环评确定拟建项目环境防护距离是否满足要求。与居住用地相邻的规划工业用地</w:t>
                  </w:r>
                  <w:r w:rsidRPr="00E665CA">
                    <w:rPr>
                      <w:rFonts w:hint="eastAsia"/>
                      <w:sz w:val="21"/>
                    </w:rPr>
                    <w:t>（</w:t>
                  </w:r>
                  <w:r w:rsidRPr="00E665CA">
                    <w:rPr>
                      <w:sz w:val="21"/>
                    </w:rPr>
                    <w:t>A31/04</w:t>
                  </w:r>
                  <w:r w:rsidRPr="00E665CA">
                    <w:rPr>
                      <w:rFonts w:hint="eastAsia"/>
                      <w:sz w:val="21"/>
                    </w:rPr>
                    <w:t>、</w:t>
                  </w:r>
                  <w:r w:rsidRPr="00E665CA">
                    <w:rPr>
                      <w:sz w:val="21"/>
                    </w:rPr>
                    <w:t>A33/04A34/04</w:t>
                  </w:r>
                  <w:r w:rsidRPr="00E665CA">
                    <w:rPr>
                      <w:sz w:val="21"/>
                    </w:rPr>
                    <w:t>、</w:t>
                  </w:r>
                  <w:r w:rsidRPr="00E665CA">
                    <w:rPr>
                      <w:sz w:val="21"/>
                    </w:rPr>
                    <w:t>A30-1-1/06</w:t>
                  </w:r>
                  <w:r w:rsidRPr="00E665CA">
                    <w:rPr>
                      <w:rFonts w:hint="eastAsia"/>
                      <w:sz w:val="21"/>
                    </w:rPr>
                    <w:t>）</w:t>
                  </w:r>
                  <w:r w:rsidRPr="00E665CA">
                    <w:rPr>
                      <w:sz w:val="21"/>
                    </w:rPr>
                    <w:t>及东北侧规划科研用地兼一类工业用地</w:t>
                  </w:r>
                  <w:r w:rsidRPr="00E665CA">
                    <w:rPr>
                      <w:rFonts w:hint="eastAsia"/>
                      <w:sz w:val="21"/>
                    </w:rPr>
                    <w:t>（</w:t>
                  </w:r>
                  <w:r w:rsidRPr="00E665CA">
                    <w:rPr>
                      <w:sz w:val="21"/>
                    </w:rPr>
                    <w:t>C61-1/01</w:t>
                  </w:r>
                  <w:r w:rsidRPr="00E665CA">
                    <w:rPr>
                      <w:sz w:val="21"/>
                    </w:rPr>
                    <w:t>、</w:t>
                  </w:r>
                  <w:r w:rsidRPr="00E665CA">
                    <w:rPr>
                      <w:sz w:val="21"/>
                    </w:rPr>
                    <w:t>C61-4/01</w:t>
                  </w:r>
                  <w:r w:rsidRPr="00E665CA">
                    <w:rPr>
                      <w:sz w:val="21"/>
                    </w:rPr>
                    <w:t>、</w:t>
                  </w:r>
                  <w:r w:rsidRPr="00E665CA">
                    <w:rPr>
                      <w:sz w:val="21"/>
                    </w:rPr>
                    <w:t>C61-5/01</w:t>
                  </w:r>
                  <w:r w:rsidRPr="00E665CA">
                    <w:rPr>
                      <w:sz w:val="21"/>
                    </w:rPr>
                    <w:t>、</w:t>
                  </w:r>
                  <w:r w:rsidRPr="00E665CA">
                    <w:rPr>
                      <w:sz w:val="21"/>
                    </w:rPr>
                    <w:t>C62-1/01</w:t>
                  </w:r>
                  <w:r w:rsidRPr="00E665CA">
                    <w:rPr>
                      <w:sz w:val="21"/>
                    </w:rPr>
                    <w:t>、</w:t>
                  </w:r>
                  <w:r w:rsidRPr="00E665CA">
                    <w:rPr>
                      <w:sz w:val="21"/>
                    </w:rPr>
                    <w:t>C62-3/01</w:t>
                  </w:r>
                  <w:r w:rsidRPr="00E665CA">
                    <w:rPr>
                      <w:sz w:val="21"/>
                    </w:rPr>
                    <w:t>、</w:t>
                  </w:r>
                  <w:r w:rsidRPr="00E665CA">
                    <w:rPr>
                      <w:sz w:val="21"/>
                    </w:rPr>
                    <w:t>C63-1/01</w:t>
                  </w:r>
                  <w:r w:rsidRPr="00E665CA">
                    <w:rPr>
                      <w:rFonts w:hint="eastAsia"/>
                      <w:sz w:val="21"/>
                    </w:rPr>
                    <w:t>、</w:t>
                  </w:r>
                  <w:r w:rsidRPr="00E665CA">
                    <w:rPr>
                      <w:sz w:val="21"/>
                    </w:rPr>
                    <w:t>C63-2/01</w:t>
                  </w:r>
                  <w:r w:rsidRPr="00E665CA">
                    <w:rPr>
                      <w:rFonts w:hint="eastAsia"/>
                      <w:sz w:val="21"/>
                    </w:rPr>
                    <w:t>）</w:t>
                  </w:r>
                  <w:r w:rsidRPr="00E665CA">
                    <w:rPr>
                      <w:sz w:val="21"/>
                    </w:rPr>
                    <w:t>后续不宜布局高噪声以及涉及喷漆、酸洗、熔炼等</w:t>
                  </w:r>
                  <w:r w:rsidRPr="00E665CA">
                    <w:rPr>
                      <w:sz w:val="21"/>
                    </w:rPr>
                    <w:lastRenderedPageBreak/>
                    <w:t>异味明显的生产项目。规划区禁止新建、扩建排放废水中含重金属</w:t>
                  </w:r>
                  <w:r w:rsidRPr="00E665CA">
                    <w:rPr>
                      <w:rFonts w:hint="eastAsia"/>
                      <w:sz w:val="21"/>
                    </w:rPr>
                    <w:t>（</w:t>
                  </w:r>
                  <w:r w:rsidRPr="00E665CA">
                    <w:rPr>
                      <w:sz w:val="21"/>
                    </w:rPr>
                    <w:t>铬、</w:t>
                  </w:r>
                  <w:r w:rsidRPr="00E665CA">
                    <w:rPr>
                      <w:rFonts w:hint="eastAsia"/>
                      <w:sz w:val="21"/>
                    </w:rPr>
                    <w:t>镉</w:t>
                  </w:r>
                  <w:r w:rsidRPr="00E665CA">
                    <w:rPr>
                      <w:sz w:val="21"/>
                    </w:rPr>
                    <w:t>、汞、砷、铅等重金属</w:t>
                  </w:r>
                  <w:r w:rsidRPr="00E665CA">
                    <w:rPr>
                      <w:rFonts w:hint="eastAsia"/>
                      <w:sz w:val="21"/>
                    </w:rPr>
                    <w:t>）</w:t>
                  </w:r>
                  <w:r w:rsidRPr="00E665CA">
                    <w:rPr>
                      <w:sz w:val="21"/>
                    </w:rPr>
                    <w:t>、剧毒物质和持久性有机污染物的工业项目。</w:t>
                  </w:r>
                </w:p>
              </w:tc>
              <w:tc>
                <w:tcPr>
                  <w:tcW w:w="2359" w:type="dxa"/>
                  <w:vAlign w:val="center"/>
                </w:tcPr>
                <w:p w14:paraId="048122A4" w14:textId="77777777" w:rsidR="00624B5E" w:rsidRPr="00E665CA" w:rsidRDefault="00000000">
                  <w:pPr>
                    <w:wordWrap w:val="0"/>
                    <w:spacing w:line="240" w:lineRule="auto"/>
                    <w:ind w:firstLineChars="0" w:firstLine="0"/>
                    <w:jc w:val="left"/>
                    <w:rPr>
                      <w:sz w:val="21"/>
                    </w:rPr>
                  </w:pPr>
                  <w:r w:rsidRPr="00E665CA">
                    <w:rPr>
                      <w:rFonts w:hint="eastAsia"/>
                      <w:spacing w:val="-6"/>
                      <w:kern w:val="0"/>
                      <w:sz w:val="21"/>
                    </w:rPr>
                    <w:lastRenderedPageBreak/>
                    <w:t>项目位于西彭工业园区</w:t>
                  </w:r>
                  <w:r w:rsidRPr="00E665CA">
                    <w:rPr>
                      <w:rFonts w:hint="eastAsia"/>
                      <w:spacing w:val="-6"/>
                      <w:kern w:val="0"/>
                      <w:sz w:val="21"/>
                    </w:rPr>
                    <w:t>B</w:t>
                  </w:r>
                  <w:r w:rsidRPr="00E665CA">
                    <w:rPr>
                      <w:rFonts w:hint="eastAsia"/>
                      <w:spacing w:val="-6"/>
                      <w:kern w:val="0"/>
                      <w:sz w:val="21"/>
                    </w:rPr>
                    <w:t>标准分区，符合《中华人民共和国长江保护法》等法律法规以及关于沿江产业布局的相关规定。不属于上述地块。不涉及新建、扩建排放废水中含重金属</w:t>
                  </w:r>
                  <w:r w:rsidRPr="00E665CA">
                    <w:rPr>
                      <w:rFonts w:hint="eastAsia"/>
                      <w:spacing w:val="-6"/>
                      <w:kern w:val="0"/>
                      <w:sz w:val="21"/>
                    </w:rPr>
                    <w:t>(</w:t>
                  </w:r>
                  <w:r w:rsidRPr="00E665CA">
                    <w:rPr>
                      <w:rFonts w:hint="eastAsia"/>
                      <w:spacing w:val="-6"/>
                      <w:kern w:val="0"/>
                      <w:sz w:val="21"/>
                    </w:rPr>
                    <w:t>铬、镉、汞、砷、铅等重金属</w:t>
                  </w:r>
                  <w:r w:rsidRPr="00E665CA">
                    <w:rPr>
                      <w:rFonts w:hint="eastAsia"/>
                      <w:spacing w:val="-6"/>
                      <w:kern w:val="0"/>
                      <w:sz w:val="21"/>
                    </w:rPr>
                    <w:t>)</w:t>
                  </w:r>
                  <w:r w:rsidRPr="00E665CA">
                    <w:rPr>
                      <w:rFonts w:hint="eastAsia"/>
                      <w:spacing w:val="-6"/>
                      <w:kern w:val="0"/>
                      <w:sz w:val="21"/>
                    </w:rPr>
                    <w:t>、剧毒物质和持久性有机污染物。</w:t>
                  </w:r>
                </w:p>
              </w:tc>
              <w:tc>
                <w:tcPr>
                  <w:tcW w:w="662" w:type="dxa"/>
                  <w:vAlign w:val="center"/>
                </w:tcPr>
                <w:p w14:paraId="691AB26F" w14:textId="77777777" w:rsidR="00624B5E" w:rsidRPr="00E665CA" w:rsidRDefault="00000000">
                  <w:pPr>
                    <w:wordWrap w:val="0"/>
                    <w:spacing w:line="240" w:lineRule="auto"/>
                    <w:ind w:firstLineChars="0" w:firstLine="0"/>
                    <w:jc w:val="center"/>
                    <w:rPr>
                      <w:sz w:val="21"/>
                    </w:rPr>
                  </w:pPr>
                  <w:r w:rsidRPr="00E665CA">
                    <w:rPr>
                      <w:sz w:val="21"/>
                    </w:rPr>
                    <w:t>符合</w:t>
                  </w:r>
                </w:p>
              </w:tc>
            </w:tr>
            <w:tr w:rsidR="00E665CA" w:rsidRPr="00E665CA" w14:paraId="715C4672" w14:textId="77777777">
              <w:trPr>
                <w:trHeight w:val="104"/>
                <w:jc w:val="center"/>
              </w:trPr>
              <w:tc>
                <w:tcPr>
                  <w:tcW w:w="876" w:type="dxa"/>
                  <w:vMerge w:val="restart"/>
                  <w:vAlign w:val="center"/>
                </w:tcPr>
                <w:p w14:paraId="63E64D7F" w14:textId="77777777" w:rsidR="00624B5E" w:rsidRPr="00E665CA" w:rsidRDefault="00000000">
                  <w:pPr>
                    <w:wordWrap w:val="0"/>
                    <w:spacing w:line="240" w:lineRule="auto"/>
                    <w:ind w:firstLineChars="0" w:firstLine="0"/>
                    <w:jc w:val="left"/>
                    <w:rPr>
                      <w:sz w:val="21"/>
                    </w:rPr>
                  </w:pPr>
                  <w:r w:rsidRPr="00E665CA">
                    <w:rPr>
                      <w:sz w:val="21"/>
                    </w:rPr>
                    <w:t>（三）污染排放管控</w:t>
                  </w:r>
                </w:p>
              </w:tc>
              <w:tc>
                <w:tcPr>
                  <w:tcW w:w="4222" w:type="dxa"/>
                  <w:vAlign w:val="center"/>
                </w:tcPr>
                <w:p w14:paraId="1537FFEB" w14:textId="77777777" w:rsidR="00624B5E" w:rsidRPr="00E665CA" w:rsidRDefault="00000000">
                  <w:pPr>
                    <w:wordWrap w:val="0"/>
                    <w:spacing w:line="240" w:lineRule="auto"/>
                    <w:ind w:firstLineChars="0" w:firstLine="0"/>
                    <w:jc w:val="left"/>
                    <w:rPr>
                      <w:sz w:val="21"/>
                    </w:rPr>
                  </w:pPr>
                  <w:r w:rsidRPr="00E665CA">
                    <w:rPr>
                      <w:sz w:val="21"/>
                    </w:rPr>
                    <w:t>规划实施排放的主要污染物及特征污染物排放量不得突破《报告书》确定的总量管控指标。</w:t>
                  </w:r>
                </w:p>
              </w:tc>
              <w:tc>
                <w:tcPr>
                  <w:tcW w:w="2359" w:type="dxa"/>
                  <w:vAlign w:val="center"/>
                </w:tcPr>
                <w:p w14:paraId="20619ABD" w14:textId="77777777" w:rsidR="00624B5E" w:rsidRPr="00E665CA" w:rsidRDefault="00000000">
                  <w:pPr>
                    <w:wordWrap w:val="0"/>
                    <w:spacing w:line="240" w:lineRule="auto"/>
                    <w:ind w:firstLineChars="0" w:firstLine="0"/>
                    <w:jc w:val="left"/>
                    <w:rPr>
                      <w:sz w:val="21"/>
                    </w:rPr>
                  </w:pPr>
                  <w:r w:rsidRPr="00E665CA">
                    <w:rPr>
                      <w:rFonts w:hint="eastAsia"/>
                      <w:sz w:val="21"/>
                    </w:rPr>
                    <w:t>项目污染物排放量小，未突破</w:t>
                  </w:r>
                  <w:r w:rsidRPr="00E665CA">
                    <w:rPr>
                      <w:sz w:val="21"/>
                    </w:rPr>
                    <w:t>规划环评确定的污染物排放总量限值</w:t>
                  </w:r>
                </w:p>
              </w:tc>
              <w:tc>
                <w:tcPr>
                  <w:tcW w:w="662" w:type="dxa"/>
                  <w:vAlign w:val="center"/>
                </w:tcPr>
                <w:p w14:paraId="5B79F942" w14:textId="77777777" w:rsidR="00624B5E" w:rsidRPr="00E665CA" w:rsidRDefault="00000000">
                  <w:pPr>
                    <w:wordWrap w:val="0"/>
                    <w:spacing w:line="240" w:lineRule="auto"/>
                    <w:ind w:firstLineChars="0" w:firstLine="0"/>
                    <w:jc w:val="center"/>
                    <w:rPr>
                      <w:sz w:val="21"/>
                    </w:rPr>
                  </w:pPr>
                  <w:r w:rsidRPr="00E665CA">
                    <w:rPr>
                      <w:sz w:val="21"/>
                    </w:rPr>
                    <w:t>符合</w:t>
                  </w:r>
                </w:p>
              </w:tc>
            </w:tr>
            <w:tr w:rsidR="00E665CA" w:rsidRPr="00E665CA" w14:paraId="545AA8C6" w14:textId="77777777">
              <w:trPr>
                <w:trHeight w:val="104"/>
                <w:jc w:val="center"/>
              </w:trPr>
              <w:tc>
                <w:tcPr>
                  <w:tcW w:w="876" w:type="dxa"/>
                  <w:vMerge/>
                  <w:vAlign w:val="center"/>
                </w:tcPr>
                <w:p w14:paraId="7C076BB6" w14:textId="77777777" w:rsidR="00624B5E" w:rsidRPr="00E665CA" w:rsidRDefault="00624B5E">
                  <w:pPr>
                    <w:wordWrap w:val="0"/>
                    <w:spacing w:line="240" w:lineRule="auto"/>
                    <w:ind w:firstLineChars="0" w:firstLine="0"/>
                    <w:jc w:val="left"/>
                    <w:rPr>
                      <w:sz w:val="21"/>
                    </w:rPr>
                  </w:pPr>
                </w:p>
              </w:tc>
              <w:tc>
                <w:tcPr>
                  <w:tcW w:w="4222" w:type="dxa"/>
                  <w:vAlign w:val="center"/>
                </w:tcPr>
                <w:p w14:paraId="43BC1F53" w14:textId="77777777" w:rsidR="00624B5E" w:rsidRPr="00E665CA" w:rsidRDefault="00000000">
                  <w:pPr>
                    <w:wordWrap w:val="0"/>
                    <w:spacing w:line="240" w:lineRule="auto"/>
                    <w:ind w:firstLineChars="0" w:firstLine="0"/>
                    <w:jc w:val="left"/>
                    <w:rPr>
                      <w:sz w:val="21"/>
                    </w:rPr>
                  </w:pPr>
                  <w:r w:rsidRPr="00E665CA">
                    <w:rPr>
                      <w:rFonts w:hint="eastAsia"/>
                      <w:sz w:val="21"/>
                    </w:rPr>
                    <w:t>1</w:t>
                  </w:r>
                  <w:r w:rsidRPr="00E665CA">
                    <w:rPr>
                      <w:rFonts w:hint="eastAsia"/>
                      <w:sz w:val="21"/>
                    </w:rPr>
                    <w:t>、水污染物排放管控</w:t>
                  </w:r>
                </w:p>
                <w:p w14:paraId="230A96E2" w14:textId="77777777" w:rsidR="00624B5E" w:rsidRPr="00E665CA" w:rsidRDefault="00000000">
                  <w:pPr>
                    <w:wordWrap w:val="0"/>
                    <w:spacing w:line="240" w:lineRule="auto"/>
                    <w:ind w:firstLineChars="0" w:firstLine="0"/>
                    <w:jc w:val="left"/>
                    <w:rPr>
                      <w:sz w:val="21"/>
                    </w:rPr>
                  </w:pPr>
                  <w:r w:rsidRPr="00E665CA">
                    <w:rPr>
                      <w:sz w:val="21"/>
                    </w:rPr>
                    <w:t>规划区排水系统采用雨、污分流制，加快实施污水处理厂扩建和提标改造，完善雨水、污水管网建设，确保雨污分流、污废水得到有效收集处理。持续推进清洁生产审核，工业企业应采用先进的生产工艺，减少新鲜水消耗和废水排放。</w:t>
                  </w:r>
                </w:p>
                <w:p w14:paraId="684B2CDF" w14:textId="77777777" w:rsidR="00624B5E" w:rsidRPr="00E665CA" w:rsidRDefault="00000000">
                  <w:pPr>
                    <w:wordWrap w:val="0"/>
                    <w:spacing w:line="240" w:lineRule="auto"/>
                    <w:ind w:firstLineChars="0" w:firstLine="0"/>
                    <w:jc w:val="left"/>
                    <w:rPr>
                      <w:sz w:val="21"/>
                    </w:rPr>
                  </w:pPr>
                  <w:r w:rsidRPr="00E665CA">
                    <w:rPr>
                      <w:sz w:val="21"/>
                    </w:rPr>
                    <w:t>西彭组团生活区污水收集进入西彭镇污水处理厂处理达《城镇污水处理厂污染物排放标准》</w:t>
                  </w:r>
                  <w:r w:rsidRPr="00E665CA">
                    <w:rPr>
                      <w:sz w:val="21"/>
                    </w:rPr>
                    <w:t>(GB18918-2002</w:t>
                  </w:r>
                  <w:r w:rsidRPr="00E665CA">
                    <w:rPr>
                      <w:rFonts w:hint="eastAsia"/>
                      <w:sz w:val="21"/>
                    </w:rPr>
                    <w:t>）</w:t>
                  </w:r>
                  <w:r w:rsidRPr="00E665CA">
                    <w:rPr>
                      <w:sz w:val="21"/>
                    </w:rPr>
                    <w:t>一级</w:t>
                  </w:r>
                  <w:r w:rsidRPr="00E665CA">
                    <w:rPr>
                      <w:sz w:val="21"/>
                    </w:rPr>
                    <w:t>A</w:t>
                  </w:r>
                  <w:r w:rsidRPr="00E665CA">
                    <w:rPr>
                      <w:sz w:val="21"/>
                    </w:rPr>
                    <w:t>标准后排入桥头河</w:t>
                  </w:r>
                  <w:r w:rsidRPr="00E665CA">
                    <w:rPr>
                      <w:rFonts w:hint="eastAsia"/>
                      <w:sz w:val="21"/>
                    </w:rPr>
                    <w:t>；</w:t>
                  </w:r>
                  <w:r w:rsidRPr="00E665CA">
                    <w:rPr>
                      <w:sz w:val="21"/>
                    </w:rPr>
                    <w:t>工业区</w:t>
                  </w:r>
                  <w:r w:rsidRPr="00E665CA">
                    <w:rPr>
                      <w:rFonts w:hint="eastAsia"/>
                      <w:sz w:val="21"/>
                    </w:rPr>
                    <w:t>（</w:t>
                  </w:r>
                  <w:r w:rsidRPr="00E665CA">
                    <w:rPr>
                      <w:sz w:val="21"/>
                    </w:rPr>
                    <w:t>除西南铝企业</w:t>
                  </w:r>
                  <w:r w:rsidRPr="00E665CA">
                    <w:rPr>
                      <w:rFonts w:hint="eastAsia"/>
                      <w:sz w:val="21"/>
                    </w:rPr>
                    <w:t>）</w:t>
                  </w:r>
                  <w:r w:rsidRPr="00E665CA">
                    <w:rPr>
                      <w:sz w:val="21"/>
                    </w:rPr>
                    <w:t>废水经企业预处理达接管要求后进入西彭工业园区污水处理厂处理达《城镇污水处理厂污染物排放标准》</w:t>
                  </w:r>
                  <w:r w:rsidRPr="00E665CA">
                    <w:rPr>
                      <w:sz w:val="21"/>
                    </w:rPr>
                    <w:t>(GB18918-2002</w:t>
                  </w:r>
                  <w:r w:rsidRPr="00E665CA">
                    <w:rPr>
                      <w:rFonts w:hint="eastAsia"/>
                      <w:sz w:val="21"/>
                    </w:rPr>
                    <w:t>）</w:t>
                  </w:r>
                  <w:r w:rsidRPr="00E665CA">
                    <w:rPr>
                      <w:sz w:val="21"/>
                    </w:rPr>
                    <w:t>一级</w:t>
                  </w:r>
                  <w:r w:rsidRPr="00E665CA">
                    <w:rPr>
                      <w:sz w:val="21"/>
                    </w:rPr>
                    <w:t>A</w:t>
                  </w:r>
                  <w:r w:rsidRPr="00E665CA">
                    <w:rPr>
                      <w:sz w:val="21"/>
                    </w:rPr>
                    <w:t>标准后排入桥头河</w:t>
                  </w:r>
                  <w:r w:rsidRPr="00E665CA">
                    <w:rPr>
                      <w:rFonts w:hint="eastAsia"/>
                      <w:sz w:val="21"/>
                    </w:rPr>
                    <w:t>（</w:t>
                  </w:r>
                  <w:r w:rsidRPr="00E665CA">
                    <w:rPr>
                      <w:sz w:val="21"/>
                    </w:rPr>
                    <w:t>其中</w:t>
                  </w:r>
                  <w:r w:rsidRPr="00E665CA">
                    <w:rPr>
                      <w:sz w:val="21"/>
                    </w:rPr>
                    <w:t>COD</w:t>
                  </w:r>
                  <w:r w:rsidRPr="00E665CA">
                    <w:rPr>
                      <w:sz w:val="21"/>
                    </w:rPr>
                    <w:t>、</w:t>
                  </w:r>
                  <w:r w:rsidRPr="00E665CA">
                    <w:rPr>
                      <w:sz w:val="21"/>
                    </w:rPr>
                    <w:t>NH</w:t>
                  </w:r>
                  <w:r w:rsidRPr="00E665CA">
                    <w:rPr>
                      <w:sz w:val="21"/>
                      <w:vertAlign w:val="subscript"/>
                    </w:rPr>
                    <w:t>3</w:t>
                  </w:r>
                  <w:r w:rsidRPr="00E665CA">
                    <w:rPr>
                      <w:sz w:val="21"/>
                    </w:rPr>
                    <w:t>-N</w:t>
                  </w:r>
                  <w:r w:rsidRPr="00E665CA">
                    <w:rPr>
                      <w:sz w:val="21"/>
                    </w:rPr>
                    <w:t>、</w:t>
                  </w:r>
                  <w:r w:rsidRPr="00E665CA">
                    <w:rPr>
                      <w:sz w:val="21"/>
                    </w:rPr>
                    <w:t>TP</w:t>
                  </w:r>
                  <w:r w:rsidRPr="00E665CA">
                    <w:rPr>
                      <w:sz w:val="21"/>
                    </w:rPr>
                    <w:t>达《地表水环境质量标准》</w:t>
                  </w:r>
                  <w:r w:rsidRPr="00E665CA">
                    <w:rPr>
                      <w:rFonts w:hint="eastAsia"/>
                      <w:sz w:val="21"/>
                    </w:rPr>
                    <w:t>（</w:t>
                  </w:r>
                  <w:r w:rsidRPr="00E665CA">
                    <w:rPr>
                      <w:sz w:val="21"/>
                    </w:rPr>
                    <w:t>GB3838-</w:t>
                  </w:r>
                  <w:r w:rsidRPr="00E665CA">
                    <w:rPr>
                      <w:rFonts w:hint="eastAsia"/>
                      <w:sz w:val="21"/>
                    </w:rPr>
                    <w:t>2002</w:t>
                  </w:r>
                  <w:r w:rsidRPr="00E665CA">
                    <w:rPr>
                      <w:rFonts w:hint="eastAsia"/>
                      <w:sz w:val="21"/>
                    </w:rPr>
                    <w:t>）</w:t>
                  </w:r>
                  <w:r w:rsidRPr="00E665CA">
                    <w:rPr>
                      <w:rFonts w:hint="eastAsia"/>
                      <w:sz w:val="21"/>
                    </w:rPr>
                    <w:t>IV</w:t>
                  </w:r>
                  <w:r w:rsidRPr="00E665CA">
                    <w:rPr>
                      <w:sz w:val="21"/>
                    </w:rPr>
                    <w:t>类标准</w:t>
                  </w:r>
                  <w:r w:rsidRPr="00E665CA">
                    <w:rPr>
                      <w:rFonts w:hint="eastAsia"/>
                      <w:sz w:val="21"/>
                    </w:rPr>
                    <w:t>；</w:t>
                  </w:r>
                  <w:r w:rsidRPr="00E665CA">
                    <w:rPr>
                      <w:sz w:val="21"/>
                    </w:rPr>
                    <w:t>西南铝企业污废水经自建污水处理站处理达《污水综合排放标准》</w:t>
                  </w:r>
                  <w:r w:rsidRPr="00E665CA">
                    <w:rPr>
                      <w:sz w:val="21"/>
                    </w:rPr>
                    <w:t>(GB8978-1996</w:t>
                  </w:r>
                  <w:r w:rsidRPr="00E665CA">
                    <w:rPr>
                      <w:rFonts w:hint="eastAsia"/>
                      <w:sz w:val="21"/>
                    </w:rPr>
                    <w:t>）</w:t>
                  </w:r>
                  <w:r w:rsidRPr="00E665CA">
                    <w:rPr>
                      <w:sz w:val="21"/>
                    </w:rPr>
                    <w:t>一级标准后排入桥头河。</w:t>
                  </w:r>
                </w:p>
              </w:tc>
              <w:tc>
                <w:tcPr>
                  <w:tcW w:w="2359" w:type="dxa"/>
                  <w:vAlign w:val="center"/>
                </w:tcPr>
                <w:p w14:paraId="27055FDF" w14:textId="77777777" w:rsidR="00624B5E" w:rsidRPr="00E665CA" w:rsidRDefault="00000000">
                  <w:pPr>
                    <w:wordWrap w:val="0"/>
                    <w:spacing w:line="240" w:lineRule="auto"/>
                    <w:ind w:firstLineChars="0" w:firstLine="0"/>
                    <w:jc w:val="left"/>
                    <w:rPr>
                      <w:sz w:val="21"/>
                    </w:rPr>
                  </w:pPr>
                  <w:r w:rsidRPr="00E665CA">
                    <w:rPr>
                      <w:rFonts w:hint="eastAsia"/>
                      <w:sz w:val="21"/>
                    </w:rPr>
                    <w:t>项目生活污水经生化池处理达《污水综合排放标准》（</w:t>
                  </w:r>
                  <w:r w:rsidRPr="00E665CA">
                    <w:rPr>
                      <w:rFonts w:hint="eastAsia"/>
                      <w:sz w:val="21"/>
                    </w:rPr>
                    <w:t>GB8978</w:t>
                  </w:r>
                  <w:r w:rsidRPr="00E665CA">
                    <w:rPr>
                      <w:rFonts w:hint="eastAsia"/>
                      <w:sz w:val="21"/>
                    </w:rPr>
                    <w:t>－</w:t>
                  </w:r>
                  <w:r w:rsidRPr="00E665CA">
                    <w:rPr>
                      <w:rFonts w:hint="eastAsia"/>
                      <w:sz w:val="21"/>
                    </w:rPr>
                    <w:t>1996</w:t>
                  </w:r>
                  <w:r w:rsidRPr="00E665CA">
                    <w:rPr>
                      <w:rFonts w:hint="eastAsia"/>
                      <w:sz w:val="21"/>
                    </w:rPr>
                    <w:t>）三级标准后排入市政管网，经市政污水管网送入西彭工业园区污水处理厂进一步处理，目前西彭工业园区污水处理厂正在进行提标改造，近期废水处理达《污水综合排放标准》（</w:t>
                  </w:r>
                  <w:r w:rsidRPr="00E665CA">
                    <w:rPr>
                      <w:rFonts w:hint="eastAsia"/>
                      <w:sz w:val="21"/>
                    </w:rPr>
                    <w:t>GB8978-1996</w:t>
                  </w:r>
                  <w:r w:rsidRPr="00E665CA">
                    <w:rPr>
                      <w:rFonts w:hint="eastAsia"/>
                      <w:sz w:val="21"/>
                    </w:rPr>
                    <w:t>）一级标准后排入桥头河；提标改造完成后处理达《城镇污水处理厂污染物排放标准》</w:t>
                  </w:r>
                  <w:r w:rsidRPr="00E665CA">
                    <w:rPr>
                      <w:rFonts w:hint="eastAsia"/>
                      <w:sz w:val="21"/>
                    </w:rPr>
                    <w:t>(GB18918-2002</w:t>
                  </w:r>
                  <w:r w:rsidRPr="00E665CA">
                    <w:rPr>
                      <w:rFonts w:hint="eastAsia"/>
                      <w:sz w:val="21"/>
                    </w:rPr>
                    <w:t>）一级</w:t>
                  </w:r>
                  <w:r w:rsidRPr="00E665CA">
                    <w:rPr>
                      <w:rFonts w:hint="eastAsia"/>
                      <w:sz w:val="21"/>
                    </w:rPr>
                    <w:t>A</w:t>
                  </w:r>
                  <w:r w:rsidRPr="00E665CA">
                    <w:rPr>
                      <w:rFonts w:hint="eastAsia"/>
                      <w:sz w:val="21"/>
                    </w:rPr>
                    <w:t>标准后排入桥头河（其中</w:t>
                  </w:r>
                  <w:r w:rsidRPr="00E665CA">
                    <w:rPr>
                      <w:rFonts w:hint="eastAsia"/>
                      <w:sz w:val="21"/>
                    </w:rPr>
                    <w:t>COD</w:t>
                  </w:r>
                  <w:r w:rsidRPr="00E665CA">
                    <w:rPr>
                      <w:rFonts w:hint="eastAsia"/>
                      <w:sz w:val="21"/>
                    </w:rPr>
                    <w:t>、</w:t>
                  </w:r>
                  <w:r w:rsidRPr="00E665CA">
                    <w:rPr>
                      <w:rFonts w:hint="eastAsia"/>
                      <w:sz w:val="21"/>
                    </w:rPr>
                    <w:t>NH3-N</w:t>
                  </w:r>
                  <w:r w:rsidRPr="00E665CA">
                    <w:rPr>
                      <w:rFonts w:hint="eastAsia"/>
                      <w:sz w:val="21"/>
                    </w:rPr>
                    <w:t>、</w:t>
                  </w:r>
                  <w:r w:rsidRPr="00E665CA">
                    <w:rPr>
                      <w:rFonts w:hint="eastAsia"/>
                      <w:sz w:val="21"/>
                    </w:rPr>
                    <w:t>TP</w:t>
                  </w:r>
                  <w:r w:rsidRPr="00E665CA">
                    <w:rPr>
                      <w:rFonts w:hint="eastAsia"/>
                      <w:sz w:val="21"/>
                    </w:rPr>
                    <w:t>达《地表水环境质量标准》（</w:t>
                  </w:r>
                  <w:r w:rsidRPr="00E665CA">
                    <w:rPr>
                      <w:rFonts w:hint="eastAsia"/>
                      <w:sz w:val="21"/>
                    </w:rPr>
                    <w:t>GB3838-2002</w:t>
                  </w:r>
                  <w:r w:rsidRPr="00E665CA">
                    <w:rPr>
                      <w:rFonts w:hint="eastAsia"/>
                      <w:sz w:val="21"/>
                    </w:rPr>
                    <w:t>）</w:t>
                  </w:r>
                  <w:r w:rsidRPr="00E665CA">
                    <w:rPr>
                      <w:rFonts w:hint="eastAsia"/>
                      <w:sz w:val="21"/>
                    </w:rPr>
                    <w:t>IV</w:t>
                  </w:r>
                  <w:r w:rsidRPr="00E665CA">
                    <w:rPr>
                      <w:rFonts w:hint="eastAsia"/>
                      <w:sz w:val="21"/>
                    </w:rPr>
                    <w:t>类标准。生产废水经沉淀池处理后排入西南铝动力厂污水处理站处理达《污水综合排放标准》（</w:t>
                  </w:r>
                  <w:r w:rsidRPr="00E665CA">
                    <w:rPr>
                      <w:rFonts w:hint="eastAsia"/>
                      <w:sz w:val="21"/>
                    </w:rPr>
                    <w:t>GB8978-1996</w:t>
                  </w:r>
                  <w:r w:rsidRPr="00E665CA">
                    <w:rPr>
                      <w:rFonts w:hint="eastAsia"/>
                      <w:sz w:val="21"/>
                    </w:rPr>
                    <w:t>）一级标准后排入桥头河。</w:t>
                  </w:r>
                </w:p>
              </w:tc>
              <w:tc>
                <w:tcPr>
                  <w:tcW w:w="662" w:type="dxa"/>
                  <w:vAlign w:val="center"/>
                </w:tcPr>
                <w:p w14:paraId="143BC754" w14:textId="77777777" w:rsidR="00624B5E" w:rsidRPr="00E665CA" w:rsidRDefault="00000000">
                  <w:pPr>
                    <w:wordWrap w:val="0"/>
                    <w:spacing w:line="240" w:lineRule="auto"/>
                    <w:ind w:firstLineChars="0" w:firstLine="0"/>
                    <w:jc w:val="center"/>
                    <w:rPr>
                      <w:sz w:val="21"/>
                    </w:rPr>
                  </w:pPr>
                  <w:r w:rsidRPr="00E665CA">
                    <w:rPr>
                      <w:sz w:val="21"/>
                    </w:rPr>
                    <w:t>符合</w:t>
                  </w:r>
                </w:p>
              </w:tc>
            </w:tr>
            <w:tr w:rsidR="00E665CA" w:rsidRPr="00E665CA" w14:paraId="3F161DD4" w14:textId="77777777">
              <w:trPr>
                <w:trHeight w:val="104"/>
                <w:jc w:val="center"/>
              </w:trPr>
              <w:tc>
                <w:tcPr>
                  <w:tcW w:w="876" w:type="dxa"/>
                  <w:vMerge/>
                  <w:vAlign w:val="center"/>
                </w:tcPr>
                <w:p w14:paraId="350983CE" w14:textId="77777777" w:rsidR="00624B5E" w:rsidRPr="00E665CA" w:rsidRDefault="00624B5E">
                  <w:pPr>
                    <w:wordWrap w:val="0"/>
                    <w:spacing w:line="240" w:lineRule="auto"/>
                    <w:ind w:firstLineChars="0" w:firstLine="0"/>
                    <w:jc w:val="left"/>
                    <w:rPr>
                      <w:sz w:val="21"/>
                    </w:rPr>
                  </w:pPr>
                </w:p>
              </w:tc>
              <w:tc>
                <w:tcPr>
                  <w:tcW w:w="4222" w:type="dxa"/>
                  <w:vAlign w:val="center"/>
                </w:tcPr>
                <w:p w14:paraId="49124170" w14:textId="77777777" w:rsidR="00624B5E" w:rsidRPr="00E665CA" w:rsidRDefault="00000000">
                  <w:pPr>
                    <w:numPr>
                      <w:ilvl w:val="0"/>
                      <w:numId w:val="2"/>
                    </w:numPr>
                    <w:wordWrap w:val="0"/>
                    <w:spacing w:line="240" w:lineRule="auto"/>
                    <w:ind w:firstLineChars="0" w:firstLine="0"/>
                    <w:jc w:val="left"/>
                    <w:rPr>
                      <w:sz w:val="21"/>
                    </w:rPr>
                  </w:pPr>
                  <w:r w:rsidRPr="00E665CA">
                    <w:rPr>
                      <w:rFonts w:hint="eastAsia"/>
                      <w:sz w:val="21"/>
                    </w:rPr>
                    <w:t>大气污染物排放管控</w:t>
                  </w:r>
                </w:p>
                <w:p w14:paraId="5C654A17" w14:textId="77777777" w:rsidR="00624B5E" w:rsidRPr="00E665CA" w:rsidRDefault="00000000">
                  <w:pPr>
                    <w:pStyle w:val="Default"/>
                    <w:wordWrap w:val="0"/>
                    <w:rPr>
                      <w:color w:val="auto"/>
                      <w:sz w:val="21"/>
                      <w:szCs w:val="21"/>
                    </w:rPr>
                  </w:pPr>
                  <w:r w:rsidRPr="00E665CA">
                    <w:rPr>
                      <w:color w:val="auto"/>
                      <w:sz w:val="21"/>
                      <w:szCs w:val="21"/>
                    </w:rPr>
                    <w:t>优化能源结构，严格落实清洁能源计划，鼓励使用天然气、电等清洁能源。燃气锅炉应采用低氮燃烧工艺。加强工业企业大气污染综合治理，各入驻企业应采取有效的废气处理措施，确保工艺废气稳定达标排放并满足总量控制要求。涉及挥发性有机物排放的项目应从源头加强控制，优先使用低</w:t>
                  </w:r>
                  <w:r w:rsidRPr="00E665CA">
                    <w:rPr>
                      <w:rFonts w:hint="eastAsia"/>
                      <w:color w:val="auto"/>
                      <w:sz w:val="21"/>
                      <w:szCs w:val="21"/>
                    </w:rPr>
                    <w:t>（</w:t>
                  </w:r>
                  <w:r w:rsidRPr="00E665CA">
                    <w:rPr>
                      <w:color w:val="auto"/>
                      <w:sz w:val="21"/>
                      <w:szCs w:val="21"/>
                    </w:rPr>
                    <w:t>无</w:t>
                  </w:r>
                  <w:r w:rsidRPr="00E665CA">
                    <w:rPr>
                      <w:rFonts w:hint="eastAsia"/>
                      <w:color w:val="auto"/>
                      <w:sz w:val="21"/>
                      <w:szCs w:val="21"/>
                    </w:rPr>
                    <w:t>）</w:t>
                  </w:r>
                  <w:r w:rsidRPr="00E665CA">
                    <w:rPr>
                      <w:rFonts w:ascii="Times New Roman" w:cs="Times New Roman"/>
                      <w:color w:val="auto"/>
                      <w:sz w:val="21"/>
                      <w:szCs w:val="21"/>
                    </w:rPr>
                    <w:t>VOCs</w:t>
                  </w:r>
                  <w:r w:rsidRPr="00E665CA">
                    <w:rPr>
                      <w:rFonts w:ascii="Times New Roman" w:cs="Times New Roman"/>
                      <w:color w:val="auto"/>
                      <w:sz w:val="21"/>
                      <w:szCs w:val="21"/>
                    </w:rPr>
                    <w:t>含</w:t>
                  </w:r>
                  <w:r w:rsidRPr="00E665CA">
                    <w:rPr>
                      <w:color w:val="auto"/>
                      <w:sz w:val="21"/>
                      <w:szCs w:val="21"/>
                    </w:rPr>
                    <w:t>量的原辅料，并按照相关要求采用先进生产技术、高效工艺，减少工艺过程无组织排放，严格按照国家及重庆市关于挥发性有机物治理的相关要求落实污染防治措施。严格控制工业企业粉尘无组织排放，加强工业企业臭气等异味气体的污染防治，确保厂界达标避免对周边环境敏感点造成影响。新、建扩建涉及喷漆、酸洗等异味气体排放的生</w:t>
                  </w:r>
                  <w:r w:rsidRPr="00E665CA">
                    <w:rPr>
                      <w:color w:val="auto"/>
                      <w:sz w:val="21"/>
                      <w:szCs w:val="21"/>
                    </w:rPr>
                    <w:lastRenderedPageBreak/>
                    <w:t>产项目应远离居住、学校等人口密集区。</w:t>
                  </w:r>
                </w:p>
              </w:tc>
              <w:tc>
                <w:tcPr>
                  <w:tcW w:w="2359" w:type="dxa"/>
                  <w:vAlign w:val="center"/>
                </w:tcPr>
                <w:p w14:paraId="34D83D7B" w14:textId="77777777" w:rsidR="00624B5E" w:rsidRPr="00E665CA" w:rsidRDefault="00000000">
                  <w:pPr>
                    <w:wordWrap w:val="0"/>
                    <w:spacing w:line="240" w:lineRule="auto"/>
                    <w:ind w:firstLineChars="0" w:firstLine="0"/>
                    <w:jc w:val="left"/>
                    <w:rPr>
                      <w:sz w:val="21"/>
                    </w:rPr>
                  </w:pPr>
                  <w:r w:rsidRPr="00E665CA">
                    <w:rPr>
                      <w:rFonts w:hint="eastAsia"/>
                      <w:sz w:val="21"/>
                    </w:rPr>
                    <w:lastRenderedPageBreak/>
                    <w:t>项目使用天然气作为能源，不涉及锅炉。项目喷漆规模小，采用</w:t>
                  </w:r>
                  <w:bookmarkStart w:id="5" w:name="OLE_LINK5"/>
                  <w:r w:rsidRPr="00E665CA">
                    <w:rPr>
                      <w:rFonts w:hint="eastAsia"/>
                      <w:sz w:val="21"/>
                    </w:rPr>
                    <w:t>低</w:t>
                  </w:r>
                  <w:r w:rsidRPr="00E665CA">
                    <w:rPr>
                      <w:rFonts w:hint="eastAsia"/>
                      <w:sz w:val="21"/>
                    </w:rPr>
                    <w:t>VOCs</w:t>
                  </w:r>
                  <w:r w:rsidRPr="00E665CA">
                    <w:rPr>
                      <w:rFonts w:hint="eastAsia"/>
                      <w:sz w:val="21"/>
                    </w:rPr>
                    <w:t>含量的原辅材料</w:t>
                  </w:r>
                  <w:bookmarkEnd w:id="5"/>
                  <w:r w:rsidRPr="00E665CA">
                    <w:rPr>
                      <w:rFonts w:hint="eastAsia"/>
                      <w:sz w:val="21"/>
                    </w:rPr>
                    <w:t>，喷漆废气采用“干式过滤器</w:t>
                  </w:r>
                  <w:r w:rsidRPr="00E665CA">
                    <w:rPr>
                      <w:rFonts w:hint="eastAsia"/>
                      <w:sz w:val="21"/>
                    </w:rPr>
                    <w:t>+</w:t>
                  </w:r>
                  <w:r w:rsidRPr="00E665CA">
                    <w:rPr>
                      <w:rFonts w:hint="eastAsia"/>
                      <w:sz w:val="21"/>
                    </w:rPr>
                    <w:t>活性炭（吸附脱附）</w:t>
                  </w:r>
                  <w:r w:rsidRPr="00E665CA">
                    <w:rPr>
                      <w:rFonts w:hint="eastAsia"/>
                      <w:sz w:val="21"/>
                    </w:rPr>
                    <w:t>+</w:t>
                  </w:r>
                  <w:r w:rsidRPr="00E665CA">
                    <w:rPr>
                      <w:rFonts w:hint="eastAsia"/>
                      <w:sz w:val="21"/>
                    </w:rPr>
                    <w:t>催化燃烧”设施处理达标后由</w:t>
                  </w:r>
                  <w:r w:rsidRPr="00E665CA">
                    <w:rPr>
                      <w:rFonts w:hint="eastAsia"/>
                      <w:sz w:val="21"/>
                    </w:rPr>
                    <w:t>15m</w:t>
                  </w:r>
                  <w:r w:rsidRPr="00E665CA">
                    <w:rPr>
                      <w:rFonts w:hint="eastAsia"/>
                      <w:sz w:val="21"/>
                    </w:rPr>
                    <w:t>高</w:t>
                  </w:r>
                  <w:r w:rsidRPr="00E665CA">
                    <w:rPr>
                      <w:sz w:val="21"/>
                    </w:rPr>
                    <w:t>排气筒排放</w:t>
                  </w:r>
                  <w:r w:rsidRPr="00E665CA">
                    <w:rPr>
                      <w:rFonts w:hint="eastAsia"/>
                      <w:sz w:val="21"/>
                    </w:rPr>
                    <w:t>。</w:t>
                  </w:r>
                </w:p>
              </w:tc>
              <w:tc>
                <w:tcPr>
                  <w:tcW w:w="662" w:type="dxa"/>
                  <w:vAlign w:val="center"/>
                </w:tcPr>
                <w:p w14:paraId="66BB6B74" w14:textId="77777777" w:rsidR="00624B5E" w:rsidRPr="00E665CA" w:rsidRDefault="00000000">
                  <w:pPr>
                    <w:wordWrap w:val="0"/>
                    <w:spacing w:line="240" w:lineRule="auto"/>
                    <w:ind w:firstLineChars="0" w:firstLine="0"/>
                    <w:jc w:val="center"/>
                    <w:rPr>
                      <w:sz w:val="21"/>
                    </w:rPr>
                  </w:pPr>
                  <w:r w:rsidRPr="00E665CA">
                    <w:rPr>
                      <w:sz w:val="21"/>
                    </w:rPr>
                    <w:t>符合</w:t>
                  </w:r>
                </w:p>
              </w:tc>
            </w:tr>
            <w:tr w:rsidR="00E665CA" w:rsidRPr="00E665CA" w14:paraId="186320A1" w14:textId="77777777">
              <w:trPr>
                <w:trHeight w:val="104"/>
                <w:jc w:val="center"/>
              </w:trPr>
              <w:tc>
                <w:tcPr>
                  <w:tcW w:w="876" w:type="dxa"/>
                  <w:vMerge/>
                  <w:vAlign w:val="center"/>
                </w:tcPr>
                <w:p w14:paraId="4E831BF1" w14:textId="77777777" w:rsidR="00624B5E" w:rsidRPr="00E665CA" w:rsidRDefault="00624B5E">
                  <w:pPr>
                    <w:wordWrap w:val="0"/>
                    <w:spacing w:line="240" w:lineRule="auto"/>
                    <w:ind w:firstLineChars="0" w:firstLine="0"/>
                    <w:jc w:val="left"/>
                    <w:rPr>
                      <w:sz w:val="21"/>
                    </w:rPr>
                  </w:pPr>
                </w:p>
              </w:tc>
              <w:tc>
                <w:tcPr>
                  <w:tcW w:w="4222" w:type="dxa"/>
                  <w:vAlign w:val="center"/>
                </w:tcPr>
                <w:p w14:paraId="16D3C2CC" w14:textId="77777777" w:rsidR="00624B5E" w:rsidRPr="00E665CA" w:rsidRDefault="00000000">
                  <w:pPr>
                    <w:pStyle w:val="Default"/>
                    <w:wordWrap w:val="0"/>
                    <w:rPr>
                      <w:color w:val="auto"/>
                      <w:sz w:val="21"/>
                      <w:szCs w:val="21"/>
                    </w:rPr>
                  </w:pPr>
                  <w:r w:rsidRPr="00E665CA">
                    <w:rPr>
                      <w:rFonts w:hint="eastAsia"/>
                      <w:color w:val="auto"/>
                      <w:sz w:val="21"/>
                      <w:szCs w:val="21"/>
                    </w:rPr>
                    <w:t>3、工业固体废物排放管控</w:t>
                  </w:r>
                </w:p>
                <w:p w14:paraId="54E4C235" w14:textId="77777777" w:rsidR="00624B5E" w:rsidRPr="00E665CA" w:rsidRDefault="00000000">
                  <w:pPr>
                    <w:pStyle w:val="Default"/>
                    <w:wordWrap w:val="0"/>
                    <w:rPr>
                      <w:color w:val="auto"/>
                      <w:sz w:val="21"/>
                      <w:szCs w:val="21"/>
                    </w:rPr>
                  </w:pPr>
                  <w:r w:rsidRPr="00E665CA">
                    <w:rPr>
                      <w:rFonts w:hint="eastAsia"/>
                      <w:color w:val="auto"/>
                      <w:sz w:val="21"/>
                      <w:szCs w:val="21"/>
                    </w:rPr>
                    <w:t>加强一般工业固体废物综合利用和处置，鼓励企业自行回收利用一般工业固体废物，按资源化、减量化、无害化方式妥善收集、处置固体废物，加大包装材料的回收和循环使用。危险废物产生单位严格落实危险废物环境管理制度，做好危险废物管理计划和管理台账，对项目危险废物收集、贮存、运输、利用、处置各环节进行全过程环境监管。严格按照《危险废物贮存污染控制标准》(GB18597-2023）等有关规定，设置危险废物暂存场所并按照规定设置危险废物识别标志。危险废物转移应严格执行《危险废物转移管理办法》（生态环境部 公安部 交通运输部 部令 第23号）相关要求。</w:t>
                  </w:r>
                </w:p>
              </w:tc>
              <w:tc>
                <w:tcPr>
                  <w:tcW w:w="2359" w:type="dxa"/>
                  <w:vAlign w:val="center"/>
                </w:tcPr>
                <w:p w14:paraId="66FB4AA3" w14:textId="77777777" w:rsidR="00624B5E" w:rsidRPr="00E665CA" w:rsidRDefault="00000000">
                  <w:pPr>
                    <w:wordWrap w:val="0"/>
                    <w:spacing w:line="240" w:lineRule="auto"/>
                    <w:ind w:firstLineChars="0" w:firstLine="0"/>
                    <w:jc w:val="left"/>
                    <w:rPr>
                      <w:sz w:val="21"/>
                    </w:rPr>
                  </w:pPr>
                  <w:r w:rsidRPr="00E665CA">
                    <w:rPr>
                      <w:rFonts w:hint="eastAsia"/>
                      <w:sz w:val="21"/>
                    </w:rPr>
                    <w:t>项目一般工业固体废物</w:t>
                  </w:r>
                  <w:r w:rsidRPr="00E665CA">
                    <w:rPr>
                      <w:sz w:val="21"/>
                    </w:rPr>
                    <w:t>回用于生产线</w:t>
                  </w:r>
                  <w:r w:rsidRPr="00E665CA">
                    <w:rPr>
                      <w:rFonts w:hint="eastAsia"/>
                      <w:sz w:val="21"/>
                    </w:rPr>
                    <w:t>或</w:t>
                  </w:r>
                  <w:r w:rsidRPr="00E665CA">
                    <w:rPr>
                      <w:kern w:val="0"/>
                      <w:sz w:val="21"/>
                    </w:rPr>
                    <w:t>外售废品回收站</w:t>
                  </w:r>
                  <w:r w:rsidRPr="00E665CA">
                    <w:rPr>
                      <w:rFonts w:hint="eastAsia"/>
                      <w:kern w:val="0"/>
                      <w:sz w:val="21"/>
                    </w:rPr>
                    <w:t>；危险废物交资质单位处置；</w:t>
                  </w:r>
                  <w:r w:rsidRPr="00E665CA">
                    <w:rPr>
                      <w:rFonts w:hint="eastAsia"/>
                      <w:sz w:val="21"/>
                    </w:rPr>
                    <w:t>严格按照《危险废物贮存污染控制标准》</w:t>
                  </w:r>
                  <w:r w:rsidRPr="00E665CA">
                    <w:rPr>
                      <w:rFonts w:hint="eastAsia"/>
                      <w:sz w:val="21"/>
                    </w:rPr>
                    <w:t>(GB18597-2023</w:t>
                  </w:r>
                  <w:r w:rsidRPr="00E665CA">
                    <w:rPr>
                      <w:rFonts w:hint="eastAsia"/>
                      <w:sz w:val="21"/>
                    </w:rPr>
                    <w:t>）等有关规定，设置危险废物暂存场所并按照规定设置危险废物识别标志。危险废物转移应严格执行《危险废物转移管理办法》（生态环境部</w:t>
                  </w:r>
                  <w:r w:rsidRPr="00E665CA">
                    <w:rPr>
                      <w:rFonts w:hint="eastAsia"/>
                      <w:sz w:val="21"/>
                    </w:rPr>
                    <w:t xml:space="preserve"> </w:t>
                  </w:r>
                  <w:r w:rsidRPr="00E665CA">
                    <w:rPr>
                      <w:rFonts w:hint="eastAsia"/>
                      <w:sz w:val="21"/>
                    </w:rPr>
                    <w:t>公安部</w:t>
                  </w:r>
                  <w:r w:rsidRPr="00E665CA">
                    <w:rPr>
                      <w:rFonts w:hint="eastAsia"/>
                      <w:sz w:val="21"/>
                    </w:rPr>
                    <w:t xml:space="preserve"> </w:t>
                  </w:r>
                  <w:r w:rsidRPr="00E665CA">
                    <w:rPr>
                      <w:rFonts w:hint="eastAsia"/>
                      <w:sz w:val="21"/>
                    </w:rPr>
                    <w:t>交通运输部</w:t>
                  </w:r>
                  <w:r w:rsidRPr="00E665CA">
                    <w:rPr>
                      <w:rFonts w:hint="eastAsia"/>
                      <w:sz w:val="21"/>
                    </w:rPr>
                    <w:t xml:space="preserve"> </w:t>
                  </w:r>
                  <w:r w:rsidRPr="00E665CA">
                    <w:rPr>
                      <w:rFonts w:hint="eastAsia"/>
                      <w:sz w:val="21"/>
                    </w:rPr>
                    <w:t>部令</w:t>
                  </w:r>
                  <w:r w:rsidRPr="00E665CA">
                    <w:rPr>
                      <w:rFonts w:hint="eastAsia"/>
                      <w:sz w:val="21"/>
                    </w:rPr>
                    <w:t xml:space="preserve"> </w:t>
                  </w:r>
                  <w:r w:rsidRPr="00E665CA">
                    <w:rPr>
                      <w:rFonts w:hint="eastAsia"/>
                      <w:sz w:val="21"/>
                    </w:rPr>
                    <w:t>第</w:t>
                  </w:r>
                  <w:r w:rsidRPr="00E665CA">
                    <w:rPr>
                      <w:rFonts w:hint="eastAsia"/>
                      <w:sz w:val="21"/>
                    </w:rPr>
                    <w:t>23</w:t>
                  </w:r>
                  <w:r w:rsidRPr="00E665CA">
                    <w:rPr>
                      <w:rFonts w:hint="eastAsia"/>
                      <w:sz w:val="21"/>
                    </w:rPr>
                    <w:t>号）相关要求。</w:t>
                  </w:r>
                </w:p>
              </w:tc>
              <w:tc>
                <w:tcPr>
                  <w:tcW w:w="662" w:type="dxa"/>
                  <w:vAlign w:val="center"/>
                </w:tcPr>
                <w:p w14:paraId="516B31D2" w14:textId="77777777" w:rsidR="00624B5E" w:rsidRPr="00E665CA" w:rsidRDefault="00000000">
                  <w:pPr>
                    <w:wordWrap w:val="0"/>
                    <w:spacing w:line="240" w:lineRule="auto"/>
                    <w:ind w:firstLineChars="0" w:firstLine="0"/>
                    <w:jc w:val="center"/>
                    <w:rPr>
                      <w:sz w:val="21"/>
                    </w:rPr>
                  </w:pPr>
                  <w:r w:rsidRPr="00E665CA">
                    <w:rPr>
                      <w:sz w:val="21"/>
                    </w:rPr>
                    <w:t>符合</w:t>
                  </w:r>
                </w:p>
              </w:tc>
            </w:tr>
            <w:tr w:rsidR="00E665CA" w:rsidRPr="00E665CA" w14:paraId="2C8FE5B5" w14:textId="77777777">
              <w:trPr>
                <w:trHeight w:val="104"/>
                <w:jc w:val="center"/>
              </w:trPr>
              <w:tc>
                <w:tcPr>
                  <w:tcW w:w="876" w:type="dxa"/>
                  <w:vMerge/>
                  <w:vAlign w:val="center"/>
                </w:tcPr>
                <w:p w14:paraId="2DE78413" w14:textId="77777777" w:rsidR="00624B5E" w:rsidRPr="00E665CA" w:rsidRDefault="00624B5E">
                  <w:pPr>
                    <w:wordWrap w:val="0"/>
                    <w:spacing w:line="240" w:lineRule="auto"/>
                    <w:ind w:firstLineChars="0" w:firstLine="0"/>
                    <w:jc w:val="left"/>
                    <w:rPr>
                      <w:sz w:val="21"/>
                    </w:rPr>
                  </w:pPr>
                </w:p>
              </w:tc>
              <w:tc>
                <w:tcPr>
                  <w:tcW w:w="4222" w:type="dxa"/>
                  <w:vAlign w:val="center"/>
                </w:tcPr>
                <w:p w14:paraId="25C2A099" w14:textId="77777777" w:rsidR="00624B5E" w:rsidRPr="00E665CA" w:rsidRDefault="00000000">
                  <w:pPr>
                    <w:pStyle w:val="Default"/>
                    <w:wordWrap w:val="0"/>
                    <w:rPr>
                      <w:color w:val="auto"/>
                      <w:sz w:val="21"/>
                      <w:szCs w:val="21"/>
                    </w:rPr>
                  </w:pPr>
                  <w:r w:rsidRPr="00E665CA">
                    <w:rPr>
                      <w:rFonts w:hint="eastAsia"/>
                      <w:color w:val="auto"/>
                      <w:sz w:val="21"/>
                      <w:szCs w:val="21"/>
                    </w:rPr>
                    <w:t>4、噪声污染管控</w:t>
                  </w:r>
                </w:p>
                <w:p w14:paraId="3697E34D" w14:textId="77777777" w:rsidR="00624B5E" w:rsidRPr="00E665CA" w:rsidRDefault="00000000">
                  <w:pPr>
                    <w:pStyle w:val="Default"/>
                    <w:wordWrap w:val="0"/>
                    <w:rPr>
                      <w:color w:val="auto"/>
                      <w:sz w:val="21"/>
                      <w:szCs w:val="21"/>
                    </w:rPr>
                  </w:pPr>
                  <w:r w:rsidRPr="00E665CA">
                    <w:rPr>
                      <w:rFonts w:hint="eastAsia"/>
                      <w:color w:val="auto"/>
                      <w:sz w:val="21"/>
                      <w:szCs w:val="21"/>
                    </w:rPr>
                    <w:t>合理布局企业噪声源，高噪声源企业选址和布局尽量远离居住、学校等声环境敏感区；工业企业选择低噪声设备，采取消声隔声、减振等措施，确保厂界噪声达标。加强运输车辆的管理合理规划区域运输线路和时间，减轻运输过程对沿线居民的影响。</w:t>
                  </w:r>
                </w:p>
              </w:tc>
              <w:tc>
                <w:tcPr>
                  <w:tcW w:w="2359" w:type="dxa"/>
                  <w:vAlign w:val="center"/>
                </w:tcPr>
                <w:p w14:paraId="7BF7D304" w14:textId="77777777" w:rsidR="00624B5E" w:rsidRPr="00E665CA" w:rsidRDefault="00000000">
                  <w:pPr>
                    <w:wordWrap w:val="0"/>
                    <w:spacing w:line="240" w:lineRule="auto"/>
                    <w:ind w:firstLineChars="0" w:firstLine="0"/>
                    <w:jc w:val="left"/>
                    <w:rPr>
                      <w:sz w:val="21"/>
                    </w:rPr>
                  </w:pPr>
                  <w:r w:rsidRPr="00E665CA">
                    <w:rPr>
                      <w:rFonts w:hint="eastAsia"/>
                      <w:sz w:val="21"/>
                    </w:rPr>
                    <w:t>项目采取了隔声、减振等措施，满足达标排放，</w:t>
                  </w:r>
                  <w:r w:rsidRPr="00E665CA">
                    <w:rPr>
                      <w:rFonts w:hint="eastAsia"/>
                      <w:sz w:val="21"/>
                    </w:rPr>
                    <w:t>50m</w:t>
                  </w:r>
                  <w:r w:rsidRPr="00E665CA">
                    <w:rPr>
                      <w:rFonts w:hint="eastAsia"/>
                      <w:sz w:val="21"/>
                    </w:rPr>
                    <w:t>范围内无居住、学校等敏感点。</w:t>
                  </w:r>
                </w:p>
              </w:tc>
              <w:tc>
                <w:tcPr>
                  <w:tcW w:w="662" w:type="dxa"/>
                  <w:vAlign w:val="center"/>
                </w:tcPr>
                <w:p w14:paraId="6D673CAF" w14:textId="77777777" w:rsidR="00624B5E" w:rsidRPr="00E665CA" w:rsidRDefault="00000000">
                  <w:pPr>
                    <w:wordWrap w:val="0"/>
                    <w:spacing w:line="240" w:lineRule="auto"/>
                    <w:ind w:firstLineChars="0" w:firstLine="0"/>
                    <w:jc w:val="center"/>
                    <w:rPr>
                      <w:sz w:val="21"/>
                    </w:rPr>
                  </w:pPr>
                  <w:r w:rsidRPr="00E665CA">
                    <w:rPr>
                      <w:sz w:val="21"/>
                    </w:rPr>
                    <w:t>符合</w:t>
                  </w:r>
                </w:p>
              </w:tc>
            </w:tr>
            <w:tr w:rsidR="00E665CA" w:rsidRPr="00E665CA" w14:paraId="0EF3B35F" w14:textId="77777777">
              <w:trPr>
                <w:trHeight w:val="104"/>
                <w:jc w:val="center"/>
              </w:trPr>
              <w:tc>
                <w:tcPr>
                  <w:tcW w:w="876" w:type="dxa"/>
                  <w:vMerge/>
                  <w:vAlign w:val="center"/>
                </w:tcPr>
                <w:p w14:paraId="276C2C65" w14:textId="77777777" w:rsidR="00624B5E" w:rsidRPr="00E665CA" w:rsidRDefault="00624B5E">
                  <w:pPr>
                    <w:wordWrap w:val="0"/>
                    <w:spacing w:line="240" w:lineRule="auto"/>
                    <w:ind w:firstLineChars="0" w:firstLine="0"/>
                    <w:jc w:val="left"/>
                    <w:rPr>
                      <w:sz w:val="21"/>
                    </w:rPr>
                  </w:pPr>
                </w:p>
              </w:tc>
              <w:tc>
                <w:tcPr>
                  <w:tcW w:w="4222" w:type="dxa"/>
                  <w:vAlign w:val="center"/>
                </w:tcPr>
                <w:p w14:paraId="7BEFD7C9" w14:textId="77777777" w:rsidR="00624B5E" w:rsidRPr="00E665CA" w:rsidRDefault="00000000">
                  <w:pPr>
                    <w:pStyle w:val="Default"/>
                    <w:wordWrap w:val="0"/>
                    <w:rPr>
                      <w:color w:val="auto"/>
                      <w:sz w:val="21"/>
                      <w:szCs w:val="21"/>
                    </w:rPr>
                  </w:pPr>
                  <w:r w:rsidRPr="00E665CA">
                    <w:rPr>
                      <w:rFonts w:hint="eastAsia"/>
                      <w:color w:val="auto"/>
                      <w:sz w:val="21"/>
                      <w:szCs w:val="21"/>
                    </w:rPr>
                    <w:t>5、土壤、地下水污染风险防控</w:t>
                  </w:r>
                </w:p>
                <w:p w14:paraId="3B362398" w14:textId="77777777" w:rsidR="00624B5E" w:rsidRPr="00E665CA" w:rsidRDefault="00000000">
                  <w:pPr>
                    <w:pStyle w:val="Default"/>
                    <w:wordWrap w:val="0"/>
                    <w:rPr>
                      <w:color w:val="auto"/>
                      <w:sz w:val="21"/>
                      <w:szCs w:val="21"/>
                    </w:rPr>
                  </w:pPr>
                  <w:r w:rsidRPr="00E665CA">
                    <w:rPr>
                      <w:rFonts w:hint="eastAsia"/>
                      <w:color w:val="auto"/>
                      <w:sz w:val="21"/>
                      <w:szCs w:val="21"/>
                    </w:rPr>
                    <w:t>按源头防控的原则，可能产生地下水、土壤污染的企业，应严格落实分区、分级防渗措施，防范规划实施对土壤、地下水环境造成污染。定期开展土壤、地下水跟踪监测，根据监测结果完善污染防控措施，确保规划区土壤、地下水环境质量不恶化。</w:t>
                  </w:r>
                </w:p>
              </w:tc>
              <w:tc>
                <w:tcPr>
                  <w:tcW w:w="2359" w:type="dxa"/>
                  <w:vAlign w:val="center"/>
                </w:tcPr>
                <w:p w14:paraId="27005583" w14:textId="77777777" w:rsidR="00624B5E" w:rsidRPr="00E665CA" w:rsidRDefault="00000000">
                  <w:pPr>
                    <w:wordWrap w:val="0"/>
                    <w:spacing w:line="240" w:lineRule="auto"/>
                    <w:ind w:firstLineChars="0" w:firstLine="0"/>
                    <w:jc w:val="left"/>
                    <w:rPr>
                      <w:sz w:val="21"/>
                    </w:rPr>
                  </w:pPr>
                  <w:r w:rsidRPr="00E665CA">
                    <w:rPr>
                      <w:rFonts w:hint="eastAsia"/>
                      <w:sz w:val="21"/>
                    </w:rPr>
                    <w:t>项目落实了分区防渗要求后，无土壤和地下水污染途径。</w:t>
                  </w:r>
                </w:p>
              </w:tc>
              <w:tc>
                <w:tcPr>
                  <w:tcW w:w="662" w:type="dxa"/>
                  <w:vAlign w:val="center"/>
                </w:tcPr>
                <w:p w14:paraId="52DD4D84" w14:textId="77777777" w:rsidR="00624B5E" w:rsidRPr="00E665CA" w:rsidRDefault="00000000">
                  <w:pPr>
                    <w:wordWrap w:val="0"/>
                    <w:spacing w:line="240" w:lineRule="auto"/>
                    <w:ind w:firstLineChars="0" w:firstLine="0"/>
                    <w:jc w:val="center"/>
                    <w:rPr>
                      <w:sz w:val="21"/>
                    </w:rPr>
                  </w:pPr>
                  <w:r w:rsidRPr="00E665CA">
                    <w:rPr>
                      <w:sz w:val="21"/>
                    </w:rPr>
                    <w:t>符合</w:t>
                  </w:r>
                </w:p>
              </w:tc>
            </w:tr>
            <w:tr w:rsidR="00E665CA" w:rsidRPr="00E665CA" w14:paraId="716F48BB" w14:textId="77777777">
              <w:trPr>
                <w:trHeight w:val="104"/>
                <w:jc w:val="center"/>
              </w:trPr>
              <w:tc>
                <w:tcPr>
                  <w:tcW w:w="876" w:type="dxa"/>
                  <w:vMerge/>
                  <w:vAlign w:val="center"/>
                </w:tcPr>
                <w:p w14:paraId="36350500" w14:textId="77777777" w:rsidR="00624B5E" w:rsidRPr="00E665CA" w:rsidRDefault="00624B5E">
                  <w:pPr>
                    <w:wordWrap w:val="0"/>
                    <w:spacing w:line="240" w:lineRule="auto"/>
                    <w:ind w:firstLineChars="0" w:firstLine="0"/>
                    <w:jc w:val="left"/>
                    <w:rPr>
                      <w:sz w:val="21"/>
                    </w:rPr>
                  </w:pPr>
                </w:p>
              </w:tc>
              <w:tc>
                <w:tcPr>
                  <w:tcW w:w="4222" w:type="dxa"/>
                  <w:vAlign w:val="center"/>
                </w:tcPr>
                <w:p w14:paraId="2B0DA166" w14:textId="77777777" w:rsidR="00624B5E" w:rsidRPr="00E665CA" w:rsidRDefault="00000000">
                  <w:pPr>
                    <w:pStyle w:val="Default"/>
                    <w:wordWrap w:val="0"/>
                    <w:rPr>
                      <w:color w:val="auto"/>
                      <w:sz w:val="21"/>
                      <w:szCs w:val="21"/>
                    </w:rPr>
                  </w:pPr>
                  <w:r w:rsidRPr="00E665CA">
                    <w:rPr>
                      <w:rFonts w:hint="eastAsia"/>
                      <w:color w:val="auto"/>
                      <w:sz w:val="21"/>
                      <w:szCs w:val="21"/>
                    </w:rPr>
                    <w:t>6.碳排放管控</w:t>
                  </w:r>
                </w:p>
                <w:p w14:paraId="44F59C13" w14:textId="77777777" w:rsidR="00624B5E" w:rsidRPr="00E665CA" w:rsidRDefault="00000000">
                  <w:pPr>
                    <w:pStyle w:val="Default"/>
                    <w:wordWrap w:val="0"/>
                    <w:rPr>
                      <w:color w:val="auto"/>
                      <w:sz w:val="21"/>
                      <w:szCs w:val="21"/>
                    </w:rPr>
                  </w:pPr>
                  <w:r w:rsidRPr="00E665CA">
                    <w:rPr>
                      <w:rFonts w:hint="eastAsia"/>
                      <w:color w:val="auto"/>
                      <w:sz w:val="21"/>
                      <w:szCs w:val="21"/>
                    </w:rPr>
                    <w:t>按照碳达峰、碳中和相关政策要求，统筹抓好碳排放控制管理和生态环境保护工作，推动实现减污降碳。督促规划区企业采用先进的生产工艺，提高能源综合利用效率，从源头减少和控制温室气体排放，推动减污降碳协同共治，促进规划区产业绿色低碳循环发展。</w:t>
                  </w:r>
                </w:p>
              </w:tc>
              <w:tc>
                <w:tcPr>
                  <w:tcW w:w="2359" w:type="dxa"/>
                  <w:vAlign w:val="center"/>
                </w:tcPr>
                <w:p w14:paraId="1D714C76" w14:textId="77777777" w:rsidR="00624B5E" w:rsidRPr="00E665CA" w:rsidRDefault="00000000">
                  <w:pPr>
                    <w:wordWrap w:val="0"/>
                    <w:spacing w:line="240" w:lineRule="auto"/>
                    <w:ind w:firstLineChars="0" w:firstLine="0"/>
                    <w:jc w:val="center"/>
                    <w:rPr>
                      <w:sz w:val="21"/>
                    </w:rPr>
                  </w:pPr>
                  <w:r w:rsidRPr="00E665CA">
                    <w:rPr>
                      <w:rFonts w:hint="eastAsia"/>
                      <w:sz w:val="21"/>
                    </w:rPr>
                    <w:t>不涉及。</w:t>
                  </w:r>
                </w:p>
              </w:tc>
              <w:tc>
                <w:tcPr>
                  <w:tcW w:w="662" w:type="dxa"/>
                  <w:vAlign w:val="center"/>
                </w:tcPr>
                <w:p w14:paraId="1E8F1041" w14:textId="77777777" w:rsidR="00624B5E" w:rsidRPr="00E665CA" w:rsidRDefault="00000000">
                  <w:pPr>
                    <w:wordWrap w:val="0"/>
                    <w:spacing w:line="240" w:lineRule="auto"/>
                    <w:ind w:firstLineChars="0" w:firstLine="0"/>
                    <w:jc w:val="center"/>
                    <w:rPr>
                      <w:sz w:val="21"/>
                    </w:rPr>
                  </w:pPr>
                  <w:r w:rsidRPr="00E665CA">
                    <w:rPr>
                      <w:sz w:val="21"/>
                    </w:rPr>
                    <w:t>符合</w:t>
                  </w:r>
                </w:p>
              </w:tc>
            </w:tr>
            <w:tr w:rsidR="00E665CA" w:rsidRPr="00E665CA" w14:paraId="028E8381" w14:textId="77777777">
              <w:trPr>
                <w:trHeight w:val="104"/>
                <w:jc w:val="center"/>
              </w:trPr>
              <w:tc>
                <w:tcPr>
                  <w:tcW w:w="876" w:type="dxa"/>
                  <w:vAlign w:val="center"/>
                </w:tcPr>
                <w:p w14:paraId="554613D6" w14:textId="77777777" w:rsidR="00624B5E" w:rsidRPr="00E665CA" w:rsidRDefault="00000000">
                  <w:pPr>
                    <w:wordWrap w:val="0"/>
                    <w:spacing w:line="240" w:lineRule="auto"/>
                    <w:ind w:firstLineChars="0" w:firstLine="0"/>
                    <w:jc w:val="left"/>
                    <w:rPr>
                      <w:sz w:val="21"/>
                    </w:rPr>
                  </w:pPr>
                  <w:r w:rsidRPr="00E665CA">
                    <w:rPr>
                      <w:sz w:val="21"/>
                    </w:rPr>
                    <w:t>（</w:t>
                  </w:r>
                  <w:r w:rsidRPr="00E665CA">
                    <w:rPr>
                      <w:rFonts w:hint="eastAsia"/>
                      <w:sz w:val="21"/>
                    </w:rPr>
                    <w:t>四</w:t>
                  </w:r>
                  <w:r w:rsidRPr="00E665CA">
                    <w:rPr>
                      <w:sz w:val="21"/>
                    </w:rPr>
                    <w:t>）环境风险防控</w:t>
                  </w:r>
                </w:p>
              </w:tc>
              <w:tc>
                <w:tcPr>
                  <w:tcW w:w="4222" w:type="dxa"/>
                  <w:vAlign w:val="center"/>
                </w:tcPr>
                <w:p w14:paraId="7C73D3C7" w14:textId="77777777" w:rsidR="00624B5E" w:rsidRPr="00E665CA" w:rsidRDefault="00000000">
                  <w:pPr>
                    <w:wordWrap w:val="0"/>
                    <w:spacing w:line="240" w:lineRule="auto"/>
                    <w:ind w:firstLineChars="0" w:firstLine="0"/>
                    <w:jc w:val="left"/>
                    <w:rPr>
                      <w:sz w:val="21"/>
                    </w:rPr>
                  </w:pPr>
                  <w:r w:rsidRPr="00E665CA">
                    <w:rPr>
                      <w:sz w:val="21"/>
                    </w:rPr>
                    <w:t>规划区应建立健全环境风险防范体系，强化园区层面环境风险防范措施，原则上</w:t>
                  </w:r>
                  <w:r w:rsidRPr="00E665CA">
                    <w:rPr>
                      <w:sz w:val="21"/>
                    </w:rPr>
                    <w:t>2023</w:t>
                  </w:r>
                  <w:r w:rsidRPr="00E665CA">
                    <w:rPr>
                      <w:sz w:val="21"/>
                    </w:rPr>
                    <w:t>年底前建成金竹沟闸坝，全面提升环境风险防范和事故应急处置能力，保障环境安全。园区管理部门应加强对企业环境风险的监督管理，相关企业应严格落实各项环境风险防范措施，防范突发性环境风险事故发生。沿长江岸线一公里范围内的规划仓储用地</w:t>
                  </w:r>
                  <w:r w:rsidRPr="00E665CA">
                    <w:rPr>
                      <w:rFonts w:hint="eastAsia"/>
                      <w:sz w:val="21"/>
                    </w:rPr>
                    <w:t>（</w:t>
                  </w:r>
                  <w:r w:rsidRPr="00E665CA">
                    <w:rPr>
                      <w:sz w:val="21"/>
                    </w:rPr>
                    <w:t>A72-1/04</w:t>
                  </w:r>
                  <w:r w:rsidRPr="00E665CA">
                    <w:rPr>
                      <w:sz w:val="21"/>
                    </w:rPr>
                    <w:t>、</w:t>
                  </w:r>
                  <w:r w:rsidRPr="00E665CA">
                    <w:rPr>
                      <w:sz w:val="21"/>
                    </w:rPr>
                    <w:t>A90-1/04</w:t>
                  </w:r>
                  <w:r w:rsidRPr="00E665CA">
                    <w:rPr>
                      <w:sz w:val="21"/>
                    </w:rPr>
                    <w:t>、</w:t>
                  </w:r>
                  <w:r w:rsidRPr="00E665CA">
                    <w:rPr>
                      <w:sz w:val="21"/>
                    </w:rPr>
                    <w:t>A88/02</w:t>
                  </w:r>
                  <w:r w:rsidRPr="00E665CA">
                    <w:rPr>
                      <w:sz w:val="21"/>
                    </w:rPr>
                    <w:t>、</w:t>
                  </w:r>
                  <w:r w:rsidRPr="00E665CA">
                    <w:rPr>
                      <w:sz w:val="21"/>
                    </w:rPr>
                    <w:t>A87-1/03A101/01</w:t>
                  </w:r>
                  <w:r w:rsidRPr="00E665CA">
                    <w:rPr>
                      <w:sz w:val="21"/>
                    </w:rPr>
                    <w:t>、</w:t>
                  </w:r>
                  <w:r w:rsidRPr="00E665CA">
                    <w:rPr>
                      <w:sz w:val="21"/>
                    </w:rPr>
                    <w:t>A99/01</w:t>
                  </w:r>
                  <w:r w:rsidRPr="00E665CA">
                    <w:rPr>
                      <w:sz w:val="21"/>
                    </w:rPr>
                    <w:t>、</w:t>
                  </w:r>
                  <w:r w:rsidRPr="00E665CA">
                    <w:rPr>
                      <w:sz w:val="21"/>
                    </w:rPr>
                    <w:t>A102/01</w:t>
                  </w:r>
                  <w:r w:rsidRPr="00E665CA">
                    <w:rPr>
                      <w:sz w:val="21"/>
                    </w:rPr>
                    <w:t>、</w:t>
                  </w:r>
                  <w:r w:rsidRPr="00E665CA">
                    <w:rPr>
                      <w:sz w:val="21"/>
                    </w:rPr>
                    <w:t>A104/01</w:t>
                  </w:r>
                  <w:r w:rsidRPr="00E665CA">
                    <w:rPr>
                      <w:sz w:val="21"/>
                    </w:rPr>
                    <w:t>、</w:t>
                  </w:r>
                  <w:r w:rsidRPr="00E665CA">
                    <w:rPr>
                      <w:sz w:val="21"/>
                    </w:rPr>
                    <w:t>A103/01</w:t>
                  </w:r>
                  <w:r w:rsidRPr="00E665CA">
                    <w:rPr>
                      <w:sz w:val="21"/>
                    </w:rPr>
                    <w:t>、</w:t>
                  </w:r>
                  <w:r w:rsidRPr="00E665CA">
                    <w:rPr>
                      <w:sz w:val="21"/>
                    </w:rPr>
                    <w:lastRenderedPageBreak/>
                    <w:t>A105/01</w:t>
                  </w:r>
                  <w:r w:rsidRPr="00E665CA">
                    <w:rPr>
                      <w:sz w:val="21"/>
                    </w:rPr>
                    <w:t>、</w:t>
                  </w:r>
                  <w:r w:rsidRPr="00E665CA">
                    <w:rPr>
                      <w:sz w:val="21"/>
                    </w:rPr>
                    <w:t>F40-1/02F41-1/01</w:t>
                  </w:r>
                  <w:r w:rsidRPr="00E665CA">
                    <w:rPr>
                      <w:sz w:val="21"/>
                    </w:rPr>
                    <w:t>地块</w:t>
                  </w:r>
                  <w:r w:rsidRPr="00E665CA">
                    <w:rPr>
                      <w:rFonts w:hint="eastAsia"/>
                      <w:sz w:val="21"/>
                    </w:rPr>
                    <w:t>）</w:t>
                  </w:r>
                  <w:r w:rsidRPr="00E665CA">
                    <w:rPr>
                      <w:sz w:val="21"/>
                    </w:rPr>
                    <w:t>后续应禁止新引入从事危险化学品存储的项目，危险化学品及危险废物的运输路线应避开紧临长江的道路。</w:t>
                  </w:r>
                </w:p>
              </w:tc>
              <w:tc>
                <w:tcPr>
                  <w:tcW w:w="2359" w:type="dxa"/>
                  <w:vAlign w:val="center"/>
                </w:tcPr>
                <w:p w14:paraId="02906DBC" w14:textId="77777777" w:rsidR="00624B5E" w:rsidRPr="00E665CA" w:rsidRDefault="00000000">
                  <w:pPr>
                    <w:wordWrap w:val="0"/>
                    <w:spacing w:line="240" w:lineRule="auto"/>
                    <w:ind w:firstLineChars="0" w:firstLine="0"/>
                    <w:jc w:val="left"/>
                    <w:rPr>
                      <w:sz w:val="21"/>
                    </w:rPr>
                  </w:pPr>
                  <w:r w:rsidRPr="00E665CA">
                    <w:rPr>
                      <w:sz w:val="21"/>
                    </w:rPr>
                    <w:lastRenderedPageBreak/>
                    <w:t>建设单位将严格落实本次评价提出的环境风险防范措施，避免突发环境事件发生；项目</w:t>
                  </w:r>
                  <w:r w:rsidRPr="00E665CA">
                    <w:rPr>
                      <w:rFonts w:hint="eastAsia"/>
                      <w:sz w:val="21"/>
                    </w:rPr>
                    <w:t>不属于</w:t>
                  </w:r>
                  <w:r w:rsidRPr="00E665CA">
                    <w:rPr>
                      <w:sz w:val="21"/>
                    </w:rPr>
                    <w:t>所在地块不属于从事危险化学品存储的项目</w:t>
                  </w:r>
                  <w:r w:rsidRPr="00E665CA">
                    <w:rPr>
                      <w:rFonts w:hint="eastAsia"/>
                      <w:sz w:val="21"/>
                    </w:rPr>
                    <w:t>，且不在上述地块</w:t>
                  </w:r>
                  <w:r w:rsidRPr="00E665CA">
                    <w:rPr>
                      <w:sz w:val="21"/>
                    </w:rPr>
                    <w:t>。</w:t>
                  </w:r>
                </w:p>
              </w:tc>
              <w:tc>
                <w:tcPr>
                  <w:tcW w:w="662" w:type="dxa"/>
                  <w:vAlign w:val="center"/>
                </w:tcPr>
                <w:p w14:paraId="79CE8342" w14:textId="77777777" w:rsidR="00624B5E" w:rsidRPr="00E665CA" w:rsidRDefault="00000000">
                  <w:pPr>
                    <w:wordWrap w:val="0"/>
                    <w:spacing w:line="240" w:lineRule="auto"/>
                    <w:ind w:firstLineChars="0" w:firstLine="0"/>
                    <w:jc w:val="center"/>
                    <w:rPr>
                      <w:sz w:val="21"/>
                    </w:rPr>
                  </w:pPr>
                  <w:r w:rsidRPr="00E665CA">
                    <w:rPr>
                      <w:sz w:val="21"/>
                    </w:rPr>
                    <w:t>符合</w:t>
                  </w:r>
                </w:p>
              </w:tc>
            </w:tr>
            <w:tr w:rsidR="00E665CA" w:rsidRPr="00E665CA" w14:paraId="44474E30" w14:textId="77777777">
              <w:trPr>
                <w:trHeight w:val="104"/>
                <w:jc w:val="center"/>
              </w:trPr>
              <w:tc>
                <w:tcPr>
                  <w:tcW w:w="876" w:type="dxa"/>
                  <w:vAlign w:val="center"/>
                </w:tcPr>
                <w:p w14:paraId="30578E1B" w14:textId="77777777" w:rsidR="00624B5E" w:rsidRPr="00E665CA" w:rsidRDefault="00000000">
                  <w:pPr>
                    <w:wordWrap w:val="0"/>
                    <w:spacing w:line="240" w:lineRule="auto"/>
                    <w:ind w:firstLineChars="0" w:firstLine="0"/>
                    <w:jc w:val="left"/>
                    <w:rPr>
                      <w:sz w:val="21"/>
                    </w:rPr>
                  </w:pPr>
                  <w:r w:rsidRPr="00E665CA">
                    <w:rPr>
                      <w:sz w:val="21"/>
                    </w:rPr>
                    <w:t>（</w:t>
                  </w:r>
                  <w:r w:rsidRPr="00E665CA">
                    <w:rPr>
                      <w:rFonts w:hint="eastAsia"/>
                      <w:sz w:val="21"/>
                    </w:rPr>
                    <w:t>五</w:t>
                  </w:r>
                  <w:r w:rsidRPr="00E665CA">
                    <w:rPr>
                      <w:sz w:val="21"/>
                    </w:rPr>
                    <w:t>）规范环境管理</w:t>
                  </w:r>
                </w:p>
              </w:tc>
              <w:tc>
                <w:tcPr>
                  <w:tcW w:w="4222" w:type="dxa"/>
                  <w:vAlign w:val="center"/>
                </w:tcPr>
                <w:p w14:paraId="29F37C07" w14:textId="77777777" w:rsidR="00624B5E" w:rsidRPr="00E665CA" w:rsidRDefault="00000000">
                  <w:pPr>
                    <w:wordWrap w:val="0"/>
                    <w:spacing w:line="240" w:lineRule="auto"/>
                    <w:ind w:firstLineChars="0" w:firstLine="0"/>
                    <w:jc w:val="left"/>
                    <w:rPr>
                      <w:sz w:val="21"/>
                    </w:rPr>
                  </w:pPr>
                  <w:r w:rsidRPr="00E665CA">
                    <w:rPr>
                      <w:sz w:val="21"/>
                    </w:rPr>
                    <w:t>加强日常环境监管，执行建设项目环境影响评价和固定污染源排污许可制度。规划区应建立环境空气、地表水、地下水、土壤等环境要素的监控体系，落实环境跟踪监测计划，适时开展环境影响跟踪评价。规划的实施范围、适用期限、规模、结构和布局等方面发生重大调整或修订的，应重新进行环境影响评价。</w:t>
                  </w:r>
                </w:p>
                <w:p w14:paraId="7CE9D754" w14:textId="77777777" w:rsidR="00624B5E" w:rsidRPr="00E665CA" w:rsidRDefault="00000000">
                  <w:pPr>
                    <w:wordWrap w:val="0"/>
                    <w:spacing w:line="240" w:lineRule="auto"/>
                    <w:ind w:firstLineChars="0" w:firstLine="0"/>
                    <w:jc w:val="left"/>
                    <w:rPr>
                      <w:sz w:val="21"/>
                    </w:rPr>
                  </w:pPr>
                  <w:r w:rsidRPr="00E665CA">
                    <w:rPr>
                      <w:sz w:val="21"/>
                    </w:rPr>
                    <w:t>规划区内后续拟引入的建设项目，应结合规划环评提出的指导意见做好环境影响评价工作，加强与规划环评的联动，严格生态环境准入要求，重点做好工程分析、污染物允许排放量测算和环保措施可行性论证等内容。对与规划主导产业定位相符的建设项目，环境政策符合性、环境现状调查等内容可适当简化。</w:t>
                  </w:r>
                </w:p>
              </w:tc>
              <w:tc>
                <w:tcPr>
                  <w:tcW w:w="2359" w:type="dxa"/>
                  <w:vAlign w:val="center"/>
                </w:tcPr>
                <w:p w14:paraId="31F6B9F6" w14:textId="77777777" w:rsidR="00624B5E" w:rsidRPr="00E665CA" w:rsidRDefault="00000000">
                  <w:pPr>
                    <w:wordWrap w:val="0"/>
                    <w:spacing w:line="240" w:lineRule="auto"/>
                    <w:ind w:firstLineChars="0" w:firstLine="0"/>
                    <w:jc w:val="left"/>
                    <w:rPr>
                      <w:kern w:val="0"/>
                      <w:sz w:val="21"/>
                    </w:rPr>
                  </w:pPr>
                  <w:r w:rsidRPr="00E665CA">
                    <w:rPr>
                      <w:kern w:val="0"/>
                      <w:sz w:val="21"/>
                    </w:rPr>
                    <w:t>评价要求企业严格落实环评</w:t>
                  </w:r>
                  <w:r w:rsidRPr="00E665CA">
                    <w:rPr>
                      <w:kern w:val="0"/>
                      <w:sz w:val="21"/>
                    </w:rPr>
                    <w:t>“</w:t>
                  </w:r>
                  <w:r w:rsidRPr="00E665CA">
                    <w:rPr>
                      <w:kern w:val="0"/>
                      <w:sz w:val="21"/>
                    </w:rPr>
                    <w:t>三同时</w:t>
                  </w:r>
                  <w:r w:rsidRPr="00E665CA">
                    <w:rPr>
                      <w:kern w:val="0"/>
                      <w:sz w:val="21"/>
                    </w:rPr>
                    <w:t>”</w:t>
                  </w:r>
                  <w:r w:rsidRPr="00E665CA">
                    <w:rPr>
                      <w:kern w:val="0"/>
                      <w:sz w:val="21"/>
                    </w:rPr>
                    <w:t>制度，并按规定申请排污许可证，并与规划环评联动</w:t>
                  </w:r>
                  <w:r w:rsidRPr="00E665CA">
                    <w:rPr>
                      <w:rFonts w:hint="eastAsia"/>
                      <w:kern w:val="0"/>
                      <w:sz w:val="21"/>
                    </w:rPr>
                    <w:t>。</w:t>
                  </w:r>
                </w:p>
              </w:tc>
              <w:tc>
                <w:tcPr>
                  <w:tcW w:w="662" w:type="dxa"/>
                  <w:vAlign w:val="center"/>
                </w:tcPr>
                <w:p w14:paraId="6148E35D" w14:textId="77777777" w:rsidR="00624B5E" w:rsidRPr="00E665CA" w:rsidRDefault="00000000">
                  <w:pPr>
                    <w:wordWrap w:val="0"/>
                    <w:spacing w:line="240" w:lineRule="auto"/>
                    <w:ind w:firstLineChars="0" w:firstLine="0"/>
                    <w:jc w:val="center"/>
                    <w:rPr>
                      <w:sz w:val="21"/>
                    </w:rPr>
                  </w:pPr>
                  <w:r w:rsidRPr="00E665CA">
                    <w:rPr>
                      <w:sz w:val="21"/>
                    </w:rPr>
                    <w:t>符合</w:t>
                  </w:r>
                </w:p>
              </w:tc>
            </w:tr>
          </w:tbl>
          <w:p w14:paraId="7E8F5463" w14:textId="77777777" w:rsidR="00624B5E" w:rsidRPr="00E665CA" w:rsidRDefault="00000000">
            <w:pPr>
              <w:pStyle w:val="afff8"/>
              <w:ind w:firstLine="520"/>
              <w:rPr>
                <w:szCs w:val="24"/>
              </w:rPr>
            </w:pPr>
            <w:r w:rsidRPr="00E665CA">
              <w:rPr>
                <w:sz w:val="26"/>
                <w:szCs w:val="26"/>
              </w:rPr>
              <w:t>综上，项目符合《重庆西彭工业园区规划环境影响报告书》及其审查意见（渝环函〔</w:t>
            </w:r>
            <w:r w:rsidRPr="00E665CA">
              <w:rPr>
                <w:sz w:val="26"/>
                <w:szCs w:val="26"/>
              </w:rPr>
              <w:t>202</w:t>
            </w:r>
            <w:r w:rsidRPr="00E665CA">
              <w:rPr>
                <w:rFonts w:hint="eastAsia"/>
                <w:sz w:val="26"/>
                <w:szCs w:val="26"/>
              </w:rPr>
              <w:t>3</w:t>
            </w:r>
            <w:r w:rsidRPr="00E665CA">
              <w:rPr>
                <w:sz w:val="26"/>
                <w:szCs w:val="26"/>
              </w:rPr>
              <w:t>〕</w:t>
            </w:r>
            <w:r w:rsidRPr="00E665CA">
              <w:rPr>
                <w:rFonts w:hint="eastAsia"/>
                <w:sz w:val="26"/>
                <w:szCs w:val="26"/>
              </w:rPr>
              <w:t>439</w:t>
            </w:r>
            <w:r w:rsidRPr="00E665CA">
              <w:rPr>
                <w:sz w:val="26"/>
                <w:szCs w:val="26"/>
              </w:rPr>
              <w:t>号</w:t>
            </w:r>
            <w:r w:rsidRPr="00E665CA">
              <w:rPr>
                <w:rFonts w:hint="eastAsia"/>
                <w:sz w:val="26"/>
                <w:szCs w:val="26"/>
              </w:rPr>
              <w:t>）</w:t>
            </w:r>
            <w:r w:rsidRPr="00E665CA">
              <w:rPr>
                <w:sz w:val="26"/>
                <w:szCs w:val="26"/>
              </w:rPr>
              <w:t>中的相关要求。</w:t>
            </w:r>
          </w:p>
        </w:tc>
      </w:tr>
      <w:tr w:rsidR="00624B5E" w:rsidRPr="00E665CA" w14:paraId="5C9DA022" w14:textId="77777777">
        <w:tblPrEx>
          <w:tblCellMar>
            <w:left w:w="108" w:type="dxa"/>
            <w:right w:w="108" w:type="dxa"/>
          </w:tblCellMar>
        </w:tblPrEx>
        <w:trPr>
          <w:trHeight w:val="90"/>
          <w:jc w:val="center"/>
        </w:trPr>
        <w:tc>
          <w:tcPr>
            <w:tcW w:w="696" w:type="dxa"/>
            <w:vAlign w:val="center"/>
          </w:tcPr>
          <w:p w14:paraId="6EE33393" w14:textId="77777777" w:rsidR="00624B5E" w:rsidRPr="00E665CA" w:rsidRDefault="00000000">
            <w:pPr>
              <w:autoSpaceDE w:val="0"/>
              <w:autoSpaceDN w:val="0"/>
              <w:adjustRightInd w:val="0"/>
              <w:snapToGrid w:val="0"/>
              <w:spacing w:line="240" w:lineRule="auto"/>
              <w:ind w:firstLineChars="0" w:firstLine="0"/>
              <w:jc w:val="center"/>
              <w:rPr>
                <w:kern w:val="0"/>
                <w:szCs w:val="26"/>
              </w:rPr>
            </w:pPr>
            <w:r w:rsidRPr="00E665CA">
              <w:rPr>
                <w:kern w:val="0"/>
                <w:szCs w:val="26"/>
              </w:rPr>
              <w:lastRenderedPageBreak/>
              <w:t>其他符合性分析</w:t>
            </w:r>
          </w:p>
        </w:tc>
        <w:tc>
          <w:tcPr>
            <w:tcW w:w="8345" w:type="dxa"/>
            <w:gridSpan w:val="4"/>
            <w:vAlign w:val="center"/>
          </w:tcPr>
          <w:p w14:paraId="1D3E76DB" w14:textId="77777777" w:rsidR="00624B5E" w:rsidRPr="00E665CA" w:rsidRDefault="00000000">
            <w:pPr>
              <w:pStyle w:val="afff8"/>
              <w:ind w:firstLineChars="0" w:firstLine="0"/>
              <w:rPr>
                <w:b/>
                <w:sz w:val="26"/>
                <w:szCs w:val="26"/>
              </w:rPr>
            </w:pPr>
            <w:r w:rsidRPr="00E665CA">
              <w:rPr>
                <w:b/>
                <w:sz w:val="26"/>
                <w:szCs w:val="26"/>
              </w:rPr>
              <w:t>1.2</w:t>
            </w:r>
            <w:r w:rsidRPr="00E665CA">
              <w:rPr>
                <w:b/>
                <w:sz w:val="26"/>
                <w:szCs w:val="26"/>
              </w:rPr>
              <w:t>其他符合性分析</w:t>
            </w:r>
          </w:p>
          <w:p w14:paraId="00626B21" w14:textId="77777777" w:rsidR="00624B5E" w:rsidRPr="00E665CA" w:rsidRDefault="00000000">
            <w:pPr>
              <w:pStyle w:val="afff8"/>
              <w:ind w:firstLineChars="0" w:firstLine="0"/>
              <w:rPr>
                <w:b/>
                <w:sz w:val="26"/>
                <w:szCs w:val="26"/>
              </w:rPr>
            </w:pPr>
            <w:r w:rsidRPr="00E665CA">
              <w:rPr>
                <w:b/>
                <w:sz w:val="26"/>
                <w:szCs w:val="26"/>
              </w:rPr>
              <w:t>1.2.1“</w:t>
            </w:r>
            <w:r w:rsidRPr="00E665CA">
              <w:rPr>
                <w:b/>
                <w:sz w:val="26"/>
                <w:szCs w:val="26"/>
              </w:rPr>
              <w:t>三线一单</w:t>
            </w:r>
            <w:r w:rsidRPr="00E665CA">
              <w:rPr>
                <w:b/>
                <w:sz w:val="26"/>
                <w:szCs w:val="26"/>
              </w:rPr>
              <w:t>”</w:t>
            </w:r>
            <w:r w:rsidRPr="00E665CA">
              <w:rPr>
                <w:b/>
                <w:sz w:val="26"/>
                <w:szCs w:val="26"/>
              </w:rPr>
              <w:t>符合性分析</w:t>
            </w:r>
          </w:p>
          <w:p w14:paraId="5AB493F9" w14:textId="77777777" w:rsidR="00624B5E" w:rsidRPr="00E665CA" w:rsidRDefault="00000000">
            <w:pPr>
              <w:pStyle w:val="19"/>
              <w:ind w:firstLine="520"/>
              <w:rPr>
                <w:sz w:val="26"/>
                <w:szCs w:val="26"/>
              </w:rPr>
            </w:pPr>
            <w:r w:rsidRPr="00E665CA">
              <w:rPr>
                <w:sz w:val="26"/>
                <w:szCs w:val="26"/>
              </w:rPr>
              <w:t>根据重庆市</w:t>
            </w:r>
            <w:r w:rsidRPr="00E665CA">
              <w:rPr>
                <w:sz w:val="26"/>
                <w:szCs w:val="26"/>
              </w:rPr>
              <w:t>“</w:t>
            </w:r>
            <w:r w:rsidRPr="00E665CA">
              <w:rPr>
                <w:sz w:val="26"/>
                <w:szCs w:val="26"/>
              </w:rPr>
              <w:t>三线一单</w:t>
            </w:r>
            <w:r w:rsidRPr="00E665CA">
              <w:rPr>
                <w:sz w:val="26"/>
                <w:szCs w:val="26"/>
              </w:rPr>
              <w:t>”</w:t>
            </w:r>
            <w:r w:rsidRPr="00E665CA">
              <w:rPr>
                <w:sz w:val="26"/>
                <w:szCs w:val="26"/>
              </w:rPr>
              <w:t>智检服务平台导出的《三线一单检测分析报告》（详见附件），项目所在区域属于九龙坡区</w:t>
            </w:r>
            <w:r w:rsidRPr="00E665CA">
              <w:rPr>
                <w:rFonts w:hint="eastAsia"/>
                <w:sz w:val="26"/>
                <w:szCs w:val="26"/>
              </w:rPr>
              <w:t>工业城镇重点管控单元</w:t>
            </w:r>
            <w:r w:rsidRPr="00E665CA">
              <w:rPr>
                <w:rFonts w:hint="eastAsia"/>
                <w:sz w:val="26"/>
                <w:szCs w:val="26"/>
              </w:rPr>
              <w:t>-</w:t>
            </w:r>
            <w:r w:rsidRPr="00E665CA">
              <w:rPr>
                <w:rFonts w:hint="eastAsia"/>
                <w:sz w:val="26"/>
                <w:szCs w:val="26"/>
              </w:rPr>
              <w:t>九龙西城片区（编码：</w:t>
            </w:r>
            <w:r w:rsidRPr="00E665CA">
              <w:rPr>
                <w:rFonts w:hint="eastAsia"/>
                <w:sz w:val="26"/>
                <w:szCs w:val="26"/>
              </w:rPr>
              <w:t>ZH50010720002</w:t>
            </w:r>
            <w:r w:rsidRPr="00E665CA">
              <w:rPr>
                <w:rFonts w:hint="eastAsia"/>
                <w:sz w:val="26"/>
                <w:szCs w:val="26"/>
              </w:rPr>
              <w:t>）</w:t>
            </w:r>
            <w:r w:rsidRPr="00E665CA">
              <w:rPr>
                <w:sz w:val="26"/>
                <w:szCs w:val="26"/>
              </w:rPr>
              <w:t>。</w:t>
            </w:r>
            <w:r w:rsidRPr="00E665CA">
              <w:rPr>
                <w:rFonts w:hint="eastAsia"/>
                <w:sz w:val="26"/>
                <w:szCs w:val="26"/>
              </w:rPr>
              <w:t>具体</w:t>
            </w:r>
            <w:r w:rsidRPr="00E665CA">
              <w:rPr>
                <w:sz w:val="26"/>
                <w:szCs w:val="26"/>
              </w:rPr>
              <w:t>管控要求</w:t>
            </w:r>
            <w:r w:rsidRPr="00E665CA">
              <w:rPr>
                <w:rFonts w:hint="eastAsia"/>
                <w:sz w:val="26"/>
                <w:szCs w:val="26"/>
              </w:rPr>
              <w:t>及</w:t>
            </w:r>
            <w:r w:rsidRPr="00E665CA">
              <w:rPr>
                <w:sz w:val="26"/>
                <w:szCs w:val="26"/>
              </w:rPr>
              <w:t>符合性分析详见下表</w:t>
            </w:r>
            <w:r w:rsidRPr="00E665CA">
              <w:rPr>
                <w:rFonts w:hint="eastAsia"/>
                <w:sz w:val="26"/>
                <w:szCs w:val="26"/>
              </w:rPr>
              <w:t>。</w:t>
            </w:r>
          </w:p>
        </w:tc>
      </w:tr>
    </w:tbl>
    <w:p w14:paraId="26151710" w14:textId="77777777" w:rsidR="00624B5E" w:rsidRPr="00E665CA" w:rsidRDefault="00624B5E">
      <w:pPr>
        <w:pStyle w:val="25"/>
        <w:ind w:leftChars="0" w:left="0" w:firstLineChars="0" w:firstLine="0"/>
        <w:rPr>
          <w:sz w:val="30"/>
        </w:rPr>
      </w:pPr>
    </w:p>
    <w:p w14:paraId="12228B12" w14:textId="77777777" w:rsidR="00624B5E" w:rsidRPr="00E665CA" w:rsidRDefault="00624B5E">
      <w:pPr>
        <w:pStyle w:val="25"/>
        <w:ind w:leftChars="0" w:left="0" w:firstLineChars="0" w:firstLine="0"/>
        <w:rPr>
          <w:sz w:val="30"/>
        </w:rPr>
      </w:pPr>
    </w:p>
    <w:p w14:paraId="523DE53D" w14:textId="77777777" w:rsidR="00624B5E" w:rsidRPr="00E665CA" w:rsidRDefault="00624B5E">
      <w:pPr>
        <w:pStyle w:val="25"/>
        <w:ind w:leftChars="0" w:left="0" w:firstLineChars="0" w:firstLine="0"/>
        <w:rPr>
          <w:sz w:val="30"/>
        </w:rPr>
        <w:sectPr w:rsidR="00624B5E" w:rsidRPr="00E665CA">
          <w:pgSz w:w="11906" w:h="16838"/>
          <w:pgMar w:top="1701" w:right="1531" w:bottom="1701" w:left="1531" w:header="851" w:footer="1077" w:gutter="0"/>
          <w:pgNumType w:start="1"/>
          <w:cols w:space="720"/>
          <w:docGrid w:linePitch="31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12416"/>
      </w:tblGrid>
      <w:tr w:rsidR="00624B5E" w:rsidRPr="00E665CA" w14:paraId="4A55083C" w14:textId="77777777">
        <w:tc>
          <w:tcPr>
            <w:tcW w:w="1236" w:type="dxa"/>
          </w:tcPr>
          <w:p w14:paraId="2B903BBD" w14:textId="77777777" w:rsidR="00624B5E" w:rsidRPr="00E665CA" w:rsidRDefault="00624B5E">
            <w:pPr>
              <w:pStyle w:val="25"/>
              <w:spacing w:before="0" w:after="0"/>
              <w:ind w:leftChars="0" w:left="0" w:firstLineChars="0" w:firstLine="0"/>
              <w:rPr>
                <w:sz w:val="26"/>
                <w:szCs w:val="26"/>
              </w:rPr>
            </w:pPr>
          </w:p>
        </w:tc>
        <w:tc>
          <w:tcPr>
            <w:tcW w:w="12416" w:type="dxa"/>
          </w:tcPr>
          <w:p w14:paraId="57508EAF" w14:textId="77777777" w:rsidR="00624B5E" w:rsidRPr="00E665CA" w:rsidRDefault="00000000">
            <w:pPr>
              <w:pStyle w:val="19"/>
              <w:ind w:firstLine="520"/>
              <w:jc w:val="center"/>
              <w:rPr>
                <w:sz w:val="26"/>
                <w:szCs w:val="26"/>
              </w:rPr>
            </w:pPr>
            <w:r w:rsidRPr="00E665CA">
              <w:rPr>
                <w:sz w:val="26"/>
                <w:szCs w:val="26"/>
              </w:rPr>
              <w:t>表</w:t>
            </w:r>
            <w:r w:rsidRPr="00E665CA">
              <w:rPr>
                <w:sz w:val="26"/>
                <w:szCs w:val="26"/>
              </w:rPr>
              <w:t xml:space="preserve">1.2-1  </w:t>
            </w:r>
            <w:r w:rsidRPr="00E665CA">
              <w:rPr>
                <w:sz w:val="26"/>
                <w:szCs w:val="26"/>
              </w:rPr>
              <w:t>项目与</w:t>
            </w:r>
            <w:r w:rsidRPr="00E665CA">
              <w:rPr>
                <w:sz w:val="26"/>
                <w:szCs w:val="26"/>
              </w:rPr>
              <w:t>“</w:t>
            </w:r>
            <w:r w:rsidRPr="00E665CA">
              <w:rPr>
                <w:sz w:val="26"/>
                <w:szCs w:val="26"/>
              </w:rPr>
              <w:t>三线一单</w:t>
            </w:r>
            <w:r w:rsidRPr="00E665CA">
              <w:rPr>
                <w:sz w:val="26"/>
                <w:szCs w:val="26"/>
              </w:rPr>
              <w:t>”</w:t>
            </w:r>
            <w:r w:rsidRPr="00E665CA">
              <w:rPr>
                <w:sz w:val="26"/>
                <w:szCs w:val="26"/>
              </w:rPr>
              <w:t>管控要求的符合性分析表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736"/>
              <w:gridCol w:w="6638"/>
              <w:gridCol w:w="2917"/>
              <w:gridCol w:w="1010"/>
            </w:tblGrid>
            <w:tr w:rsidR="00E665CA" w:rsidRPr="00E665CA" w14:paraId="1A43E61A" w14:textId="77777777">
              <w:trPr>
                <w:trHeight w:val="20"/>
                <w:jc w:val="center"/>
              </w:trPr>
              <w:tc>
                <w:tcPr>
                  <w:tcW w:w="1625" w:type="dxa"/>
                  <w:gridSpan w:val="2"/>
                  <w:tcBorders>
                    <w:top w:val="single" w:sz="4" w:space="0" w:color="auto"/>
                    <w:left w:val="single" w:sz="4" w:space="0" w:color="auto"/>
                    <w:bottom w:val="single" w:sz="4" w:space="0" w:color="auto"/>
                    <w:right w:val="single" w:sz="4" w:space="0" w:color="auto"/>
                  </w:tcBorders>
                  <w:vAlign w:val="center"/>
                </w:tcPr>
                <w:p w14:paraId="487EC549" w14:textId="77777777" w:rsidR="00624B5E" w:rsidRPr="00E665CA" w:rsidRDefault="00000000">
                  <w:pPr>
                    <w:spacing w:line="240" w:lineRule="auto"/>
                    <w:ind w:firstLineChars="0" w:firstLine="0"/>
                    <w:jc w:val="center"/>
                    <w:rPr>
                      <w:sz w:val="18"/>
                      <w:szCs w:val="18"/>
                    </w:rPr>
                  </w:pPr>
                  <w:r w:rsidRPr="00E665CA">
                    <w:rPr>
                      <w:sz w:val="18"/>
                      <w:szCs w:val="18"/>
                    </w:rPr>
                    <w:t>环境管控单元编码</w:t>
                  </w:r>
                </w:p>
              </w:tc>
              <w:tc>
                <w:tcPr>
                  <w:tcW w:w="6638" w:type="dxa"/>
                  <w:tcBorders>
                    <w:top w:val="single" w:sz="4" w:space="0" w:color="auto"/>
                    <w:left w:val="single" w:sz="4" w:space="0" w:color="auto"/>
                    <w:bottom w:val="single" w:sz="4" w:space="0" w:color="auto"/>
                    <w:right w:val="single" w:sz="4" w:space="0" w:color="auto"/>
                  </w:tcBorders>
                  <w:vAlign w:val="center"/>
                </w:tcPr>
                <w:p w14:paraId="42636912" w14:textId="77777777" w:rsidR="00624B5E" w:rsidRPr="00E665CA" w:rsidRDefault="00000000">
                  <w:pPr>
                    <w:spacing w:line="240" w:lineRule="auto"/>
                    <w:ind w:firstLineChars="0" w:firstLine="0"/>
                    <w:jc w:val="center"/>
                    <w:rPr>
                      <w:sz w:val="18"/>
                      <w:szCs w:val="18"/>
                    </w:rPr>
                  </w:pPr>
                  <w:r w:rsidRPr="00E665CA">
                    <w:rPr>
                      <w:sz w:val="18"/>
                      <w:szCs w:val="18"/>
                    </w:rPr>
                    <w:t>环境管控单元名称</w:t>
                  </w:r>
                </w:p>
              </w:tc>
              <w:tc>
                <w:tcPr>
                  <w:tcW w:w="3927" w:type="dxa"/>
                  <w:gridSpan w:val="2"/>
                  <w:tcBorders>
                    <w:top w:val="single" w:sz="4" w:space="0" w:color="auto"/>
                    <w:left w:val="single" w:sz="4" w:space="0" w:color="auto"/>
                    <w:bottom w:val="single" w:sz="4" w:space="0" w:color="auto"/>
                    <w:right w:val="single" w:sz="4" w:space="0" w:color="auto"/>
                  </w:tcBorders>
                  <w:vAlign w:val="center"/>
                </w:tcPr>
                <w:p w14:paraId="7AC2B26C" w14:textId="77777777" w:rsidR="00624B5E" w:rsidRPr="00E665CA" w:rsidRDefault="00000000">
                  <w:pPr>
                    <w:spacing w:line="240" w:lineRule="auto"/>
                    <w:ind w:firstLineChars="0" w:firstLine="0"/>
                    <w:jc w:val="center"/>
                    <w:rPr>
                      <w:sz w:val="18"/>
                      <w:szCs w:val="18"/>
                    </w:rPr>
                  </w:pPr>
                  <w:r w:rsidRPr="00E665CA">
                    <w:rPr>
                      <w:sz w:val="18"/>
                      <w:szCs w:val="18"/>
                    </w:rPr>
                    <w:t>环境管控单元类型</w:t>
                  </w:r>
                </w:p>
              </w:tc>
            </w:tr>
            <w:tr w:rsidR="00E665CA" w:rsidRPr="00E665CA" w14:paraId="2463107F" w14:textId="77777777">
              <w:trPr>
                <w:trHeight w:val="20"/>
                <w:jc w:val="center"/>
              </w:trPr>
              <w:tc>
                <w:tcPr>
                  <w:tcW w:w="1625" w:type="dxa"/>
                  <w:gridSpan w:val="2"/>
                  <w:tcBorders>
                    <w:top w:val="single" w:sz="4" w:space="0" w:color="auto"/>
                    <w:left w:val="single" w:sz="4" w:space="0" w:color="auto"/>
                    <w:bottom w:val="single" w:sz="4" w:space="0" w:color="auto"/>
                    <w:right w:val="single" w:sz="4" w:space="0" w:color="auto"/>
                  </w:tcBorders>
                  <w:vAlign w:val="center"/>
                </w:tcPr>
                <w:p w14:paraId="39DF3981" w14:textId="77777777" w:rsidR="00624B5E" w:rsidRPr="00E665CA" w:rsidRDefault="00000000">
                  <w:pPr>
                    <w:spacing w:line="240" w:lineRule="auto"/>
                    <w:ind w:firstLineChars="0" w:firstLine="0"/>
                    <w:jc w:val="center"/>
                    <w:rPr>
                      <w:sz w:val="18"/>
                      <w:szCs w:val="18"/>
                    </w:rPr>
                  </w:pPr>
                  <w:r w:rsidRPr="00E665CA">
                    <w:rPr>
                      <w:sz w:val="18"/>
                      <w:szCs w:val="18"/>
                    </w:rPr>
                    <w:t>ZH50010720002</w:t>
                  </w:r>
                </w:p>
              </w:tc>
              <w:tc>
                <w:tcPr>
                  <w:tcW w:w="6638" w:type="dxa"/>
                  <w:tcBorders>
                    <w:top w:val="single" w:sz="4" w:space="0" w:color="auto"/>
                    <w:left w:val="single" w:sz="4" w:space="0" w:color="auto"/>
                    <w:bottom w:val="single" w:sz="4" w:space="0" w:color="auto"/>
                    <w:right w:val="single" w:sz="4" w:space="0" w:color="auto"/>
                  </w:tcBorders>
                  <w:vAlign w:val="center"/>
                </w:tcPr>
                <w:p w14:paraId="43ADDD55" w14:textId="77777777" w:rsidR="00624B5E" w:rsidRPr="00E665CA" w:rsidRDefault="00000000">
                  <w:pPr>
                    <w:spacing w:line="240" w:lineRule="auto"/>
                    <w:ind w:firstLineChars="0" w:firstLine="0"/>
                    <w:jc w:val="center"/>
                    <w:rPr>
                      <w:sz w:val="18"/>
                      <w:szCs w:val="18"/>
                    </w:rPr>
                  </w:pPr>
                  <w:r w:rsidRPr="00E665CA">
                    <w:rPr>
                      <w:sz w:val="18"/>
                      <w:szCs w:val="18"/>
                    </w:rPr>
                    <w:t>九龙坡区工业城镇重点管控单元</w:t>
                  </w:r>
                  <w:r w:rsidRPr="00E665CA">
                    <w:rPr>
                      <w:sz w:val="18"/>
                      <w:szCs w:val="18"/>
                    </w:rPr>
                    <w:t>-</w:t>
                  </w:r>
                  <w:r w:rsidRPr="00E665CA">
                    <w:rPr>
                      <w:sz w:val="18"/>
                      <w:szCs w:val="18"/>
                    </w:rPr>
                    <w:t>九龙西城片区</w:t>
                  </w:r>
                </w:p>
              </w:tc>
              <w:tc>
                <w:tcPr>
                  <w:tcW w:w="3927" w:type="dxa"/>
                  <w:gridSpan w:val="2"/>
                  <w:tcBorders>
                    <w:top w:val="single" w:sz="4" w:space="0" w:color="auto"/>
                    <w:left w:val="single" w:sz="4" w:space="0" w:color="auto"/>
                    <w:bottom w:val="single" w:sz="4" w:space="0" w:color="auto"/>
                    <w:right w:val="single" w:sz="4" w:space="0" w:color="auto"/>
                  </w:tcBorders>
                  <w:vAlign w:val="center"/>
                </w:tcPr>
                <w:p w14:paraId="0010ED0F" w14:textId="77777777" w:rsidR="00624B5E" w:rsidRPr="00E665CA" w:rsidRDefault="00000000">
                  <w:pPr>
                    <w:spacing w:line="240" w:lineRule="auto"/>
                    <w:ind w:firstLineChars="0" w:firstLine="0"/>
                    <w:jc w:val="center"/>
                    <w:rPr>
                      <w:sz w:val="18"/>
                      <w:szCs w:val="18"/>
                    </w:rPr>
                  </w:pPr>
                  <w:r w:rsidRPr="00E665CA">
                    <w:rPr>
                      <w:sz w:val="18"/>
                      <w:szCs w:val="18"/>
                    </w:rPr>
                    <w:t>重点管控单元</w:t>
                  </w:r>
                </w:p>
              </w:tc>
            </w:tr>
            <w:tr w:rsidR="00E665CA" w:rsidRPr="00E665CA" w14:paraId="4B9BA8F8" w14:textId="77777777">
              <w:trPr>
                <w:trHeight w:val="20"/>
                <w:jc w:val="center"/>
              </w:trPr>
              <w:tc>
                <w:tcPr>
                  <w:tcW w:w="889" w:type="dxa"/>
                  <w:tcBorders>
                    <w:top w:val="single" w:sz="4" w:space="0" w:color="auto"/>
                    <w:left w:val="single" w:sz="4" w:space="0" w:color="auto"/>
                    <w:bottom w:val="single" w:sz="4" w:space="0" w:color="auto"/>
                    <w:right w:val="single" w:sz="4" w:space="0" w:color="auto"/>
                  </w:tcBorders>
                  <w:vAlign w:val="center"/>
                </w:tcPr>
                <w:p w14:paraId="077CACE3" w14:textId="77777777" w:rsidR="00624B5E" w:rsidRPr="00E665CA" w:rsidRDefault="00000000">
                  <w:pPr>
                    <w:spacing w:line="240" w:lineRule="auto"/>
                    <w:ind w:firstLineChars="0" w:firstLine="0"/>
                    <w:jc w:val="center"/>
                    <w:rPr>
                      <w:sz w:val="18"/>
                      <w:szCs w:val="18"/>
                    </w:rPr>
                  </w:pPr>
                  <w:r w:rsidRPr="00E665CA">
                    <w:rPr>
                      <w:sz w:val="18"/>
                      <w:szCs w:val="18"/>
                    </w:rPr>
                    <w:t>管控要求层级</w:t>
                  </w:r>
                </w:p>
              </w:tc>
              <w:tc>
                <w:tcPr>
                  <w:tcW w:w="736" w:type="dxa"/>
                  <w:tcBorders>
                    <w:top w:val="single" w:sz="4" w:space="0" w:color="auto"/>
                    <w:left w:val="single" w:sz="4" w:space="0" w:color="auto"/>
                    <w:bottom w:val="single" w:sz="4" w:space="0" w:color="auto"/>
                    <w:right w:val="single" w:sz="4" w:space="0" w:color="auto"/>
                  </w:tcBorders>
                  <w:vAlign w:val="center"/>
                </w:tcPr>
                <w:p w14:paraId="55012BEC" w14:textId="77777777" w:rsidR="00624B5E" w:rsidRPr="00E665CA" w:rsidRDefault="00000000">
                  <w:pPr>
                    <w:spacing w:line="240" w:lineRule="auto"/>
                    <w:ind w:firstLineChars="0" w:firstLine="0"/>
                    <w:jc w:val="center"/>
                    <w:rPr>
                      <w:sz w:val="18"/>
                      <w:szCs w:val="18"/>
                    </w:rPr>
                  </w:pPr>
                  <w:r w:rsidRPr="00E665CA">
                    <w:rPr>
                      <w:sz w:val="18"/>
                      <w:szCs w:val="18"/>
                    </w:rPr>
                    <w:t>管控类型</w:t>
                  </w:r>
                </w:p>
              </w:tc>
              <w:tc>
                <w:tcPr>
                  <w:tcW w:w="6638" w:type="dxa"/>
                  <w:tcBorders>
                    <w:top w:val="single" w:sz="4" w:space="0" w:color="auto"/>
                    <w:left w:val="single" w:sz="4" w:space="0" w:color="auto"/>
                    <w:bottom w:val="single" w:sz="4" w:space="0" w:color="auto"/>
                    <w:right w:val="single" w:sz="4" w:space="0" w:color="auto"/>
                  </w:tcBorders>
                  <w:vAlign w:val="center"/>
                </w:tcPr>
                <w:p w14:paraId="28FEE410" w14:textId="77777777" w:rsidR="00624B5E" w:rsidRPr="00E665CA" w:rsidRDefault="00000000">
                  <w:pPr>
                    <w:spacing w:line="240" w:lineRule="auto"/>
                    <w:ind w:firstLineChars="0" w:firstLine="0"/>
                    <w:jc w:val="center"/>
                    <w:rPr>
                      <w:sz w:val="18"/>
                      <w:szCs w:val="18"/>
                    </w:rPr>
                  </w:pPr>
                  <w:r w:rsidRPr="00E665CA">
                    <w:rPr>
                      <w:sz w:val="18"/>
                      <w:szCs w:val="18"/>
                    </w:rPr>
                    <w:t>管控要求</w:t>
                  </w:r>
                </w:p>
              </w:tc>
              <w:tc>
                <w:tcPr>
                  <w:tcW w:w="2917" w:type="dxa"/>
                  <w:tcBorders>
                    <w:top w:val="single" w:sz="4" w:space="0" w:color="auto"/>
                    <w:left w:val="single" w:sz="4" w:space="0" w:color="auto"/>
                    <w:bottom w:val="single" w:sz="4" w:space="0" w:color="auto"/>
                    <w:right w:val="single" w:sz="4" w:space="0" w:color="auto"/>
                  </w:tcBorders>
                  <w:vAlign w:val="center"/>
                </w:tcPr>
                <w:p w14:paraId="557FFFCB" w14:textId="77777777" w:rsidR="00624B5E" w:rsidRPr="00E665CA" w:rsidRDefault="00000000">
                  <w:pPr>
                    <w:spacing w:line="240" w:lineRule="auto"/>
                    <w:ind w:firstLineChars="0" w:firstLine="0"/>
                    <w:jc w:val="center"/>
                    <w:rPr>
                      <w:sz w:val="18"/>
                      <w:szCs w:val="18"/>
                    </w:rPr>
                  </w:pPr>
                  <w:r w:rsidRPr="00E665CA">
                    <w:rPr>
                      <w:sz w:val="18"/>
                      <w:szCs w:val="18"/>
                    </w:rPr>
                    <w:t>建设项目相关情况</w:t>
                  </w:r>
                </w:p>
              </w:tc>
              <w:tc>
                <w:tcPr>
                  <w:tcW w:w="1010" w:type="dxa"/>
                  <w:tcBorders>
                    <w:top w:val="single" w:sz="4" w:space="0" w:color="auto"/>
                    <w:left w:val="single" w:sz="4" w:space="0" w:color="auto"/>
                    <w:bottom w:val="single" w:sz="4" w:space="0" w:color="auto"/>
                    <w:right w:val="single" w:sz="4" w:space="0" w:color="auto"/>
                  </w:tcBorders>
                  <w:vAlign w:val="center"/>
                </w:tcPr>
                <w:p w14:paraId="2A85019D" w14:textId="77777777" w:rsidR="00624B5E" w:rsidRPr="00E665CA" w:rsidRDefault="00000000">
                  <w:pPr>
                    <w:spacing w:line="240" w:lineRule="auto"/>
                    <w:ind w:firstLineChars="0" w:firstLine="0"/>
                    <w:jc w:val="center"/>
                    <w:rPr>
                      <w:sz w:val="18"/>
                      <w:szCs w:val="18"/>
                    </w:rPr>
                  </w:pPr>
                  <w:r w:rsidRPr="00E665CA">
                    <w:rPr>
                      <w:sz w:val="18"/>
                      <w:szCs w:val="18"/>
                    </w:rPr>
                    <w:t>符合性分析结论</w:t>
                  </w:r>
                </w:p>
              </w:tc>
            </w:tr>
            <w:tr w:rsidR="00E665CA" w:rsidRPr="00E665CA" w14:paraId="30A0533F" w14:textId="77777777">
              <w:trPr>
                <w:trHeight w:val="20"/>
                <w:jc w:val="center"/>
              </w:trPr>
              <w:tc>
                <w:tcPr>
                  <w:tcW w:w="889" w:type="dxa"/>
                  <w:vMerge w:val="restart"/>
                  <w:tcBorders>
                    <w:top w:val="nil"/>
                    <w:left w:val="single" w:sz="4" w:space="0" w:color="auto"/>
                    <w:bottom w:val="single" w:sz="4" w:space="0" w:color="auto"/>
                    <w:right w:val="single" w:sz="4" w:space="0" w:color="auto"/>
                  </w:tcBorders>
                  <w:vAlign w:val="center"/>
                </w:tcPr>
                <w:p w14:paraId="2DAE1021" w14:textId="77777777" w:rsidR="00624B5E" w:rsidRPr="00E665CA" w:rsidRDefault="00000000">
                  <w:pPr>
                    <w:spacing w:line="240" w:lineRule="auto"/>
                    <w:ind w:firstLineChars="0" w:firstLine="0"/>
                    <w:jc w:val="center"/>
                    <w:rPr>
                      <w:sz w:val="18"/>
                      <w:szCs w:val="18"/>
                    </w:rPr>
                  </w:pPr>
                  <w:r w:rsidRPr="00E665CA">
                    <w:rPr>
                      <w:sz w:val="18"/>
                      <w:szCs w:val="18"/>
                    </w:rPr>
                    <w:t>全市总体管控要求</w:t>
                  </w:r>
                </w:p>
              </w:tc>
              <w:tc>
                <w:tcPr>
                  <w:tcW w:w="736" w:type="dxa"/>
                  <w:tcBorders>
                    <w:top w:val="single" w:sz="4" w:space="0" w:color="auto"/>
                    <w:left w:val="single" w:sz="4" w:space="0" w:color="auto"/>
                    <w:right w:val="single" w:sz="4" w:space="0" w:color="auto"/>
                  </w:tcBorders>
                  <w:vAlign w:val="center"/>
                </w:tcPr>
                <w:p w14:paraId="09AD9A42" w14:textId="77777777" w:rsidR="00624B5E" w:rsidRPr="00E665CA" w:rsidRDefault="00000000">
                  <w:pPr>
                    <w:spacing w:line="240" w:lineRule="auto"/>
                    <w:ind w:firstLineChars="0" w:firstLine="0"/>
                    <w:jc w:val="center"/>
                    <w:rPr>
                      <w:sz w:val="18"/>
                      <w:szCs w:val="18"/>
                    </w:rPr>
                  </w:pPr>
                  <w:r w:rsidRPr="00E665CA">
                    <w:rPr>
                      <w:sz w:val="18"/>
                      <w:szCs w:val="18"/>
                    </w:rPr>
                    <w:t>空间布局约束</w:t>
                  </w:r>
                </w:p>
              </w:tc>
              <w:tc>
                <w:tcPr>
                  <w:tcW w:w="6638" w:type="dxa"/>
                  <w:tcBorders>
                    <w:top w:val="single" w:sz="4" w:space="0" w:color="auto"/>
                    <w:left w:val="single" w:sz="4" w:space="0" w:color="auto"/>
                    <w:bottom w:val="single" w:sz="4" w:space="0" w:color="auto"/>
                    <w:right w:val="single" w:sz="4" w:space="0" w:color="auto"/>
                  </w:tcBorders>
                  <w:vAlign w:val="center"/>
                </w:tcPr>
                <w:p w14:paraId="64038867" w14:textId="77777777" w:rsidR="00624B5E" w:rsidRPr="00E665CA" w:rsidRDefault="00000000">
                  <w:pPr>
                    <w:spacing w:line="240" w:lineRule="auto"/>
                    <w:ind w:firstLineChars="0" w:firstLine="0"/>
                    <w:jc w:val="center"/>
                    <w:rPr>
                      <w:sz w:val="18"/>
                      <w:szCs w:val="18"/>
                    </w:rPr>
                  </w:pPr>
                  <w:r w:rsidRPr="00E665CA">
                    <w:rPr>
                      <w:sz w:val="18"/>
                      <w:szCs w:val="18"/>
                    </w:rPr>
                    <w:t>第一条</w:t>
                  </w:r>
                  <w:r w:rsidRPr="00E665CA">
                    <w:rPr>
                      <w:sz w:val="18"/>
                      <w:szCs w:val="18"/>
                    </w:rPr>
                    <w:t xml:space="preserve">  </w:t>
                  </w:r>
                  <w:r w:rsidRPr="00E665CA">
                    <w:rPr>
                      <w:sz w:val="18"/>
                      <w:szCs w:val="18"/>
                    </w:rPr>
                    <w:t>深入贯彻习近平生态文明思想，筑牢长江上游重要生态屏障，推动优势区域重点发展、生态功能区重点保护、城乡融合发展，优化重点区域、流域、产业的空间布局。</w:t>
                  </w:r>
                </w:p>
                <w:p w14:paraId="7694BA9F" w14:textId="77777777" w:rsidR="00624B5E" w:rsidRPr="00E665CA" w:rsidRDefault="00000000">
                  <w:pPr>
                    <w:spacing w:line="240" w:lineRule="auto"/>
                    <w:ind w:firstLineChars="0" w:firstLine="0"/>
                    <w:jc w:val="center"/>
                    <w:rPr>
                      <w:sz w:val="18"/>
                      <w:szCs w:val="18"/>
                    </w:rPr>
                  </w:pPr>
                  <w:r w:rsidRPr="00E665CA">
                    <w:rPr>
                      <w:sz w:val="18"/>
                      <w:szCs w:val="18"/>
                    </w:rPr>
                    <w:t>第二条</w:t>
                  </w:r>
                  <w:r w:rsidRPr="00E665CA">
                    <w:rPr>
                      <w:sz w:val="18"/>
                      <w:szCs w:val="18"/>
                    </w:rPr>
                    <w:t xml:space="preserve">  </w:t>
                  </w:r>
                  <w:r w:rsidRPr="00E665CA">
                    <w:rPr>
                      <w:sz w:val="18"/>
                      <w:szCs w:val="18"/>
                    </w:rPr>
                    <w:t>禁止在长江干支流、重要湖泊岸线一公里范围内新建、扩建化工园区和化工项目。禁止在长江干流岸线三公里范围内和重要支流岸线一公里范围内新建、改建、扩建尾矿库、冶炼渣库、磷石膏库，以提升安全、生态环境保护水平为目的的改建除外。禁止在长江、嘉陵江、乌江岸线一公里范围内布局新建重化工、纸浆制造、印染等存在环境风险的项目。</w:t>
                  </w:r>
                </w:p>
                <w:p w14:paraId="42C8527C" w14:textId="77777777" w:rsidR="00624B5E" w:rsidRPr="00E665CA" w:rsidRDefault="00000000">
                  <w:pPr>
                    <w:spacing w:line="240" w:lineRule="auto"/>
                    <w:ind w:firstLineChars="0" w:firstLine="0"/>
                    <w:jc w:val="center"/>
                    <w:rPr>
                      <w:sz w:val="18"/>
                      <w:szCs w:val="18"/>
                    </w:rPr>
                  </w:pPr>
                  <w:r w:rsidRPr="00E665CA">
                    <w:rPr>
                      <w:sz w:val="18"/>
                      <w:szCs w:val="18"/>
                    </w:rPr>
                    <w:t>第三条</w:t>
                  </w:r>
                  <w:r w:rsidRPr="00E665CA">
                    <w:rPr>
                      <w:sz w:val="18"/>
                      <w:szCs w:val="18"/>
                    </w:rPr>
                    <w:t xml:space="preserve">  </w:t>
                  </w:r>
                  <w:r w:rsidRPr="00E665CA">
                    <w:rPr>
                      <w:sz w:val="18"/>
                      <w:szCs w:val="18"/>
                    </w:rPr>
                    <w:t>禁止在合规园区外新建、扩建钢铁、石化、化工、焦化、建材、有色、制浆造纸等高污染项目（高污染项目严格按照《环境保护综合名录》</w:t>
                  </w:r>
                  <w:r w:rsidRPr="00E665CA">
                    <w:rPr>
                      <w:sz w:val="18"/>
                      <w:szCs w:val="18"/>
                    </w:rPr>
                    <w:t>“</w:t>
                  </w:r>
                  <w:r w:rsidRPr="00E665CA">
                    <w:rPr>
                      <w:sz w:val="18"/>
                      <w:szCs w:val="18"/>
                    </w:rPr>
                    <w:t>高污染</w:t>
                  </w:r>
                  <w:r w:rsidRPr="00E665CA">
                    <w:rPr>
                      <w:sz w:val="18"/>
                      <w:szCs w:val="18"/>
                    </w:rPr>
                    <w:t>”</w:t>
                  </w:r>
                  <w:r w:rsidRPr="00E665CA">
                    <w:rPr>
                      <w:sz w:val="18"/>
                      <w:szCs w:val="18"/>
                    </w:rPr>
                    <w:t>产品名录执行）。禁止新建、扩建不符合国家石化、现代煤化工等产业布局规划的项目。新建、改建、扩建</w:t>
                  </w:r>
                  <w:r w:rsidRPr="00E665CA">
                    <w:rPr>
                      <w:sz w:val="18"/>
                      <w:szCs w:val="18"/>
                    </w:rPr>
                    <w:t>“</w:t>
                  </w:r>
                  <w:r w:rsidRPr="00E665CA">
                    <w:rPr>
                      <w:sz w:val="18"/>
                      <w:szCs w:val="18"/>
                    </w:rPr>
                    <w:t>两高</w:t>
                  </w:r>
                  <w:r w:rsidRPr="00E665CA">
                    <w:rPr>
                      <w:sz w:val="18"/>
                      <w:szCs w:val="18"/>
                    </w:rPr>
                    <w:t>”</w:t>
                  </w:r>
                  <w:r w:rsidRPr="00E665CA">
                    <w:rPr>
                      <w:sz w:val="18"/>
                      <w:szCs w:val="18"/>
                    </w:rPr>
                    <w:t>项目须符合生态环境保护法律法规和相关法定规划，满足重点污染物排放总量控制、碳排放达峰目标、生态环境准入清单、相关规划环评和相应行业建设项目环境准入条件、环评文件审批原则要求。</w:t>
                  </w:r>
                </w:p>
                <w:p w14:paraId="1A11281B" w14:textId="77777777" w:rsidR="00624B5E" w:rsidRPr="00E665CA" w:rsidRDefault="00000000">
                  <w:pPr>
                    <w:pStyle w:val="affffffa"/>
                    <w:spacing w:line="240" w:lineRule="auto"/>
                    <w:rPr>
                      <w:sz w:val="18"/>
                      <w:szCs w:val="18"/>
                    </w:rPr>
                  </w:pPr>
                  <w:r w:rsidRPr="00E665CA">
                    <w:rPr>
                      <w:sz w:val="18"/>
                      <w:szCs w:val="18"/>
                    </w:rPr>
                    <w:t>第四条</w:t>
                  </w:r>
                  <w:r w:rsidRPr="00E665CA">
                    <w:rPr>
                      <w:sz w:val="18"/>
                      <w:szCs w:val="18"/>
                    </w:rPr>
                    <w:t xml:space="preserve">  </w:t>
                  </w:r>
                  <w:r w:rsidRPr="00E665CA">
                    <w:rPr>
                      <w:sz w:val="18"/>
                      <w:szCs w:val="18"/>
                    </w:rPr>
                    <w:t>严把项目准入关口，对不符合要求的高耗能、高排放、低水平项目坚决不予准入。除在安全或者产业布局等方面有特殊要求的项目外，新建有污染物排放的工业项目应当进入工业集聚区。新建化工项目应当进入全市统一布局的化工产业集聚区。鼓励现有工业项目、化工项目分别搬入工业集聚区、化工产业集聚区。</w:t>
                  </w:r>
                </w:p>
                <w:p w14:paraId="1F3C4B1C" w14:textId="77777777" w:rsidR="00624B5E" w:rsidRPr="00E665CA" w:rsidRDefault="00000000">
                  <w:pPr>
                    <w:pStyle w:val="affffffa"/>
                    <w:spacing w:line="240" w:lineRule="auto"/>
                    <w:rPr>
                      <w:sz w:val="18"/>
                      <w:szCs w:val="18"/>
                    </w:rPr>
                  </w:pPr>
                  <w:r w:rsidRPr="00E665CA">
                    <w:rPr>
                      <w:sz w:val="18"/>
                      <w:szCs w:val="18"/>
                    </w:rPr>
                    <w:t>第五条</w:t>
                  </w:r>
                  <w:r w:rsidRPr="00E665CA">
                    <w:rPr>
                      <w:sz w:val="18"/>
                      <w:szCs w:val="18"/>
                    </w:rPr>
                    <w:t xml:space="preserve">  </w:t>
                  </w:r>
                  <w:r w:rsidRPr="00E665CA">
                    <w:rPr>
                      <w:sz w:val="18"/>
                      <w:szCs w:val="18"/>
                    </w:rPr>
                    <w:t>新建、扩建有色金属冶炼、电镀、铅蓄电池等企业应布设在依法合规设立并经过规划环评的产业园区。</w:t>
                  </w:r>
                </w:p>
                <w:p w14:paraId="671A2698" w14:textId="77777777" w:rsidR="00624B5E" w:rsidRPr="00E665CA" w:rsidRDefault="00000000">
                  <w:pPr>
                    <w:pStyle w:val="affffffa"/>
                    <w:spacing w:line="240" w:lineRule="auto"/>
                    <w:rPr>
                      <w:sz w:val="18"/>
                      <w:szCs w:val="18"/>
                    </w:rPr>
                  </w:pPr>
                  <w:r w:rsidRPr="00E665CA">
                    <w:rPr>
                      <w:sz w:val="18"/>
                      <w:szCs w:val="18"/>
                    </w:rPr>
                    <w:t>第六条</w:t>
                  </w:r>
                  <w:r w:rsidRPr="00E665CA">
                    <w:rPr>
                      <w:sz w:val="18"/>
                      <w:szCs w:val="18"/>
                    </w:rPr>
                    <w:t xml:space="preserve">  </w:t>
                  </w:r>
                  <w:r w:rsidRPr="00E665CA">
                    <w:rPr>
                      <w:sz w:val="18"/>
                      <w:szCs w:val="18"/>
                    </w:rPr>
                    <w:t>涉及环境防护距离的工业企业或项目应通过选址或调整布局原则上将环境防护距离控制在园区边界或用地红线内，提前合理规划项目地块布置、预防环境风险。</w:t>
                  </w:r>
                </w:p>
                <w:p w14:paraId="7147829D" w14:textId="77777777" w:rsidR="00624B5E" w:rsidRPr="00E665CA" w:rsidRDefault="00000000">
                  <w:pPr>
                    <w:spacing w:line="240" w:lineRule="auto"/>
                    <w:ind w:firstLineChars="0" w:firstLine="0"/>
                    <w:jc w:val="center"/>
                    <w:rPr>
                      <w:sz w:val="18"/>
                      <w:szCs w:val="18"/>
                    </w:rPr>
                  </w:pPr>
                  <w:r w:rsidRPr="00E665CA">
                    <w:rPr>
                      <w:sz w:val="18"/>
                      <w:szCs w:val="18"/>
                    </w:rPr>
                    <w:t>第七条</w:t>
                  </w:r>
                  <w:r w:rsidRPr="00E665CA">
                    <w:rPr>
                      <w:sz w:val="18"/>
                      <w:szCs w:val="18"/>
                    </w:rPr>
                    <w:t xml:space="preserve">  </w:t>
                  </w:r>
                  <w:r w:rsidRPr="00E665CA">
                    <w:rPr>
                      <w:sz w:val="18"/>
                      <w:szCs w:val="18"/>
                    </w:rPr>
                    <w:t>有效规范空间开发秩序，合理控制空间开发强度，切实将各类开发活动限制在资源环境承载能力之内，为构建高效协调可持续的国土空间开发格局奠定坚实基础。</w:t>
                  </w:r>
                </w:p>
              </w:tc>
              <w:tc>
                <w:tcPr>
                  <w:tcW w:w="2917" w:type="dxa"/>
                  <w:tcBorders>
                    <w:top w:val="single" w:sz="4" w:space="0" w:color="auto"/>
                    <w:left w:val="single" w:sz="4" w:space="0" w:color="auto"/>
                    <w:bottom w:val="single" w:sz="4" w:space="0" w:color="auto"/>
                    <w:right w:val="single" w:sz="4" w:space="0" w:color="auto"/>
                  </w:tcBorders>
                  <w:vAlign w:val="center"/>
                </w:tcPr>
                <w:p w14:paraId="5F6AA25E" w14:textId="77777777" w:rsidR="00624B5E" w:rsidRPr="00E665CA" w:rsidRDefault="00000000">
                  <w:pPr>
                    <w:pStyle w:val="affffffa"/>
                    <w:spacing w:line="240" w:lineRule="auto"/>
                    <w:rPr>
                      <w:sz w:val="18"/>
                      <w:szCs w:val="18"/>
                    </w:rPr>
                  </w:pPr>
                  <w:r w:rsidRPr="00E665CA">
                    <w:rPr>
                      <w:rFonts w:hint="eastAsia"/>
                      <w:sz w:val="18"/>
                      <w:szCs w:val="18"/>
                    </w:rPr>
                    <w:t>1</w:t>
                  </w:r>
                  <w:r w:rsidRPr="00E665CA">
                    <w:rPr>
                      <w:rFonts w:hint="eastAsia"/>
                      <w:sz w:val="18"/>
                      <w:szCs w:val="18"/>
                    </w:rPr>
                    <w:t>、</w:t>
                  </w:r>
                  <w:r w:rsidRPr="00E665CA">
                    <w:rPr>
                      <w:sz w:val="18"/>
                      <w:szCs w:val="18"/>
                    </w:rPr>
                    <w:t>项目严格深入贯彻习近平生态文明思想。</w:t>
                  </w:r>
                </w:p>
                <w:p w14:paraId="18E3C831" w14:textId="77777777" w:rsidR="00624B5E" w:rsidRPr="00E665CA" w:rsidRDefault="00000000">
                  <w:pPr>
                    <w:pStyle w:val="affffffa"/>
                    <w:spacing w:line="240" w:lineRule="auto"/>
                    <w:jc w:val="both"/>
                    <w:rPr>
                      <w:sz w:val="18"/>
                      <w:szCs w:val="18"/>
                    </w:rPr>
                  </w:pPr>
                  <w:r w:rsidRPr="00E665CA">
                    <w:rPr>
                      <w:rFonts w:hint="eastAsia"/>
                      <w:sz w:val="18"/>
                      <w:szCs w:val="18"/>
                    </w:rPr>
                    <w:t>2</w:t>
                  </w:r>
                  <w:r w:rsidRPr="00E665CA">
                    <w:rPr>
                      <w:rFonts w:hint="eastAsia"/>
                      <w:sz w:val="18"/>
                      <w:szCs w:val="18"/>
                    </w:rPr>
                    <w:t>、</w:t>
                  </w:r>
                  <w:r w:rsidRPr="00E665CA">
                    <w:rPr>
                      <w:sz w:val="18"/>
                      <w:szCs w:val="18"/>
                    </w:rPr>
                    <w:t>项目不在长江干支流、重要湖泊岸线一公里范围内且不属于化工项目、尾矿库、冶炼渣库、磷石膏库；不属于重化工、纸浆制造、印染等存在环境风险的项目。</w:t>
                  </w:r>
                </w:p>
                <w:p w14:paraId="7583C3AF" w14:textId="77777777" w:rsidR="00624B5E" w:rsidRPr="00E665CA" w:rsidRDefault="00000000">
                  <w:pPr>
                    <w:pStyle w:val="affffffa"/>
                    <w:spacing w:line="240" w:lineRule="auto"/>
                    <w:rPr>
                      <w:sz w:val="18"/>
                      <w:szCs w:val="18"/>
                    </w:rPr>
                  </w:pPr>
                  <w:r w:rsidRPr="00E665CA">
                    <w:rPr>
                      <w:rFonts w:hint="eastAsia"/>
                      <w:sz w:val="18"/>
                      <w:szCs w:val="18"/>
                    </w:rPr>
                    <w:t>3</w:t>
                  </w:r>
                  <w:r w:rsidRPr="00E665CA">
                    <w:rPr>
                      <w:rFonts w:hint="eastAsia"/>
                      <w:sz w:val="18"/>
                      <w:szCs w:val="18"/>
                    </w:rPr>
                    <w:t>、</w:t>
                  </w:r>
                  <w:r w:rsidRPr="00E665CA">
                    <w:rPr>
                      <w:sz w:val="18"/>
                      <w:szCs w:val="18"/>
                    </w:rPr>
                    <w:t>项目位于西彭工业园区属于市级合规园区</w:t>
                  </w:r>
                  <w:r w:rsidRPr="00E665CA">
                    <w:rPr>
                      <w:rFonts w:hint="eastAsia"/>
                      <w:sz w:val="18"/>
                      <w:szCs w:val="18"/>
                    </w:rPr>
                    <w:t>；不属于石化、现代煤化工项目；不属于“两高”项目</w:t>
                  </w:r>
                  <w:r w:rsidRPr="00E665CA">
                    <w:rPr>
                      <w:sz w:val="18"/>
                      <w:szCs w:val="18"/>
                    </w:rPr>
                    <w:t>。</w:t>
                  </w:r>
                </w:p>
                <w:p w14:paraId="5AF70024" w14:textId="77777777" w:rsidR="00624B5E" w:rsidRPr="00E665CA" w:rsidRDefault="00000000">
                  <w:pPr>
                    <w:pStyle w:val="affffffa"/>
                    <w:spacing w:line="240" w:lineRule="auto"/>
                    <w:rPr>
                      <w:sz w:val="18"/>
                      <w:szCs w:val="18"/>
                    </w:rPr>
                  </w:pPr>
                  <w:r w:rsidRPr="00E665CA">
                    <w:rPr>
                      <w:rFonts w:hint="eastAsia"/>
                      <w:sz w:val="18"/>
                      <w:szCs w:val="18"/>
                    </w:rPr>
                    <w:t>4</w:t>
                  </w:r>
                  <w:r w:rsidRPr="00E665CA">
                    <w:rPr>
                      <w:rFonts w:hint="eastAsia"/>
                      <w:sz w:val="18"/>
                      <w:szCs w:val="18"/>
                    </w:rPr>
                    <w:t>、</w:t>
                  </w:r>
                  <w:r w:rsidRPr="00E665CA">
                    <w:rPr>
                      <w:sz w:val="18"/>
                      <w:szCs w:val="18"/>
                    </w:rPr>
                    <w:t>项目符合相关</w:t>
                  </w:r>
                  <w:r w:rsidRPr="00E665CA">
                    <w:rPr>
                      <w:rFonts w:hint="eastAsia"/>
                      <w:sz w:val="18"/>
                      <w:szCs w:val="18"/>
                    </w:rPr>
                    <w:t>准入</w:t>
                  </w:r>
                  <w:r w:rsidRPr="00E665CA">
                    <w:rPr>
                      <w:sz w:val="18"/>
                      <w:szCs w:val="18"/>
                    </w:rPr>
                    <w:t>要求且不属于高耗能、高排放、低水平项目。</w:t>
                  </w:r>
                </w:p>
                <w:p w14:paraId="50CD50C0" w14:textId="77777777" w:rsidR="00624B5E" w:rsidRPr="00E665CA" w:rsidRDefault="00000000">
                  <w:pPr>
                    <w:pStyle w:val="affffffa"/>
                    <w:spacing w:line="240" w:lineRule="auto"/>
                    <w:rPr>
                      <w:sz w:val="18"/>
                      <w:szCs w:val="18"/>
                    </w:rPr>
                  </w:pPr>
                  <w:r w:rsidRPr="00E665CA">
                    <w:rPr>
                      <w:rFonts w:hint="eastAsia"/>
                      <w:sz w:val="18"/>
                      <w:szCs w:val="18"/>
                    </w:rPr>
                    <w:t>5</w:t>
                  </w:r>
                  <w:r w:rsidRPr="00E665CA">
                    <w:rPr>
                      <w:rFonts w:hint="eastAsia"/>
                      <w:sz w:val="18"/>
                      <w:szCs w:val="18"/>
                    </w:rPr>
                    <w:t>、</w:t>
                  </w:r>
                  <w:r w:rsidRPr="00E665CA">
                    <w:rPr>
                      <w:sz w:val="18"/>
                      <w:szCs w:val="18"/>
                    </w:rPr>
                    <w:t>项目</w:t>
                  </w:r>
                  <w:r w:rsidRPr="00E665CA">
                    <w:rPr>
                      <w:rFonts w:hint="eastAsia"/>
                      <w:sz w:val="18"/>
                      <w:szCs w:val="18"/>
                    </w:rPr>
                    <w:t>位于西彭工业园区属于市级合规园区且取得了规划环评审查意见函（渝环函〔</w:t>
                  </w:r>
                  <w:r w:rsidRPr="00E665CA">
                    <w:rPr>
                      <w:rFonts w:hint="eastAsia"/>
                      <w:sz w:val="18"/>
                      <w:szCs w:val="18"/>
                    </w:rPr>
                    <w:t>2023</w:t>
                  </w:r>
                  <w:r w:rsidRPr="00E665CA">
                    <w:rPr>
                      <w:rFonts w:hint="eastAsia"/>
                      <w:sz w:val="18"/>
                      <w:szCs w:val="18"/>
                    </w:rPr>
                    <w:t>〕</w:t>
                  </w:r>
                  <w:r w:rsidRPr="00E665CA">
                    <w:rPr>
                      <w:rFonts w:hint="eastAsia"/>
                      <w:sz w:val="18"/>
                      <w:szCs w:val="18"/>
                    </w:rPr>
                    <w:t>439</w:t>
                  </w:r>
                  <w:r w:rsidRPr="00E665CA">
                    <w:rPr>
                      <w:rFonts w:hint="eastAsia"/>
                      <w:sz w:val="18"/>
                      <w:szCs w:val="18"/>
                    </w:rPr>
                    <w:t>号）</w:t>
                  </w:r>
                  <w:r w:rsidRPr="00E665CA">
                    <w:rPr>
                      <w:sz w:val="18"/>
                      <w:szCs w:val="18"/>
                    </w:rPr>
                    <w:t>。</w:t>
                  </w:r>
                </w:p>
                <w:p w14:paraId="6F9FB043" w14:textId="77777777" w:rsidR="00624B5E" w:rsidRPr="00E665CA" w:rsidRDefault="00000000">
                  <w:pPr>
                    <w:spacing w:line="240" w:lineRule="auto"/>
                    <w:ind w:firstLineChars="0" w:firstLine="0"/>
                    <w:jc w:val="center"/>
                    <w:rPr>
                      <w:sz w:val="18"/>
                      <w:szCs w:val="18"/>
                    </w:rPr>
                  </w:pPr>
                  <w:r w:rsidRPr="00E665CA">
                    <w:rPr>
                      <w:rFonts w:hint="eastAsia"/>
                      <w:sz w:val="18"/>
                      <w:szCs w:val="18"/>
                    </w:rPr>
                    <w:t>6</w:t>
                  </w:r>
                  <w:r w:rsidRPr="00E665CA">
                    <w:rPr>
                      <w:rFonts w:hint="eastAsia"/>
                      <w:sz w:val="18"/>
                      <w:szCs w:val="18"/>
                    </w:rPr>
                    <w:t>、</w:t>
                  </w:r>
                  <w:r w:rsidRPr="00E665CA">
                    <w:rPr>
                      <w:sz w:val="18"/>
                      <w:szCs w:val="18"/>
                    </w:rPr>
                    <w:t>项目不涉及环境防护距离。</w:t>
                  </w:r>
                </w:p>
                <w:p w14:paraId="5C39E45D" w14:textId="77777777" w:rsidR="00624B5E" w:rsidRPr="00E665CA" w:rsidRDefault="00000000">
                  <w:pPr>
                    <w:spacing w:line="240" w:lineRule="auto"/>
                    <w:ind w:firstLineChars="0" w:firstLine="0"/>
                    <w:jc w:val="center"/>
                  </w:pPr>
                  <w:r w:rsidRPr="00E665CA">
                    <w:rPr>
                      <w:rFonts w:hint="eastAsia"/>
                      <w:sz w:val="18"/>
                      <w:szCs w:val="18"/>
                    </w:rPr>
                    <w:t>7</w:t>
                  </w:r>
                  <w:r w:rsidRPr="00E665CA">
                    <w:rPr>
                      <w:rFonts w:hint="eastAsia"/>
                      <w:sz w:val="18"/>
                      <w:szCs w:val="18"/>
                    </w:rPr>
                    <w:t>、项目符合规划环评准入要求</w:t>
                  </w:r>
                </w:p>
              </w:tc>
              <w:tc>
                <w:tcPr>
                  <w:tcW w:w="1010" w:type="dxa"/>
                  <w:tcBorders>
                    <w:top w:val="single" w:sz="4" w:space="0" w:color="auto"/>
                    <w:left w:val="single" w:sz="4" w:space="0" w:color="auto"/>
                    <w:bottom w:val="single" w:sz="4" w:space="0" w:color="auto"/>
                    <w:right w:val="single" w:sz="4" w:space="0" w:color="auto"/>
                  </w:tcBorders>
                  <w:vAlign w:val="center"/>
                </w:tcPr>
                <w:p w14:paraId="33FA9E86" w14:textId="77777777" w:rsidR="00624B5E" w:rsidRPr="00E665CA" w:rsidRDefault="00000000">
                  <w:pPr>
                    <w:spacing w:line="240" w:lineRule="auto"/>
                    <w:ind w:firstLineChars="0" w:firstLine="0"/>
                    <w:jc w:val="center"/>
                    <w:rPr>
                      <w:sz w:val="18"/>
                      <w:szCs w:val="18"/>
                    </w:rPr>
                  </w:pPr>
                  <w:r w:rsidRPr="00E665CA">
                    <w:rPr>
                      <w:sz w:val="18"/>
                      <w:szCs w:val="18"/>
                    </w:rPr>
                    <w:t>符合</w:t>
                  </w:r>
                </w:p>
              </w:tc>
            </w:tr>
            <w:tr w:rsidR="00E665CA" w:rsidRPr="00E665CA" w14:paraId="4234F989" w14:textId="77777777">
              <w:trPr>
                <w:trHeight w:val="20"/>
                <w:jc w:val="center"/>
              </w:trPr>
              <w:tc>
                <w:tcPr>
                  <w:tcW w:w="889" w:type="dxa"/>
                  <w:vMerge/>
                  <w:tcBorders>
                    <w:top w:val="nil"/>
                    <w:left w:val="single" w:sz="4" w:space="0" w:color="auto"/>
                    <w:bottom w:val="single" w:sz="4" w:space="0" w:color="auto"/>
                    <w:right w:val="single" w:sz="4" w:space="0" w:color="auto"/>
                  </w:tcBorders>
                  <w:vAlign w:val="center"/>
                </w:tcPr>
                <w:p w14:paraId="11A66631" w14:textId="77777777" w:rsidR="00624B5E" w:rsidRPr="00E665CA" w:rsidRDefault="00624B5E">
                  <w:pPr>
                    <w:widowControl/>
                    <w:spacing w:line="240" w:lineRule="auto"/>
                    <w:ind w:firstLineChars="0" w:firstLine="0"/>
                    <w:jc w:val="center"/>
                    <w:rPr>
                      <w:sz w:val="18"/>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7AB1229" w14:textId="77777777" w:rsidR="00624B5E" w:rsidRPr="00E665CA" w:rsidRDefault="00000000">
                  <w:pPr>
                    <w:spacing w:line="240" w:lineRule="auto"/>
                    <w:ind w:firstLineChars="0" w:firstLine="0"/>
                    <w:jc w:val="center"/>
                    <w:rPr>
                      <w:sz w:val="18"/>
                      <w:szCs w:val="18"/>
                    </w:rPr>
                  </w:pPr>
                  <w:r w:rsidRPr="00E665CA">
                    <w:rPr>
                      <w:sz w:val="18"/>
                      <w:szCs w:val="18"/>
                    </w:rPr>
                    <w:t>污染物排放管控</w:t>
                  </w:r>
                </w:p>
              </w:tc>
              <w:tc>
                <w:tcPr>
                  <w:tcW w:w="6638" w:type="dxa"/>
                  <w:tcBorders>
                    <w:top w:val="single" w:sz="4" w:space="0" w:color="auto"/>
                    <w:left w:val="single" w:sz="4" w:space="0" w:color="auto"/>
                    <w:bottom w:val="single" w:sz="4" w:space="0" w:color="auto"/>
                    <w:right w:val="single" w:sz="4" w:space="0" w:color="auto"/>
                  </w:tcBorders>
                  <w:vAlign w:val="center"/>
                </w:tcPr>
                <w:p w14:paraId="38E476C0" w14:textId="77777777" w:rsidR="00624B5E" w:rsidRPr="00E665CA" w:rsidRDefault="00000000">
                  <w:pPr>
                    <w:pStyle w:val="affffffa"/>
                    <w:spacing w:line="240" w:lineRule="auto"/>
                    <w:rPr>
                      <w:sz w:val="18"/>
                      <w:szCs w:val="18"/>
                    </w:rPr>
                  </w:pPr>
                  <w:r w:rsidRPr="00E665CA">
                    <w:rPr>
                      <w:sz w:val="18"/>
                      <w:szCs w:val="18"/>
                    </w:rPr>
                    <w:t>第八条</w:t>
                  </w:r>
                  <w:r w:rsidRPr="00E665CA">
                    <w:rPr>
                      <w:sz w:val="18"/>
                      <w:szCs w:val="18"/>
                    </w:rPr>
                    <w:t xml:space="preserve">  </w:t>
                  </w:r>
                  <w:r w:rsidRPr="00E665CA">
                    <w:rPr>
                      <w:sz w:val="18"/>
                      <w:szCs w:val="18"/>
                    </w:rPr>
                    <w:t>新建石化、煤化工、燃煤发电（含热电）、钢铁、有色金属冶炼、制浆造纸行业依据区域环境质量改善目标，制定配套区域污染物削减方案，采取有效的污染物区域削减措施，腾出足够的环境容量。严格按照国家及我市有关规定，对钢铁、水泥熟料、平板玻璃、电解铝等行业新建、扩建项目实行产能等量或减量置换。国</w:t>
                  </w:r>
                  <w:r w:rsidRPr="00E665CA">
                    <w:rPr>
                      <w:sz w:val="18"/>
                      <w:szCs w:val="18"/>
                    </w:rPr>
                    <w:lastRenderedPageBreak/>
                    <w:t>家或地方已出台超低排放要求的</w:t>
                  </w:r>
                  <w:r w:rsidRPr="00E665CA">
                    <w:rPr>
                      <w:sz w:val="18"/>
                      <w:szCs w:val="18"/>
                    </w:rPr>
                    <w:t>“</w:t>
                  </w:r>
                  <w:r w:rsidRPr="00E665CA">
                    <w:rPr>
                      <w:sz w:val="18"/>
                      <w:szCs w:val="18"/>
                    </w:rPr>
                    <w:t>两高</w:t>
                  </w:r>
                  <w:r w:rsidRPr="00E665CA">
                    <w:rPr>
                      <w:sz w:val="18"/>
                      <w:szCs w:val="18"/>
                    </w:rPr>
                    <w:t>”</w:t>
                  </w:r>
                  <w:r w:rsidRPr="00E665CA">
                    <w:rPr>
                      <w:sz w:val="18"/>
                      <w:szCs w:val="18"/>
                    </w:rPr>
                    <w:t>行业建设项目应满足超低排放要求。加强水泥和平板玻璃行业差别化管理，新改扩建项目严格落实相关产业政策要求，满足能效标杆水平、环保绩效</w:t>
                  </w:r>
                  <w:r w:rsidRPr="00E665CA">
                    <w:rPr>
                      <w:sz w:val="18"/>
                      <w:szCs w:val="18"/>
                    </w:rPr>
                    <w:t>A</w:t>
                  </w:r>
                  <w:r w:rsidRPr="00E665CA">
                    <w:rPr>
                      <w:sz w:val="18"/>
                      <w:szCs w:val="18"/>
                    </w:rPr>
                    <w:t>级指标要求。</w:t>
                  </w:r>
                </w:p>
                <w:p w14:paraId="2FAC8502" w14:textId="77777777" w:rsidR="00624B5E" w:rsidRPr="00E665CA" w:rsidRDefault="00000000">
                  <w:pPr>
                    <w:pStyle w:val="affffffa"/>
                    <w:spacing w:line="240" w:lineRule="auto"/>
                    <w:rPr>
                      <w:sz w:val="18"/>
                      <w:szCs w:val="18"/>
                    </w:rPr>
                  </w:pPr>
                  <w:r w:rsidRPr="00E665CA">
                    <w:rPr>
                      <w:sz w:val="18"/>
                      <w:szCs w:val="18"/>
                    </w:rPr>
                    <w:t>第九条</w:t>
                  </w:r>
                  <w:r w:rsidRPr="00E665CA">
                    <w:rPr>
                      <w:sz w:val="18"/>
                      <w:szCs w:val="18"/>
                    </w:rPr>
                    <w:t xml:space="preserve">  </w:t>
                  </w:r>
                  <w:r w:rsidRPr="00E665CA">
                    <w:rPr>
                      <w:sz w:val="18"/>
                      <w:szCs w:val="18"/>
                    </w:rPr>
                    <w:t>严格落实国家及我市大气污染防控相关要求，对大气环境质量未达标地区，新建、改扩建项目实施更严格的污染物排放总量控制要求。严格落实区域削减要求，所在区域、流域控制单元环境质量未达到国家或者地方环境质量标准的，建设项目需提出有效的区域削减方案，主要污染物实行区域倍量削减。</w:t>
                  </w:r>
                </w:p>
                <w:p w14:paraId="08776EBA" w14:textId="77777777" w:rsidR="00624B5E" w:rsidRPr="00E665CA" w:rsidRDefault="00000000">
                  <w:pPr>
                    <w:pStyle w:val="affffffa"/>
                    <w:spacing w:line="240" w:lineRule="auto"/>
                    <w:rPr>
                      <w:sz w:val="18"/>
                      <w:szCs w:val="18"/>
                    </w:rPr>
                  </w:pPr>
                  <w:r w:rsidRPr="00E665CA">
                    <w:rPr>
                      <w:sz w:val="18"/>
                      <w:szCs w:val="18"/>
                    </w:rPr>
                    <w:t>第十条</w:t>
                  </w:r>
                  <w:r w:rsidRPr="00E665CA">
                    <w:rPr>
                      <w:sz w:val="18"/>
                      <w:szCs w:val="18"/>
                    </w:rPr>
                    <w:t xml:space="preserve">  </w:t>
                  </w:r>
                  <w:r w:rsidRPr="00E665CA">
                    <w:rPr>
                      <w:sz w:val="18"/>
                      <w:szCs w:val="18"/>
                    </w:rPr>
                    <w:t>在重点行业（石化、化工、工业涂装、包装印刷、油品储运销等）推进挥发性有机物综合治理，推动低挥发性有机物原辅材料和产品源头替代，推广使用低挥发性有机物含量产品，推动纳入政府绿色采购名录。有条件的工业集聚区建设集中喷涂工程中心，配备高效治污设施，替代企业独立喷涂工序，对涉及喷漆、喷粉、印刷等废气进行集中处理。</w:t>
                  </w:r>
                </w:p>
                <w:p w14:paraId="68DF969B" w14:textId="77777777" w:rsidR="00624B5E" w:rsidRPr="00E665CA" w:rsidRDefault="00000000">
                  <w:pPr>
                    <w:pStyle w:val="affffffa"/>
                    <w:spacing w:line="240" w:lineRule="auto"/>
                    <w:rPr>
                      <w:sz w:val="18"/>
                      <w:szCs w:val="18"/>
                    </w:rPr>
                  </w:pPr>
                  <w:r w:rsidRPr="00E665CA">
                    <w:rPr>
                      <w:sz w:val="18"/>
                      <w:szCs w:val="18"/>
                    </w:rPr>
                    <w:t>第十一条</w:t>
                  </w:r>
                  <w:r w:rsidRPr="00E665CA">
                    <w:rPr>
                      <w:sz w:val="18"/>
                      <w:szCs w:val="18"/>
                    </w:rPr>
                    <w:t xml:space="preserve">  </w:t>
                  </w:r>
                  <w:r w:rsidRPr="00E665CA">
                    <w:rPr>
                      <w:sz w:val="18"/>
                      <w:szCs w:val="18"/>
                    </w:rPr>
                    <w:t>工业集聚区应当按照有关规定配套建设相应的污水集中处理设施，安装自动监测设备，工业集聚区内的企业向污水集中处理设施排放工业废水的，应当按照国家有关规定进行预处理，达到集中处理设施处理工艺要求后方可排放。</w:t>
                  </w:r>
                </w:p>
                <w:p w14:paraId="64A1AB9F" w14:textId="77777777" w:rsidR="00624B5E" w:rsidRPr="00E665CA" w:rsidRDefault="00000000">
                  <w:pPr>
                    <w:pStyle w:val="affffffa"/>
                    <w:spacing w:line="240" w:lineRule="auto"/>
                    <w:rPr>
                      <w:sz w:val="18"/>
                      <w:szCs w:val="18"/>
                    </w:rPr>
                  </w:pPr>
                  <w:r w:rsidRPr="00E665CA">
                    <w:rPr>
                      <w:sz w:val="18"/>
                      <w:szCs w:val="18"/>
                    </w:rPr>
                    <w:t>第十二条</w:t>
                  </w:r>
                  <w:r w:rsidRPr="00E665CA">
                    <w:rPr>
                      <w:sz w:val="18"/>
                      <w:szCs w:val="18"/>
                    </w:rPr>
                    <w:t xml:space="preserve">  </w:t>
                  </w:r>
                  <w:r w:rsidRPr="00E665CA">
                    <w:rPr>
                      <w:sz w:val="18"/>
                      <w:szCs w:val="18"/>
                    </w:rPr>
                    <w:t>推进乡镇生活污水处理设施达标改造。新建城市生活污水处理厂全部按照一级</w:t>
                  </w:r>
                  <w:r w:rsidRPr="00E665CA">
                    <w:rPr>
                      <w:sz w:val="18"/>
                      <w:szCs w:val="18"/>
                    </w:rPr>
                    <w:t>A</w:t>
                  </w:r>
                  <w:r w:rsidRPr="00E665CA">
                    <w:rPr>
                      <w:sz w:val="18"/>
                      <w:szCs w:val="18"/>
                    </w:rPr>
                    <w:t>标及以上排放标准设计、施工、验收，建制乡镇生活污水处理设施出水水质不得低于一级</w:t>
                  </w:r>
                  <w:r w:rsidRPr="00E665CA">
                    <w:rPr>
                      <w:sz w:val="18"/>
                      <w:szCs w:val="18"/>
                    </w:rPr>
                    <w:t>B</w:t>
                  </w:r>
                  <w:r w:rsidRPr="00E665CA">
                    <w:rPr>
                      <w:sz w:val="18"/>
                      <w:szCs w:val="18"/>
                    </w:rPr>
                    <w:t>标排放标准；对现有截留制排水管网实施雨污分流改造，针对无法彻底雨污分流的老城区，尊重现实合理保留截留制区域，合理提高截留倍数；对新建的排水管网，全部按照雨污分流模式实施建设。</w:t>
                  </w:r>
                </w:p>
                <w:p w14:paraId="2941E182" w14:textId="77777777" w:rsidR="00624B5E" w:rsidRPr="00E665CA" w:rsidRDefault="00000000">
                  <w:pPr>
                    <w:pStyle w:val="affffffa"/>
                    <w:spacing w:line="240" w:lineRule="auto"/>
                    <w:rPr>
                      <w:sz w:val="18"/>
                      <w:szCs w:val="18"/>
                    </w:rPr>
                  </w:pPr>
                  <w:r w:rsidRPr="00E665CA">
                    <w:rPr>
                      <w:sz w:val="18"/>
                      <w:szCs w:val="18"/>
                    </w:rPr>
                    <w:t>第十三条</w:t>
                  </w:r>
                  <w:r w:rsidRPr="00E665CA">
                    <w:rPr>
                      <w:sz w:val="18"/>
                      <w:szCs w:val="18"/>
                    </w:rPr>
                    <w:t xml:space="preserve">  </w:t>
                  </w:r>
                  <w:r w:rsidRPr="00E665CA">
                    <w:rPr>
                      <w:sz w:val="18"/>
                      <w:szCs w:val="18"/>
                    </w:rPr>
                    <w:t>新、改、扩建重点行业〔重有色金属矿采选业（铜、铅锌、镍钴、锡、锑和汞矿采选）、重有色金属冶炼业（铜、铅锌、镍钴、锡、锑和汞冶炼）、铅蓄电池制造业、皮革鞣制加工业、化学原料及化学制品制造业（电石法聚氯乙烯制造、铬盐制造、以工业固废为原料的锌无机化合物工业等）、电镀行业〕重点重金属污染物排放执行</w:t>
                  </w:r>
                  <w:r w:rsidRPr="00E665CA">
                    <w:rPr>
                      <w:sz w:val="18"/>
                      <w:szCs w:val="18"/>
                    </w:rPr>
                    <w:t>“</w:t>
                  </w:r>
                  <w:r w:rsidRPr="00E665CA">
                    <w:rPr>
                      <w:sz w:val="18"/>
                      <w:szCs w:val="18"/>
                    </w:rPr>
                    <w:t>等量替代</w:t>
                  </w:r>
                  <w:r w:rsidRPr="00E665CA">
                    <w:rPr>
                      <w:sz w:val="18"/>
                      <w:szCs w:val="18"/>
                    </w:rPr>
                    <w:t>”</w:t>
                  </w:r>
                  <w:r w:rsidRPr="00E665CA">
                    <w:rPr>
                      <w:sz w:val="18"/>
                      <w:szCs w:val="18"/>
                    </w:rPr>
                    <w:t>原则。</w:t>
                  </w:r>
                </w:p>
                <w:p w14:paraId="5F74FD89" w14:textId="77777777" w:rsidR="00624B5E" w:rsidRPr="00E665CA" w:rsidRDefault="00000000">
                  <w:pPr>
                    <w:pStyle w:val="affffffa"/>
                    <w:spacing w:line="240" w:lineRule="auto"/>
                    <w:rPr>
                      <w:sz w:val="18"/>
                      <w:szCs w:val="18"/>
                    </w:rPr>
                  </w:pPr>
                  <w:r w:rsidRPr="00E665CA">
                    <w:rPr>
                      <w:sz w:val="18"/>
                      <w:szCs w:val="18"/>
                    </w:rPr>
                    <w:t>第十四条</w:t>
                  </w:r>
                  <w:r w:rsidRPr="00E665CA">
                    <w:rPr>
                      <w:sz w:val="18"/>
                      <w:szCs w:val="18"/>
                    </w:rPr>
                    <w:t xml:space="preserve">  </w:t>
                  </w:r>
                  <w:r w:rsidRPr="00E665CA">
                    <w:rPr>
                      <w:sz w:val="18"/>
                      <w:szCs w:val="18"/>
                    </w:rPr>
                    <w:t>固体废物污染环境防治坚持减量化、资源化和无害化的原则。产生工业固体废物的单位应当建立健全工业固体废物产生、收集、贮存、运输、利用、处置全过程的污染环境防治责任制度，建立工业固体废物管理台账。</w:t>
                  </w:r>
                </w:p>
                <w:p w14:paraId="262F4B49" w14:textId="77777777" w:rsidR="00624B5E" w:rsidRPr="00E665CA" w:rsidRDefault="00000000">
                  <w:pPr>
                    <w:spacing w:line="240" w:lineRule="auto"/>
                    <w:ind w:firstLineChars="0" w:firstLine="0"/>
                    <w:jc w:val="center"/>
                    <w:rPr>
                      <w:sz w:val="18"/>
                      <w:szCs w:val="18"/>
                    </w:rPr>
                  </w:pPr>
                  <w:r w:rsidRPr="00E665CA">
                    <w:rPr>
                      <w:sz w:val="18"/>
                      <w:szCs w:val="18"/>
                    </w:rPr>
                    <w:t>第十五条</w:t>
                  </w:r>
                  <w:r w:rsidRPr="00E665CA">
                    <w:rPr>
                      <w:sz w:val="18"/>
                      <w:szCs w:val="18"/>
                    </w:rPr>
                    <w:t xml:space="preserve">  </w:t>
                  </w:r>
                  <w:r w:rsidRPr="00E665CA">
                    <w:rPr>
                      <w:sz w:val="18"/>
                      <w:szCs w:val="18"/>
                    </w:rPr>
                    <w:t>建设分类投放、分类收集、分类运输、分类处理的生活垃圾处理系统。合理布局生活垃圾分类收集站点，完善分类运输系统，加快补齐分类收集转运设施能力短板。强化</w:t>
                  </w:r>
                  <w:r w:rsidRPr="00E665CA">
                    <w:rPr>
                      <w:sz w:val="18"/>
                      <w:szCs w:val="18"/>
                    </w:rPr>
                    <w:t>“</w:t>
                  </w:r>
                  <w:r w:rsidRPr="00E665CA">
                    <w:rPr>
                      <w:sz w:val="18"/>
                      <w:szCs w:val="18"/>
                    </w:rPr>
                    <w:t>无废城市</w:t>
                  </w:r>
                  <w:r w:rsidRPr="00E665CA">
                    <w:rPr>
                      <w:sz w:val="18"/>
                      <w:szCs w:val="18"/>
                    </w:rPr>
                    <w:t>”</w:t>
                  </w:r>
                  <w:r w:rsidRPr="00E665CA">
                    <w:rPr>
                      <w:sz w:val="18"/>
                      <w:szCs w:val="18"/>
                    </w:rPr>
                    <w:t>制度、技术、市场、监管、全民行动</w:t>
                  </w:r>
                  <w:r w:rsidRPr="00E665CA">
                    <w:rPr>
                      <w:sz w:val="18"/>
                      <w:szCs w:val="18"/>
                    </w:rPr>
                    <w:t>“</w:t>
                  </w:r>
                  <w:r w:rsidRPr="00E665CA">
                    <w:rPr>
                      <w:sz w:val="18"/>
                      <w:szCs w:val="18"/>
                    </w:rPr>
                    <w:t>五大体系</w:t>
                  </w:r>
                  <w:r w:rsidRPr="00E665CA">
                    <w:rPr>
                      <w:sz w:val="18"/>
                      <w:szCs w:val="18"/>
                    </w:rPr>
                    <w:t>”</w:t>
                  </w:r>
                  <w:r w:rsidRPr="00E665CA">
                    <w:rPr>
                      <w:sz w:val="18"/>
                      <w:szCs w:val="18"/>
                    </w:rPr>
                    <w:t>建设，推进城市固体废物精细化管理。</w:t>
                  </w:r>
                </w:p>
              </w:tc>
              <w:tc>
                <w:tcPr>
                  <w:tcW w:w="2917" w:type="dxa"/>
                  <w:tcBorders>
                    <w:top w:val="single" w:sz="4" w:space="0" w:color="auto"/>
                    <w:left w:val="single" w:sz="4" w:space="0" w:color="auto"/>
                    <w:bottom w:val="single" w:sz="4" w:space="0" w:color="auto"/>
                    <w:right w:val="single" w:sz="4" w:space="0" w:color="auto"/>
                  </w:tcBorders>
                  <w:vAlign w:val="center"/>
                </w:tcPr>
                <w:p w14:paraId="7F67F32D" w14:textId="77777777" w:rsidR="00624B5E" w:rsidRPr="00E665CA" w:rsidRDefault="00000000">
                  <w:pPr>
                    <w:pStyle w:val="affffffa"/>
                    <w:spacing w:line="240" w:lineRule="auto"/>
                    <w:rPr>
                      <w:sz w:val="18"/>
                      <w:szCs w:val="18"/>
                    </w:rPr>
                  </w:pPr>
                  <w:r w:rsidRPr="00E665CA">
                    <w:rPr>
                      <w:rFonts w:hint="eastAsia"/>
                      <w:sz w:val="18"/>
                      <w:szCs w:val="18"/>
                    </w:rPr>
                    <w:lastRenderedPageBreak/>
                    <w:t>8</w:t>
                  </w:r>
                  <w:r w:rsidRPr="00E665CA">
                    <w:rPr>
                      <w:rFonts w:hint="eastAsia"/>
                      <w:sz w:val="18"/>
                      <w:szCs w:val="18"/>
                    </w:rPr>
                    <w:t>、</w:t>
                  </w:r>
                  <w:r w:rsidRPr="00E665CA">
                    <w:rPr>
                      <w:sz w:val="18"/>
                      <w:szCs w:val="18"/>
                    </w:rPr>
                    <w:t>项目</w:t>
                  </w:r>
                  <w:r w:rsidRPr="00E665CA">
                    <w:rPr>
                      <w:rFonts w:hint="eastAsia"/>
                      <w:sz w:val="18"/>
                      <w:szCs w:val="18"/>
                    </w:rPr>
                    <w:t>为“其他通用零部件制”</w:t>
                  </w:r>
                  <w:r w:rsidRPr="00E665CA">
                    <w:rPr>
                      <w:sz w:val="18"/>
                      <w:szCs w:val="18"/>
                    </w:rPr>
                    <w:t>不属于上述项目，符合相关要求。</w:t>
                  </w:r>
                </w:p>
                <w:p w14:paraId="51E90660" w14:textId="77777777" w:rsidR="00624B5E" w:rsidRPr="00E665CA" w:rsidRDefault="00000000">
                  <w:pPr>
                    <w:pStyle w:val="affffffa"/>
                    <w:spacing w:line="240" w:lineRule="auto"/>
                    <w:jc w:val="both"/>
                    <w:rPr>
                      <w:sz w:val="18"/>
                      <w:szCs w:val="18"/>
                    </w:rPr>
                  </w:pPr>
                  <w:r w:rsidRPr="00E665CA">
                    <w:rPr>
                      <w:rFonts w:hint="eastAsia"/>
                      <w:sz w:val="18"/>
                      <w:szCs w:val="18"/>
                    </w:rPr>
                    <w:t>9</w:t>
                  </w:r>
                  <w:r w:rsidRPr="00E665CA">
                    <w:rPr>
                      <w:rFonts w:hint="eastAsia"/>
                      <w:sz w:val="18"/>
                      <w:szCs w:val="18"/>
                    </w:rPr>
                    <w:t>、</w:t>
                  </w:r>
                  <w:r w:rsidRPr="00E665CA">
                    <w:rPr>
                      <w:sz w:val="18"/>
                      <w:szCs w:val="18"/>
                    </w:rPr>
                    <w:t>项目位于大气环境质量达标区。</w:t>
                  </w:r>
                </w:p>
                <w:p w14:paraId="73A6629E" w14:textId="77777777" w:rsidR="00624B5E" w:rsidRPr="00E665CA" w:rsidRDefault="00000000">
                  <w:pPr>
                    <w:pStyle w:val="affffffa"/>
                    <w:spacing w:line="240" w:lineRule="auto"/>
                    <w:rPr>
                      <w:sz w:val="18"/>
                      <w:szCs w:val="18"/>
                    </w:rPr>
                  </w:pPr>
                  <w:r w:rsidRPr="00E665CA">
                    <w:rPr>
                      <w:rFonts w:hint="eastAsia"/>
                      <w:sz w:val="18"/>
                      <w:szCs w:val="18"/>
                    </w:rPr>
                    <w:t>10</w:t>
                  </w:r>
                  <w:r w:rsidRPr="00E665CA">
                    <w:rPr>
                      <w:rFonts w:hint="eastAsia"/>
                      <w:sz w:val="18"/>
                      <w:szCs w:val="18"/>
                    </w:rPr>
                    <w:t>、</w:t>
                  </w:r>
                  <w:r w:rsidRPr="00E665CA">
                    <w:rPr>
                      <w:sz w:val="18"/>
                      <w:szCs w:val="18"/>
                    </w:rPr>
                    <w:t>项目不属于重点行业（石化、</w:t>
                  </w:r>
                  <w:r w:rsidRPr="00E665CA">
                    <w:rPr>
                      <w:sz w:val="18"/>
                      <w:szCs w:val="18"/>
                    </w:rPr>
                    <w:lastRenderedPageBreak/>
                    <w:t>化工、工业涂装、包装印刷、油品储运销等）</w:t>
                  </w:r>
                  <w:r w:rsidRPr="00E665CA">
                    <w:rPr>
                      <w:rFonts w:hint="eastAsia"/>
                      <w:sz w:val="18"/>
                      <w:szCs w:val="18"/>
                    </w:rPr>
                    <w:t>；</w:t>
                  </w:r>
                  <w:r w:rsidRPr="00E665CA">
                    <w:rPr>
                      <w:sz w:val="18"/>
                      <w:szCs w:val="18"/>
                    </w:rPr>
                    <w:t>严格落实</w:t>
                  </w:r>
                  <w:r w:rsidRPr="00E665CA">
                    <w:rPr>
                      <w:rFonts w:hint="eastAsia"/>
                      <w:sz w:val="18"/>
                      <w:szCs w:val="18"/>
                    </w:rPr>
                    <w:t>相关</w:t>
                  </w:r>
                  <w:r w:rsidRPr="00E665CA">
                    <w:rPr>
                      <w:sz w:val="18"/>
                      <w:szCs w:val="18"/>
                    </w:rPr>
                    <w:t>污染防治措施，减小对环境影响。</w:t>
                  </w:r>
                </w:p>
                <w:p w14:paraId="51224E1E" w14:textId="77777777" w:rsidR="00624B5E" w:rsidRPr="00E665CA" w:rsidRDefault="00000000">
                  <w:pPr>
                    <w:pStyle w:val="affffffa"/>
                    <w:spacing w:line="240" w:lineRule="auto"/>
                    <w:rPr>
                      <w:sz w:val="18"/>
                      <w:szCs w:val="18"/>
                    </w:rPr>
                  </w:pPr>
                  <w:r w:rsidRPr="00E665CA">
                    <w:rPr>
                      <w:rFonts w:hint="eastAsia"/>
                      <w:sz w:val="18"/>
                      <w:szCs w:val="18"/>
                    </w:rPr>
                    <w:t>11</w:t>
                  </w:r>
                  <w:r w:rsidRPr="00E665CA">
                    <w:rPr>
                      <w:rFonts w:hint="eastAsia"/>
                      <w:sz w:val="18"/>
                      <w:szCs w:val="18"/>
                    </w:rPr>
                    <w:t>项目生活污水经处理达《污水综合排放标准》（</w:t>
                  </w:r>
                  <w:r w:rsidRPr="00E665CA">
                    <w:rPr>
                      <w:rFonts w:hint="eastAsia"/>
                      <w:sz w:val="18"/>
                      <w:szCs w:val="18"/>
                    </w:rPr>
                    <w:t>GB 8978-1996</w:t>
                  </w:r>
                  <w:r w:rsidRPr="00E665CA">
                    <w:rPr>
                      <w:rFonts w:hint="eastAsia"/>
                      <w:sz w:val="18"/>
                      <w:szCs w:val="18"/>
                    </w:rPr>
                    <w:t>）三级标准后排入市政污水管网，进入西彭工业园区污水处理厂进一步处理达标后排放，生产废水经沉淀处理后排入西南铝动力厂污水处理站进一步处理达《污水综合排放标准》（</w:t>
                  </w:r>
                  <w:r w:rsidRPr="00E665CA">
                    <w:rPr>
                      <w:rFonts w:hint="eastAsia"/>
                      <w:sz w:val="18"/>
                      <w:szCs w:val="18"/>
                    </w:rPr>
                    <w:t>GB8978-1996</w:t>
                  </w:r>
                  <w:r w:rsidRPr="00E665CA">
                    <w:rPr>
                      <w:rFonts w:hint="eastAsia"/>
                      <w:sz w:val="18"/>
                      <w:szCs w:val="18"/>
                    </w:rPr>
                    <w:t>）一级标准后排放</w:t>
                  </w:r>
                  <w:r w:rsidRPr="00E665CA">
                    <w:rPr>
                      <w:sz w:val="18"/>
                      <w:szCs w:val="18"/>
                    </w:rPr>
                    <w:t>。</w:t>
                  </w:r>
                </w:p>
                <w:p w14:paraId="2C1BC584" w14:textId="77777777" w:rsidR="00624B5E" w:rsidRPr="00E665CA" w:rsidRDefault="00000000">
                  <w:pPr>
                    <w:pStyle w:val="affffffa"/>
                    <w:spacing w:line="240" w:lineRule="auto"/>
                    <w:rPr>
                      <w:sz w:val="18"/>
                      <w:szCs w:val="18"/>
                    </w:rPr>
                  </w:pPr>
                  <w:r w:rsidRPr="00E665CA">
                    <w:rPr>
                      <w:rFonts w:hint="eastAsia"/>
                      <w:sz w:val="18"/>
                      <w:szCs w:val="18"/>
                    </w:rPr>
                    <w:t>12</w:t>
                  </w:r>
                  <w:r w:rsidRPr="00E665CA">
                    <w:rPr>
                      <w:rFonts w:hint="eastAsia"/>
                      <w:sz w:val="18"/>
                      <w:szCs w:val="18"/>
                    </w:rPr>
                    <w:t>、西彭工业园区污水处理厂在进行提标改造，近期废水处理达《污水综合排放标准》（</w:t>
                  </w:r>
                  <w:r w:rsidRPr="00E665CA">
                    <w:rPr>
                      <w:rFonts w:hint="eastAsia"/>
                      <w:sz w:val="18"/>
                      <w:szCs w:val="18"/>
                    </w:rPr>
                    <w:t>GB8978-1996</w:t>
                  </w:r>
                  <w:r w:rsidRPr="00E665CA">
                    <w:rPr>
                      <w:rFonts w:hint="eastAsia"/>
                      <w:sz w:val="18"/>
                      <w:szCs w:val="18"/>
                    </w:rPr>
                    <w:t>）一级标准后排入桥头河；提标改造完成后处理达《城镇污水处理厂污染物排放标准》</w:t>
                  </w:r>
                  <w:r w:rsidRPr="00E665CA">
                    <w:rPr>
                      <w:rFonts w:hint="eastAsia"/>
                      <w:sz w:val="18"/>
                      <w:szCs w:val="18"/>
                    </w:rPr>
                    <w:t>(GB18918-2002</w:t>
                  </w:r>
                  <w:r w:rsidRPr="00E665CA">
                    <w:rPr>
                      <w:rFonts w:hint="eastAsia"/>
                      <w:sz w:val="18"/>
                      <w:szCs w:val="18"/>
                    </w:rPr>
                    <w:t>）一级</w:t>
                  </w:r>
                  <w:r w:rsidRPr="00E665CA">
                    <w:rPr>
                      <w:rFonts w:hint="eastAsia"/>
                      <w:sz w:val="18"/>
                      <w:szCs w:val="18"/>
                    </w:rPr>
                    <w:t>A</w:t>
                  </w:r>
                  <w:r w:rsidRPr="00E665CA">
                    <w:rPr>
                      <w:rFonts w:hint="eastAsia"/>
                      <w:sz w:val="18"/>
                      <w:szCs w:val="18"/>
                    </w:rPr>
                    <w:t>标准后排入桥头河（其中</w:t>
                  </w:r>
                  <w:r w:rsidRPr="00E665CA">
                    <w:rPr>
                      <w:rFonts w:hint="eastAsia"/>
                      <w:sz w:val="18"/>
                      <w:szCs w:val="18"/>
                    </w:rPr>
                    <w:t>COD</w:t>
                  </w:r>
                  <w:r w:rsidRPr="00E665CA">
                    <w:rPr>
                      <w:rFonts w:hint="eastAsia"/>
                      <w:sz w:val="18"/>
                      <w:szCs w:val="18"/>
                    </w:rPr>
                    <w:t>、</w:t>
                  </w:r>
                  <w:r w:rsidRPr="00E665CA">
                    <w:rPr>
                      <w:rFonts w:hint="eastAsia"/>
                      <w:sz w:val="18"/>
                      <w:szCs w:val="18"/>
                    </w:rPr>
                    <w:t>NH3-N</w:t>
                  </w:r>
                  <w:r w:rsidRPr="00E665CA">
                    <w:rPr>
                      <w:rFonts w:hint="eastAsia"/>
                      <w:sz w:val="18"/>
                      <w:szCs w:val="18"/>
                    </w:rPr>
                    <w:t>、</w:t>
                  </w:r>
                  <w:r w:rsidRPr="00E665CA">
                    <w:rPr>
                      <w:rFonts w:hint="eastAsia"/>
                      <w:sz w:val="18"/>
                      <w:szCs w:val="18"/>
                    </w:rPr>
                    <w:t>TP</w:t>
                  </w:r>
                  <w:r w:rsidRPr="00E665CA">
                    <w:rPr>
                      <w:rFonts w:hint="eastAsia"/>
                      <w:sz w:val="18"/>
                      <w:szCs w:val="18"/>
                    </w:rPr>
                    <w:t>达《地表水环境质量标准》（</w:t>
                  </w:r>
                  <w:r w:rsidRPr="00E665CA">
                    <w:rPr>
                      <w:rFonts w:hint="eastAsia"/>
                      <w:sz w:val="18"/>
                      <w:szCs w:val="18"/>
                    </w:rPr>
                    <w:t>GB3838-2002</w:t>
                  </w:r>
                  <w:r w:rsidRPr="00E665CA">
                    <w:rPr>
                      <w:rFonts w:hint="eastAsia"/>
                      <w:sz w:val="18"/>
                      <w:szCs w:val="18"/>
                    </w:rPr>
                    <w:t>）</w:t>
                  </w:r>
                  <w:r w:rsidRPr="00E665CA">
                    <w:rPr>
                      <w:rFonts w:hint="eastAsia"/>
                      <w:sz w:val="18"/>
                      <w:szCs w:val="18"/>
                    </w:rPr>
                    <w:t>IV</w:t>
                  </w:r>
                  <w:r w:rsidRPr="00E665CA">
                    <w:rPr>
                      <w:rFonts w:hint="eastAsia"/>
                      <w:sz w:val="18"/>
                      <w:szCs w:val="18"/>
                    </w:rPr>
                    <w:t>类标准；西南铝动力厂污水处理站处理达《污水综合排放标准》（</w:t>
                  </w:r>
                  <w:r w:rsidRPr="00E665CA">
                    <w:rPr>
                      <w:rFonts w:hint="eastAsia"/>
                      <w:sz w:val="18"/>
                      <w:szCs w:val="18"/>
                    </w:rPr>
                    <w:t>GB8978-1996</w:t>
                  </w:r>
                  <w:r w:rsidRPr="00E665CA">
                    <w:rPr>
                      <w:rFonts w:hint="eastAsia"/>
                      <w:sz w:val="18"/>
                      <w:szCs w:val="18"/>
                    </w:rPr>
                    <w:t>）一级标准。</w:t>
                  </w:r>
                </w:p>
                <w:p w14:paraId="40753304" w14:textId="77777777" w:rsidR="00624B5E" w:rsidRPr="00E665CA" w:rsidRDefault="00000000">
                  <w:pPr>
                    <w:pStyle w:val="affffffa"/>
                    <w:spacing w:line="240" w:lineRule="auto"/>
                    <w:rPr>
                      <w:sz w:val="18"/>
                      <w:szCs w:val="18"/>
                    </w:rPr>
                  </w:pPr>
                  <w:r w:rsidRPr="00E665CA">
                    <w:rPr>
                      <w:rFonts w:hint="eastAsia"/>
                      <w:sz w:val="18"/>
                      <w:szCs w:val="18"/>
                    </w:rPr>
                    <w:t>13</w:t>
                  </w:r>
                  <w:r w:rsidRPr="00E665CA">
                    <w:rPr>
                      <w:rFonts w:hint="eastAsia"/>
                      <w:sz w:val="18"/>
                      <w:szCs w:val="18"/>
                    </w:rPr>
                    <w:t>、</w:t>
                  </w:r>
                  <w:r w:rsidRPr="00E665CA">
                    <w:rPr>
                      <w:sz w:val="18"/>
                      <w:szCs w:val="18"/>
                    </w:rPr>
                    <w:t>项目不属于〔重有色金属矿采选业（铜、铅锌、镍钴、锡、锑和汞矿采选）、重有色金属冶炼业（铜、铅锌、镍钴、锡、锑和汞冶炼）、铅蓄电池制造业、皮革鞣制加工业、化学原料及化学制品制造业（电石法聚氯乙烯制造、铬盐制造、以工业固废为原料的锌无机化合物工业等）、电镀行业〕，不涉及重金属污染物排放。</w:t>
                  </w:r>
                </w:p>
                <w:p w14:paraId="6B330707" w14:textId="77777777" w:rsidR="00624B5E" w:rsidRPr="00E665CA" w:rsidRDefault="00000000">
                  <w:pPr>
                    <w:spacing w:line="240" w:lineRule="auto"/>
                    <w:ind w:firstLineChars="0" w:firstLine="0"/>
                    <w:rPr>
                      <w:sz w:val="18"/>
                      <w:szCs w:val="18"/>
                    </w:rPr>
                  </w:pPr>
                  <w:r w:rsidRPr="00E665CA">
                    <w:rPr>
                      <w:rFonts w:hint="eastAsia"/>
                      <w:sz w:val="18"/>
                      <w:szCs w:val="18"/>
                    </w:rPr>
                    <w:t>14</w:t>
                  </w:r>
                  <w:r w:rsidRPr="00E665CA">
                    <w:rPr>
                      <w:rFonts w:hint="eastAsia"/>
                      <w:sz w:val="18"/>
                      <w:szCs w:val="18"/>
                    </w:rPr>
                    <w:t>、</w:t>
                  </w:r>
                  <w:r w:rsidRPr="00E665CA">
                    <w:rPr>
                      <w:sz w:val="18"/>
                      <w:szCs w:val="18"/>
                    </w:rPr>
                    <w:t>项目建立健全了工业固体废物产生、收集、贮存、运输、利用、处置全过程的污染环境防治责任制度，建立了工业固体废物管理台账。</w:t>
                  </w:r>
                </w:p>
                <w:p w14:paraId="1FA18AEF" w14:textId="77777777" w:rsidR="00624B5E" w:rsidRPr="00E665CA" w:rsidRDefault="00000000">
                  <w:pPr>
                    <w:spacing w:line="240" w:lineRule="auto"/>
                    <w:ind w:firstLineChars="0" w:firstLine="0"/>
                  </w:pPr>
                  <w:r w:rsidRPr="00E665CA">
                    <w:rPr>
                      <w:rFonts w:hint="eastAsia"/>
                      <w:sz w:val="18"/>
                      <w:szCs w:val="18"/>
                    </w:rPr>
                    <w:lastRenderedPageBreak/>
                    <w:t>15</w:t>
                  </w:r>
                  <w:r w:rsidRPr="00E665CA">
                    <w:rPr>
                      <w:rFonts w:hint="eastAsia"/>
                      <w:sz w:val="18"/>
                      <w:szCs w:val="18"/>
                    </w:rPr>
                    <w:t>、项目生活垃圾分类收集后交镇环卫部门统一处理。</w:t>
                  </w:r>
                </w:p>
              </w:tc>
              <w:tc>
                <w:tcPr>
                  <w:tcW w:w="1010" w:type="dxa"/>
                  <w:tcBorders>
                    <w:top w:val="single" w:sz="4" w:space="0" w:color="auto"/>
                    <w:left w:val="single" w:sz="4" w:space="0" w:color="auto"/>
                    <w:bottom w:val="single" w:sz="4" w:space="0" w:color="auto"/>
                    <w:right w:val="single" w:sz="4" w:space="0" w:color="auto"/>
                  </w:tcBorders>
                  <w:vAlign w:val="center"/>
                </w:tcPr>
                <w:p w14:paraId="135BC22D" w14:textId="77777777" w:rsidR="00624B5E" w:rsidRPr="00E665CA" w:rsidRDefault="00000000">
                  <w:pPr>
                    <w:spacing w:line="240" w:lineRule="auto"/>
                    <w:ind w:firstLineChars="0" w:firstLine="0"/>
                    <w:jc w:val="center"/>
                    <w:rPr>
                      <w:sz w:val="18"/>
                      <w:szCs w:val="18"/>
                    </w:rPr>
                  </w:pPr>
                  <w:r w:rsidRPr="00E665CA">
                    <w:rPr>
                      <w:sz w:val="18"/>
                      <w:szCs w:val="18"/>
                    </w:rPr>
                    <w:lastRenderedPageBreak/>
                    <w:t>符合</w:t>
                  </w:r>
                </w:p>
              </w:tc>
            </w:tr>
            <w:tr w:rsidR="00E665CA" w:rsidRPr="00E665CA" w14:paraId="2C106121" w14:textId="77777777">
              <w:trPr>
                <w:trHeight w:val="20"/>
                <w:jc w:val="center"/>
              </w:trPr>
              <w:tc>
                <w:tcPr>
                  <w:tcW w:w="889" w:type="dxa"/>
                  <w:vMerge/>
                  <w:tcBorders>
                    <w:top w:val="nil"/>
                    <w:left w:val="single" w:sz="4" w:space="0" w:color="auto"/>
                    <w:bottom w:val="single" w:sz="4" w:space="0" w:color="auto"/>
                    <w:right w:val="single" w:sz="4" w:space="0" w:color="auto"/>
                  </w:tcBorders>
                  <w:vAlign w:val="center"/>
                </w:tcPr>
                <w:p w14:paraId="0555D7A9" w14:textId="77777777" w:rsidR="00624B5E" w:rsidRPr="00E665CA" w:rsidRDefault="00624B5E">
                  <w:pPr>
                    <w:widowControl/>
                    <w:spacing w:line="240" w:lineRule="auto"/>
                    <w:ind w:firstLineChars="0" w:firstLine="0"/>
                    <w:jc w:val="center"/>
                    <w:rPr>
                      <w:sz w:val="18"/>
                      <w:szCs w:val="18"/>
                    </w:rPr>
                  </w:pPr>
                </w:p>
              </w:tc>
              <w:tc>
                <w:tcPr>
                  <w:tcW w:w="736" w:type="dxa"/>
                  <w:tcBorders>
                    <w:top w:val="single" w:sz="4" w:space="0" w:color="auto"/>
                    <w:left w:val="single" w:sz="4" w:space="0" w:color="auto"/>
                    <w:right w:val="single" w:sz="4" w:space="0" w:color="auto"/>
                  </w:tcBorders>
                  <w:vAlign w:val="center"/>
                </w:tcPr>
                <w:p w14:paraId="493F2E88" w14:textId="77777777" w:rsidR="00624B5E" w:rsidRPr="00E665CA" w:rsidRDefault="00000000">
                  <w:pPr>
                    <w:spacing w:line="240" w:lineRule="auto"/>
                    <w:ind w:firstLineChars="0" w:firstLine="0"/>
                    <w:jc w:val="center"/>
                    <w:rPr>
                      <w:sz w:val="18"/>
                      <w:szCs w:val="18"/>
                    </w:rPr>
                  </w:pPr>
                  <w:r w:rsidRPr="00E665CA">
                    <w:rPr>
                      <w:sz w:val="18"/>
                      <w:szCs w:val="18"/>
                    </w:rPr>
                    <w:t>环境风险防控</w:t>
                  </w:r>
                </w:p>
              </w:tc>
              <w:tc>
                <w:tcPr>
                  <w:tcW w:w="6638" w:type="dxa"/>
                  <w:tcBorders>
                    <w:top w:val="single" w:sz="4" w:space="0" w:color="auto"/>
                    <w:left w:val="single" w:sz="4" w:space="0" w:color="auto"/>
                    <w:bottom w:val="single" w:sz="4" w:space="0" w:color="auto"/>
                    <w:right w:val="single" w:sz="4" w:space="0" w:color="auto"/>
                  </w:tcBorders>
                  <w:vAlign w:val="center"/>
                </w:tcPr>
                <w:p w14:paraId="17E903D5" w14:textId="77777777" w:rsidR="00624B5E" w:rsidRPr="00E665CA" w:rsidRDefault="00000000">
                  <w:pPr>
                    <w:pStyle w:val="affffffa"/>
                    <w:spacing w:line="240" w:lineRule="auto"/>
                    <w:rPr>
                      <w:sz w:val="18"/>
                      <w:szCs w:val="18"/>
                    </w:rPr>
                  </w:pPr>
                  <w:r w:rsidRPr="00E665CA">
                    <w:rPr>
                      <w:sz w:val="18"/>
                      <w:szCs w:val="18"/>
                    </w:rPr>
                    <w:t>第十六条</w:t>
                  </w:r>
                  <w:r w:rsidRPr="00E665CA">
                    <w:rPr>
                      <w:sz w:val="18"/>
                      <w:szCs w:val="18"/>
                    </w:rPr>
                    <w:t xml:space="preserve">  </w:t>
                  </w:r>
                  <w:r w:rsidRPr="00E665CA">
                    <w:rPr>
                      <w:sz w:val="18"/>
                      <w:szCs w:val="18"/>
                    </w:rPr>
                    <w:t>深入开展行政区域、重点流域、重点饮用水源、化工园区等突发环境事件风险评估，建立区域突发环境事件风险评估数据信息获取与动态更新机制。落实企业突发环境事件风险评估制度，推进突发环境事件风险分类分级管理，严格监管重大突发环境事件风险企业。</w:t>
                  </w:r>
                </w:p>
                <w:p w14:paraId="6144AF7C" w14:textId="77777777" w:rsidR="00624B5E" w:rsidRPr="00E665CA" w:rsidRDefault="00000000">
                  <w:pPr>
                    <w:spacing w:line="240" w:lineRule="auto"/>
                    <w:ind w:firstLineChars="0" w:firstLine="0"/>
                    <w:jc w:val="center"/>
                    <w:rPr>
                      <w:sz w:val="18"/>
                      <w:szCs w:val="18"/>
                    </w:rPr>
                  </w:pPr>
                  <w:r w:rsidRPr="00E665CA">
                    <w:rPr>
                      <w:sz w:val="18"/>
                      <w:szCs w:val="18"/>
                    </w:rPr>
                    <w:t>第十七条</w:t>
                  </w:r>
                  <w:r w:rsidRPr="00E665CA">
                    <w:rPr>
                      <w:sz w:val="18"/>
                      <w:szCs w:val="18"/>
                    </w:rPr>
                    <w:t xml:space="preserve">  </w:t>
                  </w:r>
                  <w:r w:rsidRPr="00E665CA">
                    <w:rPr>
                      <w:sz w:val="18"/>
                      <w:szCs w:val="18"/>
                    </w:rPr>
                    <w:t>强化化工园区涉水突发环境事件四级环境风险防范体系建设。持续推进重点化工园区（化工集中区）建设有毒有害气体监测预警体系和水质生物毒性预警体系。</w:t>
                  </w:r>
                </w:p>
              </w:tc>
              <w:tc>
                <w:tcPr>
                  <w:tcW w:w="2917" w:type="dxa"/>
                  <w:tcBorders>
                    <w:top w:val="single" w:sz="4" w:space="0" w:color="auto"/>
                    <w:left w:val="single" w:sz="4" w:space="0" w:color="auto"/>
                    <w:bottom w:val="single" w:sz="4" w:space="0" w:color="auto"/>
                    <w:right w:val="single" w:sz="4" w:space="0" w:color="auto"/>
                  </w:tcBorders>
                  <w:vAlign w:val="center"/>
                </w:tcPr>
                <w:p w14:paraId="230D0F3A" w14:textId="77777777" w:rsidR="00624B5E" w:rsidRPr="00E665CA" w:rsidRDefault="00000000">
                  <w:pPr>
                    <w:pStyle w:val="affffffa"/>
                    <w:spacing w:line="240" w:lineRule="auto"/>
                    <w:rPr>
                      <w:sz w:val="18"/>
                      <w:szCs w:val="18"/>
                    </w:rPr>
                  </w:pPr>
                  <w:r w:rsidRPr="00E665CA">
                    <w:rPr>
                      <w:rFonts w:hint="eastAsia"/>
                      <w:sz w:val="18"/>
                      <w:szCs w:val="18"/>
                    </w:rPr>
                    <w:t>16</w:t>
                  </w:r>
                  <w:r w:rsidRPr="00E665CA">
                    <w:rPr>
                      <w:rFonts w:hint="eastAsia"/>
                      <w:sz w:val="18"/>
                      <w:szCs w:val="18"/>
                    </w:rPr>
                    <w:t>、</w:t>
                  </w:r>
                  <w:r w:rsidRPr="00E665CA">
                    <w:rPr>
                      <w:sz w:val="18"/>
                      <w:szCs w:val="18"/>
                    </w:rPr>
                    <w:t>项目应进行突发环境事件风险评估，编制应急预案并进行备案。</w:t>
                  </w:r>
                </w:p>
                <w:p w14:paraId="470DDC1E" w14:textId="77777777" w:rsidR="00624B5E" w:rsidRPr="00E665CA" w:rsidRDefault="00000000">
                  <w:pPr>
                    <w:spacing w:line="240" w:lineRule="auto"/>
                    <w:ind w:firstLineChars="0" w:firstLine="0"/>
                    <w:rPr>
                      <w:sz w:val="18"/>
                      <w:szCs w:val="18"/>
                    </w:rPr>
                  </w:pPr>
                  <w:r w:rsidRPr="00E665CA">
                    <w:rPr>
                      <w:sz w:val="18"/>
                      <w:szCs w:val="18"/>
                    </w:rPr>
                    <w:t>17</w:t>
                  </w:r>
                  <w:r w:rsidRPr="00E665CA">
                    <w:rPr>
                      <w:sz w:val="18"/>
                      <w:szCs w:val="18"/>
                    </w:rPr>
                    <w:t>、项目扩建后全厂储存的风险物质</w:t>
                  </w:r>
                  <w:r w:rsidRPr="00E665CA">
                    <w:rPr>
                      <w:sz w:val="18"/>
                      <w:szCs w:val="18"/>
                    </w:rPr>
                    <w:t>Q</w:t>
                  </w:r>
                  <w:r w:rsidRPr="00E665CA">
                    <w:rPr>
                      <w:sz w:val="18"/>
                      <w:szCs w:val="18"/>
                    </w:rPr>
                    <w:t>值＜</w:t>
                  </w:r>
                  <w:r w:rsidRPr="00E665CA">
                    <w:rPr>
                      <w:sz w:val="18"/>
                      <w:szCs w:val="18"/>
                    </w:rPr>
                    <w:t>1</w:t>
                  </w:r>
                  <w:r w:rsidRPr="00E665CA">
                    <w:rPr>
                      <w:sz w:val="18"/>
                      <w:szCs w:val="18"/>
                    </w:rPr>
                    <w:t>，危险物质储存量未超过临界量，不存在重大环境安全隐患。</w:t>
                  </w:r>
                </w:p>
              </w:tc>
              <w:tc>
                <w:tcPr>
                  <w:tcW w:w="1010" w:type="dxa"/>
                  <w:tcBorders>
                    <w:top w:val="single" w:sz="4" w:space="0" w:color="auto"/>
                    <w:left w:val="single" w:sz="4" w:space="0" w:color="auto"/>
                    <w:bottom w:val="single" w:sz="4" w:space="0" w:color="auto"/>
                    <w:right w:val="single" w:sz="4" w:space="0" w:color="auto"/>
                  </w:tcBorders>
                  <w:vAlign w:val="center"/>
                </w:tcPr>
                <w:p w14:paraId="79C23FA4" w14:textId="77777777" w:rsidR="00624B5E" w:rsidRPr="00E665CA" w:rsidRDefault="00000000">
                  <w:pPr>
                    <w:spacing w:line="240" w:lineRule="auto"/>
                    <w:ind w:firstLineChars="0" w:firstLine="0"/>
                    <w:jc w:val="center"/>
                    <w:rPr>
                      <w:sz w:val="18"/>
                      <w:szCs w:val="18"/>
                    </w:rPr>
                  </w:pPr>
                  <w:r w:rsidRPr="00E665CA">
                    <w:rPr>
                      <w:sz w:val="18"/>
                      <w:szCs w:val="18"/>
                    </w:rPr>
                    <w:t>符合</w:t>
                  </w:r>
                </w:p>
              </w:tc>
            </w:tr>
            <w:tr w:rsidR="00E665CA" w:rsidRPr="00E665CA" w14:paraId="0398661C" w14:textId="77777777">
              <w:trPr>
                <w:trHeight w:val="20"/>
                <w:jc w:val="center"/>
              </w:trPr>
              <w:tc>
                <w:tcPr>
                  <w:tcW w:w="889" w:type="dxa"/>
                  <w:vMerge/>
                  <w:tcBorders>
                    <w:top w:val="nil"/>
                    <w:left w:val="single" w:sz="4" w:space="0" w:color="auto"/>
                    <w:bottom w:val="single" w:sz="4" w:space="0" w:color="auto"/>
                    <w:right w:val="single" w:sz="4" w:space="0" w:color="auto"/>
                  </w:tcBorders>
                  <w:vAlign w:val="center"/>
                </w:tcPr>
                <w:p w14:paraId="0B6AEDDB" w14:textId="77777777" w:rsidR="00624B5E" w:rsidRPr="00E665CA" w:rsidRDefault="00624B5E">
                  <w:pPr>
                    <w:widowControl/>
                    <w:spacing w:line="240" w:lineRule="auto"/>
                    <w:ind w:firstLineChars="0" w:firstLine="0"/>
                    <w:jc w:val="center"/>
                    <w:rPr>
                      <w:sz w:val="18"/>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033AD3F" w14:textId="77777777" w:rsidR="00624B5E" w:rsidRPr="00E665CA" w:rsidRDefault="00000000">
                  <w:pPr>
                    <w:spacing w:line="240" w:lineRule="auto"/>
                    <w:ind w:firstLineChars="0" w:firstLine="0"/>
                    <w:jc w:val="center"/>
                    <w:rPr>
                      <w:sz w:val="18"/>
                      <w:szCs w:val="18"/>
                    </w:rPr>
                  </w:pPr>
                  <w:r w:rsidRPr="00E665CA">
                    <w:rPr>
                      <w:sz w:val="18"/>
                      <w:szCs w:val="18"/>
                    </w:rPr>
                    <w:t>资源开发利用效率</w:t>
                  </w:r>
                </w:p>
              </w:tc>
              <w:tc>
                <w:tcPr>
                  <w:tcW w:w="6638" w:type="dxa"/>
                  <w:tcBorders>
                    <w:top w:val="single" w:sz="4" w:space="0" w:color="auto"/>
                    <w:left w:val="single" w:sz="4" w:space="0" w:color="auto"/>
                    <w:bottom w:val="single" w:sz="4" w:space="0" w:color="auto"/>
                    <w:right w:val="single" w:sz="4" w:space="0" w:color="auto"/>
                  </w:tcBorders>
                  <w:vAlign w:val="center"/>
                </w:tcPr>
                <w:p w14:paraId="798A16AF" w14:textId="77777777" w:rsidR="00624B5E" w:rsidRPr="00E665CA" w:rsidRDefault="00000000">
                  <w:pPr>
                    <w:pStyle w:val="affffffa"/>
                    <w:spacing w:line="240" w:lineRule="auto"/>
                    <w:rPr>
                      <w:sz w:val="18"/>
                      <w:szCs w:val="18"/>
                    </w:rPr>
                  </w:pPr>
                  <w:r w:rsidRPr="00E665CA">
                    <w:rPr>
                      <w:sz w:val="18"/>
                      <w:szCs w:val="18"/>
                    </w:rPr>
                    <w:t>第十八条</w:t>
                  </w:r>
                  <w:r w:rsidRPr="00E665CA">
                    <w:rPr>
                      <w:sz w:val="18"/>
                      <w:szCs w:val="18"/>
                    </w:rPr>
                    <w:t xml:space="preserve">  </w:t>
                  </w:r>
                  <w:r w:rsidRPr="00E665CA">
                    <w:rPr>
                      <w:sz w:val="18"/>
                      <w:szCs w:val="18"/>
                    </w:rPr>
                    <w:t>实施能源领域碳达峰碳中和行动，科学有序推动能源生产消费方式绿色低碳变革。实施可再生能源替代，减少化石能源消费。加强产业布局和能耗</w:t>
                  </w:r>
                  <w:r w:rsidRPr="00E665CA">
                    <w:rPr>
                      <w:sz w:val="18"/>
                      <w:szCs w:val="18"/>
                    </w:rPr>
                    <w:t>“</w:t>
                  </w:r>
                  <w:r w:rsidRPr="00E665CA">
                    <w:rPr>
                      <w:sz w:val="18"/>
                      <w:szCs w:val="18"/>
                    </w:rPr>
                    <w:t>双控</w:t>
                  </w:r>
                  <w:r w:rsidRPr="00E665CA">
                    <w:rPr>
                      <w:sz w:val="18"/>
                      <w:szCs w:val="18"/>
                    </w:rPr>
                    <w:t>”</w:t>
                  </w:r>
                  <w:r w:rsidRPr="00E665CA">
                    <w:rPr>
                      <w:sz w:val="18"/>
                      <w:szCs w:val="18"/>
                    </w:rPr>
                    <w:t>政策衔接，促进重点用能领域用能结构优化和能效提升。</w:t>
                  </w:r>
                </w:p>
                <w:p w14:paraId="41953EBF" w14:textId="77777777" w:rsidR="00624B5E" w:rsidRPr="00E665CA" w:rsidRDefault="00000000">
                  <w:pPr>
                    <w:pStyle w:val="affffffa"/>
                    <w:spacing w:line="240" w:lineRule="auto"/>
                    <w:rPr>
                      <w:sz w:val="18"/>
                      <w:szCs w:val="18"/>
                    </w:rPr>
                  </w:pPr>
                  <w:r w:rsidRPr="00E665CA">
                    <w:rPr>
                      <w:sz w:val="18"/>
                      <w:szCs w:val="18"/>
                    </w:rPr>
                    <w:t>第十九条</w:t>
                  </w:r>
                  <w:r w:rsidRPr="00E665CA">
                    <w:rPr>
                      <w:sz w:val="18"/>
                      <w:szCs w:val="18"/>
                    </w:rPr>
                    <w:t xml:space="preserve">  </w:t>
                  </w:r>
                  <w:r w:rsidRPr="00E665CA">
                    <w:rPr>
                      <w:sz w:val="18"/>
                      <w:szCs w:val="18"/>
                    </w:rPr>
                    <w:t>鼓励企业对标能耗限额标准先进值或国际先进水平，加快主要产品工艺升级与绿色化改造，推动工业窑炉、锅炉、电机、压缩机、泵、变压器等重点用能设备系统节能改造。推动现有企业、园区生产过程清洁化转型，精准提升市场主体绿色低碳水平，引导绿色园区低碳发展。</w:t>
                  </w:r>
                </w:p>
                <w:p w14:paraId="1594F2F1" w14:textId="77777777" w:rsidR="00624B5E" w:rsidRPr="00E665CA" w:rsidRDefault="00000000">
                  <w:pPr>
                    <w:pStyle w:val="affffffa"/>
                    <w:spacing w:line="240" w:lineRule="auto"/>
                    <w:rPr>
                      <w:sz w:val="18"/>
                      <w:szCs w:val="18"/>
                    </w:rPr>
                  </w:pPr>
                  <w:r w:rsidRPr="00E665CA">
                    <w:rPr>
                      <w:sz w:val="18"/>
                      <w:szCs w:val="18"/>
                    </w:rPr>
                    <w:t>第二十条</w:t>
                  </w:r>
                  <w:r w:rsidRPr="00E665CA">
                    <w:rPr>
                      <w:sz w:val="18"/>
                      <w:szCs w:val="18"/>
                    </w:rPr>
                    <w:t xml:space="preserve">  </w:t>
                  </w:r>
                  <w:r w:rsidRPr="00E665CA">
                    <w:rPr>
                      <w:sz w:val="18"/>
                      <w:szCs w:val="18"/>
                    </w:rPr>
                    <w:t>新建、扩建</w:t>
                  </w:r>
                  <w:r w:rsidRPr="00E665CA">
                    <w:rPr>
                      <w:sz w:val="18"/>
                      <w:szCs w:val="18"/>
                    </w:rPr>
                    <w:t>“</w:t>
                  </w:r>
                  <w:r w:rsidRPr="00E665CA">
                    <w:rPr>
                      <w:sz w:val="18"/>
                      <w:szCs w:val="18"/>
                    </w:rPr>
                    <w:t>两高</w:t>
                  </w:r>
                  <w:r w:rsidRPr="00E665CA">
                    <w:rPr>
                      <w:sz w:val="18"/>
                      <w:szCs w:val="18"/>
                    </w:rPr>
                    <w:t>”</w:t>
                  </w:r>
                  <w:r w:rsidRPr="00E665CA">
                    <w:rPr>
                      <w:sz w:val="18"/>
                      <w:szCs w:val="18"/>
                    </w:rPr>
                    <w:t>项目应采用先进适用的工艺技术和装备，单位产品物耗、能耗、水耗等达到清洁生产先进水平。</w:t>
                  </w:r>
                </w:p>
                <w:p w14:paraId="0E38BAF4" w14:textId="77777777" w:rsidR="00624B5E" w:rsidRPr="00E665CA" w:rsidRDefault="00000000">
                  <w:pPr>
                    <w:pStyle w:val="affffffa"/>
                    <w:spacing w:line="240" w:lineRule="auto"/>
                    <w:rPr>
                      <w:sz w:val="18"/>
                      <w:szCs w:val="18"/>
                    </w:rPr>
                  </w:pPr>
                  <w:r w:rsidRPr="00E665CA">
                    <w:rPr>
                      <w:sz w:val="18"/>
                      <w:szCs w:val="18"/>
                    </w:rPr>
                    <w:t>第二十一条</w:t>
                  </w:r>
                  <w:r w:rsidRPr="00E665CA">
                    <w:rPr>
                      <w:sz w:val="18"/>
                      <w:szCs w:val="18"/>
                    </w:rPr>
                    <w:t xml:space="preserve">  </w:t>
                  </w:r>
                  <w:r w:rsidRPr="00E665CA">
                    <w:rPr>
                      <w:sz w:val="18"/>
                      <w:szCs w:val="18"/>
                    </w:rPr>
                    <w:t>推进企业内部工业用水循环利用、园区内企业间用水系统集成优化。开展火电、石化、有色金属、造纸、印染等高耗水行业工业废水循环利用示范。根据区域水资源禀赋和行业特点，结合用水总量控制措施，引导区域工业布局和产业结构调整，大力推广工业水循环利用，加快淘汰落后用水工艺和技术。</w:t>
                  </w:r>
                </w:p>
                <w:p w14:paraId="3168ED58" w14:textId="77777777" w:rsidR="00624B5E" w:rsidRPr="00E665CA" w:rsidRDefault="00000000">
                  <w:pPr>
                    <w:spacing w:line="240" w:lineRule="auto"/>
                    <w:ind w:firstLineChars="0" w:firstLine="0"/>
                    <w:jc w:val="center"/>
                    <w:rPr>
                      <w:sz w:val="18"/>
                      <w:szCs w:val="18"/>
                    </w:rPr>
                  </w:pPr>
                  <w:r w:rsidRPr="00E665CA">
                    <w:rPr>
                      <w:sz w:val="18"/>
                      <w:szCs w:val="18"/>
                    </w:rPr>
                    <w:t>第二十二条</w:t>
                  </w:r>
                  <w:r w:rsidRPr="00E665CA">
                    <w:rPr>
                      <w:sz w:val="18"/>
                      <w:szCs w:val="18"/>
                    </w:rPr>
                    <w:t xml:space="preserve">  </w:t>
                  </w:r>
                  <w:r w:rsidRPr="00E665CA">
                    <w:rPr>
                      <w:sz w:val="18"/>
                      <w:szCs w:val="18"/>
                    </w:rPr>
                    <w:t>加快推进节水配套设施建设，加强再生水、雨水等非常规水多元、梯级和安全利用，逐年提高非常规水利用比例。结合现有污水处理设施提标升级扩能改造，系统规划城镇污水再生利用设施。</w:t>
                  </w:r>
                </w:p>
              </w:tc>
              <w:tc>
                <w:tcPr>
                  <w:tcW w:w="2917" w:type="dxa"/>
                  <w:tcBorders>
                    <w:top w:val="single" w:sz="4" w:space="0" w:color="auto"/>
                    <w:left w:val="single" w:sz="4" w:space="0" w:color="auto"/>
                    <w:bottom w:val="single" w:sz="4" w:space="0" w:color="auto"/>
                    <w:right w:val="single" w:sz="4" w:space="0" w:color="auto"/>
                  </w:tcBorders>
                  <w:vAlign w:val="center"/>
                </w:tcPr>
                <w:p w14:paraId="2166267B" w14:textId="77777777" w:rsidR="00624B5E" w:rsidRPr="00E665CA" w:rsidRDefault="00000000">
                  <w:pPr>
                    <w:pStyle w:val="affffffa"/>
                    <w:spacing w:line="240" w:lineRule="auto"/>
                    <w:rPr>
                      <w:sz w:val="18"/>
                      <w:szCs w:val="18"/>
                    </w:rPr>
                  </w:pPr>
                  <w:r w:rsidRPr="00E665CA">
                    <w:rPr>
                      <w:rFonts w:hint="eastAsia"/>
                      <w:sz w:val="18"/>
                      <w:szCs w:val="18"/>
                    </w:rPr>
                    <w:t>18</w:t>
                  </w:r>
                  <w:r w:rsidRPr="00E665CA">
                    <w:rPr>
                      <w:rFonts w:hint="eastAsia"/>
                      <w:sz w:val="18"/>
                      <w:szCs w:val="18"/>
                    </w:rPr>
                    <w:t>、</w:t>
                  </w:r>
                  <w:r w:rsidRPr="00E665CA">
                    <w:rPr>
                      <w:sz w:val="18"/>
                      <w:szCs w:val="18"/>
                    </w:rPr>
                    <w:t>项目积极推动节能、节水等措施，积极响应低碳发展。</w:t>
                  </w:r>
                </w:p>
                <w:p w14:paraId="66DF0A88" w14:textId="77777777" w:rsidR="00624B5E" w:rsidRPr="00E665CA" w:rsidRDefault="00000000">
                  <w:pPr>
                    <w:pStyle w:val="affffffa"/>
                    <w:spacing w:line="240" w:lineRule="auto"/>
                    <w:rPr>
                      <w:sz w:val="18"/>
                      <w:szCs w:val="18"/>
                    </w:rPr>
                  </w:pPr>
                  <w:r w:rsidRPr="00E665CA">
                    <w:rPr>
                      <w:rFonts w:hint="eastAsia"/>
                      <w:sz w:val="18"/>
                      <w:szCs w:val="18"/>
                    </w:rPr>
                    <w:t>19</w:t>
                  </w:r>
                  <w:r w:rsidRPr="00E665CA">
                    <w:rPr>
                      <w:rFonts w:hint="eastAsia"/>
                      <w:sz w:val="18"/>
                      <w:szCs w:val="18"/>
                    </w:rPr>
                    <w:t>、企业积极对标能耗限额标准先进值，积极响应低碳发展。</w:t>
                  </w:r>
                </w:p>
                <w:p w14:paraId="15A3F90C" w14:textId="77777777" w:rsidR="00624B5E" w:rsidRPr="00E665CA" w:rsidRDefault="00000000">
                  <w:pPr>
                    <w:pStyle w:val="affffffa"/>
                    <w:spacing w:line="240" w:lineRule="auto"/>
                    <w:rPr>
                      <w:sz w:val="18"/>
                      <w:szCs w:val="18"/>
                    </w:rPr>
                  </w:pPr>
                  <w:r w:rsidRPr="00E665CA">
                    <w:rPr>
                      <w:rFonts w:hint="eastAsia"/>
                      <w:sz w:val="18"/>
                      <w:szCs w:val="18"/>
                    </w:rPr>
                    <w:t>20</w:t>
                  </w:r>
                  <w:r w:rsidRPr="00E665CA">
                    <w:rPr>
                      <w:rFonts w:hint="eastAsia"/>
                      <w:sz w:val="18"/>
                      <w:szCs w:val="18"/>
                    </w:rPr>
                    <w:t>、</w:t>
                  </w:r>
                  <w:r w:rsidRPr="00E665CA">
                    <w:rPr>
                      <w:sz w:val="18"/>
                      <w:szCs w:val="18"/>
                    </w:rPr>
                    <w:t>项目不属于</w:t>
                  </w:r>
                  <w:r w:rsidRPr="00E665CA">
                    <w:rPr>
                      <w:sz w:val="18"/>
                      <w:szCs w:val="18"/>
                    </w:rPr>
                    <w:t>“</w:t>
                  </w:r>
                  <w:r w:rsidRPr="00E665CA">
                    <w:rPr>
                      <w:sz w:val="18"/>
                      <w:szCs w:val="18"/>
                    </w:rPr>
                    <w:t>两高</w:t>
                  </w:r>
                  <w:r w:rsidRPr="00E665CA">
                    <w:rPr>
                      <w:sz w:val="18"/>
                      <w:szCs w:val="18"/>
                    </w:rPr>
                    <w:t>”</w:t>
                  </w:r>
                  <w:r w:rsidRPr="00E665CA">
                    <w:rPr>
                      <w:sz w:val="18"/>
                      <w:szCs w:val="18"/>
                    </w:rPr>
                    <w:t>项目，清洁生产水平不低于</w:t>
                  </w:r>
                  <w:r w:rsidRPr="00E665CA">
                    <w:rPr>
                      <w:rFonts w:hint="eastAsia"/>
                      <w:sz w:val="18"/>
                      <w:szCs w:val="18"/>
                    </w:rPr>
                    <w:t>国内</w:t>
                  </w:r>
                  <w:r w:rsidRPr="00E665CA">
                    <w:rPr>
                      <w:sz w:val="18"/>
                      <w:szCs w:val="18"/>
                    </w:rPr>
                    <w:t>先进水平。</w:t>
                  </w:r>
                </w:p>
                <w:p w14:paraId="4E95FB94" w14:textId="77777777" w:rsidR="00624B5E" w:rsidRPr="00E665CA" w:rsidRDefault="00000000">
                  <w:pPr>
                    <w:spacing w:line="240" w:lineRule="auto"/>
                    <w:ind w:firstLineChars="0" w:firstLine="0"/>
                    <w:rPr>
                      <w:sz w:val="18"/>
                      <w:szCs w:val="18"/>
                    </w:rPr>
                  </w:pPr>
                  <w:r w:rsidRPr="00E665CA">
                    <w:rPr>
                      <w:rFonts w:hint="eastAsia"/>
                      <w:sz w:val="18"/>
                      <w:szCs w:val="18"/>
                    </w:rPr>
                    <w:t>21</w:t>
                  </w:r>
                  <w:r w:rsidRPr="00E665CA">
                    <w:rPr>
                      <w:rFonts w:hint="eastAsia"/>
                      <w:sz w:val="18"/>
                      <w:szCs w:val="18"/>
                    </w:rPr>
                    <w:t>、</w:t>
                  </w:r>
                  <w:r w:rsidRPr="00E665CA">
                    <w:rPr>
                      <w:sz w:val="18"/>
                      <w:szCs w:val="18"/>
                    </w:rPr>
                    <w:t>项目不属于上述行业</w:t>
                  </w:r>
                  <w:r w:rsidRPr="00E665CA">
                    <w:rPr>
                      <w:rFonts w:hint="eastAsia"/>
                      <w:sz w:val="18"/>
                      <w:szCs w:val="18"/>
                    </w:rPr>
                    <w:t>，生产过程中</w:t>
                  </w:r>
                  <w:r w:rsidR="003F6674" w:rsidRPr="00E665CA">
                    <w:rPr>
                      <w:rFonts w:hint="eastAsia"/>
                      <w:sz w:val="18"/>
                      <w:szCs w:val="18"/>
                    </w:rPr>
                    <w:t>用水量少</w:t>
                  </w:r>
                  <w:r w:rsidRPr="00E665CA">
                    <w:rPr>
                      <w:sz w:val="18"/>
                      <w:szCs w:val="18"/>
                    </w:rPr>
                    <w:t>。</w:t>
                  </w:r>
                </w:p>
                <w:p w14:paraId="6AE13BC6" w14:textId="77777777" w:rsidR="00624B5E" w:rsidRPr="00E665CA" w:rsidRDefault="00000000">
                  <w:pPr>
                    <w:spacing w:line="240" w:lineRule="auto"/>
                    <w:ind w:firstLineChars="0" w:firstLine="0"/>
                  </w:pPr>
                  <w:r w:rsidRPr="00E665CA">
                    <w:rPr>
                      <w:rFonts w:hint="eastAsia"/>
                      <w:sz w:val="18"/>
                      <w:szCs w:val="18"/>
                    </w:rPr>
                    <w:t>22</w:t>
                  </w:r>
                  <w:r w:rsidRPr="00E665CA">
                    <w:rPr>
                      <w:rFonts w:hint="eastAsia"/>
                      <w:sz w:val="18"/>
                      <w:szCs w:val="18"/>
                    </w:rPr>
                    <w:t>、项目用水量较少，且试水工序循环利用。</w:t>
                  </w:r>
                </w:p>
              </w:tc>
              <w:tc>
                <w:tcPr>
                  <w:tcW w:w="1010" w:type="dxa"/>
                  <w:tcBorders>
                    <w:top w:val="single" w:sz="4" w:space="0" w:color="auto"/>
                    <w:left w:val="single" w:sz="4" w:space="0" w:color="auto"/>
                    <w:bottom w:val="single" w:sz="4" w:space="0" w:color="auto"/>
                    <w:right w:val="single" w:sz="4" w:space="0" w:color="auto"/>
                  </w:tcBorders>
                  <w:vAlign w:val="center"/>
                </w:tcPr>
                <w:p w14:paraId="5DBF010E" w14:textId="77777777" w:rsidR="00624B5E" w:rsidRPr="00E665CA" w:rsidRDefault="00000000">
                  <w:pPr>
                    <w:spacing w:line="240" w:lineRule="auto"/>
                    <w:ind w:firstLineChars="0" w:firstLine="0"/>
                    <w:jc w:val="center"/>
                    <w:rPr>
                      <w:sz w:val="18"/>
                      <w:szCs w:val="18"/>
                    </w:rPr>
                  </w:pPr>
                  <w:r w:rsidRPr="00E665CA">
                    <w:rPr>
                      <w:sz w:val="18"/>
                      <w:szCs w:val="18"/>
                    </w:rPr>
                    <w:t>符合</w:t>
                  </w:r>
                </w:p>
              </w:tc>
            </w:tr>
            <w:tr w:rsidR="00E665CA" w:rsidRPr="00E665CA" w14:paraId="78C2941B" w14:textId="77777777">
              <w:trPr>
                <w:trHeight w:val="20"/>
                <w:jc w:val="center"/>
              </w:trPr>
              <w:tc>
                <w:tcPr>
                  <w:tcW w:w="889" w:type="dxa"/>
                  <w:vMerge w:val="restart"/>
                  <w:tcBorders>
                    <w:top w:val="nil"/>
                    <w:left w:val="single" w:sz="4" w:space="0" w:color="auto"/>
                    <w:right w:val="single" w:sz="4" w:space="0" w:color="auto"/>
                  </w:tcBorders>
                  <w:vAlign w:val="center"/>
                </w:tcPr>
                <w:p w14:paraId="0891E27E" w14:textId="77777777" w:rsidR="00624B5E" w:rsidRPr="00E665CA" w:rsidRDefault="00000000">
                  <w:pPr>
                    <w:spacing w:line="240" w:lineRule="auto"/>
                    <w:ind w:firstLineChars="0" w:firstLine="0"/>
                    <w:jc w:val="center"/>
                    <w:rPr>
                      <w:sz w:val="18"/>
                      <w:szCs w:val="18"/>
                    </w:rPr>
                  </w:pPr>
                  <w:r w:rsidRPr="00E665CA">
                    <w:rPr>
                      <w:sz w:val="18"/>
                      <w:szCs w:val="18"/>
                    </w:rPr>
                    <w:t>九龙坡区总体管控要求</w:t>
                  </w:r>
                </w:p>
              </w:tc>
              <w:tc>
                <w:tcPr>
                  <w:tcW w:w="736" w:type="dxa"/>
                  <w:vMerge w:val="restart"/>
                  <w:tcBorders>
                    <w:top w:val="single" w:sz="4" w:space="0" w:color="auto"/>
                    <w:left w:val="single" w:sz="4" w:space="0" w:color="auto"/>
                    <w:right w:val="single" w:sz="4" w:space="0" w:color="auto"/>
                  </w:tcBorders>
                  <w:vAlign w:val="center"/>
                </w:tcPr>
                <w:p w14:paraId="5FAAB697" w14:textId="77777777" w:rsidR="00624B5E" w:rsidRPr="00E665CA" w:rsidRDefault="00000000">
                  <w:pPr>
                    <w:spacing w:line="240" w:lineRule="auto"/>
                    <w:ind w:firstLineChars="0" w:firstLine="0"/>
                    <w:jc w:val="center"/>
                    <w:rPr>
                      <w:sz w:val="18"/>
                      <w:szCs w:val="18"/>
                    </w:rPr>
                  </w:pPr>
                  <w:r w:rsidRPr="00E665CA">
                    <w:rPr>
                      <w:sz w:val="18"/>
                      <w:szCs w:val="18"/>
                    </w:rPr>
                    <w:t>空间布局约束</w:t>
                  </w:r>
                </w:p>
              </w:tc>
              <w:tc>
                <w:tcPr>
                  <w:tcW w:w="6638" w:type="dxa"/>
                  <w:tcBorders>
                    <w:top w:val="single" w:sz="4" w:space="0" w:color="auto"/>
                    <w:left w:val="single" w:sz="4" w:space="0" w:color="auto"/>
                    <w:bottom w:val="single" w:sz="4" w:space="0" w:color="auto"/>
                    <w:right w:val="single" w:sz="4" w:space="0" w:color="auto"/>
                  </w:tcBorders>
                  <w:vAlign w:val="center"/>
                </w:tcPr>
                <w:p w14:paraId="332BAF40" w14:textId="77777777" w:rsidR="00624B5E" w:rsidRPr="00E665CA" w:rsidRDefault="00000000">
                  <w:pPr>
                    <w:spacing w:line="240" w:lineRule="auto"/>
                    <w:ind w:firstLineChars="0" w:firstLine="0"/>
                    <w:jc w:val="center"/>
                    <w:rPr>
                      <w:sz w:val="18"/>
                      <w:szCs w:val="18"/>
                    </w:rPr>
                  </w:pPr>
                  <w:r w:rsidRPr="00E665CA">
                    <w:rPr>
                      <w:sz w:val="18"/>
                      <w:szCs w:val="18"/>
                    </w:rPr>
                    <w:t>第一条</w:t>
                  </w:r>
                  <w:r w:rsidRPr="00E665CA">
                    <w:rPr>
                      <w:sz w:val="18"/>
                      <w:szCs w:val="18"/>
                    </w:rPr>
                    <w:t xml:space="preserve">  </w:t>
                  </w:r>
                  <w:r w:rsidRPr="00E665CA">
                    <w:rPr>
                      <w:sz w:val="18"/>
                      <w:szCs w:val="18"/>
                    </w:rPr>
                    <w:t>执行重点管控单元市级总体要求第一条、第二条、第三条、第四条、第五条和第七条。</w:t>
                  </w:r>
                </w:p>
              </w:tc>
              <w:tc>
                <w:tcPr>
                  <w:tcW w:w="2917" w:type="dxa"/>
                  <w:tcBorders>
                    <w:top w:val="single" w:sz="4" w:space="0" w:color="auto"/>
                    <w:left w:val="single" w:sz="4" w:space="0" w:color="auto"/>
                    <w:bottom w:val="single" w:sz="4" w:space="0" w:color="auto"/>
                    <w:right w:val="single" w:sz="4" w:space="0" w:color="auto"/>
                  </w:tcBorders>
                  <w:vAlign w:val="center"/>
                </w:tcPr>
                <w:p w14:paraId="2DEEEF69" w14:textId="77777777" w:rsidR="00624B5E" w:rsidRPr="00E665CA" w:rsidRDefault="00000000">
                  <w:pPr>
                    <w:spacing w:line="240" w:lineRule="auto"/>
                    <w:ind w:firstLineChars="0" w:firstLine="0"/>
                    <w:jc w:val="center"/>
                    <w:rPr>
                      <w:sz w:val="18"/>
                      <w:szCs w:val="18"/>
                    </w:rPr>
                  </w:pPr>
                  <w:r w:rsidRPr="00E665CA">
                    <w:rPr>
                      <w:rFonts w:hint="eastAsia"/>
                      <w:sz w:val="18"/>
                      <w:szCs w:val="18"/>
                    </w:rPr>
                    <w:t>1</w:t>
                  </w:r>
                  <w:r w:rsidRPr="00E665CA">
                    <w:rPr>
                      <w:rFonts w:hint="eastAsia"/>
                      <w:sz w:val="18"/>
                      <w:szCs w:val="18"/>
                    </w:rPr>
                    <w:t>、</w:t>
                  </w:r>
                  <w:r w:rsidRPr="00E665CA">
                    <w:rPr>
                      <w:sz w:val="18"/>
                      <w:szCs w:val="18"/>
                    </w:rPr>
                    <w:t>已在前文全市总体管控要求中进行了分析</w:t>
                  </w:r>
                </w:p>
              </w:tc>
              <w:tc>
                <w:tcPr>
                  <w:tcW w:w="1010" w:type="dxa"/>
                  <w:tcBorders>
                    <w:top w:val="single" w:sz="4" w:space="0" w:color="auto"/>
                    <w:left w:val="single" w:sz="4" w:space="0" w:color="auto"/>
                    <w:bottom w:val="single" w:sz="4" w:space="0" w:color="auto"/>
                    <w:right w:val="single" w:sz="4" w:space="0" w:color="auto"/>
                  </w:tcBorders>
                  <w:vAlign w:val="center"/>
                </w:tcPr>
                <w:p w14:paraId="42635BB9" w14:textId="77777777" w:rsidR="00624B5E" w:rsidRPr="00E665CA" w:rsidRDefault="00000000">
                  <w:pPr>
                    <w:spacing w:line="240" w:lineRule="auto"/>
                    <w:ind w:firstLineChars="0" w:firstLine="0"/>
                    <w:jc w:val="center"/>
                    <w:rPr>
                      <w:sz w:val="18"/>
                      <w:szCs w:val="18"/>
                    </w:rPr>
                  </w:pPr>
                  <w:r w:rsidRPr="00E665CA">
                    <w:rPr>
                      <w:sz w:val="18"/>
                      <w:szCs w:val="18"/>
                    </w:rPr>
                    <w:t>符合</w:t>
                  </w:r>
                </w:p>
              </w:tc>
            </w:tr>
            <w:tr w:rsidR="00E665CA" w:rsidRPr="00E665CA" w14:paraId="6DA9DE8E" w14:textId="77777777">
              <w:trPr>
                <w:trHeight w:val="20"/>
                <w:jc w:val="center"/>
              </w:trPr>
              <w:tc>
                <w:tcPr>
                  <w:tcW w:w="889" w:type="dxa"/>
                  <w:vMerge/>
                  <w:tcBorders>
                    <w:left w:val="single" w:sz="4" w:space="0" w:color="auto"/>
                    <w:right w:val="single" w:sz="4" w:space="0" w:color="auto"/>
                  </w:tcBorders>
                  <w:vAlign w:val="center"/>
                </w:tcPr>
                <w:p w14:paraId="5BB8D016" w14:textId="77777777" w:rsidR="00624B5E" w:rsidRPr="00E665CA" w:rsidRDefault="00624B5E">
                  <w:pPr>
                    <w:spacing w:line="240" w:lineRule="auto"/>
                    <w:ind w:firstLineChars="0" w:firstLine="0"/>
                    <w:jc w:val="center"/>
                    <w:rPr>
                      <w:sz w:val="18"/>
                      <w:szCs w:val="18"/>
                    </w:rPr>
                  </w:pPr>
                </w:p>
              </w:tc>
              <w:tc>
                <w:tcPr>
                  <w:tcW w:w="736" w:type="dxa"/>
                  <w:vMerge/>
                  <w:tcBorders>
                    <w:left w:val="single" w:sz="4" w:space="0" w:color="auto"/>
                    <w:bottom w:val="single" w:sz="4" w:space="0" w:color="auto"/>
                    <w:right w:val="single" w:sz="4" w:space="0" w:color="auto"/>
                  </w:tcBorders>
                  <w:vAlign w:val="center"/>
                </w:tcPr>
                <w:p w14:paraId="5C13B4A2" w14:textId="77777777" w:rsidR="00624B5E" w:rsidRPr="00E665CA" w:rsidRDefault="00624B5E">
                  <w:pPr>
                    <w:spacing w:line="240" w:lineRule="auto"/>
                    <w:ind w:firstLineChars="0" w:firstLine="0"/>
                    <w:jc w:val="center"/>
                    <w:rPr>
                      <w:sz w:val="18"/>
                      <w:szCs w:val="18"/>
                    </w:rPr>
                  </w:pPr>
                </w:p>
              </w:tc>
              <w:tc>
                <w:tcPr>
                  <w:tcW w:w="6638" w:type="dxa"/>
                  <w:tcBorders>
                    <w:top w:val="single" w:sz="4" w:space="0" w:color="auto"/>
                    <w:left w:val="single" w:sz="4" w:space="0" w:color="auto"/>
                    <w:bottom w:val="single" w:sz="4" w:space="0" w:color="auto"/>
                    <w:right w:val="single" w:sz="4" w:space="0" w:color="auto"/>
                  </w:tcBorders>
                  <w:vAlign w:val="center"/>
                </w:tcPr>
                <w:p w14:paraId="7B05801E" w14:textId="77777777" w:rsidR="00624B5E" w:rsidRPr="00E665CA" w:rsidRDefault="00000000">
                  <w:pPr>
                    <w:spacing w:line="240" w:lineRule="auto"/>
                    <w:ind w:firstLineChars="0" w:firstLine="0"/>
                    <w:jc w:val="center"/>
                    <w:rPr>
                      <w:sz w:val="18"/>
                      <w:szCs w:val="18"/>
                    </w:rPr>
                  </w:pPr>
                  <w:r w:rsidRPr="00E665CA">
                    <w:rPr>
                      <w:sz w:val="18"/>
                      <w:szCs w:val="18"/>
                    </w:rPr>
                    <w:t>第二条</w:t>
                  </w:r>
                  <w:r w:rsidRPr="00E665CA">
                    <w:rPr>
                      <w:sz w:val="18"/>
                      <w:szCs w:val="18"/>
                    </w:rPr>
                    <w:t xml:space="preserve">  </w:t>
                  </w:r>
                  <w:r w:rsidRPr="00E665CA">
                    <w:rPr>
                      <w:sz w:val="18"/>
                      <w:szCs w:val="18"/>
                    </w:rPr>
                    <w:t>以完善优势产业链发展作为方向，科学合理优化工业用地空间布局，推进产城融合高质量发展。有序推动九龙新城园区东部片区（原九龙工业园区）</w:t>
                  </w:r>
                  <w:r w:rsidRPr="00E665CA">
                    <w:rPr>
                      <w:sz w:val="18"/>
                      <w:szCs w:val="18"/>
                    </w:rPr>
                    <w:t>“</w:t>
                  </w:r>
                  <w:r w:rsidRPr="00E665CA">
                    <w:rPr>
                      <w:sz w:val="18"/>
                      <w:szCs w:val="18"/>
                    </w:rPr>
                    <w:t>东三街</w:t>
                  </w:r>
                  <w:r w:rsidRPr="00E665CA">
                    <w:rPr>
                      <w:sz w:val="18"/>
                      <w:szCs w:val="18"/>
                    </w:rPr>
                    <w:t>”</w:t>
                  </w:r>
                  <w:r w:rsidRPr="00E665CA">
                    <w:rPr>
                      <w:sz w:val="18"/>
                      <w:szCs w:val="18"/>
                    </w:rPr>
                    <w:t>和九龙街道工业用地转型升级，重点发展制造服务业；推动九龙西城新能源、装备制造、新材料等产业往下游延伸。九龙新城园区西部片区（原西彭工业园区）内紧邻居住用地、中小学用地等的工业用地后续应严格控制高噪声、异味明显的项目入驻，并根据实际情况设置一定防护距离。</w:t>
                  </w:r>
                </w:p>
              </w:tc>
              <w:tc>
                <w:tcPr>
                  <w:tcW w:w="2917" w:type="dxa"/>
                  <w:tcBorders>
                    <w:top w:val="single" w:sz="4" w:space="0" w:color="auto"/>
                    <w:left w:val="single" w:sz="4" w:space="0" w:color="auto"/>
                    <w:bottom w:val="single" w:sz="4" w:space="0" w:color="auto"/>
                    <w:right w:val="single" w:sz="4" w:space="0" w:color="auto"/>
                  </w:tcBorders>
                  <w:vAlign w:val="center"/>
                </w:tcPr>
                <w:p w14:paraId="1D10F3DD" w14:textId="77777777" w:rsidR="00624B5E" w:rsidRPr="00E665CA" w:rsidRDefault="00000000">
                  <w:pPr>
                    <w:spacing w:line="240" w:lineRule="auto"/>
                    <w:ind w:firstLineChars="0" w:firstLine="0"/>
                    <w:rPr>
                      <w:sz w:val="18"/>
                      <w:szCs w:val="18"/>
                    </w:rPr>
                  </w:pPr>
                  <w:r w:rsidRPr="00E665CA">
                    <w:rPr>
                      <w:rFonts w:hint="eastAsia"/>
                      <w:sz w:val="18"/>
                      <w:szCs w:val="18"/>
                    </w:rPr>
                    <w:t>2</w:t>
                  </w:r>
                  <w:r w:rsidRPr="00E665CA">
                    <w:rPr>
                      <w:rFonts w:hint="eastAsia"/>
                      <w:sz w:val="18"/>
                      <w:szCs w:val="18"/>
                    </w:rPr>
                    <w:t>、</w:t>
                  </w:r>
                  <w:r w:rsidRPr="00E665CA">
                    <w:rPr>
                      <w:sz w:val="18"/>
                      <w:szCs w:val="18"/>
                    </w:rPr>
                    <w:t>项目位于九龙坡区西彭工业园区</w:t>
                  </w:r>
                  <w:r w:rsidRPr="00E665CA">
                    <w:rPr>
                      <w:rFonts w:hint="eastAsia"/>
                      <w:sz w:val="18"/>
                      <w:szCs w:val="18"/>
                    </w:rPr>
                    <w:t>B</w:t>
                  </w:r>
                  <w:r w:rsidRPr="00E665CA">
                    <w:rPr>
                      <w:rFonts w:hint="eastAsia"/>
                      <w:sz w:val="18"/>
                      <w:szCs w:val="18"/>
                    </w:rPr>
                    <w:t>标准分区，主要制造通用零部件和铝锭、铝板的简单机加工，不属于高噪声、异味明显的项目</w:t>
                  </w:r>
                  <w:r w:rsidRPr="00E665CA">
                    <w:rPr>
                      <w:sz w:val="18"/>
                      <w:szCs w:val="18"/>
                    </w:rPr>
                    <w:t>。</w:t>
                  </w:r>
                </w:p>
              </w:tc>
              <w:tc>
                <w:tcPr>
                  <w:tcW w:w="1010" w:type="dxa"/>
                  <w:tcBorders>
                    <w:top w:val="single" w:sz="4" w:space="0" w:color="auto"/>
                    <w:left w:val="single" w:sz="4" w:space="0" w:color="auto"/>
                    <w:bottom w:val="single" w:sz="4" w:space="0" w:color="auto"/>
                    <w:right w:val="single" w:sz="4" w:space="0" w:color="auto"/>
                  </w:tcBorders>
                  <w:vAlign w:val="center"/>
                </w:tcPr>
                <w:p w14:paraId="2E682D98" w14:textId="77777777" w:rsidR="00624B5E" w:rsidRPr="00E665CA" w:rsidRDefault="00000000">
                  <w:pPr>
                    <w:spacing w:line="240" w:lineRule="auto"/>
                    <w:ind w:firstLineChars="0" w:firstLine="0"/>
                    <w:jc w:val="center"/>
                    <w:rPr>
                      <w:sz w:val="18"/>
                      <w:szCs w:val="18"/>
                    </w:rPr>
                  </w:pPr>
                  <w:r w:rsidRPr="00E665CA">
                    <w:rPr>
                      <w:sz w:val="18"/>
                      <w:szCs w:val="18"/>
                    </w:rPr>
                    <w:t>符合</w:t>
                  </w:r>
                </w:p>
              </w:tc>
            </w:tr>
            <w:tr w:rsidR="00E665CA" w:rsidRPr="00E665CA" w14:paraId="6E450264" w14:textId="77777777">
              <w:trPr>
                <w:trHeight w:val="20"/>
                <w:jc w:val="center"/>
              </w:trPr>
              <w:tc>
                <w:tcPr>
                  <w:tcW w:w="889" w:type="dxa"/>
                  <w:vMerge/>
                  <w:tcBorders>
                    <w:left w:val="single" w:sz="4" w:space="0" w:color="auto"/>
                    <w:right w:val="single" w:sz="4" w:space="0" w:color="auto"/>
                  </w:tcBorders>
                  <w:vAlign w:val="center"/>
                </w:tcPr>
                <w:p w14:paraId="28CBF296" w14:textId="77777777" w:rsidR="00624B5E" w:rsidRPr="00E665CA" w:rsidRDefault="00624B5E">
                  <w:pPr>
                    <w:spacing w:line="240" w:lineRule="auto"/>
                    <w:ind w:firstLineChars="0" w:firstLine="0"/>
                    <w:jc w:val="center"/>
                    <w:rPr>
                      <w:sz w:val="18"/>
                      <w:szCs w:val="18"/>
                    </w:rPr>
                  </w:pPr>
                </w:p>
              </w:tc>
              <w:tc>
                <w:tcPr>
                  <w:tcW w:w="736" w:type="dxa"/>
                  <w:vMerge w:val="restart"/>
                  <w:tcBorders>
                    <w:top w:val="single" w:sz="4" w:space="0" w:color="auto"/>
                    <w:left w:val="single" w:sz="4" w:space="0" w:color="auto"/>
                    <w:right w:val="single" w:sz="4" w:space="0" w:color="auto"/>
                  </w:tcBorders>
                  <w:vAlign w:val="center"/>
                </w:tcPr>
                <w:p w14:paraId="332627DB" w14:textId="77777777" w:rsidR="00624B5E" w:rsidRPr="00E665CA" w:rsidRDefault="00000000">
                  <w:pPr>
                    <w:spacing w:line="240" w:lineRule="auto"/>
                    <w:ind w:firstLineChars="0" w:firstLine="0"/>
                    <w:jc w:val="center"/>
                    <w:rPr>
                      <w:sz w:val="18"/>
                      <w:szCs w:val="18"/>
                    </w:rPr>
                  </w:pPr>
                  <w:r w:rsidRPr="00E665CA">
                    <w:rPr>
                      <w:sz w:val="18"/>
                      <w:szCs w:val="18"/>
                    </w:rPr>
                    <w:t>污染物排放管控</w:t>
                  </w:r>
                </w:p>
              </w:tc>
              <w:tc>
                <w:tcPr>
                  <w:tcW w:w="6638" w:type="dxa"/>
                  <w:tcBorders>
                    <w:top w:val="single" w:sz="4" w:space="0" w:color="auto"/>
                    <w:left w:val="single" w:sz="4" w:space="0" w:color="auto"/>
                    <w:bottom w:val="single" w:sz="4" w:space="0" w:color="auto"/>
                    <w:right w:val="single" w:sz="4" w:space="0" w:color="auto"/>
                  </w:tcBorders>
                  <w:vAlign w:val="center"/>
                </w:tcPr>
                <w:p w14:paraId="59D3BB59" w14:textId="77777777" w:rsidR="00624B5E" w:rsidRPr="00E665CA" w:rsidRDefault="00000000">
                  <w:pPr>
                    <w:spacing w:line="240" w:lineRule="auto"/>
                    <w:ind w:firstLineChars="0" w:firstLine="0"/>
                    <w:jc w:val="center"/>
                    <w:rPr>
                      <w:sz w:val="18"/>
                      <w:szCs w:val="18"/>
                    </w:rPr>
                  </w:pPr>
                  <w:r w:rsidRPr="00E665CA">
                    <w:rPr>
                      <w:sz w:val="18"/>
                      <w:szCs w:val="18"/>
                    </w:rPr>
                    <w:t>第三条</w:t>
                  </w:r>
                  <w:r w:rsidRPr="00E665CA">
                    <w:rPr>
                      <w:sz w:val="18"/>
                      <w:szCs w:val="18"/>
                    </w:rPr>
                    <w:t xml:space="preserve">  </w:t>
                  </w:r>
                  <w:r w:rsidRPr="00E665CA">
                    <w:rPr>
                      <w:sz w:val="18"/>
                      <w:szCs w:val="18"/>
                    </w:rPr>
                    <w:t>执行重点管控单元市级总体要求第八条、第九条、第十一条、第十二条、第十四条和第十五条。</w:t>
                  </w:r>
                </w:p>
              </w:tc>
              <w:tc>
                <w:tcPr>
                  <w:tcW w:w="2917" w:type="dxa"/>
                  <w:tcBorders>
                    <w:top w:val="single" w:sz="4" w:space="0" w:color="auto"/>
                    <w:left w:val="single" w:sz="4" w:space="0" w:color="auto"/>
                    <w:bottom w:val="single" w:sz="4" w:space="0" w:color="auto"/>
                    <w:right w:val="single" w:sz="4" w:space="0" w:color="auto"/>
                  </w:tcBorders>
                  <w:vAlign w:val="center"/>
                </w:tcPr>
                <w:p w14:paraId="2AC7276A" w14:textId="77777777" w:rsidR="00624B5E" w:rsidRPr="00E665CA" w:rsidRDefault="00000000">
                  <w:pPr>
                    <w:spacing w:line="240" w:lineRule="auto"/>
                    <w:ind w:firstLineChars="0" w:firstLine="0"/>
                    <w:jc w:val="center"/>
                    <w:rPr>
                      <w:sz w:val="18"/>
                      <w:szCs w:val="18"/>
                    </w:rPr>
                  </w:pPr>
                  <w:r w:rsidRPr="00E665CA">
                    <w:rPr>
                      <w:rFonts w:hint="eastAsia"/>
                      <w:sz w:val="18"/>
                      <w:szCs w:val="18"/>
                    </w:rPr>
                    <w:t>3</w:t>
                  </w:r>
                  <w:r w:rsidRPr="00E665CA">
                    <w:rPr>
                      <w:rFonts w:hint="eastAsia"/>
                      <w:sz w:val="18"/>
                      <w:szCs w:val="18"/>
                    </w:rPr>
                    <w:t>、</w:t>
                  </w:r>
                  <w:r w:rsidRPr="00E665CA">
                    <w:rPr>
                      <w:sz w:val="18"/>
                      <w:szCs w:val="18"/>
                    </w:rPr>
                    <w:t>已在前文全市总体管控要求中进行了分析</w:t>
                  </w:r>
                </w:p>
              </w:tc>
              <w:tc>
                <w:tcPr>
                  <w:tcW w:w="1010" w:type="dxa"/>
                  <w:tcBorders>
                    <w:top w:val="single" w:sz="4" w:space="0" w:color="auto"/>
                    <w:left w:val="single" w:sz="4" w:space="0" w:color="auto"/>
                    <w:bottom w:val="single" w:sz="4" w:space="0" w:color="auto"/>
                    <w:right w:val="single" w:sz="4" w:space="0" w:color="auto"/>
                  </w:tcBorders>
                  <w:vAlign w:val="center"/>
                </w:tcPr>
                <w:p w14:paraId="353FDE6E" w14:textId="77777777" w:rsidR="00624B5E" w:rsidRPr="00E665CA" w:rsidRDefault="00000000">
                  <w:pPr>
                    <w:spacing w:line="240" w:lineRule="auto"/>
                    <w:ind w:firstLineChars="0" w:firstLine="0"/>
                    <w:jc w:val="center"/>
                    <w:rPr>
                      <w:sz w:val="18"/>
                      <w:szCs w:val="18"/>
                    </w:rPr>
                  </w:pPr>
                  <w:r w:rsidRPr="00E665CA">
                    <w:rPr>
                      <w:sz w:val="18"/>
                      <w:szCs w:val="18"/>
                    </w:rPr>
                    <w:t>符合</w:t>
                  </w:r>
                </w:p>
              </w:tc>
            </w:tr>
            <w:tr w:rsidR="00E665CA" w:rsidRPr="00E665CA" w14:paraId="070AEB99" w14:textId="77777777">
              <w:trPr>
                <w:trHeight w:val="20"/>
                <w:jc w:val="center"/>
              </w:trPr>
              <w:tc>
                <w:tcPr>
                  <w:tcW w:w="889" w:type="dxa"/>
                  <w:vMerge/>
                  <w:tcBorders>
                    <w:left w:val="single" w:sz="4" w:space="0" w:color="auto"/>
                    <w:right w:val="single" w:sz="4" w:space="0" w:color="auto"/>
                  </w:tcBorders>
                  <w:vAlign w:val="center"/>
                </w:tcPr>
                <w:p w14:paraId="6879ADC3" w14:textId="77777777" w:rsidR="00624B5E" w:rsidRPr="00E665CA" w:rsidRDefault="00624B5E">
                  <w:pPr>
                    <w:spacing w:line="240" w:lineRule="auto"/>
                    <w:ind w:firstLineChars="0" w:firstLine="0"/>
                    <w:jc w:val="center"/>
                    <w:rPr>
                      <w:sz w:val="18"/>
                      <w:szCs w:val="18"/>
                    </w:rPr>
                  </w:pPr>
                </w:p>
              </w:tc>
              <w:tc>
                <w:tcPr>
                  <w:tcW w:w="736" w:type="dxa"/>
                  <w:vMerge/>
                  <w:tcBorders>
                    <w:left w:val="single" w:sz="4" w:space="0" w:color="auto"/>
                    <w:right w:val="single" w:sz="4" w:space="0" w:color="auto"/>
                  </w:tcBorders>
                  <w:vAlign w:val="center"/>
                </w:tcPr>
                <w:p w14:paraId="1F0C005D" w14:textId="77777777" w:rsidR="00624B5E" w:rsidRPr="00E665CA" w:rsidRDefault="00624B5E">
                  <w:pPr>
                    <w:spacing w:line="240" w:lineRule="auto"/>
                    <w:ind w:firstLineChars="0" w:firstLine="0"/>
                    <w:jc w:val="center"/>
                    <w:rPr>
                      <w:sz w:val="18"/>
                      <w:szCs w:val="18"/>
                    </w:rPr>
                  </w:pPr>
                </w:p>
              </w:tc>
              <w:tc>
                <w:tcPr>
                  <w:tcW w:w="6638" w:type="dxa"/>
                  <w:tcBorders>
                    <w:top w:val="single" w:sz="4" w:space="0" w:color="auto"/>
                    <w:left w:val="single" w:sz="4" w:space="0" w:color="auto"/>
                    <w:bottom w:val="single" w:sz="4" w:space="0" w:color="auto"/>
                    <w:right w:val="single" w:sz="4" w:space="0" w:color="auto"/>
                  </w:tcBorders>
                  <w:vAlign w:val="center"/>
                </w:tcPr>
                <w:p w14:paraId="2A76A031" w14:textId="77777777" w:rsidR="00624B5E" w:rsidRPr="00E665CA" w:rsidRDefault="00000000">
                  <w:pPr>
                    <w:spacing w:line="240" w:lineRule="auto"/>
                    <w:ind w:firstLineChars="0" w:firstLine="0"/>
                    <w:rPr>
                      <w:sz w:val="18"/>
                      <w:szCs w:val="18"/>
                    </w:rPr>
                  </w:pPr>
                  <w:r w:rsidRPr="00E665CA">
                    <w:rPr>
                      <w:sz w:val="18"/>
                      <w:szCs w:val="18"/>
                    </w:rPr>
                    <w:t>第四条</w:t>
                  </w:r>
                  <w:r w:rsidRPr="00E665CA">
                    <w:rPr>
                      <w:sz w:val="18"/>
                      <w:szCs w:val="18"/>
                    </w:rPr>
                    <w:t xml:space="preserve">  </w:t>
                  </w:r>
                  <w:r w:rsidRPr="00E665CA">
                    <w:rPr>
                      <w:sz w:val="18"/>
                      <w:szCs w:val="18"/>
                    </w:rPr>
                    <w:t>以重点行业为抓手，深化挥发性有机物治理，减缓工居混杂矛盾。以工业涂装、汽车维修、油品储运销等行业为重点，推动重点行业持续提升低（无）</w:t>
                  </w:r>
                  <w:r w:rsidRPr="00E665CA">
                    <w:rPr>
                      <w:sz w:val="18"/>
                      <w:szCs w:val="18"/>
                    </w:rPr>
                    <w:t>VOCs</w:t>
                  </w:r>
                  <w:r w:rsidRPr="00E665CA">
                    <w:rPr>
                      <w:sz w:val="18"/>
                      <w:szCs w:val="18"/>
                    </w:rPr>
                    <w:lastRenderedPageBreak/>
                    <w:t>含量、低反应活性的原辅材料替代比例，推进重点监管企业</w:t>
                  </w:r>
                  <w:r w:rsidRPr="00E665CA">
                    <w:rPr>
                      <w:sz w:val="18"/>
                      <w:szCs w:val="18"/>
                    </w:rPr>
                    <w:t>VOCs</w:t>
                  </w:r>
                  <w:r w:rsidRPr="00E665CA">
                    <w:rPr>
                      <w:sz w:val="18"/>
                      <w:szCs w:val="18"/>
                    </w:rPr>
                    <w:t>综合整治。加强投诉较为集中的重点区域废气排放企业监督检查，加强重点排污企业污染治理设施和在线监控建设和运维。</w:t>
                  </w:r>
                </w:p>
              </w:tc>
              <w:tc>
                <w:tcPr>
                  <w:tcW w:w="2917" w:type="dxa"/>
                  <w:tcBorders>
                    <w:top w:val="single" w:sz="4" w:space="0" w:color="auto"/>
                    <w:left w:val="single" w:sz="4" w:space="0" w:color="auto"/>
                    <w:bottom w:val="single" w:sz="4" w:space="0" w:color="auto"/>
                    <w:right w:val="single" w:sz="4" w:space="0" w:color="auto"/>
                  </w:tcBorders>
                  <w:vAlign w:val="center"/>
                </w:tcPr>
                <w:p w14:paraId="23EC3851" w14:textId="77777777" w:rsidR="00624B5E" w:rsidRPr="00E665CA" w:rsidRDefault="00000000">
                  <w:pPr>
                    <w:spacing w:line="240" w:lineRule="auto"/>
                    <w:ind w:firstLineChars="0" w:firstLine="0"/>
                    <w:rPr>
                      <w:sz w:val="18"/>
                      <w:szCs w:val="18"/>
                    </w:rPr>
                  </w:pPr>
                  <w:r w:rsidRPr="00E665CA">
                    <w:rPr>
                      <w:rFonts w:hint="eastAsia"/>
                      <w:sz w:val="18"/>
                      <w:szCs w:val="18"/>
                    </w:rPr>
                    <w:lastRenderedPageBreak/>
                    <w:t>4</w:t>
                  </w:r>
                  <w:r w:rsidRPr="00E665CA">
                    <w:rPr>
                      <w:rFonts w:hint="eastAsia"/>
                      <w:sz w:val="18"/>
                      <w:szCs w:val="18"/>
                    </w:rPr>
                    <w:t>、项目喷漆规模小，采用低</w:t>
                  </w:r>
                  <w:r w:rsidRPr="00E665CA">
                    <w:rPr>
                      <w:rFonts w:hint="eastAsia"/>
                      <w:sz w:val="18"/>
                      <w:szCs w:val="18"/>
                    </w:rPr>
                    <w:t>VOCs</w:t>
                  </w:r>
                  <w:r w:rsidRPr="00E665CA">
                    <w:rPr>
                      <w:rFonts w:hint="eastAsia"/>
                      <w:sz w:val="18"/>
                      <w:szCs w:val="18"/>
                    </w:rPr>
                    <w:t>含量的原辅材料，喷漆废气采用“干</w:t>
                  </w:r>
                  <w:r w:rsidRPr="00E665CA">
                    <w:rPr>
                      <w:rFonts w:hint="eastAsia"/>
                      <w:sz w:val="18"/>
                      <w:szCs w:val="18"/>
                    </w:rPr>
                    <w:lastRenderedPageBreak/>
                    <w:t>式过滤器</w:t>
                  </w:r>
                  <w:r w:rsidRPr="00E665CA">
                    <w:rPr>
                      <w:rFonts w:hint="eastAsia"/>
                      <w:sz w:val="18"/>
                      <w:szCs w:val="18"/>
                    </w:rPr>
                    <w:t>+</w:t>
                  </w:r>
                  <w:r w:rsidRPr="00E665CA">
                    <w:rPr>
                      <w:rFonts w:hint="eastAsia"/>
                      <w:sz w:val="18"/>
                      <w:szCs w:val="18"/>
                    </w:rPr>
                    <w:t>活性炭（吸附脱附）</w:t>
                  </w:r>
                  <w:r w:rsidRPr="00E665CA">
                    <w:rPr>
                      <w:rFonts w:hint="eastAsia"/>
                      <w:sz w:val="18"/>
                      <w:szCs w:val="18"/>
                    </w:rPr>
                    <w:t>+</w:t>
                  </w:r>
                  <w:r w:rsidRPr="00E665CA">
                    <w:rPr>
                      <w:rFonts w:hint="eastAsia"/>
                      <w:sz w:val="18"/>
                      <w:szCs w:val="18"/>
                    </w:rPr>
                    <w:t>催化燃烧”设施处理达标后由</w:t>
                  </w:r>
                  <w:r w:rsidRPr="00E665CA">
                    <w:rPr>
                      <w:rFonts w:hint="eastAsia"/>
                      <w:sz w:val="18"/>
                      <w:szCs w:val="18"/>
                    </w:rPr>
                    <w:t>15m</w:t>
                  </w:r>
                  <w:r w:rsidRPr="00E665CA">
                    <w:rPr>
                      <w:rFonts w:hint="eastAsia"/>
                      <w:sz w:val="18"/>
                      <w:szCs w:val="18"/>
                    </w:rPr>
                    <w:t>高排气筒排放</w:t>
                  </w:r>
                  <w:r w:rsidRPr="00E665CA">
                    <w:rPr>
                      <w:sz w:val="18"/>
                      <w:szCs w:val="18"/>
                    </w:rPr>
                    <w:t>。</w:t>
                  </w:r>
                </w:p>
              </w:tc>
              <w:tc>
                <w:tcPr>
                  <w:tcW w:w="1010" w:type="dxa"/>
                  <w:tcBorders>
                    <w:top w:val="single" w:sz="4" w:space="0" w:color="auto"/>
                    <w:left w:val="single" w:sz="4" w:space="0" w:color="auto"/>
                    <w:bottom w:val="single" w:sz="4" w:space="0" w:color="auto"/>
                    <w:right w:val="single" w:sz="4" w:space="0" w:color="auto"/>
                  </w:tcBorders>
                  <w:vAlign w:val="center"/>
                </w:tcPr>
                <w:p w14:paraId="38393DF7" w14:textId="77777777" w:rsidR="00624B5E" w:rsidRPr="00E665CA" w:rsidRDefault="00000000">
                  <w:pPr>
                    <w:spacing w:line="240" w:lineRule="auto"/>
                    <w:ind w:firstLineChars="0" w:firstLine="0"/>
                    <w:jc w:val="center"/>
                    <w:rPr>
                      <w:sz w:val="18"/>
                      <w:szCs w:val="18"/>
                    </w:rPr>
                  </w:pPr>
                  <w:r w:rsidRPr="00E665CA">
                    <w:rPr>
                      <w:sz w:val="18"/>
                      <w:szCs w:val="18"/>
                    </w:rPr>
                    <w:lastRenderedPageBreak/>
                    <w:t>符合</w:t>
                  </w:r>
                </w:p>
              </w:tc>
            </w:tr>
            <w:tr w:rsidR="00E665CA" w:rsidRPr="00E665CA" w14:paraId="7DE914E5" w14:textId="77777777">
              <w:trPr>
                <w:trHeight w:val="20"/>
                <w:jc w:val="center"/>
              </w:trPr>
              <w:tc>
                <w:tcPr>
                  <w:tcW w:w="889" w:type="dxa"/>
                  <w:vMerge/>
                  <w:tcBorders>
                    <w:left w:val="single" w:sz="4" w:space="0" w:color="auto"/>
                    <w:right w:val="single" w:sz="4" w:space="0" w:color="auto"/>
                  </w:tcBorders>
                  <w:vAlign w:val="center"/>
                </w:tcPr>
                <w:p w14:paraId="48FD0F45" w14:textId="77777777" w:rsidR="00624B5E" w:rsidRPr="00E665CA" w:rsidRDefault="00624B5E">
                  <w:pPr>
                    <w:spacing w:line="240" w:lineRule="auto"/>
                    <w:ind w:firstLineChars="0" w:firstLine="0"/>
                    <w:jc w:val="center"/>
                    <w:rPr>
                      <w:sz w:val="18"/>
                      <w:szCs w:val="18"/>
                    </w:rPr>
                  </w:pPr>
                </w:p>
              </w:tc>
              <w:tc>
                <w:tcPr>
                  <w:tcW w:w="736" w:type="dxa"/>
                  <w:vMerge/>
                  <w:tcBorders>
                    <w:left w:val="single" w:sz="4" w:space="0" w:color="auto"/>
                    <w:right w:val="single" w:sz="4" w:space="0" w:color="auto"/>
                  </w:tcBorders>
                  <w:vAlign w:val="center"/>
                </w:tcPr>
                <w:p w14:paraId="2F3F96DF" w14:textId="77777777" w:rsidR="00624B5E" w:rsidRPr="00E665CA" w:rsidRDefault="00624B5E">
                  <w:pPr>
                    <w:spacing w:line="240" w:lineRule="auto"/>
                    <w:ind w:firstLineChars="0" w:firstLine="0"/>
                    <w:jc w:val="center"/>
                    <w:rPr>
                      <w:sz w:val="18"/>
                      <w:szCs w:val="18"/>
                    </w:rPr>
                  </w:pPr>
                </w:p>
              </w:tc>
              <w:tc>
                <w:tcPr>
                  <w:tcW w:w="6638" w:type="dxa"/>
                  <w:tcBorders>
                    <w:top w:val="single" w:sz="4" w:space="0" w:color="auto"/>
                    <w:left w:val="single" w:sz="4" w:space="0" w:color="auto"/>
                    <w:bottom w:val="single" w:sz="4" w:space="0" w:color="auto"/>
                    <w:right w:val="single" w:sz="4" w:space="0" w:color="auto"/>
                  </w:tcBorders>
                  <w:vAlign w:val="center"/>
                </w:tcPr>
                <w:p w14:paraId="358BA375" w14:textId="77777777" w:rsidR="00624B5E" w:rsidRPr="00E665CA" w:rsidRDefault="00000000">
                  <w:pPr>
                    <w:spacing w:line="240" w:lineRule="auto"/>
                    <w:ind w:firstLineChars="0" w:firstLine="0"/>
                    <w:rPr>
                      <w:sz w:val="18"/>
                      <w:szCs w:val="18"/>
                    </w:rPr>
                  </w:pPr>
                  <w:r w:rsidRPr="00E665CA">
                    <w:rPr>
                      <w:sz w:val="18"/>
                      <w:szCs w:val="18"/>
                    </w:rPr>
                    <w:t>第五条</w:t>
                  </w:r>
                  <w:r w:rsidRPr="00E665CA">
                    <w:rPr>
                      <w:sz w:val="18"/>
                      <w:szCs w:val="18"/>
                    </w:rPr>
                    <w:t xml:space="preserve">  </w:t>
                  </w:r>
                  <w:r w:rsidRPr="00E665CA">
                    <w:rPr>
                      <w:sz w:val="18"/>
                      <w:szCs w:val="18"/>
                    </w:rPr>
                    <w:t>以餐饮油烟为重点，强化生活污染防治。加大居民生活油烟排放治理，推动具备条件的餐饮单位安装餐饮油烟在线监控设施，加强对重点区域无油烟净化设施露天摊位的管理。</w:t>
                  </w:r>
                </w:p>
              </w:tc>
              <w:tc>
                <w:tcPr>
                  <w:tcW w:w="2917" w:type="dxa"/>
                  <w:tcBorders>
                    <w:top w:val="single" w:sz="4" w:space="0" w:color="auto"/>
                    <w:left w:val="single" w:sz="4" w:space="0" w:color="auto"/>
                    <w:bottom w:val="single" w:sz="4" w:space="0" w:color="auto"/>
                    <w:right w:val="single" w:sz="4" w:space="0" w:color="auto"/>
                  </w:tcBorders>
                  <w:vAlign w:val="center"/>
                </w:tcPr>
                <w:p w14:paraId="490A8D0E" w14:textId="77777777" w:rsidR="00624B5E" w:rsidRPr="00E665CA" w:rsidRDefault="00000000">
                  <w:pPr>
                    <w:spacing w:line="240" w:lineRule="auto"/>
                    <w:ind w:firstLineChars="0" w:firstLine="0"/>
                    <w:jc w:val="center"/>
                    <w:rPr>
                      <w:sz w:val="18"/>
                      <w:szCs w:val="18"/>
                    </w:rPr>
                  </w:pPr>
                  <w:r w:rsidRPr="00E665CA">
                    <w:rPr>
                      <w:rFonts w:hint="eastAsia"/>
                      <w:sz w:val="18"/>
                      <w:szCs w:val="18"/>
                    </w:rPr>
                    <w:t>5</w:t>
                  </w:r>
                  <w:r w:rsidRPr="00E665CA">
                    <w:rPr>
                      <w:rFonts w:hint="eastAsia"/>
                      <w:sz w:val="18"/>
                      <w:szCs w:val="18"/>
                    </w:rPr>
                    <w:t>、</w:t>
                  </w:r>
                  <w:r w:rsidRPr="00E665CA">
                    <w:rPr>
                      <w:sz w:val="18"/>
                      <w:szCs w:val="18"/>
                    </w:rPr>
                    <w:t>项目不属于餐饮单位。</w:t>
                  </w:r>
                </w:p>
              </w:tc>
              <w:tc>
                <w:tcPr>
                  <w:tcW w:w="1010" w:type="dxa"/>
                  <w:tcBorders>
                    <w:top w:val="single" w:sz="4" w:space="0" w:color="auto"/>
                    <w:left w:val="single" w:sz="4" w:space="0" w:color="auto"/>
                    <w:bottom w:val="single" w:sz="4" w:space="0" w:color="auto"/>
                    <w:right w:val="single" w:sz="4" w:space="0" w:color="auto"/>
                  </w:tcBorders>
                  <w:vAlign w:val="center"/>
                </w:tcPr>
                <w:p w14:paraId="34D22BDA" w14:textId="77777777" w:rsidR="00624B5E" w:rsidRPr="00E665CA" w:rsidRDefault="00000000">
                  <w:pPr>
                    <w:spacing w:line="240" w:lineRule="auto"/>
                    <w:ind w:firstLineChars="0" w:firstLine="0"/>
                    <w:jc w:val="center"/>
                    <w:rPr>
                      <w:sz w:val="18"/>
                      <w:szCs w:val="18"/>
                    </w:rPr>
                  </w:pPr>
                  <w:r w:rsidRPr="00E665CA">
                    <w:rPr>
                      <w:sz w:val="18"/>
                      <w:szCs w:val="18"/>
                    </w:rPr>
                    <w:t>符合</w:t>
                  </w:r>
                </w:p>
              </w:tc>
            </w:tr>
            <w:tr w:rsidR="00E665CA" w:rsidRPr="00E665CA" w14:paraId="2E7E4DDF" w14:textId="77777777">
              <w:trPr>
                <w:trHeight w:val="20"/>
                <w:jc w:val="center"/>
              </w:trPr>
              <w:tc>
                <w:tcPr>
                  <w:tcW w:w="889" w:type="dxa"/>
                  <w:vMerge/>
                  <w:tcBorders>
                    <w:left w:val="single" w:sz="4" w:space="0" w:color="auto"/>
                    <w:right w:val="single" w:sz="4" w:space="0" w:color="auto"/>
                  </w:tcBorders>
                  <w:vAlign w:val="center"/>
                </w:tcPr>
                <w:p w14:paraId="71D39910" w14:textId="77777777" w:rsidR="00624B5E" w:rsidRPr="00E665CA" w:rsidRDefault="00624B5E">
                  <w:pPr>
                    <w:spacing w:line="240" w:lineRule="auto"/>
                    <w:ind w:firstLineChars="0" w:firstLine="0"/>
                    <w:jc w:val="center"/>
                    <w:rPr>
                      <w:sz w:val="18"/>
                      <w:szCs w:val="18"/>
                    </w:rPr>
                  </w:pPr>
                </w:p>
              </w:tc>
              <w:tc>
                <w:tcPr>
                  <w:tcW w:w="736" w:type="dxa"/>
                  <w:vMerge/>
                  <w:tcBorders>
                    <w:left w:val="single" w:sz="4" w:space="0" w:color="auto"/>
                    <w:right w:val="single" w:sz="4" w:space="0" w:color="auto"/>
                  </w:tcBorders>
                  <w:vAlign w:val="center"/>
                </w:tcPr>
                <w:p w14:paraId="5DA3EF06" w14:textId="77777777" w:rsidR="00624B5E" w:rsidRPr="00E665CA" w:rsidRDefault="00624B5E">
                  <w:pPr>
                    <w:spacing w:line="240" w:lineRule="auto"/>
                    <w:ind w:firstLineChars="0" w:firstLine="0"/>
                    <w:jc w:val="center"/>
                    <w:rPr>
                      <w:sz w:val="18"/>
                      <w:szCs w:val="18"/>
                    </w:rPr>
                  </w:pPr>
                </w:p>
              </w:tc>
              <w:tc>
                <w:tcPr>
                  <w:tcW w:w="6638" w:type="dxa"/>
                  <w:tcBorders>
                    <w:top w:val="single" w:sz="4" w:space="0" w:color="auto"/>
                    <w:left w:val="single" w:sz="4" w:space="0" w:color="auto"/>
                    <w:bottom w:val="single" w:sz="4" w:space="0" w:color="auto"/>
                    <w:right w:val="single" w:sz="4" w:space="0" w:color="auto"/>
                  </w:tcBorders>
                  <w:vAlign w:val="center"/>
                </w:tcPr>
                <w:p w14:paraId="7515AEE4" w14:textId="77777777" w:rsidR="00624B5E" w:rsidRPr="00E665CA" w:rsidRDefault="00000000">
                  <w:pPr>
                    <w:spacing w:line="240" w:lineRule="auto"/>
                    <w:ind w:firstLineChars="0" w:firstLine="0"/>
                    <w:rPr>
                      <w:sz w:val="18"/>
                      <w:szCs w:val="18"/>
                    </w:rPr>
                  </w:pPr>
                  <w:r w:rsidRPr="00E665CA">
                    <w:rPr>
                      <w:sz w:val="18"/>
                      <w:szCs w:val="18"/>
                    </w:rPr>
                    <w:t>第六条</w:t>
                  </w:r>
                  <w:r w:rsidRPr="00E665CA">
                    <w:rPr>
                      <w:sz w:val="18"/>
                      <w:szCs w:val="18"/>
                    </w:rPr>
                    <w:t xml:space="preserve">  </w:t>
                  </w:r>
                  <w:r w:rsidRPr="00E665CA">
                    <w:rPr>
                      <w:sz w:val="18"/>
                      <w:szCs w:val="18"/>
                    </w:rPr>
                    <w:t>以交通和扬尘污染治理为关键，提升环境空气质量。加快淘汰国三及以下排放标准柴油车、汽油车，以运输企业和用车大户为重点，建立车辆档案并制定淘汰计划；严格落实中心城区高排放车辆限行措施；大力推广新能源车；加快发展城市轨道交通、智能交通和慢行交通，加快建设滨江步道，鼓励绿色出行；以九龙半岛、西部片区等区域为重点，加强施工扬尘监管，逐步推进建筑面积</w:t>
                  </w:r>
                  <w:r w:rsidRPr="00E665CA">
                    <w:rPr>
                      <w:sz w:val="18"/>
                      <w:szCs w:val="18"/>
                    </w:rPr>
                    <w:t>2</w:t>
                  </w:r>
                  <w:r w:rsidRPr="00E665CA">
                    <w:rPr>
                      <w:sz w:val="18"/>
                      <w:szCs w:val="18"/>
                    </w:rPr>
                    <w:t>万平方米以上的工地安装在线监控系统。</w:t>
                  </w:r>
                </w:p>
              </w:tc>
              <w:tc>
                <w:tcPr>
                  <w:tcW w:w="2917" w:type="dxa"/>
                  <w:tcBorders>
                    <w:top w:val="single" w:sz="4" w:space="0" w:color="auto"/>
                    <w:left w:val="single" w:sz="4" w:space="0" w:color="auto"/>
                    <w:bottom w:val="single" w:sz="4" w:space="0" w:color="auto"/>
                    <w:right w:val="single" w:sz="4" w:space="0" w:color="auto"/>
                  </w:tcBorders>
                  <w:vAlign w:val="center"/>
                </w:tcPr>
                <w:p w14:paraId="5BE34861" w14:textId="77777777" w:rsidR="00624B5E" w:rsidRPr="00E665CA" w:rsidRDefault="00000000">
                  <w:pPr>
                    <w:spacing w:line="240" w:lineRule="auto"/>
                    <w:ind w:firstLineChars="0" w:firstLine="0"/>
                    <w:jc w:val="center"/>
                    <w:rPr>
                      <w:sz w:val="18"/>
                      <w:szCs w:val="18"/>
                    </w:rPr>
                  </w:pPr>
                  <w:r w:rsidRPr="00E665CA">
                    <w:rPr>
                      <w:rFonts w:hint="eastAsia"/>
                      <w:sz w:val="18"/>
                      <w:szCs w:val="18"/>
                    </w:rPr>
                    <w:t>6</w:t>
                  </w:r>
                  <w:r w:rsidRPr="00E665CA">
                    <w:rPr>
                      <w:rFonts w:hint="eastAsia"/>
                      <w:sz w:val="18"/>
                      <w:szCs w:val="18"/>
                    </w:rPr>
                    <w:t>、</w:t>
                  </w:r>
                  <w:r w:rsidRPr="00E665CA">
                    <w:rPr>
                      <w:sz w:val="18"/>
                      <w:szCs w:val="18"/>
                    </w:rPr>
                    <w:t>项目施工期</w:t>
                  </w:r>
                  <w:r w:rsidRPr="00E665CA">
                    <w:rPr>
                      <w:rFonts w:hint="eastAsia"/>
                      <w:sz w:val="18"/>
                      <w:szCs w:val="18"/>
                    </w:rPr>
                    <w:t>不涉及基础施工，施工期短，</w:t>
                  </w:r>
                  <w:r w:rsidRPr="00E665CA">
                    <w:rPr>
                      <w:sz w:val="18"/>
                      <w:szCs w:val="18"/>
                    </w:rPr>
                    <w:t>采取严格的污染防治措施减少施工扬尘排放。</w:t>
                  </w:r>
                </w:p>
              </w:tc>
              <w:tc>
                <w:tcPr>
                  <w:tcW w:w="1010" w:type="dxa"/>
                  <w:tcBorders>
                    <w:top w:val="single" w:sz="4" w:space="0" w:color="auto"/>
                    <w:left w:val="single" w:sz="4" w:space="0" w:color="auto"/>
                    <w:bottom w:val="single" w:sz="4" w:space="0" w:color="auto"/>
                    <w:right w:val="single" w:sz="4" w:space="0" w:color="auto"/>
                  </w:tcBorders>
                  <w:vAlign w:val="center"/>
                </w:tcPr>
                <w:p w14:paraId="395C8C47" w14:textId="77777777" w:rsidR="00624B5E" w:rsidRPr="00E665CA" w:rsidRDefault="00000000">
                  <w:pPr>
                    <w:spacing w:line="240" w:lineRule="auto"/>
                    <w:ind w:firstLineChars="0" w:firstLine="0"/>
                    <w:jc w:val="center"/>
                    <w:rPr>
                      <w:sz w:val="18"/>
                      <w:szCs w:val="18"/>
                    </w:rPr>
                  </w:pPr>
                  <w:r w:rsidRPr="00E665CA">
                    <w:rPr>
                      <w:sz w:val="18"/>
                      <w:szCs w:val="18"/>
                    </w:rPr>
                    <w:t>符合</w:t>
                  </w:r>
                </w:p>
              </w:tc>
            </w:tr>
            <w:tr w:rsidR="00E665CA" w:rsidRPr="00E665CA" w14:paraId="0C6D90D2" w14:textId="77777777">
              <w:trPr>
                <w:trHeight w:val="20"/>
                <w:jc w:val="center"/>
              </w:trPr>
              <w:tc>
                <w:tcPr>
                  <w:tcW w:w="889" w:type="dxa"/>
                  <w:vMerge/>
                  <w:tcBorders>
                    <w:left w:val="single" w:sz="4" w:space="0" w:color="auto"/>
                    <w:right w:val="single" w:sz="4" w:space="0" w:color="auto"/>
                  </w:tcBorders>
                  <w:vAlign w:val="center"/>
                </w:tcPr>
                <w:p w14:paraId="3E7E21D4" w14:textId="77777777" w:rsidR="00624B5E" w:rsidRPr="00E665CA" w:rsidRDefault="00624B5E">
                  <w:pPr>
                    <w:spacing w:line="240" w:lineRule="auto"/>
                    <w:ind w:firstLineChars="0" w:firstLine="0"/>
                    <w:jc w:val="center"/>
                    <w:rPr>
                      <w:sz w:val="18"/>
                      <w:szCs w:val="18"/>
                    </w:rPr>
                  </w:pPr>
                </w:p>
              </w:tc>
              <w:tc>
                <w:tcPr>
                  <w:tcW w:w="736" w:type="dxa"/>
                  <w:vMerge/>
                  <w:tcBorders>
                    <w:left w:val="single" w:sz="4" w:space="0" w:color="auto"/>
                    <w:right w:val="single" w:sz="4" w:space="0" w:color="auto"/>
                  </w:tcBorders>
                  <w:vAlign w:val="center"/>
                </w:tcPr>
                <w:p w14:paraId="07E4963D" w14:textId="77777777" w:rsidR="00624B5E" w:rsidRPr="00E665CA" w:rsidRDefault="00624B5E">
                  <w:pPr>
                    <w:spacing w:line="240" w:lineRule="auto"/>
                    <w:ind w:firstLineChars="0" w:firstLine="0"/>
                    <w:jc w:val="center"/>
                    <w:rPr>
                      <w:sz w:val="18"/>
                      <w:szCs w:val="18"/>
                    </w:rPr>
                  </w:pPr>
                </w:p>
              </w:tc>
              <w:tc>
                <w:tcPr>
                  <w:tcW w:w="6638" w:type="dxa"/>
                  <w:tcBorders>
                    <w:top w:val="single" w:sz="4" w:space="0" w:color="auto"/>
                    <w:left w:val="single" w:sz="4" w:space="0" w:color="auto"/>
                    <w:bottom w:val="single" w:sz="4" w:space="0" w:color="auto"/>
                    <w:right w:val="single" w:sz="4" w:space="0" w:color="auto"/>
                  </w:tcBorders>
                  <w:vAlign w:val="center"/>
                </w:tcPr>
                <w:p w14:paraId="67645BEE" w14:textId="77777777" w:rsidR="00624B5E" w:rsidRPr="00E665CA" w:rsidRDefault="00000000">
                  <w:pPr>
                    <w:spacing w:line="240" w:lineRule="auto"/>
                    <w:ind w:firstLineChars="0" w:firstLine="0"/>
                    <w:rPr>
                      <w:sz w:val="18"/>
                      <w:szCs w:val="18"/>
                    </w:rPr>
                  </w:pPr>
                  <w:r w:rsidRPr="00E665CA">
                    <w:rPr>
                      <w:sz w:val="18"/>
                      <w:szCs w:val="18"/>
                    </w:rPr>
                    <w:t>第七条</w:t>
                  </w:r>
                  <w:r w:rsidRPr="00E665CA">
                    <w:rPr>
                      <w:sz w:val="18"/>
                      <w:szCs w:val="18"/>
                    </w:rPr>
                    <w:t xml:space="preserve">  </w:t>
                  </w:r>
                  <w:r w:rsidRPr="00E665CA">
                    <w:rPr>
                      <w:sz w:val="18"/>
                      <w:szCs w:val="18"/>
                    </w:rPr>
                    <w:t>以</w:t>
                  </w:r>
                  <w:r w:rsidRPr="00E665CA">
                    <w:rPr>
                      <w:sz w:val="18"/>
                      <w:szCs w:val="18"/>
                    </w:rPr>
                    <w:t>“</w:t>
                  </w:r>
                  <w:r w:rsidRPr="00E665CA">
                    <w:rPr>
                      <w:sz w:val="18"/>
                      <w:szCs w:val="18"/>
                    </w:rPr>
                    <w:t>三河六溪</w:t>
                  </w:r>
                  <w:r w:rsidRPr="00E665CA">
                    <w:rPr>
                      <w:sz w:val="18"/>
                      <w:szCs w:val="18"/>
                    </w:rPr>
                    <w:t>”</w:t>
                  </w:r>
                  <w:r w:rsidRPr="00E665CA">
                    <w:rPr>
                      <w:sz w:val="18"/>
                      <w:szCs w:val="18"/>
                    </w:rPr>
                    <w:t>污染综合治理为核心，改善次级河流水质。持续推进</w:t>
                  </w:r>
                  <w:r w:rsidRPr="00E665CA">
                    <w:rPr>
                      <w:sz w:val="18"/>
                      <w:szCs w:val="18"/>
                    </w:rPr>
                    <w:t>“</w:t>
                  </w:r>
                  <w:r w:rsidRPr="00E665CA">
                    <w:rPr>
                      <w:sz w:val="18"/>
                      <w:szCs w:val="18"/>
                    </w:rPr>
                    <w:t>三河六溪</w:t>
                  </w:r>
                  <w:r w:rsidRPr="00E665CA">
                    <w:rPr>
                      <w:sz w:val="18"/>
                      <w:szCs w:val="18"/>
                    </w:rPr>
                    <w:t>”</w:t>
                  </w:r>
                  <w:r w:rsidRPr="00E665CA">
                    <w:rPr>
                      <w:sz w:val="18"/>
                      <w:szCs w:val="18"/>
                    </w:rPr>
                    <w:t>污染综合治理。实施跳磴河水质提升攻坚行动，整治突出水环境问题，完成重点流域雨污分流整治、河道清淤疏浚等措施；推进桃花溪流域雨污分流整治；实施大溪河流域整治，强化流域跨界协同治理机制；深化六条滨河污染治理，因地制宜开展水体内源污染治理和生态修复，增强河湖水体自净功能。</w:t>
                  </w:r>
                </w:p>
              </w:tc>
              <w:tc>
                <w:tcPr>
                  <w:tcW w:w="2917" w:type="dxa"/>
                  <w:tcBorders>
                    <w:top w:val="single" w:sz="4" w:space="0" w:color="auto"/>
                    <w:left w:val="single" w:sz="4" w:space="0" w:color="auto"/>
                    <w:bottom w:val="single" w:sz="4" w:space="0" w:color="auto"/>
                    <w:right w:val="single" w:sz="4" w:space="0" w:color="auto"/>
                  </w:tcBorders>
                  <w:vAlign w:val="center"/>
                </w:tcPr>
                <w:p w14:paraId="10279507" w14:textId="77777777" w:rsidR="00624B5E" w:rsidRPr="00E665CA" w:rsidRDefault="00000000">
                  <w:pPr>
                    <w:spacing w:line="240" w:lineRule="auto"/>
                    <w:ind w:firstLineChars="0" w:firstLine="0"/>
                    <w:jc w:val="center"/>
                    <w:rPr>
                      <w:sz w:val="18"/>
                      <w:szCs w:val="18"/>
                    </w:rPr>
                  </w:pPr>
                  <w:r w:rsidRPr="00E665CA">
                    <w:rPr>
                      <w:rFonts w:hint="eastAsia"/>
                      <w:sz w:val="18"/>
                      <w:szCs w:val="18"/>
                    </w:rPr>
                    <w:t>7</w:t>
                  </w:r>
                  <w:r w:rsidRPr="00E665CA">
                    <w:rPr>
                      <w:rFonts w:hint="eastAsia"/>
                      <w:sz w:val="18"/>
                      <w:szCs w:val="18"/>
                    </w:rPr>
                    <w:t>、</w:t>
                  </w:r>
                  <w:r w:rsidRPr="00E665CA">
                    <w:rPr>
                      <w:sz w:val="18"/>
                      <w:szCs w:val="18"/>
                    </w:rPr>
                    <w:t>项目排水采用雨污分流制，产生的</w:t>
                  </w:r>
                  <w:r w:rsidRPr="00E665CA">
                    <w:rPr>
                      <w:rFonts w:hint="eastAsia"/>
                      <w:sz w:val="18"/>
                      <w:szCs w:val="18"/>
                    </w:rPr>
                    <w:t>生活污水经处理达《污水综合排放标准》（</w:t>
                  </w:r>
                  <w:r w:rsidRPr="00E665CA">
                    <w:rPr>
                      <w:rFonts w:hint="eastAsia"/>
                      <w:sz w:val="18"/>
                      <w:szCs w:val="18"/>
                    </w:rPr>
                    <w:t>GB 8978-1996</w:t>
                  </w:r>
                  <w:r w:rsidRPr="00E665CA">
                    <w:rPr>
                      <w:rFonts w:hint="eastAsia"/>
                      <w:sz w:val="18"/>
                      <w:szCs w:val="18"/>
                    </w:rPr>
                    <w:t>）三级标准后排入市政污水管网，经市政污水管网送入西彭工业园区污水处理厂进一步处理</w:t>
                  </w:r>
                  <w:r w:rsidRPr="00E665CA">
                    <w:rPr>
                      <w:sz w:val="18"/>
                      <w:szCs w:val="18"/>
                    </w:rPr>
                    <w:t>达标后排放。</w:t>
                  </w:r>
                  <w:r w:rsidRPr="00E665CA">
                    <w:rPr>
                      <w:rFonts w:hint="eastAsia"/>
                      <w:sz w:val="18"/>
                      <w:szCs w:val="18"/>
                    </w:rPr>
                    <w:t>生产废水经厂区隔油</w:t>
                  </w:r>
                  <w:r w:rsidRPr="00E665CA">
                    <w:rPr>
                      <w:rFonts w:hint="eastAsia"/>
                      <w:sz w:val="18"/>
                      <w:szCs w:val="18"/>
                    </w:rPr>
                    <w:t>+</w:t>
                  </w:r>
                  <w:r w:rsidRPr="00E665CA">
                    <w:rPr>
                      <w:rFonts w:hint="eastAsia"/>
                      <w:sz w:val="18"/>
                      <w:szCs w:val="18"/>
                    </w:rPr>
                    <w:t>沉淀处理后达标后排入西南铝动力厂污水处理站进一步处理《污水综合排放标准》（</w:t>
                  </w:r>
                  <w:r w:rsidRPr="00E665CA">
                    <w:rPr>
                      <w:rFonts w:hint="eastAsia"/>
                      <w:sz w:val="18"/>
                      <w:szCs w:val="18"/>
                    </w:rPr>
                    <w:t>GB8978-1996</w:t>
                  </w:r>
                  <w:r w:rsidRPr="00E665CA">
                    <w:rPr>
                      <w:rFonts w:hint="eastAsia"/>
                      <w:sz w:val="18"/>
                      <w:szCs w:val="18"/>
                    </w:rPr>
                    <w:t>）一级标准后排放；</w:t>
                  </w:r>
                </w:p>
              </w:tc>
              <w:tc>
                <w:tcPr>
                  <w:tcW w:w="1010" w:type="dxa"/>
                  <w:tcBorders>
                    <w:top w:val="single" w:sz="4" w:space="0" w:color="auto"/>
                    <w:left w:val="single" w:sz="4" w:space="0" w:color="auto"/>
                    <w:bottom w:val="single" w:sz="4" w:space="0" w:color="auto"/>
                    <w:right w:val="single" w:sz="4" w:space="0" w:color="auto"/>
                  </w:tcBorders>
                  <w:vAlign w:val="center"/>
                </w:tcPr>
                <w:p w14:paraId="598CDFAB" w14:textId="77777777" w:rsidR="00624B5E" w:rsidRPr="00E665CA" w:rsidRDefault="00000000">
                  <w:pPr>
                    <w:spacing w:line="240" w:lineRule="auto"/>
                    <w:ind w:firstLineChars="0" w:firstLine="0"/>
                    <w:jc w:val="center"/>
                    <w:rPr>
                      <w:sz w:val="18"/>
                      <w:szCs w:val="18"/>
                    </w:rPr>
                  </w:pPr>
                  <w:r w:rsidRPr="00E665CA">
                    <w:rPr>
                      <w:sz w:val="18"/>
                      <w:szCs w:val="18"/>
                    </w:rPr>
                    <w:t>符合</w:t>
                  </w:r>
                </w:p>
              </w:tc>
            </w:tr>
            <w:tr w:rsidR="00E665CA" w:rsidRPr="00E665CA" w14:paraId="34550533" w14:textId="77777777">
              <w:trPr>
                <w:trHeight w:val="20"/>
                <w:jc w:val="center"/>
              </w:trPr>
              <w:tc>
                <w:tcPr>
                  <w:tcW w:w="889" w:type="dxa"/>
                  <w:vMerge/>
                  <w:tcBorders>
                    <w:left w:val="single" w:sz="4" w:space="0" w:color="auto"/>
                    <w:right w:val="single" w:sz="4" w:space="0" w:color="auto"/>
                  </w:tcBorders>
                  <w:vAlign w:val="center"/>
                </w:tcPr>
                <w:p w14:paraId="625978C4" w14:textId="77777777" w:rsidR="00624B5E" w:rsidRPr="00E665CA" w:rsidRDefault="00624B5E">
                  <w:pPr>
                    <w:spacing w:line="240" w:lineRule="auto"/>
                    <w:ind w:firstLineChars="0" w:firstLine="0"/>
                    <w:jc w:val="center"/>
                    <w:rPr>
                      <w:sz w:val="18"/>
                      <w:szCs w:val="18"/>
                    </w:rPr>
                  </w:pPr>
                </w:p>
              </w:tc>
              <w:tc>
                <w:tcPr>
                  <w:tcW w:w="736" w:type="dxa"/>
                  <w:vMerge/>
                  <w:tcBorders>
                    <w:left w:val="single" w:sz="4" w:space="0" w:color="auto"/>
                    <w:right w:val="single" w:sz="4" w:space="0" w:color="auto"/>
                  </w:tcBorders>
                  <w:vAlign w:val="center"/>
                </w:tcPr>
                <w:p w14:paraId="1D7AE50D" w14:textId="77777777" w:rsidR="00624B5E" w:rsidRPr="00E665CA" w:rsidRDefault="00624B5E">
                  <w:pPr>
                    <w:spacing w:line="240" w:lineRule="auto"/>
                    <w:ind w:firstLineChars="0" w:firstLine="0"/>
                    <w:jc w:val="center"/>
                    <w:rPr>
                      <w:sz w:val="18"/>
                      <w:szCs w:val="18"/>
                    </w:rPr>
                  </w:pPr>
                </w:p>
              </w:tc>
              <w:tc>
                <w:tcPr>
                  <w:tcW w:w="6638" w:type="dxa"/>
                  <w:tcBorders>
                    <w:top w:val="single" w:sz="4" w:space="0" w:color="auto"/>
                    <w:left w:val="single" w:sz="4" w:space="0" w:color="auto"/>
                    <w:bottom w:val="single" w:sz="4" w:space="0" w:color="auto"/>
                    <w:right w:val="single" w:sz="4" w:space="0" w:color="auto"/>
                  </w:tcBorders>
                  <w:vAlign w:val="center"/>
                </w:tcPr>
                <w:p w14:paraId="0EB1E224" w14:textId="77777777" w:rsidR="00624B5E" w:rsidRPr="00E665CA" w:rsidRDefault="00000000">
                  <w:pPr>
                    <w:spacing w:line="240" w:lineRule="auto"/>
                    <w:ind w:firstLineChars="0" w:firstLine="0"/>
                    <w:rPr>
                      <w:sz w:val="18"/>
                      <w:szCs w:val="18"/>
                    </w:rPr>
                  </w:pPr>
                  <w:r w:rsidRPr="00E665CA">
                    <w:rPr>
                      <w:sz w:val="18"/>
                      <w:szCs w:val="18"/>
                    </w:rPr>
                    <w:t>第八条</w:t>
                  </w:r>
                  <w:r w:rsidRPr="00E665CA">
                    <w:rPr>
                      <w:sz w:val="18"/>
                      <w:szCs w:val="18"/>
                    </w:rPr>
                    <w:t xml:space="preserve">  </w:t>
                  </w:r>
                  <w:r w:rsidRPr="00E665CA">
                    <w:rPr>
                      <w:sz w:val="18"/>
                      <w:szCs w:val="18"/>
                    </w:rPr>
                    <w:t>以农业种植和水产养殖为重点，强化面源污染防治。严格控制化肥农药使用量，推进化肥农药减量增效；加强九龙西城西彭镇高标准农田管护运营；以九龙西城水产养殖污染防治为重点，全面推进池塘水产养殖综合治理，提高养殖尾水治理设施覆盖率。</w:t>
                  </w:r>
                </w:p>
              </w:tc>
              <w:tc>
                <w:tcPr>
                  <w:tcW w:w="2917" w:type="dxa"/>
                  <w:tcBorders>
                    <w:top w:val="single" w:sz="4" w:space="0" w:color="auto"/>
                    <w:left w:val="single" w:sz="4" w:space="0" w:color="auto"/>
                    <w:bottom w:val="single" w:sz="4" w:space="0" w:color="auto"/>
                    <w:right w:val="single" w:sz="4" w:space="0" w:color="auto"/>
                  </w:tcBorders>
                  <w:vAlign w:val="center"/>
                </w:tcPr>
                <w:p w14:paraId="593D3E51" w14:textId="77777777" w:rsidR="00624B5E" w:rsidRPr="00E665CA" w:rsidRDefault="00000000">
                  <w:pPr>
                    <w:spacing w:line="240" w:lineRule="auto"/>
                    <w:ind w:firstLineChars="0" w:firstLine="0"/>
                    <w:jc w:val="center"/>
                    <w:rPr>
                      <w:sz w:val="18"/>
                      <w:szCs w:val="18"/>
                    </w:rPr>
                  </w:pPr>
                  <w:r w:rsidRPr="00E665CA">
                    <w:rPr>
                      <w:rFonts w:hint="eastAsia"/>
                      <w:sz w:val="18"/>
                      <w:szCs w:val="18"/>
                    </w:rPr>
                    <w:t>8</w:t>
                  </w:r>
                  <w:r w:rsidRPr="00E665CA">
                    <w:rPr>
                      <w:rFonts w:hint="eastAsia"/>
                      <w:sz w:val="18"/>
                      <w:szCs w:val="18"/>
                    </w:rPr>
                    <w:t>、</w:t>
                  </w:r>
                  <w:r w:rsidRPr="00E665CA">
                    <w:rPr>
                      <w:sz w:val="18"/>
                      <w:szCs w:val="18"/>
                    </w:rPr>
                    <w:t>项目为工业项目</w:t>
                  </w:r>
                  <w:r w:rsidRPr="00E665CA">
                    <w:rPr>
                      <w:rFonts w:hint="eastAsia"/>
                      <w:sz w:val="18"/>
                      <w:szCs w:val="18"/>
                    </w:rPr>
                    <w:t>，</w:t>
                  </w:r>
                  <w:r w:rsidRPr="00E665CA">
                    <w:rPr>
                      <w:sz w:val="18"/>
                      <w:szCs w:val="18"/>
                    </w:rPr>
                    <w:t>不涉及农业种植和水产养殖。</w:t>
                  </w:r>
                </w:p>
              </w:tc>
              <w:tc>
                <w:tcPr>
                  <w:tcW w:w="1010" w:type="dxa"/>
                  <w:tcBorders>
                    <w:top w:val="single" w:sz="4" w:space="0" w:color="auto"/>
                    <w:left w:val="single" w:sz="4" w:space="0" w:color="auto"/>
                    <w:bottom w:val="single" w:sz="4" w:space="0" w:color="auto"/>
                    <w:right w:val="single" w:sz="4" w:space="0" w:color="auto"/>
                  </w:tcBorders>
                  <w:vAlign w:val="center"/>
                </w:tcPr>
                <w:p w14:paraId="1D8C8EF5" w14:textId="77777777" w:rsidR="00624B5E" w:rsidRPr="00E665CA" w:rsidRDefault="00000000">
                  <w:pPr>
                    <w:spacing w:line="240" w:lineRule="auto"/>
                    <w:ind w:firstLineChars="0" w:firstLine="0"/>
                    <w:jc w:val="center"/>
                    <w:rPr>
                      <w:sz w:val="18"/>
                      <w:szCs w:val="18"/>
                    </w:rPr>
                  </w:pPr>
                  <w:r w:rsidRPr="00E665CA">
                    <w:rPr>
                      <w:sz w:val="18"/>
                      <w:szCs w:val="18"/>
                    </w:rPr>
                    <w:t>符合</w:t>
                  </w:r>
                </w:p>
              </w:tc>
            </w:tr>
            <w:tr w:rsidR="00E665CA" w:rsidRPr="00E665CA" w14:paraId="66864DFC" w14:textId="77777777">
              <w:trPr>
                <w:trHeight w:val="20"/>
                <w:jc w:val="center"/>
              </w:trPr>
              <w:tc>
                <w:tcPr>
                  <w:tcW w:w="889" w:type="dxa"/>
                  <w:vMerge/>
                  <w:tcBorders>
                    <w:left w:val="single" w:sz="4" w:space="0" w:color="auto"/>
                    <w:right w:val="single" w:sz="4" w:space="0" w:color="auto"/>
                  </w:tcBorders>
                  <w:vAlign w:val="center"/>
                </w:tcPr>
                <w:p w14:paraId="3CB55835" w14:textId="77777777" w:rsidR="00624B5E" w:rsidRPr="00E665CA" w:rsidRDefault="00624B5E">
                  <w:pPr>
                    <w:spacing w:line="240" w:lineRule="auto"/>
                    <w:ind w:firstLineChars="0" w:firstLine="0"/>
                    <w:jc w:val="center"/>
                    <w:rPr>
                      <w:sz w:val="18"/>
                      <w:szCs w:val="18"/>
                    </w:rPr>
                  </w:pPr>
                </w:p>
              </w:tc>
              <w:tc>
                <w:tcPr>
                  <w:tcW w:w="736" w:type="dxa"/>
                  <w:vMerge w:val="restart"/>
                  <w:tcBorders>
                    <w:top w:val="single" w:sz="4" w:space="0" w:color="auto"/>
                    <w:left w:val="single" w:sz="4" w:space="0" w:color="auto"/>
                    <w:right w:val="single" w:sz="4" w:space="0" w:color="auto"/>
                  </w:tcBorders>
                  <w:vAlign w:val="center"/>
                </w:tcPr>
                <w:p w14:paraId="1405CB90" w14:textId="77777777" w:rsidR="00624B5E" w:rsidRPr="00E665CA" w:rsidRDefault="00000000">
                  <w:pPr>
                    <w:spacing w:line="240" w:lineRule="auto"/>
                    <w:ind w:firstLineChars="0" w:firstLine="0"/>
                    <w:jc w:val="center"/>
                    <w:rPr>
                      <w:sz w:val="18"/>
                      <w:szCs w:val="18"/>
                    </w:rPr>
                  </w:pPr>
                  <w:r w:rsidRPr="00E665CA">
                    <w:rPr>
                      <w:sz w:val="18"/>
                      <w:szCs w:val="18"/>
                    </w:rPr>
                    <w:t>环境风险防控</w:t>
                  </w:r>
                </w:p>
              </w:tc>
              <w:tc>
                <w:tcPr>
                  <w:tcW w:w="6638" w:type="dxa"/>
                  <w:tcBorders>
                    <w:top w:val="single" w:sz="4" w:space="0" w:color="auto"/>
                    <w:left w:val="single" w:sz="4" w:space="0" w:color="auto"/>
                    <w:bottom w:val="single" w:sz="4" w:space="0" w:color="auto"/>
                    <w:right w:val="single" w:sz="4" w:space="0" w:color="auto"/>
                  </w:tcBorders>
                  <w:vAlign w:val="center"/>
                </w:tcPr>
                <w:p w14:paraId="3D5F12C7" w14:textId="77777777" w:rsidR="00624B5E" w:rsidRPr="00E665CA" w:rsidRDefault="00000000">
                  <w:pPr>
                    <w:spacing w:line="240" w:lineRule="auto"/>
                    <w:ind w:firstLineChars="0" w:firstLine="0"/>
                    <w:rPr>
                      <w:sz w:val="18"/>
                      <w:szCs w:val="18"/>
                    </w:rPr>
                  </w:pPr>
                  <w:r w:rsidRPr="00E665CA">
                    <w:rPr>
                      <w:sz w:val="18"/>
                      <w:szCs w:val="18"/>
                    </w:rPr>
                    <w:t>第九条</w:t>
                  </w:r>
                  <w:r w:rsidRPr="00E665CA">
                    <w:rPr>
                      <w:sz w:val="18"/>
                      <w:szCs w:val="18"/>
                    </w:rPr>
                    <w:t xml:space="preserve">  </w:t>
                  </w:r>
                  <w:r w:rsidRPr="00E665CA">
                    <w:rPr>
                      <w:sz w:val="18"/>
                      <w:szCs w:val="18"/>
                    </w:rPr>
                    <w:t>执行重点管控单元市级总体要求第十六条。</w:t>
                  </w:r>
                </w:p>
              </w:tc>
              <w:tc>
                <w:tcPr>
                  <w:tcW w:w="2917" w:type="dxa"/>
                  <w:tcBorders>
                    <w:top w:val="single" w:sz="4" w:space="0" w:color="auto"/>
                    <w:left w:val="single" w:sz="4" w:space="0" w:color="auto"/>
                    <w:bottom w:val="single" w:sz="4" w:space="0" w:color="auto"/>
                    <w:right w:val="single" w:sz="4" w:space="0" w:color="auto"/>
                  </w:tcBorders>
                  <w:vAlign w:val="center"/>
                </w:tcPr>
                <w:p w14:paraId="0360305E" w14:textId="77777777" w:rsidR="00624B5E" w:rsidRPr="00E665CA" w:rsidRDefault="00000000">
                  <w:pPr>
                    <w:spacing w:line="240" w:lineRule="auto"/>
                    <w:ind w:firstLineChars="0" w:firstLine="0"/>
                    <w:rPr>
                      <w:sz w:val="18"/>
                      <w:szCs w:val="18"/>
                    </w:rPr>
                  </w:pPr>
                  <w:r w:rsidRPr="00E665CA">
                    <w:rPr>
                      <w:rFonts w:hint="eastAsia"/>
                      <w:sz w:val="18"/>
                      <w:szCs w:val="18"/>
                    </w:rPr>
                    <w:t>9</w:t>
                  </w:r>
                  <w:r w:rsidRPr="00E665CA">
                    <w:rPr>
                      <w:rFonts w:hint="eastAsia"/>
                      <w:sz w:val="18"/>
                      <w:szCs w:val="18"/>
                    </w:rPr>
                    <w:t>、</w:t>
                  </w:r>
                  <w:r w:rsidRPr="00E665CA">
                    <w:rPr>
                      <w:sz w:val="18"/>
                      <w:szCs w:val="18"/>
                    </w:rPr>
                    <w:t>已在前文全市总体管控要求中进行了分析</w:t>
                  </w:r>
                </w:p>
              </w:tc>
              <w:tc>
                <w:tcPr>
                  <w:tcW w:w="1010" w:type="dxa"/>
                  <w:tcBorders>
                    <w:top w:val="single" w:sz="4" w:space="0" w:color="auto"/>
                    <w:left w:val="single" w:sz="4" w:space="0" w:color="auto"/>
                    <w:bottom w:val="single" w:sz="4" w:space="0" w:color="auto"/>
                    <w:right w:val="single" w:sz="4" w:space="0" w:color="auto"/>
                  </w:tcBorders>
                  <w:vAlign w:val="center"/>
                </w:tcPr>
                <w:p w14:paraId="1C2C31FC" w14:textId="77777777" w:rsidR="00624B5E" w:rsidRPr="00E665CA" w:rsidRDefault="00000000">
                  <w:pPr>
                    <w:spacing w:line="240" w:lineRule="auto"/>
                    <w:ind w:firstLineChars="0" w:firstLine="0"/>
                    <w:jc w:val="center"/>
                    <w:rPr>
                      <w:sz w:val="18"/>
                      <w:szCs w:val="18"/>
                    </w:rPr>
                  </w:pPr>
                  <w:r w:rsidRPr="00E665CA">
                    <w:rPr>
                      <w:sz w:val="18"/>
                      <w:szCs w:val="18"/>
                    </w:rPr>
                    <w:t>符合</w:t>
                  </w:r>
                </w:p>
              </w:tc>
            </w:tr>
            <w:tr w:rsidR="00E665CA" w:rsidRPr="00E665CA" w14:paraId="571A6160" w14:textId="77777777">
              <w:trPr>
                <w:trHeight w:val="20"/>
                <w:jc w:val="center"/>
              </w:trPr>
              <w:tc>
                <w:tcPr>
                  <w:tcW w:w="889" w:type="dxa"/>
                  <w:vMerge/>
                  <w:tcBorders>
                    <w:left w:val="single" w:sz="4" w:space="0" w:color="auto"/>
                    <w:right w:val="single" w:sz="4" w:space="0" w:color="auto"/>
                  </w:tcBorders>
                  <w:vAlign w:val="center"/>
                </w:tcPr>
                <w:p w14:paraId="496ABAA7" w14:textId="77777777" w:rsidR="00624B5E" w:rsidRPr="00E665CA" w:rsidRDefault="00624B5E">
                  <w:pPr>
                    <w:spacing w:line="240" w:lineRule="auto"/>
                    <w:ind w:firstLineChars="0" w:firstLine="0"/>
                    <w:jc w:val="center"/>
                    <w:rPr>
                      <w:sz w:val="18"/>
                      <w:szCs w:val="18"/>
                    </w:rPr>
                  </w:pPr>
                </w:p>
              </w:tc>
              <w:tc>
                <w:tcPr>
                  <w:tcW w:w="736" w:type="dxa"/>
                  <w:vMerge/>
                  <w:tcBorders>
                    <w:left w:val="single" w:sz="4" w:space="0" w:color="auto"/>
                    <w:right w:val="single" w:sz="4" w:space="0" w:color="auto"/>
                  </w:tcBorders>
                  <w:vAlign w:val="center"/>
                </w:tcPr>
                <w:p w14:paraId="1E87670C" w14:textId="77777777" w:rsidR="00624B5E" w:rsidRPr="00E665CA" w:rsidRDefault="00624B5E">
                  <w:pPr>
                    <w:spacing w:line="240" w:lineRule="auto"/>
                    <w:ind w:firstLineChars="0" w:firstLine="0"/>
                    <w:jc w:val="center"/>
                    <w:rPr>
                      <w:sz w:val="18"/>
                      <w:szCs w:val="18"/>
                    </w:rPr>
                  </w:pPr>
                </w:p>
              </w:tc>
              <w:tc>
                <w:tcPr>
                  <w:tcW w:w="6638" w:type="dxa"/>
                  <w:tcBorders>
                    <w:top w:val="single" w:sz="4" w:space="0" w:color="auto"/>
                    <w:left w:val="single" w:sz="4" w:space="0" w:color="auto"/>
                    <w:bottom w:val="single" w:sz="4" w:space="0" w:color="auto"/>
                    <w:right w:val="single" w:sz="4" w:space="0" w:color="auto"/>
                  </w:tcBorders>
                  <w:vAlign w:val="center"/>
                </w:tcPr>
                <w:p w14:paraId="4B88EAAF" w14:textId="77777777" w:rsidR="00624B5E" w:rsidRPr="00E665CA" w:rsidRDefault="00000000">
                  <w:pPr>
                    <w:spacing w:line="240" w:lineRule="auto"/>
                    <w:ind w:firstLineChars="0" w:firstLine="0"/>
                    <w:rPr>
                      <w:sz w:val="18"/>
                      <w:szCs w:val="18"/>
                    </w:rPr>
                  </w:pPr>
                  <w:r w:rsidRPr="00E665CA">
                    <w:rPr>
                      <w:sz w:val="18"/>
                      <w:szCs w:val="18"/>
                    </w:rPr>
                    <w:t>第十条</w:t>
                  </w:r>
                  <w:r w:rsidRPr="00E665CA">
                    <w:rPr>
                      <w:sz w:val="18"/>
                      <w:szCs w:val="18"/>
                    </w:rPr>
                    <w:t xml:space="preserve">  </w:t>
                  </w:r>
                  <w:r w:rsidRPr="00E665CA">
                    <w:rPr>
                      <w:sz w:val="18"/>
                      <w:szCs w:val="18"/>
                    </w:rPr>
                    <w:t>以保障饮用水源安全为目标，完善区域环境风险措施。加强长江沿江</w:t>
                  </w:r>
                  <w:r w:rsidRPr="00E665CA">
                    <w:rPr>
                      <w:sz w:val="18"/>
                      <w:szCs w:val="18"/>
                    </w:rPr>
                    <w:t>1</w:t>
                  </w:r>
                  <w:r w:rsidRPr="00E665CA">
                    <w:rPr>
                      <w:sz w:val="18"/>
                      <w:szCs w:val="18"/>
                    </w:rPr>
                    <w:t>公里范围内化工企业及危化品仓库环境风险监管，进一步完善九龙新城园区西部片区（原西彭工业园区）铜罐驿组团流域级环境风险防范措施；九龙新城园区西部片区（原西彭工业园区）应与下游饮用水水源取水口运营单位建立水源地突发环境事件应急联动机制。</w:t>
                  </w:r>
                </w:p>
              </w:tc>
              <w:tc>
                <w:tcPr>
                  <w:tcW w:w="2917" w:type="dxa"/>
                  <w:tcBorders>
                    <w:top w:val="single" w:sz="4" w:space="0" w:color="auto"/>
                    <w:left w:val="single" w:sz="4" w:space="0" w:color="auto"/>
                    <w:bottom w:val="single" w:sz="4" w:space="0" w:color="auto"/>
                    <w:right w:val="single" w:sz="4" w:space="0" w:color="auto"/>
                  </w:tcBorders>
                  <w:vAlign w:val="center"/>
                </w:tcPr>
                <w:p w14:paraId="5EA025AC" w14:textId="77777777" w:rsidR="00624B5E" w:rsidRPr="00E665CA" w:rsidRDefault="00000000">
                  <w:pPr>
                    <w:spacing w:line="240" w:lineRule="auto"/>
                    <w:ind w:firstLineChars="0" w:firstLine="0"/>
                    <w:jc w:val="center"/>
                    <w:rPr>
                      <w:sz w:val="18"/>
                      <w:szCs w:val="18"/>
                    </w:rPr>
                  </w:pPr>
                  <w:r w:rsidRPr="00E665CA">
                    <w:rPr>
                      <w:rFonts w:hint="eastAsia"/>
                      <w:sz w:val="18"/>
                      <w:szCs w:val="18"/>
                    </w:rPr>
                    <w:t>10</w:t>
                  </w:r>
                  <w:r w:rsidRPr="00E665CA">
                    <w:rPr>
                      <w:rFonts w:hint="eastAsia"/>
                      <w:sz w:val="18"/>
                      <w:szCs w:val="18"/>
                    </w:rPr>
                    <w:t>、</w:t>
                  </w:r>
                  <w:r w:rsidRPr="00E665CA">
                    <w:rPr>
                      <w:sz w:val="18"/>
                      <w:szCs w:val="18"/>
                    </w:rPr>
                    <w:t>项目不涉及饮用水源，不涉及重点风险源。</w:t>
                  </w:r>
                </w:p>
              </w:tc>
              <w:tc>
                <w:tcPr>
                  <w:tcW w:w="1010" w:type="dxa"/>
                  <w:tcBorders>
                    <w:top w:val="single" w:sz="4" w:space="0" w:color="auto"/>
                    <w:left w:val="single" w:sz="4" w:space="0" w:color="auto"/>
                    <w:bottom w:val="single" w:sz="4" w:space="0" w:color="auto"/>
                    <w:right w:val="single" w:sz="4" w:space="0" w:color="auto"/>
                  </w:tcBorders>
                  <w:vAlign w:val="center"/>
                </w:tcPr>
                <w:p w14:paraId="40D2191E" w14:textId="77777777" w:rsidR="00624B5E" w:rsidRPr="00E665CA" w:rsidRDefault="00000000">
                  <w:pPr>
                    <w:spacing w:line="240" w:lineRule="auto"/>
                    <w:ind w:firstLineChars="0" w:firstLine="0"/>
                    <w:jc w:val="center"/>
                    <w:rPr>
                      <w:sz w:val="18"/>
                      <w:szCs w:val="18"/>
                    </w:rPr>
                  </w:pPr>
                  <w:r w:rsidRPr="00E665CA">
                    <w:rPr>
                      <w:sz w:val="18"/>
                      <w:szCs w:val="18"/>
                    </w:rPr>
                    <w:t>符合</w:t>
                  </w:r>
                </w:p>
              </w:tc>
            </w:tr>
            <w:tr w:rsidR="00E665CA" w:rsidRPr="00E665CA" w14:paraId="71627637" w14:textId="77777777">
              <w:trPr>
                <w:trHeight w:val="20"/>
                <w:jc w:val="center"/>
              </w:trPr>
              <w:tc>
                <w:tcPr>
                  <w:tcW w:w="889" w:type="dxa"/>
                  <w:vMerge/>
                  <w:tcBorders>
                    <w:left w:val="single" w:sz="4" w:space="0" w:color="auto"/>
                    <w:right w:val="single" w:sz="4" w:space="0" w:color="auto"/>
                  </w:tcBorders>
                  <w:vAlign w:val="center"/>
                </w:tcPr>
                <w:p w14:paraId="2A1672AC" w14:textId="77777777" w:rsidR="00624B5E" w:rsidRPr="00E665CA" w:rsidRDefault="00624B5E">
                  <w:pPr>
                    <w:spacing w:line="240" w:lineRule="auto"/>
                    <w:ind w:firstLineChars="0" w:firstLine="0"/>
                    <w:jc w:val="center"/>
                    <w:rPr>
                      <w:sz w:val="18"/>
                      <w:szCs w:val="18"/>
                    </w:rPr>
                  </w:pPr>
                </w:p>
              </w:tc>
              <w:tc>
                <w:tcPr>
                  <w:tcW w:w="736" w:type="dxa"/>
                  <w:vMerge/>
                  <w:tcBorders>
                    <w:left w:val="single" w:sz="4" w:space="0" w:color="auto"/>
                    <w:right w:val="single" w:sz="4" w:space="0" w:color="auto"/>
                  </w:tcBorders>
                  <w:vAlign w:val="center"/>
                </w:tcPr>
                <w:p w14:paraId="3A39FF4F" w14:textId="77777777" w:rsidR="00624B5E" w:rsidRPr="00E665CA" w:rsidRDefault="00624B5E">
                  <w:pPr>
                    <w:spacing w:line="240" w:lineRule="auto"/>
                    <w:ind w:firstLineChars="0" w:firstLine="0"/>
                    <w:jc w:val="center"/>
                    <w:rPr>
                      <w:sz w:val="18"/>
                      <w:szCs w:val="18"/>
                    </w:rPr>
                  </w:pPr>
                </w:p>
              </w:tc>
              <w:tc>
                <w:tcPr>
                  <w:tcW w:w="6638" w:type="dxa"/>
                  <w:tcBorders>
                    <w:top w:val="single" w:sz="4" w:space="0" w:color="auto"/>
                    <w:left w:val="single" w:sz="4" w:space="0" w:color="auto"/>
                    <w:bottom w:val="single" w:sz="4" w:space="0" w:color="auto"/>
                    <w:right w:val="single" w:sz="4" w:space="0" w:color="auto"/>
                  </w:tcBorders>
                  <w:vAlign w:val="center"/>
                </w:tcPr>
                <w:p w14:paraId="5E0456D5" w14:textId="77777777" w:rsidR="00624B5E" w:rsidRPr="00E665CA" w:rsidRDefault="00000000">
                  <w:pPr>
                    <w:spacing w:line="240" w:lineRule="auto"/>
                    <w:ind w:firstLineChars="0" w:firstLine="0"/>
                    <w:jc w:val="center"/>
                    <w:rPr>
                      <w:sz w:val="18"/>
                      <w:szCs w:val="18"/>
                    </w:rPr>
                  </w:pPr>
                  <w:r w:rsidRPr="00E665CA">
                    <w:rPr>
                      <w:sz w:val="18"/>
                      <w:szCs w:val="18"/>
                    </w:rPr>
                    <w:t>第十一条</w:t>
                  </w:r>
                  <w:r w:rsidRPr="00E665CA">
                    <w:rPr>
                      <w:sz w:val="18"/>
                      <w:szCs w:val="18"/>
                    </w:rPr>
                    <w:t xml:space="preserve">  </w:t>
                  </w:r>
                  <w:r w:rsidRPr="00E665CA">
                    <w:rPr>
                      <w:sz w:val="18"/>
                      <w:szCs w:val="18"/>
                    </w:rPr>
                    <w:t>以保障</w:t>
                  </w:r>
                  <w:r w:rsidRPr="00E665CA">
                    <w:rPr>
                      <w:sz w:val="18"/>
                      <w:szCs w:val="18"/>
                    </w:rPr>
                    <w:t>“</w:t>
                  </w:r>
                  <w:r w:rsidRPr="00E665CA">
                    <w:rPr>
                      <w:sz w:val="18"/>
                      <w:szCs w:val="18"/>
                    </w:rPr>
                    <w:t>一住两公</w:t>
                  </w:r>
                  <w:r w:rsidRPr="00E665CA">
                    <w:rPr>
                      <w:sz w:val="18"/>
                      <w:szCs w:val="18"/>
                    </w:rPr>
                    <w:t>”</w:t>
                  </w:r>
                  <w:r w:rsidRPr="00E665CA">
                    <w:rPr>
                      <w:sz w:val="18"/>
                      <w:szCs w:val="18"/>
                    </w:rPr>
                    <w:t>重点建设用地安全为目标，持续推进污染土壤治理，守牢土地安全利用底线。根据土壤污染状况合理确定土地用途，推进工业企业腾退地块土壤污染状况调查评估及治理修复。未依法完成土壤污染状况调查和风险评估的地块，不得开工建设与风险管控和修复无关的项目。</w:t>
                  </w:r>
                </w:p>
              </w:tc>
              <w:tc>
                <w:tcPr>
                  <w:tcW w:w="2917" w:type="dxa"/>
                  <w:tcBorders>
                    <w:top w:val="single" w:sz="4" w:space="0" w:color="auto"/>
                    <w:left w:val="single" w:sz="4" w:space="0" w:color="auto"/>
                    <w:bottom w:val="single" w:sz="4" w:space="0" w:color="auto"/>
                    <w:right w:val="single" w:sz="4" w:space="0" w:color="auto"/>
                  </w:tcBorders>
                  <w:vAlign w:val="center"/>
                </w:tcPr>
                <w:p w14:paraId="6784211D" w14:textId="77777777" w:rsidR="00624B5E" w:rsidRPr="00E665CA" w:rsidRDefault="00000000">
                  <w:pPr>
                    <w:spacing w:line="240" w:lineRule="auto"/>
                    <w:ind w:firstLineChars="0" w:firstLine="0"/>
                    <w:rPr>
                      <w:sz w:val="18"/>
                      <w:szCs w:val="18"/>
                    </w:rPr>
                  </w:pPr>
                  <w:r w:rsidRPr="00E665CA">
                    <w:rPr>
                      <w:rFonts w:hint="eastAsia"/>
                      <w:sz w:val="18"/>
                      <w:szCs w:val="18"/>
                    </w:rPr>
                    <w:t>11</w:t>
                  </w:r>
                  <w:r w:rsidRPr="00E665CA">
                    <w:rPr>
                      <w:rFonts w:hint="eastAsia"/>
                      <w:sz w:val="18"/>
                      <w:szCs w:val="18"/>
                    </w:rPr>
                    <w:t>、</w:t>
                  </w:r>
                  <w:r w:rsidRPr="00E665CA">
                    <w:rPr>
                      <w:sz w:val="18"/>
                      <w:szCs w:val="18"/>
                    </w:rPr>
                    <w:t>项目所在地块用地性质为工业用地，且不涉及污染地块。</w:t>
                  </w:r>
                </w:p>
              </w:tc>
              <w:tc>
                <w:tcPr>
                  <w:tcW w:w="1010" w:type="dxa"/>
                  <w:tcBorders>
                    <w:top w:val="single" w:sz="4" w:space="0" w:color="auto"/>
                    <w:left w:val="single" w:sz="4" w:space="0" w:color="auto"/>
                    <w:bottom w:val="single" w:sz="4" w:space="0" w:color="auto"/>
                    <w:right w:val="single" w:sz="4" w:space="0" w:color="auto"/>
                  </w:tcBorders>
                  <w:vAlign w:val="center"/>
                </w:tcPr>
                <w:p w14:paraId="52F7396A" w14:textId="77777777" w:rsidR="00624B5E" w:rsidRPr="00E665CA" w:rsidRDefault="00000000">
                  <w:pPr>
                    <w:spacing w:line="240" w:lineRule="auto"/>
                    <w:ind w:firstLineChars="0" w:firstLine="0"/>
                    <w:jc w:val="center"/>
                    <w:rPr>
                      <w:sz w:val="18"/>
                      <w:szCs w:val="18"/>
                    </w:rPr>
                  </w:pPr>
                  <w:r w:rsidRPr="00E665CA">
                    <w:rPr>
                      <w:sz w:val="18"/>
                      <w:szCs w:val="18"/>
                    </w:rPr>
                    <w:t>符合</w:t>
                  </w:r>
                </w:p>
              </w:tc>
            </w:tr>
            <w:tr w:rsidR="00E665CA" w:rsidRPr="00E665CA" w14:paraId="50AB0B58" w14:textId="77777777">
              <w:trPr>
                <w:trHeight w:val="20"/>
                <w:jc w:val="center"/>
              </w:trPr>
              <w:tc>
                <w:tcPr>
                  <w:tcW w:w="889" w:type="dxa"/>
                  <w:vMerge/>
                  <w:tcBorders>
                    <w:left w:val="single" w:sz="4" w:space="0" w:color="auto"/>
                    <w:right w:val="single" w:sz="4" w:space="0" w:color="auto"/>
                  </w:tcBorders>
                  <w:vAlign w:val="center"/>
                </w:tcPr>
                <w:p w14:paraId="695E0C98" w14:textId="77777777" w:rsidR="00624B5E" w:rsidRPr="00E665CA" w:rsidRDefault="00624B5E">
                  <w:pPr>
                    <w:spacing w:line="240" w:lineRule="auto"/>
                    <w:ind w:firstLineChars="0" w:firstLine="0"/>
                    <w:jc w:val="center"/>
                    <w:rPr>
                      <w:sz w:val="18"/>
                      <w:szCs w:val="18"/>
                    </w:rPr>
                  </w:pPr>
                </w:p>
              </w:tc>
              <w:tc>
                <w:tcPr>
                  <w:tcW w:w="736" w:type="dxa"/>
                  <w:vMerge w:val="restart"/>
                  <w:tcBorders>
                    <w:left w:val="single" w:sz="4" w:space="0" w:color="auto"/>
                    <w:right w:val="single" w:sz="4" w:space="0" w:color="auto"/>
                  </w:tcBorders>
                  <w:vAlign w:val="center"/>
                </w:tcPr>
                <w:p w14:paraId="581623B8" w14:textId="77777777" w:rsidR="00624B5E" w:rsidRPr="00E665CA" w:rsidRDefault="00000000">
                  <w:pPr>
                    <w:spacing w:line="240" w:lineRule="auto"/>
                    <w:ind w:firstLineChars="0" w:firstLine="0"/>
                    <w:jc w:val="center"/>
                    <w:rPr>
                      <w:sz w:val="18"/>
                      <w:szCs w:val="18"/>
                    </w:rPr>
                  </w:pPr>
                  <w:r w:rsidRPr="00E665CA">
                    <w:rPr>
                      <w:sz w:val="18"/>
                      <w:szCs w:val="18"/>
                    </w:rPr>
                    <w:t>资源利用效率</w:t>
                  </w:r>
                </w:p>
              </w:tc>
              <w:tc>
                <w:tcPr>
                  <w:tcW w:w="6638" w:type="dxa"/>
                  <w:tcBorders>
                    <w:top w:val="single" w:sz="4" w:space="0" w:color="auto"/>
                    <w:left w:val="single" w:sz="4" w:space="0" w:color="auto"/>
                    <w:bottom w:val="single" w:sz="4" w:space="0" w:color="auto"/>
                    <w:right w:val="single" w:sz="4" w:space="0" w:color="auto"/>
                  </w:tcBorders>
                  <w:vAlign w:val="center"/>
                </w:tcPr>
                <w:p w14:paraId="64653763" w14:textId="77777777" w:rsidR="00624B5E" w:rsidRPr="00E665CA" w:rsidRDefault="00000000">
                  <w:pPr>
                    <w:spacing w:line="240" w:lineRule="auto"/>
                    <w:ind w:firstLineChars="0" w:firstLine="0"/>
                    <w:jc w:val="center"/>
                    <w:rPr>
                      <w:sz w:val="18"/>
                      <w:szCs w:val="18"/>
                    </w:rPr>
                  </w:pPr>
                  <w:r w:rsidRPr="00E665CA">
                    <w:rPr>
                      <w:sz w:val="18"/>
                      <w:szCs w:val="18"/>
                    </w:rPr>
                    <w:t>第十二条</w:t>
                  </w:r>
                  <w:r w:rsidRPr="00E665CA">
                    <w:rPr>
                      <w:sz w:val="18"/>
                      <w:szCs w:val="18"/>
                    </w:rPr>
                    <w:t xml:space="preserve">  </w:t>
                  </w:r>
                  <w:r w:rsidRPr="00E665CA">
                    <w:rPr>
                      <w:sz w:val="18"/>
                      <w:szCs w:val="18"/>
                    </w:rPr>
                    <w:t>执行重点管控单元市级总体要求第十八条、第十九条、第二十条、第二十一条。</w:t>
                  </w:r>
                </w:p>
              </w:tc>
              <w:tc>
                <w:tcPr>
                  <w:tcW w:w="2917" w:type="dxa"/>
                  <w:tcBorders>
                    <w:top w:val="single" w:sz="4" w:space="0" w:color="auto"/>
                    <w:left w:val="single" w:sz="4" w:space="0" w:color="auto"/>
                    <w:bottom w:val="single" w:sz="4" w:space="0" w:color="auto"/>
                    <w:right w:val="single" w:sz="4" w:space="0" w:color="auto"/>
                  </w:tcBorders>
                  <w:vAlign w:val="center"/>
                </w:tcPr>
                <w:p w14:paraId="1A0AC03C" w14:textId="77777777" w:rsidR="00624B5E" w:rsidRPr="00E665CA" w:rsidRDefault="00000000">
                  <w:pPr>
                    <w:spacing w:line="240" w:lineRule="auto"/>
                    <w:ind w:firstLineChars="0" w:firstLine="0"/>
                    <w:jc w:val="center"/>
                    <w:rPr>
                      <w:sz w:val="18"/>
                      <w:szCs w:val="18"/>
                    </w:rPr>
                  </w:pPr>
                  <w:r w:rsidRPr="00E665CA">
                    <w:rPr>
                      <w:rFonts w:hint="eastAsia"/>
                      <w:sz w:val="18"/>
                      <w:szCs w:val="18"/>
                    </w:rPr>
                    <w:t>12</w:t>
                  </w:r>
                  <w:r w:rsidRPr="00E665CA">
                    <w:rPr>
                      <w:rFonts w:hint="eastAsia"/>
                      <w:sz w:val="18"/>
                      <w:szCs w:val="18"/>
                    </w:rPr>
                    <w:t>、</w:t>
                  </w:r>
                  <w:r w:rsidRPr="00E665CA">
                    <w:rPr>
                      <w:sz w:val="18"/>
                      <w:szCs w:val="18"/>
                    </w:rPr>
                    <w:t>已在前文全市总体管控要求中进行了分析</w:t>
                  </w:r>
                </w:p>
              </w:tc>
              <w:tc>
                <w:tcPr>
                  <w:tcW w:w="1010" w:type="dxa"/>
                  <w:tcBorders>
                    <w:top w:val="single" w:sz="4" w:space="0" w:color="auto"/>
                    <w:left w:val="single" w:sz="4" w:space="0" w:color="auto"/>
                    <w:bottom w:val="single" w:sz="4" w:space="0" w:color="auto"/>
                    <w:right w:val="single" w:sz="4" w:space="0" w:color="auto"/>
                  </w:tcBorders>
                  <w:vAlign w:val="center"/>
                </w:tcPr>
                <w:p w14:paraId="297D8D86" w14:textId="77777777" w:rsidR="00624B5E" w:rsidRPr="00E665CA" w:rsidRDefault="00000000">
                  <w:pPr>
                    <w:spacing w:line="240" w:lineRule="auto"/>
                    <w:ind w:firstLineChars="0" w:firstLine="0"/>
                    <w:jc w:val="center"/>
                    <w:rPr>
                      <w:sz w:val="18"/>
                      <w:szCs w:val="18"/>
                    </w:rPr>
                  </w:pPr>
                  <w:r w:rsidRPr="00E665CA">
                    <w:rPr>
                      <w:sz w:val="18"/>
                      <w:szCs w:val="18"/>
                    </w:rPr>
                    <w:t>符合</w:t>
                  </w:r>
                </w:p>
              </w:tc>
            </w:tr>
            <w:tr w:rsidR="00E665CA" w:rsidRPr="00E665CA" w14:paraId="5A44BA28" w14:textId="77777777">
              <w:trPr>
                <w:trHeight w:val="20"/>
                <w:jc w:val="center"/>
              </w:trPr>
              <w:tc>
                <w:tcPr>
                  <w:tcW w:w="889" w:type="dxa"/>
                  <w:vMerge/>
                  <w:tcBorders>
                    <w:left w:val="single" w:sz="4" w:space="0" w:color="auto"/>
                    <w:right w:val="single" w:sz="4" w:space="0" w:color="auto"/>
                  </w:tcBorders>
                  <w:vAlign w:val="center"/>
                </w:tcPr>
                <w:p w14:paraId="4CDF1B9D" w14:textId="77777777" w:rsidR="00624B5E" w:rsidRPr="00E665CA" w:rsidRDefault="00624B5E">
                  <w:pPr>
                    <w:spacing w:line="240" w:lineRule="auto"/>
                    <w:ind w:firstLineChars="0" w:firstLine="0"/>
                    <w:jc w:val="center"/>
                    <w:rPr>
                      <w:sz w:val="18"/>
                      <w:szCs w:val="18"/>
                    </w:rPr>
                  </w:pPr>
                </w:p>
              </w:tc>
              <w:tc>
                <w:tcPr>
                  <w:tcW w:w="736" w:type="dxa"/>
                  <w:vMerge/>
                  <w:tcBorders>
                    <w:left w:val="single" w:sz="4" w:space="0" w:color="auto"/>
                    <w:right w:val="single" w:sz="4" w:space="0" w:color="auto"/>
                  </w:tcBorders>
                  <w:vAlign w:val="center"/>
                </w:tcPr>
                <w:p w14:paraId="26333E6A" w14:textId="77777777" w:rsidR="00624B5E" w:rsidRPr="00E665CA" w:rsidRDefault="00624B5E">
                  <w:pPr>
                    <w:spacing w:line="240" w:lineRule="auto"/>
                    <w:ind w:firstLineChars="0" w:firstLine="0"/>
                    <w:jc w:val="center"/>
                    <w:rPr>
                      <w:sz w:val="18"/>
                      <w:szCs w:val="18"/>
                    </w:rPr>
                  </w:pPr>
                </w:p>
              </w:tc>
              <w:tc>
                <w:tcPr>
                  <w:tcW w:w="6638" w:type="dxa"/>
                  <w:tcBorders>
                    <w:top w:val="single" w:sz="4" w:space="0" w:color="auto"/>
                    <w:left w:val="single" w:sz="4" w:space="0" w:color="auto"/>
                    <w:bottom w:val="single" w:sz="4" w:space="0" w:color="auto"/>
                    <w:right w:val="single" w:sz="4" w:space="0" w:color="auto"/>
                  </w:tcBorders>
                  <w:vAlign w:val="center"/>
                </w:tcPr>
                <w:p w14:paraId="16EE1CF6" w14:textId="77777777" w:rsidR="00624B5E" w:rsidRPr="00E665CA" w:rsidRDefault="00000000">
                  <w:pPr>
                    <w:spacing w:line="240" w:lineRule="auto"/>
                    <w:ind w:firstLineChars="0" w:firstLine="0"/>
                    <w:rPr>
                      <w:sz w:val="18"/>
                      <w:szCs w:val="18"/>
                    </w:rPr>
                  </w:pPr>
                  <w:r w:rsidRPr="00E665CA">
                    <w:rPr>
                      <w:sz w:val="18"/>
                      <w:szCs w:val="18"/>
                    </w:rPr>
                    <w:t>第十三条</w:t>
                  </w:r>
                  <w:r w:rsidRPr="00E665CA">
                    <w:rPr>
                      <w:sz w:val="18"/>
                      <w:szCs w:val="18"/>
                    </w:rPr>
                    <w:t xml:space="preserve">  </w:t>
                  </w:r>
                  <w:r w:rsidRPr="00E665CA">
                    <w:rPr>
                      <w:sz w:val="18"/>
                      <w:szCs w:val="18"/>
                    </w:rPr>
                    <w:t>以促进产业绿色低碳循环发展为导向，推动减污降碳协同共治。结合九龙新城园区西部片区（原西彭工业园区）近零碳园区建设，深化有色金属冶炼及压延加工业、化学原料及化学制品制造业和汽车制造业等行业减污降碳。</w:t>
                  </w:r>
                </w:p>
              </w:tc>
              <w:tc>
                <w:tcPr>
                  <w:tcW w:w="2917" w:type="dxa"/>
                  <w:tcBorders>
                    <w:top w:val="single" w:sz="4" w:space="0" w:color="auto"/>
                    <w:left w:val="single" w:sz="4" w:space="0" w:color="auto"/>
                    <w:bottom w:val="single" w:sz="4" w:space="0" w:color="auto"/>
                    <w:right w:val="single" w:sz="4" w:space="0" w:color="auto"/>
                  </w:tcBorders>
                  <w:vAlign w:val="center"/>
                </w:tcPr>
                <w:p w14:paraId="47D9C28A" w14:textId="77777777" w:rsidR="00624B5E" w:rsidRPr="00E665CA" w:rsidRDefault="00000000">
                  <w:pPr>
                    <w:spacing w:line="240" w:lineRule="auto"/>
                    <w:ind w:firstLineChars="0" w:firstLine="0"/>
                    <w:rPr>
                      <w:sz w:val="18"/>
                      <w:szCs w:val="18"/>
                    </w:rPr>
                  </w:pPr>
                  <w:r w:rsidRPr="00E665CA">
                    <w:rPr>
                      <w:rFonts w:hint="eastAsia"/>
                      <w:sz w:val="18"/>
                      <w:szCs w:val="18"/>
                    </w:rPr>
                    <w:t>13</w:t>
                  </w:r>
                  <w:r w:rsidRPr="00E665CA">
                    <w:rPr>
                      <w:rFonts w:hint="eastAsia"/>
                      <w:sz w:val="18"/>
                      <w:szCs w:val="18"/>
                    </w:rPr>
                    <w:t>、</w:t>
                  </w:r>
                  <w:r w:rsidRPr="00E665CA">
                    <w:rPr>
                      <w:sz w:val="18"/>
                      <w:szCs w:val="18"/>
                    </w:rPr>
                    <w:t>项目积极响应减污降碳。</w:t>
                  </w:r>
                </w:p>
              </w:tc>
              <w:tc>
                <w:tcPr>
                  <w:tcW w:w="1010" w:type="dxa"/>
                  <w:tcBorders>
                    <w:top w:val="single" w:sz="4" w:space="0" w:color="auto"/>
                    <w:left w:val="single" w:sz="4" w:space="0" w:color="auto"/>
                    <w:bottom w:val="single" w:sz="4" w:space="0" w:color="auto"/>
                    <w:right w:val="single" w:sz="4" w:space="0" w:color="auto"/>
                  </w:tcBorders>
                  <w:vAlign w:val="center"/>
                </w:tcPr>
                <w:p w14:paraId="0808F251" w14:textId="77777777" w:rsidR="00624B5E" w:rsidRPr="00E665CA" w:rsidRDefault="00000000">
                  <w:pPr>
                    <w:spacing w:line="240" w:lineRule="auto"/>
                    <w:ind w:firstLineChars="0" w:firstLine="0"/>
                    <w:jc w:val="center"/>
                    <w:rPr>
                      <w:sz w:val="18"/>
                      <w:szCs w:val="18"/>
                    </w:rPr>
                  </w:pPr>
                  <w:r w:rsidRPr="00E665CA">
                    <w:rPr>
                      <w:sz w:val="18"/>
                      <w:szCs w:val="18"/>
                    </w:rPr>
                    <w:t>符合</w:t>
                  </w:r>
                </w:p>
              </w:tc>
            </w:tr>
            <w:tr w:rsidR="00E665CA" w:rsidRPr="00E665CA" w14:paraId="5FFFE0C6" w14:textId="77777777">
              <w:trPr>
                <w:trHeight w:val="20"/>
                <w:jc w:val="center"/>
              </w:trPr>
              <w:tc>
                <w:tcPr>
                  <w:tcW w:w="889" w:type="dxa"/>
                  <w:vMerge/>
                  <w:tcBorders>
                    <w:left w:val="single" w:sz="4" w:space="0" w:color="auto"/>
                    <w:right w:val="single" w:sz="4" w:space="0" w:color="auto"/>
                  </w:tcBorders>
                  <w:vAlign w:val="center"/>
                </w:tcPr>
                <w:p w14:paraId="19A67B3B" w14:textId="77777777" w:rsidR="00624B5E" w:rsidRPr="00E665CA" w:rsidRDefault="00624B5E">
                  <w:pPr>
                    <w:spacing w:line="240" w:lineRule="auto"/>
                    <w:ind w:firstLineChars="0" w:firstLine="0"/>
                    <w:jc w:val="center"/>
                    <w:rPr>
                      <w:sz w:val="18"/>
                      <w:szCs w:val="18"/>
                    </w:rPr>
                  </w:pPr>
                </w:p>
              </w:tc>
              <w:tc>
                <w:tcPr>
                  <w:tcW w:w="736" w:type="dxa"/>
                  <w:vMerge/>
                  <w:tcBorders>
                    <w:left w:val="single" w:sz="4" w:space="0" w:color="auto"/>
                    <w:right w:val="single" w:sz="4" w:space="0" w:color="auto"/>
                  </w:tcBorders>
                  <w:vAlign w:val="center"/>
                </w:tcPr>
                <w:p w14:paraId="22D25316" w14:textId="77777777" w:rsidR="00624B5E" w:rsidRPr="00E665CA" w:rsidRDefault="00624B5E">
                  <w:pPr>
                    <w:spacing w:line="240" w:lineRule="auto"/>
                    <w:ind w:firstLineChars="0" w:firstLine="0"/>
                    <w:jc w:val="center"/>
                    <w:rPr>
                      <w:sz w:val="18"/>
                      <w:szCs w:val="18"/>
                    </w:rPr>
                  </w:pPr>
                </w:p>
              </w:tc>
              <w:tc>
                <w:tcPr>
                  <w:tcW w:w="6638" w:type="dxa"/>
                  <w:tcBorders>
                    <w:top w:val="single" w:sz="4" w:space="0" w:color="auto"/>
                    <w:left w:val="single" w:sz="4" w:space="0" w:color="auto"/>
                    <w:bottom w:val="single" w:sz="4" w:space="0" w:color="auto"/>
                    <w:right w:val="single" w:sz="4" w:space="0" w:color="auto"/>
                  </w:tcBorders>
                  <w:vAlign w:val="center"/>
                </w:tcPr>
                <w:p w14:paraId="79CA45DC" w14:textId="77777777" w:rsidR="00624B5E" w:rsidRPr="00E665CA" w:rsidRDefault="00000000">
                  <w:pPr>
                    <w:spacing w:line="240" w:lineRule="auto"/>
                    <w:ind w:firstLineChars="0" w:firstLine="0"/>
                    <w:jc w:val="center"/>
                    <w:rPr>
                      <w:sz w:val="18"/>
                      <w:szCs w:val="18"/>
                    </w:rPr>
                  </w:pPr>
                  <w:r w:rsidRPr="00E665CA">
                    <w:rPr>
                      <w:sz w:val="18"/>
                      <w:szCs w:val="18"/>
                    </w:rPr>
                    <w:t>第十四条</w:t>
                  </w:r>
                  <w:r w:rsidRPr="00E665CA">
                    <w:rPr>
                      <w:sz w:val="18"/>
                      <w:szCs w:val="18"/>
                    </w:rPr>
                    <w:t xml:space="preserve">  </w:t>
                  </w:r>
                  <w:r w:rsidRPr="00E665CA">
                    <w:rPr>
                      <w:sz w:val="18"/>
                      <w:szCs w:val="18"/>
                    </w:rPr>
                    <w:t>提升工业、城镇生活、农业节水能力，推进再生水循环利用，提高水资源利用效率。加强工业节水改造，限制高耗水行业发展，加强重点监控用水单位监管。加强城镇节水，开展公共建筑节水改造、城镇供水管网漏损治理工程。加强农业节水，推进九龙西城西彭镇</w:t>
                  </w:r>
                  <w:r w:rsidRPr="00E665CA">
                    <w:rPr>
                      <w:sz w:val="18"/>
                      <w:szCs w:val="18"/>
                    </w:rPr>
                    <w:t>5000</w:t>
                  </w:r>
                  <w:r w:rsidRPr="00E665CA">
                    <w:rPr>
                      <w:sz w:val="18"/>
                      <w:szCs w:val="18"/>
                    </w:rPr>
                    <w:t>亩农业节水设施建设。深入挖掘非常规水资源开发利用潜力，推进再生水、雨水等非常规水资源的开发利用。</w:t>
                  </w:r>
                </w:p>
              </w:tc>
              <w:tc>
                <w:tcPr>
                  <w:tcW w:w="2917" w:type="dxa"/>
                  <w:tcBorders>
                    <w:top w:val="single" w:sz="4" w:space="0" w:color="auto"/>
                    <w:left w:val="single" w:sz="4" w:space="0" w:color="auto"/>
                    <w:bottom w:val="single" w:sz="4" w:space="0" w:color="auto"/>
                    <w:right w:val="single" w:sz="4" w:space="0" w:color="auto"/>
                  </w:tcBorders>
                  <w:vAlign w:val="center"/>
                </w:tcPr>
                <w:p w14:paraId="5FE70514" w14:textId="77777777" w:rsidR="00624B5E" w:rsidRPr="00E665CA" w:rsidRDefault="00000000">
                  <w:pPr>
                    <w:spacing w:line="240" w:lineRule="auto"/>
                    <w:ind w:firstLineChars="0" w:firstLine="0"/>
                    <w:jc w:val="center"/>
                    <w:rPr>
                      <w:sz w:val="18"/>
                      <w:szCs w:val="18"/>
                    </w:rPr>
                  </w:pPr>
                  <w:r w:rsidRPr="00E665CA">
                    <w:rPr>
                      <w:rFonts w:hint="eastAsia"/>
                      <w:sz w:val="18"/>
                      <w:szCs w:val="18"/>
                    </w:rPr>
                    <w:t>14</w:t>
                  </w:r>
                  <w:r w:rsidRPr="00E665CA">
                    <w:rPr>
                      <w:rFonts w:hint="eastAsia"/>
                      <w:sz w:val="18"/>
                      <w:szCs w:val="18"/>
                    </w:rPr>
                    <w:t>、</w:t>
                  </w:r>
                  <w:r w:rsidRPr="00E665CA">
                    <w:rPr>
                      <w:sz w:val="18"/>
                      <w:szCs w:val="18"/>
                    </w:rPr>
                    <w:t>项目用水较少</w:t>
                  </w:r>
                  <w:r w:rsidRPr="00E665CA">
                    <w:rPr>
                      <w:rFonts w:hint="eastAsia"/>
                      <w:sz w:val="18"/>
                      <w:szCs w:val="18"/>
                    </w:rPr>
                    <w:t>，</w:t>
                  </w:r>
                  <w:r w:rsidRPr="00E665CA">
                    <w:rPr>
                      <w:sz w:val="18"/>
                      <w:szCs w:val="18"/>
                    </w:rPr>
                    <w:t>不属于高耗水行业，且积极推进节约用水。</w:t>
                  </w:r>
                </w:p>
              </w:tc>
              <w:tc>
                <w:tcPr>
                  <w:tcW w:w="1010" w:type="dxa"/>
                  <w:tcBorders>
                    <w:top w:val="single" w:sz="4" w:space="0" w:color="auto"/>
                    <w:left w:val="single" w:sz="4" w:space="0" w:color="auto"/>
                    <w:bottom w:val="single" w:sz="4" w:space="0" w:color="auto"/>
                    <w:right w:val="single" w:sz="4" w:space="0" w:color="auto"/>
                  </w:tcBorders>
                  <w:vAlign w:val="center"/>
                </w:tcPr>
                <w:p w14:paraId="3CBAA95B" w14:textId="77777777" w:rsidR="00624B5E" w:rsidRPr="00E665CA" w:rsidRDefault="00000000">
                  <w:pPr>
                    <w:spacing w:line="240" w:lineRule="auto"/>
                    <w:ind w:firstLineChars="0" w:firstLine="0"/>
                    <w:jc w:val="center"/>
                    <w:rPr>
                      <w:sz w:val="18"/>
                      <w:szCs w:val="18"/>
                    </w:rPr>
                  </w:pPr>
                  <w:r w:rsidRPr="00E665CA">
                    <w:rPr>
                      <w:sz w:val="18"/>
                      <w:szCs w:val="18"/>
                    </w:rPr>
                    <w:t>符合</w:t>
                  </w:r>
                </w:p>
              </w:tc>
            </w:tr>
            <w:tr w:rsidR="00E665CA" w:rsidRPr="00E665CA" w14:paraId="20FA3C2B" w14:textId="77777777">
              <w:trPr>
                <w:trHeight w:val="20"/>
                <w:jc w:val="center"/>
              </w:trPr>
              <w:tc>
                <w:tcPr>
                  <w:tcW w:w="889" w:type="dxa"/>
                  <w:vMerge w:val="restart"/>
                  <w:tcBorders>
                    <w:top w:val="nil"/>
                    <w:left w:val="single" w:sz="4" w:space="0" w:color="auto"/>
                    <w:bottom w:val="single" w:sz="4" w:space="0" w:color="auto"/>
                    <w:right w:val="single" w:sz="4" w:space="0" w:color="auto"/>
                  </w:tcBorders>
                  <w:vAlign w:val="center"/>
                </w:tcPr>
                <w:p w14:paraId="765EE82A" w14:textId="77777777" w:rsidR="00624B5E" w:rsidRPr="00E665CA" w:rsidRDefault="00000000">
                  <w:pPr>
                    <w:spacing w:line="240" w:lineRule="auto"/>
                    <w:ind w:firstLineChars="0" w:firstLine="0"/>
                    <w:jc w:val="center"/>
                    <w:rPr>
                      <w:sz w:val="18"/>
                      <w:szCs w:val="18"/>
                    </w:rPr>
                  </w:pPr>
                  <w:r w:rsidRPr="00E665CA">
                    <w:rPr>
                      <w:sz w:val="18"/>
                      <w:szCs w:val="18"/>
                    </w:rPr>
                    <w:t>单元管控要求</w:t>
                  </w:r>
                </w:p>
              </w:tc>
              <w:tc>
                <w:tcPr>
                  <w:tcW w:w="736" w:type="dxa"/>
                  <w:vMerge w:val="restart"/>
                  <w:tcBorders>
                    <w:top w:val="single" w:sz="4" w:space="0" w:color="auto"/>
                    <w:left w:val="single" w:sz="4" w:space="0" w:color="auto"/>
                    <w:right w:val="single" w:sz="4" w:space="0" w:color="auto"/>
                  </w:tcBorders>
                  <w:vAlign w:val="center"/>
                </w:tcPr>
                <w:p w14:paraId="31FD841A" w14:textId="77777777" w:rsidR="00624B5E" w:rsidRPr="00E665CA" w:rsidRDefault="00000000">
                  <w:pPr>
                    <w:spacing w:line="240" w:lineRule="auto"/>
                    <w:ind w:firstLineChars="0" w:firstLine="0"/>
                    <w:jc w:val="center"/>
                    <w:rPr>
                      <w:sz w:val="18"/>
                      <w:szCs w:val="18"/>
                    </w:rPr>
                  </w:pPr>
                  <w:r w:rsidRPr="00E665CA">
                    <w:rPr>
                      <w:sz w:val="18"/>
                      <w:szCs w:val="18"/>
                    </w:rPr>
                    <w:t>空间布局约束</w:t>
                  </w:r>
                </w:p>
              </w:tc>
              <w:tc>
                <w:tcPr>
                  <w:tcW w:w="6638" w:type="dxa"/>
                  <w:tcBorders>
                    <w:top w:val="single" w:sz="4" w:space="0" w:color="auto"/>
                    <w:left w:val="single" w:sz="4" w:space="0" w:color="auto"/>
                    <w:bottom w:val="single" w:sz="4" w:space="0" w:color="auto"/>
                    <w:right w:val="single" w:sz="4" w:space="0" w:color="auto"/>
                  </w:tcBorders>
                  <w:vAlign w:val="center"/>
                </w:tcPr>
                <w:p w14:paraId="65C1A233" w14:textId="77777777" w:rsidR="00624B5E" w:rsidRPr="00E665CA" w:rsidRDefault="00000000">
                  <w:pPr>
                    <w:spacing w:line="240" w:lineRule="auto"/>
                    <w:ind w:firstLineChars="0" w:firstLine="0"/>
                    <w:jc w:val="center"/>
                    <w:rPr>
                      <w:sz w:val="18"/>
                      <w:szCs w:val="18"/>
                    </w:rPr>
                  </w:pPr>
                  <w:r w:rsidRPr="00E665CA">
                    <w:rPr>
                      <w:rFonts w:hint="eastAsia"/>
                      <w:sz w:val="18"/>
                      <w:szCs w:val="18"/>
                    </w:rPr>
                    <w:t>1.</w:t>
                  </w:r>
                  <w:r w:rsidRPr="00E665CA">
                    <w:rPr>
                      <w:rFonts w:hint="eastAsia"/>
                      <w:sz w:val="18"/>
                      <w:szCs w:val="18"/>
                    </w:rPr>
                    <w:t>紧邻现状及规划居住用地、中小学用地等的工业用地后续引入项目时应考虑以污</w:t>
                  </w:r>
                </w:p>
                <w:p w14:paraId="507866AD" w14:textId="77777777" w:rsidR="00624B5E" w:rsidRPr="00E665CA" w:rsidRDefault="00000000">
                  <w:pPr>
                    <w:spacing w:line="240" w:lineRule="auto"/>
                    <w:ind w:firstLineChars="0" w:firstLine="0"/>
                    <w:jc w:val="center"/>
                    <w:rPr>
                      <w:sz w:val="18"/>
                      <w:szCs w:val="18"/>
                    </w:rPr>
                  </w:pPr>
                  <w:r w:rsidRPr="00E665CA">
                    <w:rPr>
                      <w:rFonts w:hint="eastAsia"/>
                      <w:sz w:val="18"/>
                      <w:szCs w:val="18"/>
                    </w:rPr>
                    <w:t>染较轻的项目为主，禁止新建涉及喷漆、酸洗、熔炼等异味较大的生产工艺项目。</w:t>
                  </w:r>
                </w:p>
              </w:tc>
              <w:tc>
                <w:tcPr>
                  <w:tcW w:w="2917" w:type="dxa"/>
                  <w:tcBorders>
                    <w:top w:val="single" w:sz="4" w:space="0" w:color="auto"/>
                    <w:left w:val="single" w:sz="4" w:space="0" w:color="auto"/>
                    <w:bottom w:val="single" w:sz="4" w:space="0" w:color="auto"/>
                    <w:right w:val="single" w:sz="4" w:space="0" w:color="auto"/>
                  </w:tcBorders>
                  <w:vAlign w:val="center"/>
                </w:tcPr>
                <w:p w14:paraId="3607E71F" w14:textId="77777777" w:rsidR="00624B5E" w:rsidRPr="00E665CA" w:rsidRDefault="00000000">
                  <w:pPr>
                    <w:spacing w:line="240" w:lineRule="auto"/>
                    <w:ind w:firstLineChars="0" w:firstLine="0"/>
                    <w:jc w:val="center"/>
                    <w:rPr>
                      <w:sz w:val="18"/>
                      <w:szCs w:val="18"/>
                    </w:rPr>
                  </w:pPr>
                  <w:r w:rsidRPr="00E665CA">
                    <w:rPr>
                      <w:rFonts w:hint="eastAsia"/>
                      <w:sz w:val="18"/>
                      <w:szCs w:val="18"/>
                      <w:lang w:bidi="ar"/>
                    </w:rPr>
                    <w:t>1</w:t>
                  </w:r>
                  <w:r w:rsidRPr="00E665CA">
                    <w:rPr>
                      <w:rFonts w:hint="eastAsia"/>
                      <w:sz w:val="18"/>
                      <w:szCs w:val="18"/>
                      <w:lang w:bidi="ar"/>
                    </w:rPr>
                    <w:t>、项目位于九龙坡区西彭工业园区</w:t>
                  </w:r>
                  <w:r w:rsidRPr="00E665CA">
                    <w:rPr>
                      <w:rFonts w:hint="eastAsia"/>
                      <w:sz w:val="18"/>
                      <w:szCs w:val="18"/>
                      <w:lang w:bidi="ar"/>
                    </w:rPr>
                    <w:t>B</w:t>
                  </w:r>
                  <w:r w:rsidRPr="00E665CA">
                    <w:rPr>
                      <w:rFonts w:hint="eastAsia"/>
                      <w:sz w:val="18"/>
                      <w:szCs w:val="18"/>
                      <w:lang w:bidi="ar"/>
                    </w:rPr>
                    <w:t>标准分区，制造通用零部件和铝锭、铝板的简单机加工，不属于高噪声、异味明显的项目。</w:t>
                  </w:r>
                </w:p>
              </w:tc>
              <w:tc>
                <w:tcPr>
                  <w:tcW w:w="1010" w:type="dxa"/>
                  <w:tcBorders>
                    <w:top w:val="single" w:sz="4" w:space="0" w:color="auto"/>
                    <w:left w:val="single" w:sz="4" w:space="0" w:color="auto"/>
                    <w:bottom w:val="single" w:sz="4" w:space="0" w:color="auto"/>
                    <w:right w:val="single" w:sz="4" w:space="0" w:color="auto"/>
                  </w:tcBorders>
                  <w:vAlign w:val="center"/>
                </w:tcPr>
                <w:p w14:paraId="683A55CB" w14:textId="77777777" w:rsidR="00624B5E" w:rsidRPr="00E665CA" w:rsidRDefault="00000000">
                  <w:pPr>
                    <w:spacing w:line="240" w:lineRule="auto"/>
                    <w:ind w:firstLineChars="0" w:firstLine="0"/>
                    <w:jc w:val="center"/>
                    <w:rPr>
                      <w:sz w:val="18"/>
                      <w:szCs w:val="18"/>
                    </w:rPr>
                  </w:pPr>
                  <w:r w:rsidRPr="00E665CA">
                    <w:rPr>
                      <w:sz w:val="18"/>
                      <w:szCs w:val="18"/>
                    </w:rPr>
                    <w:t>符合</w:t>
                  </w:r>
                </w:p>
              </w:tc>
            </w:tr>
            <w:tr w:rsidR="00E665CA" w:rsidRPr="00E665CA" w14:paraId="71469574" w14:textId="77777777">
              <w:trPr>
                <w:trHeight w:val="20"/>
                <w:jc w:val="center"/>
              </w:trPr>
              <w:tc>
                <w:tcPr>
                  <w:tcW w:w="889" w:type="dxa"/>
                  <w:vMerge/>
                  <w:tcBorders>
                    <w:top w:val="nil"/>
                    <w:left w:val="single" w:sz="4" w:space="0" w:color="auto"/>
                    <w:bottom w:val="single" w:sz="4" w:space="0" w:color="auto"/>
                    <w:right w:val="single" w:sz="4" w:space="0" w:color="auto"/>
                  </w:tcBorders>
                  <w:vAlign w:val="center"/>
                </w:tcPr>
                <w:p w14:paraId="3AE2F4EB" w14:textId="77777777" w:rsidR="00624B5E" w:rsidRPr="00E665CA" w:rsidRDefault="00624B5E">
                  <w:pPr>
                    <w:spacing w:line="240" w:lineRule="auto"/>
                    <w:ind w:firstLineChars="0" w:firstLine="0"/>
                    <w:jc w:val="center"/>
                    <w:rPr>
                      <w:sz w:val="18"/>
                      <w:szCs w:val="18"/>
                    </w:rPr>
                  </w:pPr>
                </w:p>
              </w:tc>
              <w:tc>
                <w:tcPr>
                  <w:tcW w:w="736" w:type="dxa"/>
                  <w:vMerge/>
                  <w:tcBorders>
                    <w:left w:val="single" w:sz="4" w:space="0" w:color="auto"/>
                    <w:right w:val="single" w:sz="4" w:space="0" w:color="auto"/>
                  </w:tcBorders>
                  <w:vAlign w:val="center"/>
                </w:tcPr>
                <w:p w14:paraId="2FDAB729" w14:textId="77777777" w:rsidR="00624B5E" w:rsidRPr="00E665CA" w:rsidRDefault="00624B5E">
                  <w:pPr>
                    <w:spacing w:line="240" w:lineRule="auto"/>
                    <w:ind w:firstLineChars="0" w:firstLine="0"/>
                    <w:jc w:val="center"/>
                    <w:rPr>
                      <w:sz w:val="18"/>
                      <w:szCs w:val="18"/>
                    </w:rPr>
                  </w:pPr>
                </w:p>
              </w:tc>
              <w:tc>
                <w:tcPr>
                  <w:tcW w:w="6638" w:type="dxa"/>
                  <w:tcBorders>
                    <w:top w:val="single" w:sz="4" w:space="0" w:color="auto"/>
                    <w:left w:val="single" w:sz="4" w:space="0" w:color="auto"/>
                    <w:bottom w:val="single" w:sz="4" w:space="0" w:color="auto"/>
                    <w:right w:val="single" w:sz="4" w:space="0" w:color="auto"/>
                  </w:tcBorders>
                  <w:vAlign w:val="center"/>
                </w:tcPr>
                <w:p w14:paraId="74B166EC" w14:textId="77777777" w:rsidR="00624B5E" w:rsidRPr="00E665CA" w:rsidRDefault="00000000">
                  <w:pPr>
                    <w:spacing w:line="240" w:lineRule="auto"/>
                    <w:ind w:firstLineChars="0" w:firstLine="0"/>
                    <w:jc w:val="center"/>
                    <w:rPr>
                      <w:sz w:val="18"/>
                      <w:szCs w:val="18"/>
                    </w:rPr>
                  </w:pPr>
                  <w:r w:rsidRPr="00E665CA">
                    <w:rPr>
                      <w:rFonts w:hint="eastAsia"/>
                      <w:sz w:val="18"/>
                      <w:szCs w:val="18"/>
                    </w:rPr>
                    <w:t>2.</w:t>
                  </w:r>
                  <w:r w:rsidRPr="00E665CA">
                    <w:rPr>
                      <w:rFonts w:hint="eastAsia"/>
                      <w:sz w:val="18"/>
                      <w:szCs w:val="18"/>
                    </w:rPr>
                    <w:t>推动九龙西城新能源、装备制造、新材料等产业往下游延伸；西彭工业园区禁止</w:t>
                  </w:r>
                  <w:r w:rsidRPr="00E665CA">
                    <w:rPr>
                      <w:rFonts w:hint="eastAsia"/>
                      <w:sz w:val="18"/>
                      <w:szCs w:val="18"/>
                    </w:rPr>
                    <w:t xml:space="preserve"> </w:t>
                  </w:r>
                </w:p>
                <w:p w14:paraId="54C6736E" w14:textId="77777777" w:rsidR="00624B5E" w:rsidRPr="00E665CA" w:rsidRDefault="00000000">
                  <w:pPr>
                    <w:spacing w:line="240" w:lineRule="auto"/>
                    <w:ind w:firstLineChars="0" w:firstLine="0"/>
                    <w:jc w:val="center"/>
                    <w:rPr>
                      <w:sz w:val="18"/>
                      <w:szCs w:val="18"/>
                    </w:rPr>
                  </w:pPr>
                  <w:r w:rsidRPr="00E665CA">
                    <w:rPr>
                      <w:rFonts w:hint="eastAsia"/>
                      <w:sz w:val="18"/>
                      <w:szCs w:val="18"/>
                    </w:rPr>
                    <w:t>新建、扩建木质家具制造、报废汽车拆解、平板玻璃制造工业项目。</w:t>
                  </w:r>
                  <w:r w:rsidRPr="00E665CA">
                    <w:rPr>
                      <w:rFonts w:hint="eastAsia"/>
                      <w:sz w:val="18"/>
                      <w:szCs w:val="18"/>
                    </w:rPr>
                    <w:t xml:space="preserve"> </w:t>
                  </w:r>
                </w:p>
              </w:tc>
              <w:tc>
                <w:tcPr>
                  <w:tcW w:w="2917" w:type="dxa"/>
                  <w:tcBorders>
                    <w:top w:val="single" w:sz="4" w:space="0" w:color="auto"/>
                    <w:left w:val="single" w:sz="4" w:space="0" w:color="auto"/>
                    <w:bottom w:val="single" w:sz="4" w:space="0" w:color="auto"/>
                    <w:right w:val="single" w:sz="4" w:space="0" w:color="auto"/>
                  </w:tcBorders>
                  <w:vAlign w:val="center"/>
                </w:tcPr>
                <w:p w14:paraId="5C471B00" w14:textId="77777777" w:rsidR="00624B5E" w:rsidRPr="00E665CA" w:rsidRDefault="00000000">
                  <w:pPr>
                    <w:spacing w:line="240" w:lineRule="auto"/>
                    <w:ind w:firstLineChars="0" w:firstLine="0"/>
                    <w:jc w:val="center"/>
                    <w:rPr>
                      <w:sz w:val="18"/>
                      <w:szCs w:val="18"/>
                      <w:lang w:bidi="ar"/>
                    </w:rPr>
                  </w:pPr>
                  <w:r w:rsidRPr="00E665CA">
                    <w:rPr>
                      <w:rFonts w:hint="eastAsia"/>
                      <w:sz w:val="18"/>
                      <w:szCs w:val="18"/>
                      <w:lang w:bidi="ar"/>
                    </w:rPr>
                    <w:t>2</w:t>
                  </w:r>
                  <w:r w:rsidRPr="00E665CA">
                    <w:rPr>
                      <w:rFonts w:hint="eastAsia"/>
                      <w:sz w:val="18"/>
                      <w:szCs w:val="18"/>
                      <w:lang w:bidi="ar"/>
                    </w:rPr>
                    <w:t>、</w:t>
                  </w:r>
                  <w:r w:rsidRPr="00E665CA">
                    <w:rPr>
                      <w:sz w:val="18"/>
                      <w:szCs w:val="18"/>
                      <w:lang w:bidi="ar"/>
                    </w:rPr>
                    <w:t>项目</w:t>
                  </w:r>
                  <w:r w:rsidRPr="00E665CA">
                    <w:rPr>
                      <w:rFonts w:hint="eastAsia"/>
                      <w:sz w:val="18"/>
                      <w:szCs w:val="18"/>
                      <w:lang w:bidi="ar"/>
                    </w:rPr>
                    <w:t>不属于木质家具制造、报废汽车拆解、平板玻璃制造等工业项目</w:t>
                  </w:r>
                  <w:r w:rsidRPr="00E665CA">
                    <w:rPr>
                      <w:sz w:val="18"/>
                      <w:szCs w:val="18"/>
                      <w:lang w:bidi="ar"/>
                    </w:rPr>
                    <w:t>。</w:t>
                  </w:r>
                </w:p>
              </w:tc>
              <w:tc>
                <w:tcPr>
                  <w:tcW w:w="1010" w:type="dxa"/>
                  <w:tcBorders>
                    <w:top w:val="single" w:sz="4" w:space="0" w:color="auto"/>
                    <w:left w:val="single" w:sz="4" w:space="0" w:color="auto"/>
                    <w:bottom w:val="single" w:sz="4" w:space="0" w:color="auto"/>
                    <w:right w:val="single" w:sz="4" w:space="0" w:color="auto"/>
                  </w:tcBorders>
                  <w:vAlign w:val="center"/>
                </w:tcPr>
                <w:p w14:paraId="2EE3B940" w14:textId="77777777" w:rsidR="00624B5E" w:rsidRPr="00E665CA" w:rsidRDefault="00000000">
                  <w:pPr>
                    <w:spacing w:line="240" w:lineRule="auto"/>
                    <w:ind w:firstLineChars="0" w:firstLine="0"/>
                    <w:jc w:val="center"/>
                    <w:rPr>
                      <w:sz w:val="18"/>
                      <w:szCs w:val="18"/>
                    </w:rPr>
                  </w:pPr>
                  <w:r w:rsidRPr="00E665CA">
                    <w:rPr>
                      <w:sz w:val="18"/>
                      <w:szCs w:val="18"/>
                    </w:rPr>
                    <w:t>符合</w:t>
                  </w:r>
                </w:p>
              </w:tc>
            </w:tr>
            <w:tr w:rsidR="00E665CA" w:rsidRPr="00E665CA" w14:paraId="04A04E35" w14:textId="77777777">
              <w:trPr>
                <w:trHeight w:val="20"/>
                <w:jc w:val="center"/>
              </w:trPr>
              <w:tc>
                <w:tcPr>
                  <w:tcW w:w="889" w:type="dxa"/>
                  <w:vMerge/>
                  <w:tcBorders>
                    <w:top w:val="nil"/>
                    <w:left w:val="single" w:sz="4" w:space="0" w:color="auto"/>
                    <w:bottom w:val="single" w:sz="4" w:space="0" w:color="auto"/>
                    <w:right w:val="single" w:sz="4" w:space="0" w:color="auto"/>
                  </w:tcBorders>
                  <w:vAlign w:val="center"/>
                </w:tcPr>
                <w:p w14:paraId="3BE06EBD" w14:textId="77777777" w:rsidR="00624B5E" w:rsidRPr="00E665CA" w:rsidRDefault="00624B5E">
                  <w:pPr>
                    <w:spacing w:line="240" w:lineRule="auto"/>
                    <w:ind w:firstLineChars="0" w:firstLine="0"/>
                    <w:jc w:val="center"/>
                    <w:rPr>
                      <w:sz w:val="18"/>
                      <w:szCs w:val="18"/>
                    </w:rPr>
                  </w:pPr>
                </w:p>
              </w:tc>
              <w:tc>
                <w:tcPr>
                  <w:tcW w:w="736" w:type="dxa"/>
                  <w:vMerge/>
                  <w:tcBorders>
                    <w:left w:val="single" w:sz="4" w:space="0" w:color="auto"/>
                    <w:right w:val="single" w:sz="4" w:space="0" w:color="auto"/>
                  </w:tcBorders>
                  <w:vAlign w:val="center"/>
                </w:tcPr>
                <w:p w14:paraId="2C051C35" w14:textId="77777777" w:rsidR="00624B5E" w:rsidRPr="00E665CA" w:rsidRDefault="00624B5E">
                  <w:pPr>
                    <w:spacing w:line="240" w:lineRule="auto"/>
                    <w:ind w:firstLineChars="0" w:firstLine="0"/>
                    <w:jc w:val="center"/>
                    <w:rPr>
                      <w:sz w:val="18"/>
                      <w:szCs w:val="18"/>
                    </w:rPr>
                  </w:pPr>
                </w:p>
              </w:tc>
              <w:tc>
                <w:tcPr>
                  <w:tcW w:w="6638" w:type="dxa"/>
                  <w:tcBorders>
                    <w:top w:val="single" w:sz="4" w:space="0" w:color="auto"/>
                    <w:left w:val="single" w:sz="4" w:space="0" w:color="auto"/>
                    <w:bottom w:val="single" w:sz="4" w:space="0" w:color="auto"/>
                    <w:right w:val="single" w:sz="4" w:space="0" w:color="auto"/>
                  </w:tcBorders>
                  <w:vAlign w:val="center"/>
                </w:tcPr>
                <w:p w14:paraId="5B17E509" w14:textId="77777777" w:rsidR="00624B5E" w:rsidRPr="00E665CA" w:rsidRDefault="00000000">
                  <w:pPr>
                    <w:spacing w:line="240" w:lineRule="auto"/>
                    <w:ind w:firstLineChars="0" w:firstLine="0"/>
                    <w:jc w:val="center"/>
                    <w:rPr>
                      <w:sz w:val="18"/>
                      <w:szCs w:val="18"/>
                    </w:rPr>
                  </w:pPr>
                  <w:r w:rsidRPr="00E665CA">
                    <w:rPr>
                      <w:sz w:val="18"/>
                      <w:szCs w:val="18"/>
                    </w:rPr>
                    <w:t>.</w:t>
                  </w:r>
                  <w:r w:rsidRPr="00E665CA">
                    <w:rPr>
                      <w:rFonts w:hint="eastAsia"/>
                      <w:sz w:val="18"/>
                      <w:szCs w:val="18"/>
                    </w:rPr>
                    <w:t xml:space="preserve"> 3.</w:t>
                  </w:r>
                  <w:r w:rsidRPr="00E665CA">
                    <w:rPr>
                      <w:rFonts w:hint="eastAsia"/>
                      <w:sz w:val="18"/>
                      <w:szCs w:val="18"/>
                    </w:rPr>
                    <w:t>重庆奇爽</w:t>
                  </w:r>
                  <w:r w:rsidRPr="00E665CA">
                    <w:rPr>
                      <w:rFonts w:hint="eastAsia"/>
                      <w:sz w:val="18"/>
                      <w:szCs w:val="18"/>
                    </w:rPr>
                    <w:t xml:space="preserve"> </w:t>
                  </w:r>
                  <w:r w:rsidRPr="00E665CA">
                    <w:rPr>
                      <w:rFonts w:hint="eastAsia"/>
                      <w:sz w:val="18"/>
                      <w:szCs w:val="18"/>
                    </w:rPr>
                    <w:t>实业（集团）有限公司、红蜻蜓（重庆）植物油脂有限公司、重庆小可食品有限公司、重庆豆奇食品有限公司不再扩大用地规模、不新增污染物排放。</w:t>
                  </w:r>
                </w:p>
              </w:tc>
              <w:tc>
                <w:tcPr>
                  <w:tcW w:w="2917" w:type="dxa"/>
                  <w:tcBorders>
                    <w:top w:val="single" w:sz="4" w:space="0" w:color="auto"/>
                    <w:left w:val="single" w:sz="4" w:space="0" w:color="auto"/>
                    <w:bottom w:val="single" w:sz="4" w:space="0" w:color="auto"/>
                    <w:right w:val="single" w:sz="4" w:space="0" w:color="auto"/>
                  </w:tcBorders>
                  <w:vAlign w:val="center"/>
                </w:tcPr>
                <w:p w14:paraId="3EBA648F" w14:textId="77777777" w:rsidR="00624B5E" w:rsidRPr="00E665CA" w:rsidRDefault="00000000">
                  <w:pPr>
                    <w:spacing w:line="240" w:lineRule="auto"/>
                    <w:ind w:firstLineChars="0" w:firstLine="0"/>
                    <w:jc w:val="center"/>
                    <w:rPr>
                      <w:sz w:val="18"/>
                      <w:szCs w:val="18"/>
                      <w:lang w:bidi="ar"/>
                    </w:rPr>
                  </w:pPr>
                  <w:r w:rsidRPr="00E665CA">
                    <w:rPr>
                      <w:rFonts w:hint="eastAsia"/>
                      <w:sz w:val="18"/>
                      <w:szCs w:val="18"/>
                      <w:lang w:bidi="ar"/>
                    </w:rPr>
                    <w:t>3</w:t>
                  </w:r>
                  <w:r w:rsidRPr="00E665CA">
                    <w:rPr>
                      <w:rFonts w:hint="eastAsia"/>
                      <w:sz w:val="18"/>
                      <w:szCs w:val="18"/>
                      <w:lang w:bidi="ar"/>
                    </w:rPr>
                    <w:t>、</w:t>
                  </w:r>
                  <w:r w:rsidRPr="00E665CA">
                    <w:rPr>
                      <w:sz w:val="18"/>
                      <w:szCs w:val="18"/>
                      <w:lang w:bidi="ar"/>
                    </w:rPr>
                    <w:t>项目不属于以上企业</w:t>
                  </w:r>
                </w:p>
              </w:tc>
              <w:tc>
                <w:tcPr>
                  <w:tcW w:w="1010" w:type="dxa"/>
                  <w:tcBorders>
                    <w:top w:val="single" w:sz="4" w:space="0" w:color="auto"/>
                    <w:left w:val="single" w:sz="4" w:space="0" w:color="auto"/>
                    <w:bottom w:val="single" w:sz="4" w:space="0" w:color="auto"/>
                    <w:right w:val="single" w:sz="4" w:space="0" w:color="auto"/>
                  </w:tcBorders>
                  <w:vAlign w:val="center"/>
                </w:tcPr>
                <w:p w14:paraId="0FB09712" w14:textId="77777777" w:rsidR="00624B5E" w:rsidRPr="00E665CA" w:rsidRDefault="00000000">
                  <w:pPr>
                    <w:spacing w:line="240" w:lineRule="auto"/>
                    <w:ind w:firstLineChars="0" w:firstLine="0"/>
                    <w:jc w:val="center"/>
                    <w:rPr>
                      <w:sz w:val="18"/>
                      <w:szCs w:val="18"/>
                    </w:rPr>
                  </w:pPr>
                  <w:r w:rsidRPr="00E665CA">
                    <w:rPr>
                      <w:sz w:val="18"/>
                      <w:szCs w:val="18"/>
                    </w:rPr>
                    <w:t>符合</w:t>
                  </w:r>
                </w:p>
              </w:tc>
            </w:tr>
            <w:tr w:rsidR="00E665CA" w:rsidRPr="00E665CA" w14:paraId="69A4BCF8" w14:textId="77777777">
              <w:trPr>
                <w:trHeight w:val="20"/>
                <w:jc w:val="center"/>
              </w:trPr>
              <w:tc>
                <w:tcPr>
                  <w:tcW w:w="889" w:type="dxa"/>
                  <w:vMerge/>
                  <w:tcBorders>
                    <w:top w:val="nil"/>
                    <w:left w:val="single" w:sz="4" w:space="0" w:color="auto"/>
                    <w:bottom w:val="single" w:sz="4" w:space="0" w:color="auto"/>
                    <w:right w:val="single" w:sz="4" w:space="0" w:color="auto"/>
                  </w:tcBorders>
                  <w:vAlign w:val="center"/>
                </w:tcPr>
                <w:p w14:paraId="14E4F15E" w14:textId="77777777" w:rsidR="00624B5E" w:rsidRPr="00E665CA" w:rsidRDefault="00624B5E">
                  <w:pPr>
                    <w:widowControl/>
                    <w:spacing w:line="240" w:lineRule="auto"/>
                    <w:ind w:firstLineChars="0" w:firstLine="0"/>
                    <w:jc w:val="center"/>
                    <w:rPr>
                      <w:sz w:val="18"/>
                      <w:szCs w:val="18"/>
                    </w:rPr>
                  </w:pPr>
                </w:p>
              </w:tc>
              <w:tc>
                <w:tcPr>
                  <w:tcW w:w="736" w:type="dxa"/>
                  <w:vMerge w:val="restart"/>
                  <w:tcBorders>
                    <w:top w:val="single" w:sz="4" w:space="0" w:color="auto"/>
                    <w:left w:val="single" w:sz="4" w:space="0" w:color="auto"/>
                    <w:right w:val="single" w:sz="4" w:space="0" w:color="auto"/>
                  </w:tcBorders>
                  <w:vAlign w:val="center"/>
                </w:tcPr>
                <w:p w14:paraId="2E0C59C6" w14:textId="77777777" w:rsidR="00624B5E" w:rsidRPr="00E665CA" w:rsidRDefault="00000000">
                  <w:pPr>
                    <w:spacing w:line="240" w:lineRule="auto"/>
                    <w:ind w:firstLineChars="0" w:firstLine="0"/>
                    <w:jc w:val="center"/>
                    <w:rPr>
                      <w:sz w:val="18"/>
                      <w:szCs w:val="18"/>
                    </w:rPr>
                  </w:pPr>
                  <w:r w:rsidRPr="00E665CA">
                    <w:rPr>
                      <w:sz w:val="18"/>
                      <w:szCs w:val="18"/>
                    </w:rPr>
                    <w:t>污染物排放管控</w:t>
                  </w:r>
                </w:p>
              </w:tc>
              <w:tc>
                <w:tcPr>
                  <w:tcW w:w="6638" w:type="dxa"/>
                  <w:tcBorders>
                    <w:top w:val="single" w:sz="4" w:space="0" w:color="auto"/>
                    <w:left w:val="single" w:sz="4" w:space="0" w:color="auto"/>
                    <w:bottom w:val="single" w:sz="4" w:space="0" w:color="auto"/>
                    <w:right w:val="single" w:sz="4" w:space="0" w:color="auto"/>
                  </w:tcBorders>
                  <w:vAlign w:val="center"/>
                </w:tcPr>
                <w:p w14:paraId="2ADCC45E" w14:textId="77777777" w:rsidR="00624B5E" w:rsidRPr="00E665CA" w:rsidRDefault="00000000">
                  <w:pPr>
                    <w:spacing w:line="240" w:lineRule="auto"/>
                    <w:ind w:firstLineChars="0" w:firstLine="0"/>
                    <w:jc w:val="center"/>
                    <w:rPr>
                      <w:sz w:val="18"/>
                      <w:szCs w:val="18"/>
                    </w:rPr>
                  </w:pPr>
                  <w:r w:rsidRPr="00E665CA">
                    <w:rPr>
                      <w:rFonts w:hint="eastAsia"/>
                      <w:sz w:val="18"/>
                      <w:szCs w:val="18"/>
                    </w:rPr>
                    <w:t>1.</w:t>
                  </w:r>
                  <w:r w:rsidRPr="00E665CA">
                    <w:rPr>
                      <w:rFonts w:hint="eastAsia"/>
                      <w:sz w:val="18"/>
                      <w:szCs w:val="18"/>
                    </w:rPr>
                    <w:t>推动重点行业持续提升低（无）</w:t>
                  </w:r>
                  <w:r w:rsidRPr="00E665CA">
                    <w:rPr>
                      <w:rFonts w:hint="eastAsia"/>
                      <w:sz w:val="18"/>
                      <w:szCs w:val="18"/>
                    </w:rPr>
                    <w:t>VOCs</w:t>
                  </w:r>
                  <w:r w:rsidRPr="00E665CA">
                    <w:rPr>
                      <w:rFonts w:hint="eastAsia"/>
                      <w:sz w:val="18"/>
                      <w:szCs w:val="18"/>
                    </w:rPr>
                    <w:t>含量、低反应活性的原辅材料替代比例，推进重点监管企业</w:t>
                  </w:r>
                  <w:r w:rsidRPr="00E665CA">
                    <w:rPr>
                      <w:rFonts w:hint="eastAsia"/>
                      <w:sz w:val="18"/>
                      <w:szCs w:val="18"/>
                    </w:rPr>
                    <w:t>VOCs</w:t>
                  </w:r>
                  <w:r w:rsidRPr="00E665CA">
                    <w:rPr>
                      <w:rFonts w:hint="eastAsia"/>
                      <w:sz w:val="18"/>
                      <w:szCs w:val="18"/>
                    </w:rPr>
                    <w:t>综合整治，加强重点排污企业污染治理设施和在线监控建设和运维。</w:t>
                  </w:r>
                  <w:r w:rsidRPr="00E665CA">
                    <w:rPr>
                      <w:rFonts w:hint="eastAsia"/>
                      <w:sz w:val="18"/>
                      <w:szCs w:val="18"/>
                    </w:rPr>
                    <w:t xml:space="preserve"> </w:t>
                  </w:r>
                </w:p>
              </w:tc>
              <w:tc>
                <w:tcPr>
                  <w:tcW w:w="2917" w:type="dxa"/>
                  <w:tcBorders>
                    <w:top w:val="single" w:sz="4" w:space="0" w:color="auto"/>
                    <w:left w:val="single" w:sz="4" w:space="0" w:color="auto"/>
                    <w:bottom w:val="single" w:sz="4" w:space="0" w:color="auto"/>
                    <w:right w:val="single" w:sz="4" w:space="0" w:color="auto"/>
                  </w:tcBorders>
                  <w:vAlign w:val="center"/>
                </w:tcPr>
                <w:p w14:paraId="72660FE7" w14:textId="77777777" w:rsidR="00624B5E" w:rsidRPr="00E665CA" w:rsidRDefault="00000000">
                  <w:pPr>
                    <w:spacing w:line="240" w:lineRule="auto"/>
                    <w:ind w:firstLineChars="0" w:firstLine="0"/>
                    <w:jc w:val="center"/>
                    <w:rPr>
                      <w:sz w:val="18"/>
                      <w:szCs w:val="18"/>
                    </w:rPr>
                  </w:pPr>
                  <w:r w:rsidRPr="00E665CA">
                    <w:rPr>
                      <w:rFonts w:hint="eastAsia"/>
                      <w:sz w:val="18"/>
                      <w:szCs w:val="18"/>
                    </w:rPr>
                    <w:t>1</w:t>
                  </w:r>
                  <w:r w:rsidRPr="00E665CA">
                    <w:rPr>
                      <w:rFonts w:hint="eastAsia"/>
                      <w:sz w:val="18"/>
                      <w:szCs w:val="18"/>
                    </w:rPr>
                    <w:t>、项目仅部分产品需进行喷漆，喷漆规模小，采用低</w:t>
                  </w:r>
                  <w:r w:rsidRPr="00E665CA">
                    <w:rPr>
                      <w:rFonts w:hint="eastAsia"/>
                      <w:sz w:val="18"/>
                      <w:szCs w:val="18"/>
                    </w:rPr>
                    <w:t>VOCs</w:t>
                  </w:r>
                  <w:r w:rsidRPr="00E665CA">
                    <w:rPr>
                      <w:rFonts w:hint="eastAsia"/>
                      <w:sz w:val="18"/>
                      <w:szCs w:val="18"/>
                    </w:rPr>
                    <w:t>含量的原辅材料</w:t>
                  </w:r>
                  <w:r w:rsidRPr="00E665CA">
                    <w:rPr>
                      <w:sz w:val="18"/>
                      <w:szCs w:val="18"/>
                    </w:rPr>
                    <w:t>。</w:t>
                  </w:r>
                </w:p>
              </w:tc>
              <w:tc>
                <w:tcPr>
                  <w:tcW w:w="1010" w:type="dxa"/>
                  <w:tcBorders>
                    <w:top w:val="single" w:sz="4" w:space="0" w:color="auto"/>
                    <w:left w:val="single" w:sz="4" w:space="0" w:color="auto"/>
                    <w:bottom w:val="single" w:sz="4" w:space="0" w:color="auto"/>
                    <w:right w:val="single" w:sz="4" w:space="0" w:color="auto"/>
                  </w:tcBorders>
                  <w:vAlign w:val="center"/>
                </w:tcPr>
                <w:p w14:paraId="507D153E" w14:textId="77777777" w:rsidR="00624B5E" w:rsidRPr="00E665CA" w:rsidRDefault="00000000">
                  <w:pPr>
                    <w:spacing w:line="240" w:lineRule="auto"/>
                    <w:ind w:firstLineChars="0" w:firstLine="0"/>
                    <w:jc w:val="center"/>
                    <w:rPr>
                      <w:sz w:val="18"/>
                      <w:szCs w:val="18"/>
                    </w:rPr>
                  </w:pPr>
                  <w:r w:rsidRPr="00E665CA">
                    <w:rPr>
                      <w:sz w:val="18"/>
                      <w:szCs w:val="18"/>
                    </w:rPr>
                    <w:t>符合</w:t>
                  </w:r>
                </w:p>
              </w:tc>
            </w:tr>
            <w:tr w:rsidR="00E665CA" w:rsidRPr="00E665CA" w14:paraId="2CCF1D3C" w14:textId="77777777">
              <w:trPr>
                <w:trHeight w:val="20"/>
                <w:jc w:val="center"/>
              </w:trPr>
              <w:tc>
                <w:tcPr>
                  <w:tcW w:w="889" w:type="dxa"/>
                  <w:vMerge/>
                  <w:tcBorders>
                    <w:top w:val="nil"/>
                    <w:left w:val="single" w:sz="4" w:space="0" w:color="auto"/>
                    <w:bottom w:val="single" w:sz="4" w:space="0" w:color="auto"/>
                    <w:right w:val="single" w:sz="4" w:space="0" w:color="auto"/>
                  </w:tcBorders>
                  <w:vAlign w:val="center"/>
                </w:tcPr>
                <w:p w14:paraId="6FF260F0" w14:textId="77777777" w:rsidR="00624B5E" w:rsidRPr="00E665CA" w:rsidRDefault="00624B5E">
                  <w:pPr>
                    <w:widowControl/>
                    <w:spacing w:line="240" w:lineRule="auto"/>
                    <w:ind w:firstLineChars="0" w:firstLine="0"/>
                    <w:jc w:val="center"/>
                    <w:rPr>
                      <w:sz w:val="18"/>
                      <w:szCs w:val="18"/>
                    </w:rPr>
                  </w:pPr>
                </w:p>
              </w:tc>
              <w:tc>
                <w:tcPr>
                  <w:tcW w:w="736" w:type="dxa"/>
                  <w:vMerge/>
                  <w:tcBorders>
                    <w:left w:val="single" w:sz="4" w:space="0" w:color="auto"/>
                    <w:right w:val="single" w:sz="4" w:space="0" w:color="auto"/>
                  </w:tcBorders>
                  <w:vAlign w:val="center"/>
                </w:tcPr>
                <w:p w14:paraId="407DD824" w14:textId="77777777" w:rsidR="00624B5E" w:rsidRPr="00E665CA" w:rsidRDefault="00624B5E">
                  <w:pPr>
                    <w:spacing w:line="240" w:lineRule="auto"/>
                    <w:ind w:firstLineChars="0" w:firstLine="0"/>
                    <w:jc w:val="center"/>
                    <w:rPr>
                      <w:sz w:val="18"/>
                      <w:szCs w:val="18"/>
                    </w:rPr>
                  </w:pPr>
                </w:p>
              </w:tc>
              <w:tc>
                <w:tcPr>
                  <w:tcW w:w="6638" w:type="dxa"/>
                  <w:tcBorders>
                    <w:top w:val="single" w:sz="4" w:space="0" w:color="auto"/>
                    <w:left w:val="single" w:sz="4" w:space="0" w:color="auto"/>
                    <w:bottom w:val="single" w:sz="4" w:space="0" w:color="auto"/>
                    <w:right w:val="single" w:sz="4" w:space="0" w:color="auto"/>
                  </w:tcBorders>
                  <w:vAlign w:val="center"/>
                </w:tcPr>
                <w:p w14:paraId="36D9A7C8" w14:textId="77777777" w:rsidR="00624B5E" w:rsidRPr="00E665CA" w:rsidRDefault="00000000">
                  <w:pPr>
                    <w:spacing w:line="240" w:lineRule="auto"/>
                    <w:ind w:firstLineChars="0" w:firstLine="0"/>
                    <w:jc w:val="center"/>
                    <w:rPr>
                      <w:sz w:val="18"/>
                      <w:szCs w:val="18"/>
                    </w:rPr>
                  </w:pPr>
                  <w:r w:rsidRPr="00E665CA">
                    <w:rPr>
                      <w:rFonts w:hint="eastAsia"/>
                      <w:sz w:val="18"/>
                      <w:szCs w:val="18"/>
                    </w:rPr>
                    <w:t>2.</w:t>
                  </w:r>
                  <w:r w:rsidRPr="00E665CA">
                    <w:rPr>
                      <w:rFonts w:hint="eastAsia"/>
                      <w:sz w:val="18"/>
                      <w:szCs w:val="18"/>
                    </w:rPr>
                    <w:t>推进西彭工业园区污水处理厂提标扩建工程。新改建铜罐驿沿江片区、西彭镇和陶家镇等区域污水管网，改造管网错混接点；推进铜罐驿污水处理厂配套管网建设工作。</w:t>
                  </w:r>
                </w:p>
              </w:tc>
              <w:tc>
                <w:tcPr>
                  <w:tcW w:w="2917" w:type="dxa"/>
                  <w:tcBorders>
                    <w:top w:val="single" w:sz="4" w:space="0" w:color="auto"/>
                    <w:left w:val="single" w:sz="4" w:space="0" w:color="auto"/>
                    <w:bottom w:val="single" w:sz="4" w:space="0" w:color="auto"/>
                    <w:right w:val="single" w:sz="4" w:space="0" w:color="auto"/>
                  </w:tcBorders>
                  <w:vAlign w:val="center"/>
                </w:tcPr>
                <w:p w14:paraId="5706812A" w14:textId="77777777" w:rsidR="00624B5E" w:rsidRPr="00E665CA" w:rsidRDefault="00000000">
                  <w:pPr>
                    <w:spacing w:line="240" w:lineRule="auto"/>
                    <w:ind w:firstLineChars="0" w:firstLine="0"/>
                    <w:jc w:val="center"/>
                    <w:rPr>
                      <w:sz w:val="18"/>
                      <w:szCs w:val="18"/>
                    </w:rPr>
                  </w:pPr>
                  <w:r w:rsidRPr="00E665CA">
                    <w:rPr>
                      <w:rFonts w:hint="eastAsia"/>
                      <w:sz w:val="18"/>
                      <w:szCs w:val="18"/>
                    </w:rPr>
                    <w:t>2</w:t>
                  </w:r>
                  <w:r w:rsidRPr="00E665CA">
                    <w:rPr>
                      <w:rFonts w:hint="eastAsia"/>
                      <w:sz w:val="18"/>
                      <w:szCs w:val="18"/>
                    </w:rPr>
                    <w:t>、项目不涉及</w:t>
                  </w:r>
                </w:p>
              </w:tc>
              <w:tc>
                <w:tcPr>
                  <w:tcW w:w="1010" w:type="dxa"/>
                  <w:tcBorders>
                    <w:top w:val="single" w:sz="4" w:space="0" w:color="auto"/>
                    <w:left w:val="single" w:sz="4" w:space="0" w:color="auto"/>
                    <w:bottom w:val="single" w:sz="4" w:space="0" w:color="auto"/>
                    <w:right w:val="single" w:sz="4" w:space="0" w:color="auto"/>
                  </w:tcBorders>
                  <w:vAlign w:val="center"/>
                </w:tcPr>
                <w:p w14:paraId="2F961C79" w14:textId="77777777" w:rsidR="00624B5E" w:rsidRPr="00E665CA" w:rsidRDefault="00000000">
                  <w:pPr>
                    <w:spacing w:line="240" w:lineRule="auto"/>
                    <w:ind w:firstLineChars="0" w:firstLine="0"/>
                    <w:jc w:val="center"/>
                    <w:rPr>
                      <w:sz w:val="18"/>
                      <w:szCs w:val="18"/>
                    </w:rPr>
                  </w:pPr>
                  <w:r w:rsidRPr="00E665CA">
                    <w:rPr>
                      <w:sz w:val="18"/>
                      <w:szCs w:val="18"/>
                    </w:rPr>
                    <w:t>符合</w:t>
                  </w:r>
                </w:p>
              </w:tc>
            </w:tr>
            <w:tr w:rsidR="00E665CA" w:rsidRPr="00E665CA" w14:paraId="4EF1D563" w14:textId="77777777">
              <w:trPr>
                <w:trHeight w:val="20"/>
                <w:jc w:val="center"/>
              </w:trPr>
              <w:tc>
                <w:tcPr>
                  <w:tcW w:w="889" w:type="dxa"/>
                  <w:vMerge/>
                  <w:tcBorders>
                    <w:top w:val="nil"/>
                    <w:left w:val="single" w:sz="4" w:space="0" w:color="auto"/>
                    <w:bottom w:val="single" w:sz="4" w:space="0" w:color="auto"/>
                    <w:right w:val="single" w:sz="4" w:space="0" w:color="auto"/>
                  </w:tcBorders>
                  <w:vAlign w:val="center"/>
                </w:tcPr>
                <w:p w14:paraId="20A14105" w14:textId="77777777" w:rsidR="00624B5E" w:rsidRPr="00E665CA" w:rsidRDefault="00624B5E">
                  <w:pPr>
                    <w:widowControl/>
                    <w:spacing w:line="240" w:lineRule="auto"/>
                    <w:ind w:firstLineChars="0" w:firstLine="0"/>
                    <w:jc w:val="center"/>
                    <w:rPr>
                      <w:sz w:val="18"/>
                      <w:szCs w:val="18"/>
                    </w:rPr>
                  </w:pPr>
                </w:p>
              </w:tc>
              <w:tc>
                <w:tcPr>
                  <w:tcW w:w="736" w:type="dxa"/>
                  <w:vMerge/>
                  <w:tcBorders>
                    <w:left w:val="single" w:sz="4" w:space="0" w:color="auto"/>
                    <w:right w:val="single" w:sz="4" w:space="0" w:color="auto"/>
                  </w:tcBorders>
                  <w:vAlign w:val="center"/>
                </w:tcPr>
                <w:p w14:paraId="65481576" w14:textId="77777777" w:rsidR="00624B5E" w:rsidRPr="00E665CA" w:rsidRDefault="00624B5E">
                  <w:pPr>
                    <w:spacing w:line="240" w:lineRule="auto"/>
                    <w:ind w:firstLineChars="0" w:firstLine="0"/>
                    <w:jc w:val="center"/>
                    <w:rPr>
                      <w:sz w:val="18"/>
                      <w:szCs w:val="18"/>
                    </w:rPr>
                  </w:pPr>
                </w:p>
              </w:tc>
              <w:tc>
                <w:tcPr>
                  <w:tcW w:w="6638" w:type="dxa"/>
                  <w:tcBorders>
                    <w:top w:val="single" w:sz="4" w:space="0" w:color="auto"/>
                    <w:left w:val="single" w:sz="4" w:space="0" w:color="auto"/>
                    <w:bottom w:val="single" w:sz="4" w:space="0" w:color="auto"/>
                    <w:right w:val="single" w:sz="4" w:space="0" w:color="auto"/>
                  </w:tcBorders>
                  <w:vAlign w:val="center"/>
                </w:tcPr>
                <w:p w14:paraId="196C35FF" w14:textId="77777777" w:rsidR="00624B5E" w:rsidRPr="00E665CA" w:rsidRDefault="00000000">
                  <w:pPr>
                    <w:spacing w:line="240" w:lineRule="auto"/>
                    <w:ind w:firstLineChars="0" w:firstLine="0"/>
                    <w:jc w:val="center"/>
                    <w:rPr>
                      <w:sz w:val="18"/>
                      <w:szCs w:val="18"/>
                    </w:rPr>
                  </w:pPr>
                  <w:r w:rsidRPr="00E665CA">
                    <w:rPr>
                      <w:rFonts w:hint="eastAsia"/>
                      <w:sz w:val="18"/>
                      <w:szCs w:val="18"/>
                    </w:rPr>
                    <w:t>3.</w:t>
                  </w:r>
                  <w:r w:rsidRPr="00E665CA">
                    <w:rPr>
                      <w:rFonts w:hint="eastAsia"/>
                      <w:sz w:val="18"/>
                      <w:szCs w:val="18"/>
                    </w:rPr>
                    <w:t>加快淘汰国三及以下排放标准柴油车、汽油车，以运输企业和用</w:t>
                  </w:r>
                  <w:r w:rsidRPr="00E665CA">
                    <w:rPr>
                      <w:rFonts w:hint="eastAsia"/>
                      <w:sz w:val="18"/>
                      <w:szCs w:val="18"/>
                    </w:rPr>
                    <w:t xml:space="preserve"> </w:t>
                  </w:r>
                  <w:r w:rsidRPr="00E665CA">
                    <w:rPr>
                      <w:rFonts w:hint="eastAsia"/>
                      <w:sz w:val="18"/>
                      <w:szCs w:val="18"/>
                    </w:rPr>
                    <w:t>车大户为重点，建立车辆档案并制定淘汰计划。大力推广新能源车，推广公交车、</w:t>
                  </w:r>
                  <w:r w:rsidRPr="00E665CA">
                    <w:rPr>
                      <w:rFonts w:hint="eastAsia"/>
                      <w:sz w:val="18"/>
                      <w:szCs w:val="18"/>
                    </w:rPr>
                    <w:t xml:space="preserve"> </w:t>
                  </w:r>
                  <w:r w:rsidRPr="00E665CA">
                    <w:rPr>
                      <w:rFonts w:hint="eastAsia"/>
                      <w:sz w:val="18"/>
                      <w:szCs w:val="18"/>
                    </w:rPr>
                    <w:t>出租车、网约车等公共领域用车纯电动化，机关单位示范带动新能源车使用，推进</w:t>
                  </w:r>
                  <w:r w:rsidRPr="00E665CA">
                    <w:rPr>
                      <w:rFonts w:hint="eastAsia"/>
                      <w:sz w:val="18"/>
                      <w:szCs w:val="18"/>
                    </w:rPr>
                    <w:t xml:space="preserve"> </w:t>
                  </w:r>
                  <w:r w:rsidRPr="00E665CA">
                    <w:rPr>
                      <w:rFonts w:hint="eastAsia"/>
                      <w:sz w:val="18"/>
                      <w:szCs w:val="18"/>
                    </w:rPr>
                    <w:t>充电站等新能源汽车充换电及加氢配套基础设施建设。加快发展城市轨道交通、智能交通和慢行交通，加快建设滨江步道，鼓励绿色出行。</w:t>
                  </w:r>
                </w:p>
              </w:tc>
              <w:tc>
                <w:tcPr>
                  <w:tcW w:w="2917" w:type="dxa"/>
                  <w:tcBorders>
                    <w:top w:val="single" w:sz="4" w:space="0" w:color="auto"/>
                    <w:left w:val="single" w:sz="4" w:space="0" w:color="auto"/>
                    <w:bottom w:val="single" w:sz="4" w:space="0" w:color="auto"/>
                    <w:right w:val="single" w:sz="4" w:space="0" w:color="auto"/>
                  </w:tcBorders>
                  <w:vAlign w:val="center"/>
                </w:tcPr>
                <w:p w14:paraId="67604137" w14:textId="77777777" w:rsidR="00624B5E" w:rsidRPr="00E665CA" w:rsidRDefault="00000000">
                  <w:pPr>
                    <w:spacing w:line="240" w:lineRule="auto"/>
                    <w:ind w:firstLineChars="0" w:firstLine="0"/>
                    <w:jc w:val="center"/>
                    <w:rPr>
                      <w:sz w:val="18"/>
                      <w:szCs w:val="18"/>
                    </w:rPr>
                  </w:pPr>
                  <w:r w:rsidRPr="00E665CA">
                    <w:rPr>
                      <w:rFonts w:hint="eastAsia"/>
                      <w:sz w:val="18"/>
                      <w:szCs w:val="18"/>
                    </w:rPr>
                    <w:t>3</w:t>
                  </w:r>
                  <w:r w:rsidRPr="00E665CA">
                    <w:rPr>
                      <w:rFonts w:hint="eastAsia"/>
                      <w:sz w:val="18"/>
                      <w:szCs w:val="18"/>
                    </w:rPr>
                    <w:t>、项目不涉及</w:t>
                  </w:r>
                </w:p>
              </w:tc>
              <w:tc>
                <w:tcPr>
                  <w:tcW w:w="1010" w:type="dxa"/>
                  <w:tcBorders>
                    <w:top w:val="single" w:sz="4" w:space="0" w:color="auto"/>
                    <w:left w:val="single" w:sz="4" w:space="0" w:color="auto"/>
                    <w:bottom w:val="single" w:sz="4" w:space="0" w:color="auto"/>
                    <w:right w:val="single" w:sz="4" w:space="0" w:color="auto"/>
                  </w:tcBorders>
                  <w:vAlign w:val="center"/>
                </w:tcPr>
                <w:p w14:paraId="72B2C30E" w14:textId="77777777" w:rsidR="00624B5E" w:rsidRPr="00E665CA" w:rsidRDefault="00000000">
                  <w:pPr>
                    <w:spacing w:line="240" w:lineRule="auto"/>
                    <w:ind w:firstLineChars="0" w:firstLine="0"/>
                    <w:jc w:val="center"/>
                    <w:rPr>
                      <w:sz w:val="18"/>
                      <w:szCs w:val="18"/>
                    </w:rPr>
                  </w:pPr>
                  <w:r w:rsidRPr="00E665CA">
                    <w:rPr>
                      <w:sz w:val="18"/>
                      <w:szCs w:val="18"/>
                    </w:rPr>
                    <w:t>符合</w:t>
                  </w:r>
                </w:p>
              </w:tc>
            </w:tr>
            <w:tr w:rsidR="00E665CA" w:rsidRPr="00E665CA" w14:paraId="29082806" w14:textId="77777777">
              <w:trPr>
                <w:trHeight w:val="20"/>
                <w:jc w:val="center"/>
              </w:trPr>
              <w:tc>
                <w:tcPr>
                  <w:tcW w:w="889" w:type="dxa"/>
                  <w:vMerge/>
                  <w:tcBorders>
                    <w:top w:val="nil"/>
                    <w:left w:val="single" w:sz="4" w:space="0" w:color="auto"/>
                    <w:bottom w:val="single" w:sz="4" w:space="0" w:color="auto"/>
                    <w:right w:val="single" w:sz="4" w:space="0" w:color="auto"/>
                  </w:tcBorders>
                  <w:vAlign w:val="center"/>
                </w:tcPr>
                <w:p w14:paraId="2E9426FC" w14:textId="77777777" w:rsidR="00624B5E" w:rsidRPr="00E665CA" w:rsidRDefault="00624B5E">
                  <w:pPr>
                    <w:widowControl/>
                    <w:spacing w:line="240" w:lineRule="auto"/>
                    <w:ind w:firstLineChars="0" w:firstLine="0"/>
                    <w:jc w:val="center"/>
                    <w:rPr>
                      <w:sz w:val="18"/>
                      <w:szCs w:val="18"/>
                    </w:rPr>
                  </w:pPr>
                </w:p>
              </w:tc>
              <w:tc>
                <w:tcPr>
                  <w:tcW w:w="736" w:type="dxa"/>
                  <w:vMerge/>
                  <w:tcBorders>
                    <w:left w:val="single" w:sz="4" w:space="0" w:color="auto"/>
                    <w:bottom w:val="single" w:sz="4" w:space="0" w:color="auto"/>
                    <w:right w:val="single" w:sz="4" w:space="0" w:color="auto"/>
                  </w:tcBorders>
                  <w:vAlign w:val="center"/>
                </w:tcPr>
                <w:p w14:paraId="04A85A3B" w14:textId="77777777" w:rsidR="00624B5E" w:rsidRPr="00E665CA" w:rsidRDefault="00624B5E">
                  <w:pPr>
                    <w:spacing w:line="240" w:lineRule="auto"/>
                    <w:ind w:firstLineChars="0" w:firstLine="0"/>
                    <w:jc w:val="center"/>
                    <w:rPr>
                      <w:sz w:val="18"/>
                      <w:szCs w:val="18"/>
                    </w:rPr>
                  </w:pPr>
                </w:p>
              </w:tc>
              <w:tc>
                <w:tcPr>
                  <w:tcW w:w="6638" w:type="dxa"/>
                  <w:tcBorders>
                    <w:top w:val="single" w:sz="4" w:space="0" w:color="auto"/>
                    <w:left w:val="single" w:sz="4" w:space="0" w:color="auto"/>
                    <w:bottom w:val="single" w:sz="4" w:space="0" w:color="auto"/>
                    <w:right w:val="single" w:sz="4" w:space="0" w:color="auto"/>
                  </w:tcBorders>
                  <w:vAlign w:val="center"/>
                </w:tcPr>
                <w:p w14:paraId="499A4441" w14:textId="77777777" w:rsidR="00624B5E" w:rsidRPr="00E665CA" w:rsidRDefault="00000000">
                  <w:pPr>
                    <w:spacing w:line="240" w:lineRule="auto"/>
                    <w:ind w:firstLineChars="0" w:firstLine="0"/>
                    <w:jc w:val="center"/>
                    <w:rPr>
                      <w:sz w:val="18"/>
                      <w:szCs w:val="18"/>
                    </w:rPr>
                  </w:pPr>
                  <w:r w:rsidRPr="00E665CA">
                    <w:rPr>
                      <w:rFonts w:hint="eastAsia"/>
                      <w:sz w:val="18"/>
                      <w:szCs w:val="18"/>
                    </w:rPr>
                    <w:t>4.</w:t>
                  </w:r>
                  <w:r w:rsidRPr="00E665CA">
                    <w:rPr>
                      <w:rFonts w:hint="eastAsia"/>
                      <w:sz w:val="18"/>
                      <w:szCs w:val="18"/>
                    </w:rPr>
                    <w:t>加强施工扬尘监管，逐步推进建筑面积</w:t>
                  </w:r>
                  <w:r w:rsidRPr="00E665CA">
                    <w:rPr>
                      <w:rFonts w:hint="eastAsia"/>
                      <w:sz w:val="18"/>
                      <w:szCs w:val="18"/>
                    </w:rPr>
                    <w:t>2</w:t>
                  </w:r>
                  <w:r w:rsidRPr="00E665CA">
                    <w:rPr>
                      <w:rFonts w:hint="eastAsia"/>
                      <w:sz w:val="18"/>
                      <w:szCs w:val="18"/>
                    </w:rPr>
                    <w:t>万平方米以上的工地安装在线监控系统。</w:t>
                  </w:r>
                </w:p>
              </w:tc>
              <w:tc>
                <w:tcPr>
                  <w:tcW w:w="2917" w:type="dxa"/>
                  <w:tcBorders>
                    <w:top w:val="single" w:sz="4" w:space="0" w:color="auto"/>
                    <w:left w:val="single" w:sz="4" w:space="0" w:color="auto"/>
                    <w:bottom w:val="single" w:sz="4" w:space="0" w:color="auto"/>
                    <w:right w:val="single" w:sz="4" w:space="0" w:color="auto"/>
                  </w:tcBorders>
                  <w:vAlign w:val="center"/>
                </w:tcPr>
                <w:p w14:paraId="3E393BA5" w14:textId="77777777" w:rsidR="00624B5E" w:rsidRPr="00E665CA" w:rsidRDefault="00000000">
                  <w:pPr>
                    <w:spacing w:line="240" w:lineRule="auto"/>
                    <w:ind w:firstLineChars="0" w:firstLine="0"/>
                    <w:jc w:val="center"/>
                    <w:rPr>
                      <w:sz w:val="18"/>
                      <w:szCs w:val="18"/>
                    </w:rPr>
                  </w:pPr>
                  <w:r w:rsidRPr="00E665CA">
                    <w:rPr>
                      <w:rFonts w:hint="eastAsia"/>
                      <w:sz w:val="18"/>
                      <w:szCs w:val="18"/>
                    </w:rPr>
                    <w:t>4</w:t>
                  </w:r>
                  <w:r w:rsidRPr="00E665CA">
                    <w:rPr>
                      <w:rFonts w:hint="eastAsia"/>
                      <w:sz w:val="18"/>
                      <w:szCs w:val="18"/>
                    </w:rPr>
                    <w:t>、项目不涉及基础施工；</w:t>
                  </w:r>
                </w:p>
              </w:tc>
              <w:tc>
                <w:tcPr>
                  <w:tcW w:w="1010" w:type="dxa"/>
                  <w:tcBorders>
                    <w:top w:val="single" w:sz="4" w:space="0" w:color="auto"/>
                    <w:left w:val="single" w:sz="4" w:space="0" w:color="auto"/>
                    <w:bottom w:val="single" w:sz="4" w:space="0" w:color="auto"/>
                    <w:right w:val="single" w:sz="4" w:space="0" w:color="auto"/>
                  </w:tcBorders>
                  <w:vAlign w:val="center"/>
                </w:tcPr>
                <w:p w14:paraId="34B1EE1A" w14:textId="77777777" w:rsidR="00624B5E" w:rsidRPr="00E665CA" w:rsidRDefault="00000000">
                  <w:pPr>
                    <w:spacing w:line="240" w:lineRule="auto"/>
                    <w:ind w:firstLineChars="0" w:firstLine="0"/>
                    <w:jc w:val="center"/>
                    <w:rPr>
                      <w:sz w:val="18"/>
                      <w:szCs w:val="18"/>
                    </w:rPr>
                  </w:pPr>
                  <w:r w:rsidRPr="00E665CA">
                    <w:rPr>
                      <w:sz w:val="18"/>
                      <w:szCs w:val="18"/>
                    </w:rPr>
                    <w:t>符合</w:t>
                  </w:r>
                </w:p>
              </w:tc>
            </w:tr>
            <w:tr w:rsidR="00E665CA" w:rsidRPr="00E665CA" w14:paraId="1A7FB11D" w14:textId="77777777">
              <w:trPr>
                <w:trHeight w:val="20"/>
                <w:jc w:val="center"/>
              </w:trPr>
              <w:tc>
                <w:tcPr>
                  <w:tcW w:w="889" w:type="dxa"/>
                  <w:vMerge/>
                  <w:tcBorders>
                    <w:top w:val="nil"/>
                    <w:left w:val="single" w:sz="4" w:space="0" w:color="auto"/>
                    <w:bottom w:val="single" w:sz="4" w:space="0" w:color="auto"/>
                    <w:right w:val="single" w:sz="4" w:space="0" w:color="auto"/>
                  </w:tcBorders>
                  <w:vAlign w:val="center"/>
                </w:tcPr>
                <w:p w14:paraId="38F43A15" w14:textId="77777777" w:rsidR="00624B5E" w:rsidRPr="00E665CA" w:rsidRDefault="00624B5E">
                  <w:pPr>
                    <w:widowControl/>
                    <w:spacing w:line="240" w:lineRule="auto"/>
                    <w:ind w:firstLineChars="0" w:firstLine="0"/>
                    <w:jc w:val="center"/>
                    <w:rPr>
                      <w:sz w:val="18"/>
                      <w:szCs w:val="18"/>
                    </w:rPr>
                  </w:pPr>
                </w:p>
              </w:tc>
              <w:tc>
                <w:tcPr>
                  <w:tcW w:w="736" w:type="dxa"/>
                  <w:vMerge w:val="restart"/>
                  <w:tcBorders>
                    <w:top w:val="single" w:sz="4" w:space="0" w:color="auto"/>
                    <w:left w:val="single" w:sz="4" w:space="0" w:color="auto"/>
                    <w:right w:val="single" w:sz="4" w:space="0" w:color="auto"/>
                  </w:tcBorders>
                  <w:vAlign w:val="center"/>
                </w:tcPr>
                <w:p w14:paraId="0C65118C" w14:textId="77777777" w:rsidR="00624B5E" w:rsidRPr="00E665CA" w:rsidRDefault="00000000">
                  <w:pPr>
                    <w:spacing w:line="240" w:lineRule="auto"/>
                    <w:ind w:firstLineChars="0" w:firstLine="0"/>
                    <w:jc w:val="center"/>
                    <w:rPr>
                      <w:sz w:val="18"/>
                      <w:szCs w:val="18"/>
                    </w:rPr>
                  </w:pPr>
                  <w:r w:rsidRPr="00E665CA">
                    <w:rPr>
                      <w:sz w:val="18"/>
                      <w:szCs w:val="18"/>
                    </w:rPr>
                    <w:t>环境风险防控</w:t>
                  </w:r>
                </w:p>
              </w:tc>
              <w:tc>
                <w:tcPr>
                  <w:tcW w:w="6638" w:type="dxa"/>
                  <w:tcBorders>
                    <w:top w:val="single" w:sz="4" w:space="0" w:color="auto"/>
                    <w:left w:val="single" w:sz="4" w:space="0" w:color="auto"/>
                    <w:bottom w:val="single" w:sz="4" w:space="0" w:color="auto"/>
                    <w:right w:val="single" w:sz="4" w:space="0" w:color="auto"/>
                  </w:tcBorders>
                  <w:vAlign w:val="center"/>
                </w:tcPr>
                <w:p w14:paraId="1C5EDA24" w14:textId="77777777" w:rsidR="00624B5E" w:rsidRPr="00E665CA" w:rsidRDefault="00000000">
                  <w:pPr>
                    <w:spacing w:line="240" w:lineRule="auto"/>
                    <w:ind w:firstLineChars="0" w:firstLine="0"/>
                    <w:jc w:val="center"/>
                    <w:rPr>
                      <w:sz w:val="18"/>
                      <w:szCs w:val="18"/>
                    </w:rPr>
                  </w:pPr>
                  <w:r w:rsidRPr="00E665CA">
                    <w:rPr>
                      <w:rFonts w:hint="eastAsia"/>
                      <w:sz w:val="18"/>
                      <w:szCs w:val="18"/>
                    </w:rPr>
                    <w:t>1.</w:t>
                  </w:r>
                  <w:r w:rsidRPr="00E665CA">
                    <w:rPr>
                      <w:rFonts w:hint="eastAsia"/>
                      <w:sz w:val="18"/>
                      <w:szCs w:val="18"/>
                    </w:rPr>
                    <w:t>西彭组团和铜罐驿组团沿江</w:t>
                  </w:r>
                  <w:r w:rsidRPr="00E665CA">
                    <w:rPr>
                      <w:rFonts w:hint="eastAsia"/>
                      <w:sz w:val="18"/>
                      <w:szCs w:val="18"/>
                    </w:rPr>
                    <w:t>1km</w:t>
                  </w:r>
                  <w:r w:rsidRPr="00E665CA">
                    <w:rPr>
                      <w:rFonts w:hint="eastAsia"/>
                      <w:sz w:val="18"/>
                      <w:szCs w:val="18"/>
                    </w:rPr>
                    <w:t>范围内规划仓储用地禁止新引入从事危险化学品储存、运输的仓储物流项目。</w:t>
                  </w:r>
                </w:p>
              </w:tc>
              <w:tc>
                <w:tcPr>
                  <w:tcW w:w="2917" w:type="dxa"/>
                  <w:tcBorders>
                    <w:top w:val="single" w:sz="4" w:space="0" w:color="auto"/>
                    <w:left w:val="single" w:sz="4" w:space="0" w:color="auto"/>
                    <w:bottom w:val="single" w:sz="4" w:space="0" w:color="auto"/>
                    <w:right w:val="single" w:sz="4" w:space="0" w:color="auto"/>
                  </w:tcBorders>
                  <w:vAlign w:val="center"/>
                </w:tcPr>
                <w:p w14:paraId="7DE345FB" w14:textId="77777777" w:rsidR="00624B5E" w:rsidRPr="00E665CA" w:rsidRDefault="00000000">
                  <w:pPr>
                    <w:spacing w:line="240" w:lineRule="auto"/>
                    <w:ind w:firstLineChars="0" w:firstLine="0"/>
                    <w:jc w:val="center"/>
                    <w:rPr>
                      <w:sz w:val="18"/>
                      <w:szCs w:val="18"/>
                    </w:rPr>
                  </w:pPr>
                  <w:r w:rsidRPr="00E665CA">
                    <w:rPr>
                      <w:rFonts w:hint="eastAsia"/>
                      <w:sz w:val="18"/>
                      <w:szCs w:val="18"/>
                    </w:rPr>
                    <w:t>1</w:t>
                  </w:r>
                  <w:r w:rsidRPr="00E665CA">
                    <w:rPr>
                      <w:rFonts w:hint="eastAsia"/>
                      <w:sz w:val="18"/>
                      <w:szCs w:val="18"/>
                    </w:rPr>
                    <w:t>、</w:t>
                  </w:r>
                  <w:r w:rsidRPr="00E665CA">
                    <w:rPr>
                      <w:sz w:val="18"/>
                      <w:szCs w:val="18"/>
                    </w:rPr>
                    <w:t>项目</w:t>
                  </w:r>
                  <w:r w:rsidRPr="00E665CA">
                    <w:rPr>
                      <w:rFonts w:hint="eastAsia"/>
                      <w:sz w:val="18"/>
                      <w:szCs w:val="18"/>
                      <w:lang w:bidi="ar"/>
                    </w:rPr>
                    <w:t>位于九龙坡区西彭工业园区</w:t>
                  </w:r>
                  <w:r w:rsidRPr="00E665CA">
                    <w:rPr>
                      <w:rFonts w:hint="eastAsia"/>
                      <w:sz w:val="18"/>
                      <w:szCs w:val="18"/>
                      <w:lang w:bidi="ar"/>
                    </w:rPr>
                    <w:t>B</w:t>
                  </w:r>
                  <w:r w:rsidRPr="00E665CA">
                    <w:rPr>
                      <w:rFonts w:hint="eastAsia"/>
                      <w:sz w:val="18"/>
                      <w:szCs w:val="18"/>
                      <w:lang w:bidi="ar"/>
                    </w:rPr>
                    <w:t>标准分区，所在位置不在沿长江</w:t>
                  </w:r>
                  <w:r w:rsidRPr="00E665CA">
                    <w:rPr>
                      <w:rFonts w:hint="eastAsia"/>
                      <w:sz w:val="18"/>
                      <w:szCs w:val="18"/>
                      <w:lang w:bidi="ar"/>
                    </w:rPr>
                    <w:t>1km</w:t>
                  </w:r>
                  <w:r w:rsidRPr="00E665CA">
                    <w:rPr>
                      <w:rFonts w:hint="eastAsia"/>
                      <w:sz w:val="18"/>
                      <w:szCs w:val="18"/>
                      <w:lang w:bidi="ar"/>
                    </w:rPr>
                    <w:t>范围内，且不属于</w:t>
                  </w:r>
                  <w:r w:rsidRPr="00E665CA">
                    <w:rPr>
                      <w:rFonts w:hint="eastAsia"/>
                      <w:sz w:val="18"/>
                      <w:szCs w:val="18"/>
                    </w:rPr>
                    <w:t>从事危险化学品储存、运输的仓储物流项目。</w:t>
                  </w:r>
                </w:p>
              </w:tc>
              <w:tc>
                <w:tcPr>
                  <w:tcW w:w="1010" w:type="dxa"/>
                  <w:tcBorders>
                    <w:top w:val="single" w:sz="4" w:space="0" w:color="auto"/>
                    <w:left w:val="single" w:sz="4" w:space="0" w:color="auto"/>
                    <w:bottom w:val="single" w:sz="4" w:space="0" w:color="auto"/>
                    <w:right w:val="single" w:sz="4" w:space="0" w:color="auto"/>
                  </w:tcBorders>
                  <w:vAlign w:val="center"/>
                </w:tcPr>
                <w:p w14:paraId="1300A326" w14:textId="77777777" w:rsidR="00624B5E" w:rsidRPr="00E665CA" w:rsidRDefault="00000000">
                  <w:pPr>
                    <w:spacing w:line="240" w:lineRule="auto"/>
                    <w:ind w:firstLineChars="0" w:firstLine="0"/>
                    <w:jc w:val="center"/>
                    <w:rPr>
                      <w:sz w:val="18"/>
                      <w:szCs w:val="18"/>
                    </w:rPr>
                  </w:pPr>
                  <w:r w:rsidRPr="00E665CA">
                    <w:rPr>
                      <w:sz w:val="18"/>
                      <w:szCs w:val="18"/>
                    </w:rPr>
                    <w:t>符合</w:t>
                  </w:r>
                </w:p>
              </w:tc>
            </w:tr>
            <w:tr w:rsidR="00E665CA" w:rsidRPr="00E665CA" w14:paraId="2B347638" w14:textId="77777777">
              <w:trPr>
                <w:trHeight w:val="20"/>
                <w:jc w:val="center"/>
              </w:trPr>
              <w:tc>
                <w:tcPr>
                  <w:tcW w:w="889" w:type="dxa"/>
                  <w:vMerge/>
                  <w:tcBorders>
                    <w:top w:val="nil"/>
                    <w:left w:val="single" w:sz="4" w:space="0" w:color="auto"/>
                    <w:bottom w:val="single" w:sz="4" w:space="0" w:color="auto"/>
                    <w:right w:val="single" w:sz="4" w:space="0" w:color="auto"/>
                  </w:tcBorders>
                  <w:vAlign w:val="center"/>
                </w:tcPr>
                <w:p w14:paraId="2FBA63E0" w14:textId="77777777" w:rsidR="00624B5E" w:rsidRPr="00E665CA" w:rsidRDefault="00624B5E">
                  <w:pPr>
                    <w:widowControl/>
                    <w:spacing w:line="240" w:lineRule="auto"/>
                    <w:ind w:firstLineChars="0" w:firstLine="0"/>
                    <w:jc w:val="center"/>
                    <w:rPr>
                      <w:sz w:val="18"/>
                      <w:szCs w:val="18"/>
                    </w:rPr>
                  </w:pPr>
                </w:p>
              </w:tc>
              <w:tc>
                <w:tcPr>
                  <w:tcW w:w="736" w:type="dxa"/>
                  <w:vMerge/>
                  <w:tcBorders>
                    <w:left w:val="single" w:sz="4" w:space="0" w:color="auto"/>
                    <w:right w:val="single" w:sz="4" w:space="0" w:color="auto"/>
                  </w:tcBorders>
                  <w:vAlign w:val="center"/>
                </w:tcPr>
                <w:p w14:paraId="1C966703" w14:textId="77777777" w:rsidR="00624B5E" w:rsidRPr="00E665CA" w:rsidRDefault="00624B5E">
                  <w:pPr>
                    <w:spacing w:line="240" w:lineRule="auto"/>
                    <w:ind w:firstLineChars="0" w:firstLine="0"/>
                    <w:jc w:val="center"/>
                    <w:rPr>
                      <w:sz w:val="18"/>
                      <w:szCs w:val="18"/>
                    </w:rPr>
                  </w:pPr>
                </w:p>
              </w:tc>
              <w:tc>
                <w:tcPr>
                  <w:tcW w:w="6638" w:type="dxa"/>
                  <w:tcBorders>
                    <w:top w:val="single" w:sz="4" w:space="0" w:color="auto"/>
                    <w:left w:val="single" w:sz="4" w:space="0" w:color="auto"/>
                    <w:bottom w:val="single" w:sz="4" w:space="0" w:color="auto"/>
                    <w:right w:val="single" w:sz="4" w:space="0" w:color="auto"/>
                  </w:tcBorders>
                  <w:vAlign w:val="center"/>
                </w:tcPr>
                <w:p w14:paraId="50FAA160" w14:textId="77777777" w:rsidR="00624B5E" w:rsidRPr="00E665CA" w:rsidRDefault="00000000">
                  <w:pPr>
                    <w:spacing w:line="240" w:lineRule="auto"/>
                    <w:ind w:firstLineChars="0" w:firstLine="0"/>
                    <w:jc w:val="center"/>
                    <w:rPr>
                      <w:sz w:val="18"/>
                      <w:szCs w:val="18"/>
                    </w:rPr>
                  </w:pPr>
                  <w:r w:rsidRPr="00E665CA">
                    <w:rPr>
                      <w:rFonts w:hint="eastAsia"/>
                      <w:sz w:val="18"/>
                      <w:szCs w:val="18"/>
                    </w:rPr>
                    <w:t>2.</w:t>
                  </w:r>
                  <w:r w:rsidRPr="00E665CA">
                    <w:rPr>
                      <w:rFonts w:hint="eastAsia"/>
                      <w:sz w:val="18"/>
                      <w:szCs w:val="18"/>
                    </w:rPr>
                    <w:t>禁止新建、扩建化工项目。</w:t>
                  </w:r>
                </w:p>
              </w:tc>
              <w:tc>
                <w:tcPr>
                  <w:tcW w:w="2917" w:type="dxa"/>
                  <w:tcBorders>
                    <w:top w:val="single" w:sz="4" w:space="0" w:color="auto"/>
                    <w:left w:val="single" w:sz="4" w:space="0" w:color="auto"/>
                    <w:bottom w:val="single" w:sz="4" w:space="0" w:color="auto"/>
                    <w:right w:val="single" w:sz="4" w:space="0" w:color="auto"/>
                  </w:tcBorders>
                  <w:vAlign w:val="center"/>
                </w:tcPr>
                <w:p w14:paraId="3A0DBE10" w14:textId="77777777" w:rsidR="00624B5E" w:rsidRPr="00E665CA" w:rsidRDefault="00000000">
                  <w:pPr>
                    <w:spacing w:line="240" w:lineRule="auto"/>
                    <w:ind w:firstLineChars="0" w:firstLine="0"/>
                    <w:jc w:val="center"/>
                    <w:rPr>
                      <w:sz w:val="18"/>
                      <w:szCs w:val="18"/>
                    </w:rPr>
                  </w:pPr>
                  <w:r w:rsidRPr="00E665CA">
                    <w:rPr>
                      <w:rFonts w:hint="eastAsia"/>
                      <w:sz w:val="18"/>
                      <w:szCs w:val="18"/>
                    </w:rPr>
                    <w:t>2</w:t>
                  </w:r>
                  <w:r w:rsidRPr="00E665CA">
                    <w:rPr>
                      <w:rFonts w:hint="eastAsia"/>
                      <w:sz w:val="18"/>
                      <w:szCs w:val="18"/>
                    </w:rPr>
                    <w:t>、项目不属于化工项目</w:t>
                  </w:r>
                </w:p>
              </w:tc>
              <w:tc>
                <w:tcPr>
                  <w:tcW w:w="1010" w:type="dxa"/>
                  <w:tcBorders>
                    <w:top w:val="single" w:sz="4" w:space="0" w:color="auto"/>
                    <w:left w:val="single" w:sz="4" w:space="0" w:color="auto"/>
                    <w:bottom w:val="single" w:sz="4" w:space="0" w:color="auto"/>
                    <w:right w:val="single" w:sz="4" w:space="0" w:color="auto"/>
                  </w:tcBorders>
                  <w:vAlign w:val="center"/>
                </w:tcPr>
                <w:p w14:paraId="3C412BA7" w14:textId="77777777" w:rsidR="00624B5E" w:rsidRPr="00E665CA" w:rsidRDefault="00000000">
                  <w:pPr>
                    <w:spacing w:line="240" w:lineRule="auto"/>
                    <w:ind w:firstLineChars="0" w:firstLine="0"/>
                    <w:jc w:val="center"/>
                    <w:rPr>
                      <w:sz w:val="18"/>
                      <w:szCs w:val="18"/>
                    </w:rPr>
                  </w:pPr>
                  <w:r w:rsidRPr="00E665CA">
                    <w:rPr>
                      <w:sz w:val="18"/>
                      <w:szCs w:val="18"/>
                    </w:rPr>
                    <w:t>符合</w:t>
                  </w:r>
                </w:p>
              </w:tc>
            </w:tr>
            <w:tr w:rsidR="00E665CA" w:rsidRPr="00E665CA" w14:paraId="440A08CA" w14:textId="77777777">
              <w:trPr>
                <w:trHeight w:val="20"/>
                <w:jc w:val="center"/>
              </w:trPr>
              <w:tc>
                <w:tcPr>
                  <w:tcW w:w="889" w:type="dxa"/>
                  <w:vMerge/>
                  <w:tcBorders>
                    <w:top w:val="nil"/>
                    <w:left w:val="single" w:sz="4" w:space="0" w:color="auto"/>
                    <w:bottom w:val="single" w:sz="4" w:space="0" w:color="auto"/>
                    <w:right w:val="single" w:sz="4" w:space="0" w:color="auto"/>
                  </w:tcBorders>
                  <w:vAlign w:val="center"/>
                </w:tcPr>
                <w:p w14:paraId="16A7FFF0" w14:textId="77777777" w:rsidR="00624B5E" w:rsidRPr="00E665CA" w:rsidRDefault="00624B5E">
                  <w:pPr>
                    <w:widowControl/>
                    <w:spacing w:line="240" w:lineRule="auto"/>
                    <w:ind w:firstLineChars="0" w:firstLine="0"/>
                    <w:jc w:val="center"/>
                    <w:rPr>
                      <w:sz w:val="18"/>
                      <w:szCs w:val="18"/>
                    </w:rPr>
                  </w:pPr>
                </w:p>
              </w:tc>
              <w:tc>
                <w:tcPr>
                  <w:tcW w:w="736" w:type="dxa"/>
                  <w:vMerge/>
                  <w:tcBorders>
                    <w:left w:val="single" w:sz="4" w:space="0" w:color="auto"/>
                    <w:right w:val="single" w:sz="4" w:space="0" w:color="auto"/>
                  </w:tcBorders>
                  <w:vAlign w:val="center"/>
                </w:tcPr>
                <w:p w14:paraId="46125980" w14:textId="77777777" w:rsidR="00624B5E" w:rsidRPr="00E665CA" w:rsidRDefault="00624B5E">
                  <w:pPr>
                    <w:spacing w:line="240" w:lineRule="auto"/>
                    <w:ind w:firstLineChars="0" w:firstLine="0"/>
                    <w:jc w:val="center"/>
                    <w:rPr>
                      <w:sz w:val="18"/>
                      <w:szCs w:val="18"/>
                    </w:rPr>
                  </w:pPr>
                </w:p>
              </w:tc>
              <w:tc>
                <w:tcPr>
                  <w:tcW w:w="6638" w:type="dxa"/>
                  <w:tcBorders>
                    <w:top w:val="single" w:sz="4" w:space="0" w:color="auto"/>
                    <w:left w:val="single" w:sz="4" w:space="0" w:color="auto"/>
                    <w:bottom w:val="single" w:sz="4" w:space="0" w:color="auto"/>
                    <w:right w:val="single" w:sz="4" w:space="0" w:color="auto"/>
                  </w:tcBorders>
                  <w:vAlign w:val="center"/>
                </w:tcPr>
                <w:p w14:paraId="49006FFF" w14:textId="77777777" w:rsidR="00624B5E" w:rsidRPr="00E665CA" w:rsidRDefault="00000000">
                  <w:pPr>
                    <w:spacing w:line="240" w:lineRule="auto"/>
                    <w:ind w:firstLineChars="0" w:firstLine="0"/>
                    <w:jc w:val="center"/>
                    <w:rPr>
                      <w:sz w:val="18"/>
                      <w:szCs w:val="18"/>
                    </w:rPr>
                  </w:pPr>
                  <w:r w:rsidRPr="00E665CA">
                    <w:rPr>
                      <w:rFonts w:hint="eastAsia"/>
                      <w:sz w:val="18"/>
                      <w:szCs w:val="18"/>
                    </w:rPr>
                    <w:t>3.</w:t>
                  </w:r>
                  <w:r w:rsidRPr="00E665CA">
                    <w:rPr>
                      <w:rFonts w:hint="eastAsia"/>
                      <w:sz w:val="18"/>
                      <w:szCs w:val="18"/>
                    </w:rPr>
                    <w:t>推进铜罐驿组团金竹沟闸坝的修建。</w:t>
                  </w:r>
                </w:p>
              </w:tc>
              <w:tc>
                <w:tcPr>
                  <w:tcW w:w="2917" w:type="dxa"/>
                  <w:tcBorders>
                    <w:top w:val="single" w:sz="4" w:space="0" w:color="auto"/>
                    <w:left w:val="single" w:sz="4" w:space="0" w:color="auto"/>
                    <w:bottom w:val="single" w:sz="4" w:space="0" w:color="auto"/>
                    <w:right w:val="single" w:sz="4" w:space="0" w:color="auto"/>
                  </w:tcBorders>
                  <w:vAlign w:val="center"/>
                </w:tcPr>
                <w:p w14:paraId="30D56414" w14:textId="77777777" w:rsidR="00624B5E" w:rsidRPr="00E665CA" w:rsidRDefault="00000000">
                  <w:pPr>
                    <w:spacing w:line="240" w:lineRule="auto"/>
                    <w:ind w:firstLineChars="0" w:firstLine="0"/>
                    <w:jc w:val="center"/>
                    <w:rPr>
                      <w:sz w:val="18"/>
                      <w:szCs w:val="18"/>
                    </w:rPr>
                  </w:pPr>
                  <w:r w:rsidRPr="00E665CA">
                    <w:rPr>
                      <w:rFonts w:hint="eastAsia"/>
                      <w:sz w:val="18"/>
                      <w:szCs w:val="18"/>
                    </w:rPr>
                    <w:t>3</w:t>
                  </w:r>
                  <w:r w:rsidRPr="00E665CA">
                    <w:rPr>
                      <w:rFonts w:hint="eastAsia"/>
                      <w:sz w:val="18"/>
                      <w:szCs w:val="18"/>
                    </w:rPr>
                    <w:t>、项目不涉及</w:t>
                  </w:r>
                </w:p>
              </w:tc>
              <w:tc>
                <w:tcPr>
                  <w:tcW w:w="1010" w:type="dxa"/>
                  <w:tcBorders>
                    <w:top w:val="single" w:sz="4" w:space="0" w:color="auto"/>
                    <w:left w:val="single" w:sz="4" w:space="0" w:color="auto"/>
                    <w:bottom w:val="single" w:sz="4" w:space="0" w:color="auto"/>
                    <w:right w:val="single" w:sz="4" w:space="0" w:color="auto"/>
                  </w:tcBorders>
                  <w:vAlign w:val="center"/>
                </w:tcPr>
                <w:p w14:paraId="056D0FF6" w14:textId="77777777" w:rsidR="00624B5E" w:rsidRPr="00E665CA" w:rsidRDefault="00000000">
                  <w:pPr>
                    <w:spacing w:line="240" w:lineRule="auto"/>
                    <w:ind w:firstLineChars="0" w:firstLine="0"/>
                    <w:jc w:val="center"/>
                    <w:rPr>
                      <w:sz w:val="18"/>
                      <w:szCs w:val="18"/>
                    </w:rPr>
                  </w:pPr>
                  <w:r w:rsidRPr="00E665CA">
                    <w:rPr>
                      <w:sz w:val="18"/>
                      <w:szCs w:val="18"/>
                    </w:rPr>
                    <w:t>符合</w:t>
                  </w:r>
                </w:p>
              </w:tc>
            </w:tr>
            <w:tr w:rsidR="00E665CA" w:rsidRPr="00E665CA" w14:paraId="4E7E7288" w14:textId="77777777">
              <w:trPr>
                <w:trHeight w:val="20"/>
                <w:jc w:val="center"/>
              </w:trPr>
              <w:tc>
                <w:tcPr>
                  <w:tcW w:w="889" w:type="dxa"/>
                  <w:vMerge/>
                  <w:tcBorders>
                    <w:top w:val="nil"/>
                    <w:left w:val="single" w:sz="4" w:space="0" w:color="auto"/>
                    <w:bottom w:val="single" w:sz="4" w:space="0" w:color="auto"/>
                    <w:right w:val="single" w:sz="4" w:space="0" w:color="auto"/>
                  </w:tcBorders>
                  <w:vAlign w:val="center"/>
                </w:tcPr>
                <w:p w14:paraId="4FFFFE9B" w14:textId="77777777" w:rsidR="00624B5E" w:rsidRPr="00E665CA" w:rsidRDefault="00624B5E">
                  <w:pPr>
                    <w:widowControl/>
                    <w:spacing w:line="240" w:lineRule="auto"/>
                    <w:ind w:firstLineChars="0" w:firstLine="0"/>
                    <w:jc w:val="center"/>
                    <w:rPr>
                      <w:sz w:val="18"/>
                      <w:szCs w:val="18"/>
                    </w:rPr>
                  </w:pPr>
                </w:p>
              </w:tc>
              <w:tc>
                <w:tcPr>
                  <w:tcW w:w="736" w:type="dxa"/>
                  <w:vMerge/>
                  <w:tcBorders>
                    <w:left w:val="single" w:sz="4" w:space="0" w:color="auto"/>
                    <w:right w:val="single" w:sz="4" w:space="0" w:color="auto"/>
                  </w:tcBorders>
                  <w:vAlign w:val="center"/>
                </w:tcPr>
                <w:p w14:paraId="2AD75641" w14:textId="77777777" w:rsidR="00624B5E" w:rsidRPr="00E665CA" w:rsidRDefault="00624B5E">
                  <w:pPr>
                    <w:spacing w:line="240" w:lineRule="auto"/>
                    <w:ind w:firstLineChars="0" w:firstLine="0"/>
                    <w:jc w:val="center"/>
                    <w:rPr>
                      <w:sz w:val="18"/>
                      <w:szCs w:val="18"/>
                    </w:rPr>
                  </w:pPr>
                </w:p>
              </w:tc>
              <w:tc>
                <w:tcPr>
                  <w:tcW w:w="6638" w:type="dxa"/>
                  <w:tcBorders>
                    <w:top w:val="single" w:sz="4" w:space="0" w:color="auto"/>
                    <w:left w:val="single" w:sz="4" w:space="0" w:color="auto"/>
                    <w:bottom w:val="single" w:sz="4" w:space="0" w:color="auto"/>
                    <w:right w:val="single" w:sz="4" w:space="0" w:color="auto"/>
                  </w:tcBorders>
                  <w:vAlign w:val="center"/>
                </w:tcPr>
                <w:p w14:paraId="2214BC34" w14:textId="77777777" w:rsidR="00624B5E" w:rsidRPr="00E665CA" w:rsidRDefault="00000000">
                  <w:pPr>
                    <w:spacing w:line="240" w:lineRule="auto"/>
                    <w:ind w:firstLineChars="0" w:firstLine="0"/>
                    <w:jc w:val="center"/>
                    <w:rPr>
                      <w:sz w:val="18"/>
                      <w:szCs w:val="18"/>
                    </w:rPr>
                  </w:pPr>
                  <w:r w:rsidRPr="00E665CA">
                    <w:rPr>
                      <w:rFonts w:hint="eastAsia"/>
                      <w:sz w:val="18"/>
                      <w:szCs w:val="18"/>
                    </w:rPr>
                    <w:t>4.</w:t>
                  </w:r>
                  <w:r w:rsidRPr="00E665CA">
                    <w:rPr>
                      <w:rFonts w:hint="eastAsia"/>
                      <w:sz w:val="18"/>
                      <w:szCs w:val="18"/>
                    </w:rPr>
                    <w:t>西彭工业园区应与下游饮用水水源取水口运营单位建立水源地突发环境事件应急联动机制。</w:t>
                  </w:r>
                </w:p>
              </w:tc>
              <w:tc>
                <w:tcPr>
                  <w:tcW w:w="2917" w:type="dxa"/>
                  <w:tcBorders>
                    <w:top w:val="single" w:sz="4" w:space="0" w:color="auto"/>
                    <w:left w:val="single" w:sz="4" w:space="0" w:color="auto"/>
                    <w:bottom w:val="single" w:sz="4" w:space="0" w:color="auto"/>
                    <w:right w:val="single" w:sz="4" w:space="0" w:color="auto"/>
                  </w:tcBorders>
                  <w:vAlign w:val="center"/>
                </w:tcPr>
                <w:p w14:paraId="1084E066" w14:textId="77777777" w:rsidR="00624B5E" w:rsidRPr="00E665CA" w:rsidRDefault="00000000">
                  <w:pPr>
                    <w:spacing w:line="240" w:lineRule="auto"/>
                    <w:ind w:firstLineChars="0" w:firstLine="0"/>
                    <w:jc w:val="center"/>
                    <w:rPr>
                      <w:sz w:val="18"/>
                      <w:szCs w:val="18"/>
                    </w:rPr>
                  </w:pPr>
                  <w:r w:rsidRPr="00E665CA">
                    <w:rPr>
                      <w:rFonts w:hint="eastAsia"/>
                      <w:sz w:val="18"/>
                      <w:szCs w:val="18"/>
                    </w:rPr>
                    <w:t>4</w:t>
                  </w:r>
                  <w:r w:rsidRPr="00E665CA">
                    <w:rPr>
                      <w:rFonts w:hint="eastAsia"/>
                      <w:sz w:val="18"/>
                      <w:szCs w:val="18"/>
                    </w:rPr>
                    <w:t>、西彭工业园区与下游饮用水水源取水口运营单位建立了水源地突发环境事件应急联动机制。</w:t>
                  </w:r>
                </w:p>
              </w:tc>
              <w:tc>
                <w:tcPr>
                  <w:tcW w:w="1010" w:type="dxa"/>
                  <w:tcBorders>
                    <w:top w:val="single" w:sz="4" w:space="0" w:color="auto"/>
                    <w:left w:val="single" w:sz="4" w:space="0" w:color="auto"/>
                    <w:bottom w:val="single" w:sz="4" w:space="0" w:color="auto"/>
                    <w:right w:val="single" w:sz="4" w:space="0" w:color="auto"/>
                  </w:tcBorders>
                  <w:vAlign w:val="center"/>
                </w:tcPr>
                <w:p w14:paraId="54A163CC" w14:textId="77777777" w:rsidR="00624B5E" w:rsidRPr="00E665CA" w:rsidRDefault="00000000">
                  <w:pPr>
                    <w:spacing w:line="240" w:lineRule="auto"/>
                    <w:ind w:firstLineChars="0" w:firstLine="0"/>
                    <w:jc w:val="center"/>
                    <w:rPr>
                      <w:sz w:val="18"/>
                      <w:szCs w:val="18"/>
                    </w:rPr>
                  </w:pPr>
                  <w:r w:rsidRPr="00E665CA">
                    <w:rPr>
                      <w:sz w:val="18"/>
                      <w:szCs w:val="18"/>
                    </w:rPr>
                    <w:t>符合</w:t>
                  </w:r>
                </w:p>
              </w:tc>
            </w:tr>
            <w:tr w:rsidR="00E665CA" w:rsidRPr="00E665CA" w14:paraId="13AB421B" w14:textId="77777777">
              <w:trPr>
                <w:trHeight w:val="20"/>
                <w:jc w:val="center"/>
              </w:trPr>
              <w:tc>
                <w:tcPr>
                  <w:tcW w:w="889" w:type="dxa"/>
                  <w:vMerge/>
                  <w:tcBorders>
                    <w:top w:val="nil"/>
                    <w:left w:val="single" w:sz="4" w:space="0" w:color="auto"/>
                    <w:bottom w:val="single" w:sz="4" w:space="0" w:color="auto"/>
                    <w:right w:val="single" w:sz="4" w:space="0" w:color="auto"/>
                  </w:tcBorders>
                  <w:vAlign w:val="center"/>
                </w:tcPr>
                <w:p w14:paraId="63FCBB0C" w14:textId="77777777" w:rsidR="00624B5E" w:rsidRPr="00E665CA" w:rsidRDefault="00624B5E">
                  <w:pPr>
                    <w:widowControl/>
                    <w:spacing w:line="240" w:lineRule="auto"/>
                    <w:ind w:firstLineChars="0" w:firstLine="0"/>
                    <w:jc w:val="center"/>
                    <w:rPr>
                      <w:sz w:val="18"/>
                      <w:szCs w:val="18"/>
                    </w:rPr>
                  </w:pPr>
                </w:p>
              </w:tc>
              <w:tc>
                <w:tcPr>
                  <w:tcW w:w="736" w:type="dxa"/>
                  <w:vMerge/>
                  <w:tcBorders>
                    <w:left w:val="single" w:sz="4" w:space="0" w:color="auto"/>
                    <w:right w:val="single" w:sz="4" w:space="0" w:color="auto"/>
                  </w:tcBorders>
                  <w:vAlign w:val="center"/>
                </w:tcPr>
                <w:p w14:paraId="71A0ADEC" w14:textId="77777777" w:rsidR="00624B5E" w:rsidRPr="00E665CA" w:rsidRDefault="00624B5E">
                  <w:pPr>
                    <w:spacing w:line="240" w:lineRule="auto"/>
                    <w:ind w:firstLineChars="0" w:firstLine="0"/>
                    <w:jc w:val="center"/>
                    <w:rPr>
                      <w:sz w:val="18"/>
                      <w:szCs w:val="18"/>
                    </w:rPr>
                  </w:pPr>
                </w:p>
              </w:tc>
              <w:tc>
                <w:tcPr>
                  <w:tcW w:w="6638" w:type="dxa"/>
                  <w:tcBorders>
                    <w:top w:val="single" w:sz="4" w:space="0" w:color="auto"/>
                    <w:left w:val="single" w:sz="4" w:space="0" w:color="auto"/>
                    <w:bottom w:val="single" w:sz="4" w:space="0" w:color="auto"/>
                    <w:right w:val="single" w:sz="4" w:space="0" w:color="auto"/>
                  </w:tcBorders>
                  <w:vAlign w:val="center"/>
                </w:tcPr>
                <w:p w14:paraId="3C3D2C86" w14:textId="77777777" w:rsidR="00624B5E" w:rsidRPr="00E665CA" w:rsidRDefault="00000000">
                  <w:pPr>
                    <w:spacing w:line="240" w:lineRule="auto"/>
                    <w:ind w:firstLineChars="0" w:firstLine="0"/>
                    <w:jc w:val="center"/>
                    <w:rPr>
                      <w:sz w:val="18"/>
                      <w:szCs w:val="18"/>
                    </w:rPr>
                  </w:pPr>
                  <w:r w:rsidRPr="00E665CA">
                    <w:rPr>
                      <w:rFonts w:hint="eastAsia"/>
                      <w:sz w:val="18"/>
                      <w:szCs w:val="18"/>
                    </w:rPr>
                    <w:t>5.</w:t>
                  </w:r>
                  <w:r w:rsidRPr="00E665CA">
                    <w:rPr>
                      <w:rFonts w:hint="eastAsia"/>
                      <w:sz w:val="18"/>
                      <w:szCs w:val="18"/>
                    </w:rPr>
                    <w:t>禁止新建、扩建排放废水含有五类重金属（铬、镉、</w:t>
                  </w:r>
                  <w:r w:rsidRPr="00E665CA">
                    <w:rPr>
                      <w:rFonts w:hint="eastAsia"/>
                      <w:sz w:val="18"/>
                      <w:szCs w:val="18"/>
                    </w:rPr>
                    <w:t xml:space="preserve"> </w:t>
                  </w:r>
                  <w:r w:rsidRPr="00E665CA">
                    <w:rPr>
                      <w:rFonts w:hint="eastAsia"/>
                      <w:sz w:val="18"/>
                      <w:szCs w:val="18"/>
                    </w:rPr>
                    <w:t>汞、砷、铅）、剧毒物质和持久性有机污染物的工业项目。</w:t>
                  </w:r>
                </w:p>
              </w:tc>
              <w:tc>
                <w:tcPr>
                  <w:tcW w:w="2917" w:type="dxa"/>
                  <w:tcBorders>
                    <w:top w:val="single" w:sz="4" w:space="0" w:color="auto"/>
                    <w:left w:val="single" w:sz="4" w:space="0" w:color="auto"/>
                    <w:bottom w:val="single" w:sz="4" w:space="0" w:color="auto"/>
                    <w:right w:val="single" w:sz="4" w:space="0" w:color="auto"/>
                  </w:tcBorders>
                  <w:vAlign w:val="center"/>
                </w:tcPr>
                <w:p w14:paraId="11E1D8D7" w14:textId="77777777" w:rsidR="00624B5E" w:rsidRPr="00E665CA" w:rsidRDefault="00000000">
                  <w:pPr>
                    <w:spacing w:line="240" w:lineRule="auto"/>
                    <w:ind w:firstLineChars="0" w:firstLine="0"/>
                    <w:jc w:val="center"/>
                    <w:rPr>
                      <w:sz w:val="18"/>
                      <w:szCs w:val="18"/>
                    </w:rPr>
                  </w:pPr>
                  <w:r w:rsidRPr="00E665CA">
                    <w:rPr>
                      <w:rFonts w:hint="eastAsia"/>
                      <w:sz w:val="18"/>
                      <w:szCs w:val="18"/>
                    </w:rPr>
                    <w:t>5</w:t>
                  </w:r>
                  <w:r w:rsidRPr="00E665CA">
                    <w:rPr>
                      <w:rFonts w:hint="eastAsia"/>
                      <w:sz w:val="18"/>
                      <w:szCs w:val="18"/>
                    </w:rPr>
                    <w:t>、项目排放废水不含五类重金属（铬、镉、</w:t>
                  </w:r>
                  <w:r w:rsidRPr="00E665CA">
                    <w:rPr>
                      <w:rFonts w:hint="eastAsia"/>
                      <w:sz w:val="18"/>
                      <w:szCs w:val="18"/>
                    </w:rPr>
                    <w:t xml:space="preserve"> </w:t>
                  </w:r>
                  <w:r w:rsidRPr="00E665CA">
                    <w:rPr>
                      <w:rFonts w:hint="eastAsia"/>
                      <w:sz w:val="18"/>
                      <w:szCs w:val="18"/>
                    </w:rPr>
                    <w:t>汞、砷、铅）、剧毒物质和持久性有机污染物</w:t>
                  </w:r>
                </w:p>
              </w:tc>
              <w:tc>
                <w:tcPr>
                  <w:tcW w:w="1010" w:type="dxa"/>
                  <w:tcBorders>
                    <w:top w:val="single" w:sz="4" w:space="0" w:color="auto"/>
                    <w:left w:val="single" w:sz="4" w:space="0" w:color="auto"/>
                    <w:bottom w:val="single" w:sz="4" w:space="0" w:color="auto"/>
                    <w:right w:val="single" w:sz="4" w:space="0" w:color="auto"/>
                  </w:tcBorders>
                  <w:vAlign w:val="center"/>
                </w:tcPr>
                <w:p w14:paraId="20486083" w14:textId="77777777" w:rsidR="00624B5E" w:rsidRPr="00E665CA" w:rsidRDefault="00000000">
                  <w:pPr>
                    <w:spacing w:line="240" w:lineRule="auto"/>
                    <w:ind w:firstLineChars="0" w:firstLine="0"/>
                    <w:jc w:val="center"/>
                    <w:rPr>
                      <w:sz w:val="18"/>
                      <w:szCs w:val="18"/>
                    </w:rPr>
                  </w:pPr>
                  <w:r w:rsidRPr="00E665CA">
                    <w:rPr>
                      <w:sz w:val="18"/>
                      <w:szCs w:val="18"/>
                    </w:rPr>
                    <w:t>符合</w:t>
                  </w:r>
                </w:p>
              </w:tc>
            </w:tr>
            <w:tr w:rsidR="00E665CA" w:rsidRPr="00E665CA" w14:paraId="12834F6C" w14:textId="77777777">
              <w:trPr>
                <w:trHeight w:val="20"/>
                <w:jc w:val="center"/>
              </w:trPr>
              <w:tc>
                <w:tcPr>
                  <w:tcW w:w="889" w:type="dxa"/>
                  <w:vMerge/>
                  <w:tcBorders>
                    <w:top w:val="nil"/>
                    <w:left w:val="single" w:sz="4" w:space="0" w:color="auto"/>
                    <w:bottom w:val="single" w:sz="4" w:space="0" w:color="auto"/>
                    <w:right w:val="single" w:sz="4" w:space="0" w:color="auto"/>
                  </w:tcBorders>
                  <w:vAlign w:val="center"/>
                </w:tcPr>
                <w:p w14:paraId="2C13C859" w14:textId="77777777" w:rsidR="00624B5E" w:rsidRPr="00E665CA" w:rsidRDefault="00624B5E">
                  <w:pPr>
                    <w:widowControl/>
                    <w:spacing w:line="240" w:lineRule="auto"/>
                    <w:ind w:firstLineChars="0" w:firstLine="0"/>
                    <w:jc w:val="center"/>
                    <w:rPr>
                      <w:sz w:val="18"/>
                      <w:szCs w:val="18"/>
                    </w:rPr>
                  </w:pPr>
                </w:p>
              </w:tc>
              <w:tc>
                <w:tcPr>
                  <w:tcW w:w="736" w:type="dxa"/>
                  <w:vMerge w:val="restart"/>
                  <w:tcBorders>
                    <w:left w:val="single" w:sz="4" w:space="0" w:color="auto"/>
                    <w:right w:val="single" w:sz="4" w:space="0" w:color="auto"/>
                  </w:tcBorders>
                  <w:vAlign w:val="center"/>
                </w:tcPr>
                <w:p w14:paraId="0DF9BD33" w14:textId="77777777" w:rsidR="00624B5E" w:rsidRPr="00E665CA" w:rsidRDefault="00000000">
                  <w:pPr>
                    <w:spacing w:line="240" w:lineRule="auto"/>
                    <w:ind w:firstLineChars="0" w:firstLine="0"/>
                    <w:jc w:val="center"/>
                    <w:rPr>
                      <w:sz w:val="18"/>
                      <w:szCs w:val="18"/>
                    </w:rPr>
                  </w:pPr>
                  <w:r w:rsidRPr="00E665CA">
                    <w:rPr>
                      <w:sz w:val="18"/>
                      <w:szCs w:val="18"/>
                    </w:rPr>
                    <w:t>资源开发利用效率</w:t>
                  </w:r>
                </w:p>
              </w:tc>
              <w:tc>
                <w:tcPr>
                  <w:tcW w:w="6638" w:type="dxa"/>
                  <w:tcBorders>
                    <w:top w:val="single" w:sz="4" w:space="0" w:color="auto"/>
                    <w:left w:val="single" w:sz="4" w:space="0" w:color="auto"/>
                    <w:bottom w:val="single" w:sz="4" w:space="0" w:color="auto"/>
                    <w:right w:val="single" w:sz="4" w:space="0" w:color="auto"/>
                  </w:tcBorders>
                  <w:vAlign w:val="center"/>
                </w:tcPr>
                <w:p w14:paraId="40DC1037" w14:textId="77777777" w:rsidR="00624B5E" w:rsidRPr="00E665CA" w:rsidRDefault="00000000">
                  <w:pPr>
                    <w:spacing w:line="240" w:lineRule="auto"/>
                    <w:ind w:firstLineChars="0" w:firstLine="0"/>
                    <w:jc w:val="center"/>
                    <w:rPr>
                      <w:sz w:val="18"/>
                      <w:szCs w:val="18"/>
                    </w:rPr>
                  </w:pPr>
                  <w:r w:rsidRPr="00E665CA">
                    <w:rPr>
                      <w:rFonts w:hint="eastAsia"/>
                      <w:sz w:val="18"/>
                      <w:szCs w:val="18"/>
                    </w:rPr>
                    <w:t>1.</w:t>
                  </w:r>
                  <w:r w:rsidRPr="00E665CA">
                    <w:rPr>
                      <w:rFonts w:hint="eastAsia"/>
                      <w:sz w:val="18"/>
                      <w:szCs w:val="18"/>
                    </w:rPr>
                    <w:t>禁止新建、扩建燃用煤、重油等高污染燃料的工业项目，重庆和友实业股份有限</w:t>
                  </w:r>
                  <w:r w:rsidRPr="00E665CA">
                    <w:rPr>
                      <w:rFonts w:hint="eastAsia"/>
                      <w:sz w:val="18"/>
                      <w:szCs w:val="18"/>
                    </w:rPr>
                    <w:t xml:space="preserve"> </w:t>
                  </w:r>
                </w:p>
                <w:p w14:paraId="5566DAC8" w14:textId="77777777" w:rsidR="00624B5E" w:rsidRPr="00E665CA" w:rsidRDefault="00000000">
                  <w:pPr>
                    <w:spacing w:line="240" w:lineRule="auto"/>
                    <w:ind w:firstLineChars="0" w:firstLine="0"/>
                    <w:jc w:val="center"/>
                    <w:rPr>
                      <w:sz w:val="18"/>
                      <w:szCs w:val="18"/>
                    </w:rPr>
                  </w:pPr>
                  <w:r w:rsidRPr="00E665CA">
                    <w:rPr>
                      <w:rFonts w:hint="eastAsia"/>
                      <w:sz w:val="18"/>
                      <w:szCs w:val="18"/>
                    </w:rPr>
                    <w:t>公司不再新增燃煤总量。</w:t>
                  </w:r>
                </w:p>
              </w:tc>
              <w:tc>
                <w:tcPr>
                  <w:tcW w:w="2917" w:type="dxa"/>
                  <w:tcBorders>
                    <w:top w:val="single" w:sz="4" w:space="0" w:color="auto"/>
                    <w:left w:val="single" w:sz="4" w:space="0" w:color="auto"/>
                    <w:bottom w:val="single" w:sz="4" w:space="0" w:color="auto"/>
                    <w:right w:val="single" w:sz="4" w:space="0" w:color="auto"/>
                  </w:tcBorders>
                  <w:vAlign w:val="center"/>
                </w:tcPr>
                <w:p w14:paraId="65E40B76" w14:textId="77777777" w:rsidR="00624B5E" w:rsidRPr="00E665CA" w:rsidRDefault="00000000">
                  <w:pPr>
                    <w:spacing w:line="240" w:lineRule="auto"/>
                    <w:ind w:firstLineChars="0" w:firstLine="0"/>
                    <w:jc w:val="center"/>
                    <w:rPr>
                      <w:sz w:val="18"/>
                      <w:szCs w:val="18"/>
                    </w:rPr>
                  </w:pPr>
                  <w:r w:rsidRPr="00E665CA">
                    <w:rPr>
                      <w:rFonts w:hint="eastAsia"/>
                      <w:sz w:val="18"/>
                      <w:szCs w:val="18"/>
                    </w:rPr>
                    <w:t>1</w:t>
                  </w:r>
                  <w:r w:rsidRPr="00E665CA">
                    <w:rPr>
                      <w:rFonts w:hint="eastAsia"/>
                      <w:sz w:val="18"/>
                      <w:szCs w:val="18"/>
                    </w:rPr>
                    <w:t>、项目主要使用电、天然气等能源，不使用煤、重油等高污染燃料；</w:t>
                  </w:r>
                </w:p>
              </w:tc>
              <w:tc>
                <w:tcPr>
                  <w:tcW w:w="1010" w:type="dxa"/>
                  <w:tcBorders>
                    <w:top w:val="single" w:sz="4" w:space="0" w:color="auto"/>
                    <w:left w:val="single" w:sz="4" w:space="0" w:color="auto"/>
                    <w:bottom w:val="single" w:sz="4" w:space="0" w:color="auto"/>
                    <w:right w:val="single" w:sz="4" w:space="0" w:color="auto"/>
                  </w:tcBorders>
                  <w:vAlign w:val="center"/>
                </w:tcPr>
                <w:p w14:paraId="7898A1C7" w14:textId="77777777" w:rsidR="00624B5E" w:rsidRPr="00E665CA" w:rsidRDefault="00000000">
                  <w:pPr>
                    <w:spacing w:line="240" w:lineRule="auto"/>
                    <w:ind w:firstLineChars="0" w:firstLine="0"/>
                    <w:jc w:val="center"/>
                    <w:rPr>
                      <w:sz w:val="18"/>
                      <w:szCs w:val="18"/>
                    </w:rPr>
                  </w:pPr>
                  <w:r w:rsidRPr="00E665CA">
                    <w:rPr>
                      <w:sz w:val="18"/>
                      <w:szCs w:val="18"/>
                    </w:rPr>
                    <w:t>符合</w:t>
                  </w:r>
                </w:p>
              </w:tc>
            </w:tr>
            <w:tr w:rsidR="00E665CA" w:rsidRPr="00E665CA" w14:paraId="41EFC14E" w14:textId="77777777">
              <w:trPr>
                <w:trHeight w:val="20"/>
                <w:jc w:val="center"/>
              </w:trPr>
              <w:tc>
                <w:tcPr>
                  <w:tcW w:w="889" w:type="dxa"/>
                  <w:vMerge/>
                  <w:tcBorders>
                    <w:top w:val="nil"/>
                    <w:left w:val="single" w:sz="4" w:space="0" w:color="auto"/>
                    <w:bottom w:val="single" w:sz="4" w:space="0" w:color="auto"/>
                    <w:right w:val="single" w:sz="4" w:space="0" w:color="auto"/>
                  </w:tcBorders>
                  <w:vAlign w:val="center"/>
                </w:tcPr>
                <w:p w14:paraId="528AAD16" w14:textId="77777777" w:rsidR="00624B5E" w:rsidRPr="00E665CA" w:rsidRDefault="00624B5E">
                  <w:pPr>
                    <w:widowControl/>
                    <w:spacing w:line="240" w:lineRule="auto"/>
                    <w:ind w:firstLineChars="0" w:firstLine="0"/>
                    <w:jc w:val="center"/>
                    <w:rPr>
                      <w:sz w:val="18"/>
                      <w:szCs w:val="18"/>
                    </w:rPr>
                  </w:pPr>
                </w:p>
              </w:tc>
              <w:tc>
                <w:tcPr>
                  <w:tcW w:w="736" w:type="dxa"/>
                  <w:vMerge/>
                  <w:tcBorders>
                    <w:left w:val="single" w:sz="4" w:space="0" w:color="auto"/>
                    <w:right w:val="single" w:sz="4" w:space="0" w:color="auto"/>
                  </w:tcBorders>
                  <w:vAlign w:val="center"/>
                </w:tcPr>
                <w:p w14:paraId="2D1F1071" w14:textId="77777777" w:rsidR="00624B5E" w:rsidRPr="00E665CA" w:rsidRDefault="00624B5E">
                  <w:pPr>
                    <w:spacing w:line="240" w:lineRule="auto"/>
                    <w:ind w:firstLineChars="0" w:firstLine="0"/>
                    <w:jc w:val="center"/>
                    <w:rPr>
                      <w:sz w:val="18"/>
                      <w:szCs w:val="18"/>
                    </w:rPr>
                  </w:pPr>
                </w:p>
              </w:tc>
              <w:tc>
                <w:tcPr>
                  <w:tcW w:w="6638" w:type="dxa"/>
                  <w:tcBorders>
                    <w:top w:val="single" w:sz="4" w:space="0" w:color="auto"/>
                    <w:left w:val="single" w:sz="4" w:space="0" w:color="auto"/>
                    <w:bottom w:val="single" w:sz="4" w:space="0" w:color="auto"/>
                    <w:right w:val="single" w:sz="4" w:space="0" w:color="auto"/>
                  </w:tcBorders>
                  <w:vAlign w:val="center"/>
                </w:tcPr>
                <w:p w14:paraId="1BC684A9" w14:textId="77777777" w:rsidR="00624B5E" w:rsidRPr="00E665CA" w:rsidRDefault="00000000">
                  <w:pPr>
                    <w:spacing w:line="240" w:lineRule="auto"/>
                    <w:ind w:firstLineChars="0" w:firstLine="0"/>
                    <w:jc w:val="center"/>
                    <w:rPr>
                      <w:sz w:val="18"/>
                      <w:szCs w:val="18"/>
                    </w:rPr>
                  </w:pPr>
                  <w:r w:rsidRPr="00E665CA">
                    <w:rPr>
                      <w:rFonts w:hint="eastAsia"/>
                      <w:sz w:val="18"/>
                      <w:szCs w:val="18"/>
                    </w:rPr>
                    <w:t>2.</w:t>
                  </w:r>
                  <w:r w:rsidRPr="00E665CA">
                    <w:rPr>
                      <w:rFonts w:hint="eastAsia"/>
                      <w:sz w:val="18"/>
                      <w:szCs w:val="18"/>
                    </w:rPr>
                    <w:t>新建和改、扩建的工业项目清洁生产水平应达到国内先进水平。</w:t>
                  </w:r>
                </w:p>
              </w:tc>
              <w:tc>
                <w:tcPr>
                  <w:tcW w:w="2917" w:type="dxa"/>
                  <w:tcBorders>
                    <w:top w:val="single" w:sz="4" w:space="0" w:color="auto"/>
                    <w:left w:val="single" w:sz="4" w:space="0" w:color="auto"/>
                    <w:bottom w:val="single" w:sz="4" w:space="0" w:color="auto"/>
                    <w:right w:val="single" w:sz="4" w:space="0" w:color="auto"/>
                  </w:tcBorders>
                  <w:vAlign w:val="center"/>
                </w:tcPr>
                <w:p w14:paraId="29DC176B" w14:textId="77777777" w:rsidR="00624B5E" w:rsidRPr="00E665CA" w:rsidRDefault="00000000">
                  <w:pPr>
                    <w:spacing w:line="240" w:lineRule="auto"/>
                    <w:ind w:firstLineChars="0" w:firstLine="0"/>
                    <w:jc w:val="center"/>
                    <w:rPr>
                      <w:sz w:val="18"/>
                      <w:szCs w:val="18"/>
                    </w:rPr>
                  </w:pPr>
                  <w:r w:rsidRPr="00E665CA">
                    <w:rPr>
                      <w:rFonts w:hint="eastAsia"/>
                      <w:sz w:val="18"/>
                      <w:szCs w:val="18"/>
                    </w:rPr>
                    <w:t>2</w:t>
                  </w:r>
                  <w:r w:rsidRPr="00E665CA">
                    <w:rPr>
                      <w:rFonts w:hint="eastAsia"/>
                      <w:sz w:val="18"/>
                      <w:szCs w:val="18"/>
                    </w:rPr>
                    <w:t>、项目清洁生产水平不低于国内先进水平。</w:t>
                  </w:r>
                </w:p>
              </w:tc>
              <w:tc>
                <w:tcPr>
                  <w:tcW w:w="1010" w:type="dxa"/>
                  <w:tcBorders>
                    <w:top w:val="single" w:sz="4" w:space="0" w:color="auto"/>
                    <w:left w:val="single" w:sz="4" w:space="0" w:color="auto"/>
                    <w:bottom w:val="single" w:sz="4" w:space="0" w:color="auto"/>
                    <w:right w:val="single" w:sz="4" w:space="0" w:color="auto"/>
                  </w:tcBorders>
                  <w:vAlign w:val="center"/>
                </w:tcPr>
                <w:p w14:paraId="7B7B3D68" w14:textId="77777777" w:rsidR="00624B5E" w:rsidRPr="00E665CA" w:rsidRDefault="00000000">
                  <w:pPr>
                    <w:spacing w:line="240" w:lineRule="auto"/>
                    <w:ind w:firstLineChars="0" w:firstLine="0"/>
                    <w:jc w:val="center"/>
                    <w:rPr>
                      <w:sz w:val="18"/>
                      <w:szCs w:val="18"/>
                    </w:rPr>
                  </w:pPr>
                  <w:r w:rsidRPr="00E665CA">
                    <w:rPr>
                      <w:sz w:val="18"/>
                      <w:szCs w:val="18"/>
                    </w:rPr>
                    <w:t>符合</w:t>
                  </w:r>
                </w:p>
              </w:tc>
            </w:tr>
            <w:tr w:rsidR="00E665CA" w:rsidRPr="00E665CA" w14:paraId="68A53974" w14:textId="77777777">
              <w:trPr>
                <w:trHeight w:val="20"/>
                <w:jc w:val="center"/>
              </w:trPr>
              <w:tc>
                <w:tcPr>
                  <w:tcW w:w="889" w:type="dxa"/>
                  <w:vMerge/>
                  <w:tcBorders>
                    <w:top w:val="nil"/>
                    <w:left w:val="single" w:sz="4" w:space="0" w:color="auto"/>
                    <w:bottom w:val="single" w:sz="4" w:space="0" w:color="auto"/>
                    <w:right w:val="single" w:sz="4" w:space="0" w:color="auto"/>
                  </w:tcBorders>
                  <w:vAlign w:val="center"/>
                </w:tcPr>
                <w:p w14:paraId="25D7B75D" w14:textId="77777777" w:rsidR="00624B5E" w:rsidRPr="00E665CA" w:rsidRDefault="00624B5E">
                  <w:pPr>
                    <w:widowControl/>
                    <w:spacing w:line="240" w:lineRule="auto"/>
                    <w:ind w:firstLineChars="0" w:firstLine="0"/>
                    <w:jc w:val="center"/>
                    <w:rPr>
                      <w:sz w:val="18"/>
                      <w:szCs w:val="18"/>
                    </w:rPr>
                  </w:pPr>
                </w:p>
              </w:tc>
              <w:tc>
                <w:tcPr>
                  <w:tcW w:w="736" w:type="dxa"/>
                  <w:vMerge/>
                  <w:tcBorders>
                    <w:left w:val="single" w:sz="4" w:space="0" w:color="auto"/>
                    <w:right w:val="single" w:sz="4" w:space="0" w:color="auto"/>
                  </w:tcBorders>
                  <w:vAlign w:val="center"/>
                </w:tcPr>
                <w:p w14:paraId="5FA21F15" w14:textId="77777777" w:rsidR="00624B5E" w:rsidRPr="00E665CA" w:rsidRDefault="00624B5E">
                  <w:pPr>
                    <w:spacing w:line="240" w:lineRule="auto"/>
                    <w:ind w:firstLineChars="0" w:firstLine="0"/>
                    <w:jc w:val="center"/>
                    <w:rPr>
                      <w:sz w:val="18"/>
                      <w:szCs w:val="18"/>
                    </w:rPr>
                  </w:pPr>
                </w:p>
              </w:tc>
              <w:tc>
                <w:tcPr>
                  <w:tcW w:w="6638" w:type="dxa"/>
                  <w:tcBorders>
                    <w:top w:val="single" w:sz="4" w:space="0" w:color="auto"/>
                    <w:left w:val="single" w:sz="4" w:space="0" w:color="auto"/>
                    <w:bottom w:val="single" w:sz="4" w:space="0" w:color="auto"/>
                    <w:right w:val="single" w:sz="4" w:space="0" w:color="auto"/>
                  </w:tcBorders>
                  <w:vAlign w:val="center"/>
                </w:tcPr>
                <w:p w14:paraId="698F6096" w14:textId="77777777" w:rsidR="00624B5E" w:rsidRPr="00E665CA" w:rsidRDefault="00000000">
                  <w:pPr>
                    <w:spacing w:line="240" w:lineRule="auto"/>
                    <w:ind w:firstLineChars="0" w:firstLine="0"/>
                    <w:jc w:val="center"/>
                    <w:rPr>
                      <w:sz w:val="18"/>
                      <w:szCs w:val="18"/>
                    </w:rPr>
                  </w:pPr>
                  <w:r w:rsidRPr="00E665CA">
                    <w:rPr>
                      <w:rFonts w:hint="eastAsia"/>
                      <w:sz w:val="18"/>
                      <w:szCs w:val="18"/>
                    </w:rPr>
                    <w:t>3.</w:t>
                  </w:r>
                  <w:r w:rsidRPr="00E665CA">
                    <w:rPr>
                      <w:rFonts w:hint="eastAsia"/>
                      <w:sz w:val="18"/>
                      <w:szCs w:val="18"/>
                    </w:rPr>
                    <w:t>提高有色金属冶炼及压延加工业、化学原料及化学制品制造业和汽车制造业等工业企业的节能水平，降低区域的能耗强度。加强重点行业能效管理，升级工艺技术，提高用能设备能效水平。</w:t>
                  </w:r>
                </w:p>
              </w:tc>
              <w:tc>
                <w:tcPr>
                  <w:tcW w:w="2917" w:type="dxa"/>
                  <w:tcBorders>
                    <w:top w:val="single" w:sz="4" w:space="0" w:color="auto"/>
                    <w:left w:val="single" w:sz="4" w:space="0" w:color="auto"/>
                    <w:bottom w:val="single" w:sz="4" w:space="0" w:color="auto"/>
                    <w:right w:val="single" w:sz="4" w:space="0" w:color="auto"/>
                  </w:tcBorders>
                  <w:vAlign w:val="center"/>
                </w:tcPr>
                <w:p w14:paraId="3C795347" w14:textId="77777777" w:rsidR="00624B5E" w:rsidRPr="00E665CA" w:rsidRDefault="00000000">
                  <w:pPr>
                    <w:spacing w:line="240" w:lineRule="auto"/>
                    <w:ind w:firstLineChars="0" w:firstLine="0"/>
                    <w:jc w:val="center"/>
                    <w:rPr>
                      <w:sz w:val="18"/>
                      <w:szCs w:val="18"/>
                    </w:rPr>
                  </w:pPr>
                  <w:r w:rsidRPr="00E665CA">
                    <w:rPr>
                      <w:rFonts w:hint="eastAsia"/>
                      <w:sz w:val="18"/>
                      <w:szCs w:val="18"/>
                    </w:rPr>
                    <w:t>3</w:t>
                  </w:r>
                  <w:r w:rsidRPr="00E665CA">
                    <w:rPr>
                      <w:rFonts w:hint="eastAsia"/>
                      <w:sz w:val="18"/>
                      <w:szCs w:val="18"/>
                    </w:rPr>
                    <w:t>、项目积极推进节能减碳，升级工艺技术，提高用能设备能效水平。</w:t>
                  </w:r>
                </w:p>
              </w:tc>
              <w:tc>
                <w:tcPr>
                  <w:tcW w:w="1010" w:type="dxa"/>
                  <w:tcBorders>
                    <w:top w:val="single" w:sz="4" w:space="0" w:color="auto"/>
                    <w:left w:val="single" w:sz="4" w:space="0" w:color="auto"/>
                    <w:bottom w:val="single" w:sz="4" w:space="0" w:color="auto"/>
                    <w:right w:val="single" w:sz="4" w:space="0" w:color="auto"/>
                  </w:tcBorders>
                  <w:vAlign w:val="center"/>
                </w:tcPr>
                <w:p w14:paraId="157C9D24" w14:textId="77777777" w:rsidR="00624B5E" w:rsidRPr="00E665CA" w:rsidRDefault="00000000">
                  <w:pPr>
                    <w:spacing w:line="240" w:lineRule="auto"/>
                    <w:ind w:firstLineChars="0" w:firstLine="0"/>
                    <w:jc w:val="center"/>
                    <w:rPr>
                      <w:sz w:val="18"/>
                      <w:szCs w:val="18"/>
                    </w:rPr>
                  </w:pPr>
                  <w:r w:rsidRPr="00E665CA">
                    <w:rPr>
                      <w:sz w:val="18"/>
                      <w:szCs w:val="18"/>
                    </w:rPr>
                    <w:t>符合</w:t>
                  </w:r>
                </w:p>
              </w:tc>
            </w:tr>
            <w:tr w:rsidR="00E665CA" w:rsidRPr="00E665CA" w14:paraId="04D82063" w14:textId="77777777">
              <w:trPr>
                <w:trHeight w:val="20"/>
                <w:jc w:val="center"/>
              </w:trPr>
              <w:tc>
                <w:tcPr>
                  <w:tcW w:w="889" w:type="dxa"/>
                  <w:vMerge/>
                  <w:tcBorders>
                    <w:top w:val="nil"/>
                    <w:left w:val="single" w:sz="4" w:space="0" w:color="auto"/>
                    <w:bottom w:val="single" w:sz="4" w:space="0" w:color="auto"/>
                    <w:right w:val="single" w:sz="4" w:space="0" w:color="auto"/>
                  </w:tcBorders>
                  <w:vAlign w:val="center"/>
                </w:tcPr>
                <w:p w14:paraId="259A0D01" w14:textId="77777777" w:rsidR="00624B5E" w:rsidRPr="00E665CA" w:rsidRDefault="00624B5E">
                  <w:pPr>
                    <w:widowControl/>
                    <w:spacing w:line="240" w:lineRule="auto"/>
                    <w:ind w:firstLineChars="0" w:firstLine="0"/>
                    <w:jc w:val="center"/>
                    <w:rPr>
                      <w:sz w:val="18"/>
                      <w:szCs w:val="18"/>
                    </w:rPr>
                  </w:pPr>
                </w:p>
              </w:tc>
              <w:tc>
                <w:tcPr>
                  <w:tcW w:w="736" w:type="dxa"/>
                  <w:vMerge/>
                  <w:tcBorders>
                    <w:left w:val="single" w:sz="4" w:space="0" w:color="auto"/>
                    <w:bottom w:val="single" w:sz="4" w:space="0" w:color="auto"/>
                    <w:right w:val="single" w:sz="4" w:space="0" w:color="auto"/>
                  </w:tcBorders>
                  <w:vAlign w:val="center"/>
                </w:tcPr>
                <w:p w14:paraId="21F1AE7D" w14:textId="77777777" w:rsidR="00624B5E" w:rsidRPr="00E665CA" w:rsidRDefault="00624B5E">
                  <w:pPr>
                    <w:spacing w:line="240" w:lineRule="auto"/>
                    <w:ind w:firstLineChars="0" w:firstLine="0"/>
                    <w:jc w:val="center"/>
                    <w:rPr>
                      <w:sz w:val="18"/>
                      <w:szCs w:val="18"/>
                    </w:rPr>
                  </w:pPr>
                </w:p>
              </w:tc>
              <w:tc>
                <w:tcPr>
                  <w:tcW w:w="6638" w:type="dxa"/>
                  <w:tcBorders>
                    <w:top w:val="single" w:sz="4" w:space="0" w:color="auto"/>
                    <w:left w:val="single" w:sz="4" w:space="0" w:color="auto"/>
                    <w:bottom w:val="single" w:sz="4" w:space="0" w:color="auto"/>
                    <w:right w:val="single" w:sz="4" w:space="0" w:color="auto"/>
                  </w:tcBorders>
                  <w:vAlign w:val="center"/>
                </w:tcPr>
                <w:p w14:paraId="4FBFC40E" w14:textId="77777777" w:rsidR="00624B5E" w:rsidRPr="00E665CA" w:rsidRDefault="00000000">
                  <w:pPr>
                    <w:spacing w:line="240" w:lineRule="auto"/>
                    <w:ind w:firstLineChars="0" w:firstLine="0"/>
                    <w:jc w:val="center"/>
                    <w:rPr>
                      <w:sz w:val="18"/>
                      <w:szCs w:val="18"/>
                    </w:rPr>
                  </w:pPr>
                  <w:r w:rsidRPr="00E665CA">
                    <w:rPr>
                      <w:rFonts w:hint="eastAsia"/>
                      <w:sz w:val="18"/>
                      <w:szCs w:val="18"/>
                    </w:rPr>
                    <w:t>4.</w:t>
                  </w:r>
                  <w:r w:rsidRPr="00E665CA">
                    <w:rPr>
                      <w:rFonts w:hint="eastAsia"/>
                      <w:sz w:val="18"/>
                      <w:szCs w:val="18"/>
                    </w:rPr>
                    <w:t>加强工业节水改造，限制高耗水行业发展，加强重点监控用水单位监管。加强城镇节水，开展公共建筑节水改造、城镇供水管网漏损治理工程。</w:t>
                  </w:r>
                </w:p>
              </w:tc>
              <w:tc>
                <w:tcPr>
                  <w:tcW w:w="2917" w:type="dxa"/>
                  <w:tcBorders>
                    <w:top w:val="single" w:sz="4" w:space="0" w:color="auto"/>
                    <w:left w:val="single" w:sz="4" w:space="0" w:color="auto"/>
                    <w:bottom w:val="single" w:sz="4" w:space="0" w:color="auto"/>
                    <w:right w:val="single" w:sz="4" w:space="0" w:color="auto"/>
                  </w:tcBorders>
                  <w:vAlign w:val="center"/>
                </w:tcPr>
                <w:p w14:paraId="0AD13457" w14:textId="77777777" w:rsidR="00624B5E" w:rsidRPr="00E665CA" w:rsidRDefault="00000000">
                  <w:pPr>
                    <w:spacing w:line="240" w:lineRule="auto"/>
                    <w:ind w:firstLineChars="0" w:firstLine="0"/>
                    <w:jc w:val="center"/>
                    <w:rPr>
                      <w:sz w:val="18"/>
                      <w:szCs w:val="18"/>
                    </w:rPr>
                  </w:pPr>
                  <w:r w:rsidRPr="00E665CA">
                    <w:rPr>
                      <w:rFonts w:hint="eastAsia"/>
                      <w:sz w:val="18"/>
                      <w:szCs w:val="18"/>
                    </w:rPr>
                    <w:t>4</w:t>
                  </w:r>
                  <w:r w:rsidRPr="00E665CA">
                    <w:rPr>
                      <w:rFonts w:hint="eastAsia"/>
                      <w:sz w:val="18"/>
                      <w:szCs w:val="18"/>
                    </w:rPr>
                    <w:t>、项目用水量小。</w:t>
                  </w:r>
                </w:p>
              </w:tc>
              <w:tc>
                <w:tcPr>
                  <w:tcW w:w="1010" w:type="dxa"/>
                  <w:tcBorders>
                    <w:top w:val="single" w:sz="4" w:space="0" w:color="auto"/>
                    <w:left w:val="single" w:sz="4" w:space="0" w:color="auto"/>
                    <w:bottom w:val="single" w:sz="4" w:space="0" w:color="auto"/>
                    <w:right w:val="single" w:sz="4" w:space="0" w:color="auto"/>
                  </w:tcBorders>
                  <w:vAlign w:val="center"/>
                </w:tcPr>
                <w:p w14:paraId="16D1AC9F" w14:textId="77777777" w:rsidR="00624B5E" w:rsidRPr="00E665CA" w:rsidRDefault="00000000">
                  <w:pPr>
                    <w:spacing w:line="240" w:lineRule="auto"/>
                    <w:ind w:firstLineChars="0" w:firstLine="0"/>
                    <w:jc w:val="center"/>
                    <w:rPr>
                      <w:sz w:val="18"/>
                      <w:szCs w:val="18"/>
                    </w:rPr>
                  </w:pPr>
                  <w:r w:rsidRPr="00E665CA">
                    <w:rPr>
                      <w:sz w:val="18"/>
                      <w:szCs w:val="18"/>
                    </w:rPr>
                    <w:t>符合</w:t>
                  </w:r>
                </w:p>
              </w:tc>
            </w:tr>
          </w:tbl>
          <w:p w14:paraId="725F3A86" w14:textId="77777777" w:rsidR="00624B5E" w:rsidRPr="00E665CA" w:rsidRDefault="00000000">
            <w:pPr>
              <w:pStyle w:val="25"/>
              <w:spacing w:before="0" w:after="0"/>
              <w:ind w:leftChars="0" w:left="0" w:firstLine="520"/>
              <w:rPr>
                <w:sz w:val="26"/>
                <w:szCs w:val="26"/>
              </w:rPr>
            </w:pPr>
            <w:r w:rsidRPr="00E665CA">
              <w:rPr>
                <w:rFonts w:ascii="宋体" w:hAnsi="宋体" w:cs="宋体" w:hint="eastAsia"/>
                <w:sz w:val="26"/>
                <w:szCs w:val="26"/>
              </w:rPr>
              <w:t>由上表可知，项目符合重庆市、九龙坡区、九龙坡区工业城镇重点管控单元-九龙西城片区（编码：ZH50010720002）</w:t>
            </w:r>
            <w:r w:rsidRPr="00E665CA">
              <w:rPr>
                <w:rFonts w:hint="eastAsia"/>
                <w:sz w:val="26"/>
                <w:szCs w:val="26"/>
              </w:rPr>
              <w:t>“</w:t>
            </w:r>
            <w:r w:rsidRPr="00E665CA">
              <w:rPr>
                <w:rFonts w:ascii="宋体" w:hAnsi="宋体" w:cs="宋体" w:hint="eastAsia"/>
                <w:sz w:val="26"/>
                <w:szCs w:val="26"/>
              </w:rPr>
              <w:t>三线一单</w:t>
            </w:r>
            <w:r w:rsidRPr="00E665CA">
              <w:rPr>
                <w:sz w:val="26"/>
                <w:szCs w:val="26"/>
              </w:rPr>
              <w:t>”</w:t>
            </w:r>
            <w:r w:rsidRPr="00E665CA">
              <w:rPr>
                <w:rFonts w:ascii="宋体" w:hAnsi="宋体" w:cs="宋体" w:hint="eastAsia"/>
                <w:sz w:val="26"/>
                <w:szCs w:val="26"/>
              </w:rPr>
              <w:t>管控要求。</w:t>
            </w:r>
          </w:p>
        </w:tc>
      </w:tr>
    </w:tbl>
    <w:p w14:paraId="3B29D2D1" w14:textId="77777777" w:rsidR="00624B5E" w:rsidRPr="00E665CA" w:rsidRDefault="00624B5E">
      <w:pPr>
        <w:pStyle w:val="25"/>
        <w:ind w:leftChars="0" w:left="0" w:firstLineChars="0" w:firstLine="0"/>
        <w:rPr>
          <w:sz w:val="30"/>
        </w:rPr>
        <w:sectPr w:rsidR="00624B5E" w:rsidRPr="00E665CA">
          <w:pgSz w:w="16838" w:h="11906" w:orient="landscape"/>
          <w:pgMar w:top="1531" w:right="1701" w:bottom="1531" w:left="1701" w:header="851" w:footer="1077" w:gutter="0"/>
          <w:cols w:space="720"/>
          <w:docGrid w:linePitch="31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8119"/>
      </w:tblGrid>
      <w:tr w:rsidR="00624B5E" w:rsidRPr="00E665CA" w14:paraId="4B7541FA" w14:textId="77777777">
        <w:tc>
          <w:tcPr>
            <w:tcW w:w="941" w:type="dxa"/>
          </w:tcPr>
          <w:p w14:paraId="4E8980C7" w14:textId="77777777" w:rsidR="00624B5E" w:rsidRPr="00E665CA" w:rsidRDefault="00624B5E">
            <w:pPr>
              <w:pStyle w:val="25"/>
              <w:spacing w:before="0" w:after="0"/>
              <w:ind w:leftChars="0" w:left="0" w:firstLineChars="0" w:firstLine="0"/>
              <w:rPr>
                <w:sz w:val="26"/>
                <w:szCs w:val="26"/>
              </w:rPr>
            </w:pPr>
          </w:p>
        </w:tc>
        <w:tc>
          <w:tcPr>
            <w:tcW w:w="8119" w:type="dxa"/>
          </w:tcPr>
          <w:p w14:paraId="0C1E3EDE" w14:textId="77777777" w:rsidR="00624B5E" w:rsidRPr="00E665CA" w:rsidRDefault="00000000">
            <w:pPr>
              <w:pStyle w:val="19"/>
              <w:ind w:firstLineChars="0" w:firstLine="0"/>
              <w:rPr>
                <w:b/>
                <w:bCs w:val="0"/>
                <w:sz w:val="26"/>
                <w:szCs w:val="26"/>
              </w:rPr>
            </w:pPr>
            <w:r w:rsidRPr="00E665CA">
              <w:rPr>
                <w:b/>
                <w:bCs w:val="0"/>
                <w:sz w:val="26"/>
                <w:szCs w:val="26"/>
              </w:rPr>
              <w:t>1.2.2</w:t>
            </w:r>
            <w:r w:rsidRPr="00E665CA">
              <w:rPr>
                <w:rFonts w:hint="eastAsia"/>
                <w:b/>
                <w:bCs w:val="0"/>
                <w:sz w:val="26"/>
                <w:szCs w:val="26"/>
              </w:rPr>
              <w:t>与《重庆市生态环境局关于印发重庆市产业园区规划环境影响评价与建设项目环境影响评价联动实施方案（试行）的通知》</w:t>
            </w:r>
            <w:r w:rsidRPr="00E665CA">
              <w:rPr>
                <w:b/>
                <w:bCs w:val="0"/>
                <w:sz w:val="26"/>
                <w:szCs w:val="26"/>
              </w:rPr>
              <w:t>符合性</w:t>
            </w:r>
          </w:p>
          <w:p w14:paraId="7F5E85B0" w14:textId="77777777" w:rsidR="00624B5E" w:rsidRPr="00E665CA" w:rsidRDefault="00000000">
            <w:pPr>
              <w:pStyle w:val="19"/>
              <w:ind w:firstLine="520"/>
              <w:rPr>
                <w:sz w:val="26"/>
                <w:szCs w:val="26"/>
              </w:rPr>
            </w:pPr>
            <w:r w:rsidRPr="00E665CA">
              <w:rPr>
                <w:rFonts w:hint="eastAsia"/>
                <w:sz w:val="26"/>
                <w:szCs w:val="26"/>
              </w:rPr>
              <w:t>根</w:t>
            </w:r>
            <w:r w:rsidRPr="00E665CA">
              <w:rPr>
                <w:sz w:val="26"/>
                <w:szCs w:val="26"/>
              </w:rPr>
              <w:t>据</w:t>
            </w:r>
            <w:bookmarkStart w:id="6" w:name="OLE_LINK1"/>
            <w:r w:rsidRPr="00E665CA">
              <w:rPr>
                <w:sz w:val="26"/>
                <w:szCs w:val="26"/>
              </w:rPr>
              <w:t>《重庆市生态环境局关于印发重庆市产业园区规划环境影响评价与建设项目环境影响评价联动实施方案（试行）的通知》</w:t>
            </w:r>
            <w:bookmarkEnd w:id="6"/>
            <w:r w:rsidRPr="00E665CA">
              <w:rPr>
                <w:sz w:val="26"/>
                <w:szCs w:val="26"/>
              </w:rPr>
              <w:t>（渝环规〔</w:t>
            </w:r>
            <w:r w:rsidRPr="00E665CA">
              <w:rPr>
                <w:sz w:val="26"/>
                <w:szCs w:val="26"/>
              </w:rPr>
              <w:t>2022</w:t>
            </w:r>
            <w:r w:rsidRPr="00E665CA">
              <w:rPr>
                <w:sz w:val="26"/>
                <w:szCs w:val="26"/>
              </w:rPr>
              <w:t>〕</w:t>
            </w:r>
            <w:r w:rsidRPr="00E665CA">
              <w:rPr>
                <w:sz w:val="26"/>
                <w:szCs w:val="26"/>
              </w:rPr>
              <w:t>2</w:t>
            </w:r>
            <w:r w:rsidRPr="00E665CA">
              <w:rPr>
                <w:sz w:val="26"/>
                <w:szCs w:val="26"/>
              </w:rPr>
              <w:t>号），项目环评环境准入分析直接引用规划环评已经论述的相关法律、法规及环保政策符合性的结论，项目环评着重分析与新颁布实施的法律、法规及环保政策的符合性。</w:t>
            </w:r>
          </w:p>
          <w:p w14:paraId="683BB63C" w14:textId="77777777" w:rsidR="00624B5E" w:rsidRPr="00E665CA" w:rsidRDefault="00000000">
            <w:pPr>
              <w:pStyle w:val="19"/>
              <w:ind w:firstLine="520"/>
              <w:rPr>
                <w:sz w:val="26"/>
                <w:szCs w:val="26"/>
              </w:rPr>
            </w:pPr>
            <w:r w:rsidRPr="00E665CA">
              <w:rPr>
                <w:sz w:val="26"/>
                <w:szCs w:val="26"/>
              </w:rPr>
              <w:t>项目所在</w:t>
            </w:r>
            <w:r w:rsidRPr="00E665CA">
              <w:rPr>
                <w:rFonts w:hint="eastAsia"/>
                <w:sz w:val="26"/>
                <w:szCs w:val="26"/>
              </w:rPr>
              <w:t>地位于</w:t>
            </w:r>
            <w:r w:rsidRPr="00E665CA">
              <w:rPr>
                <w:sz w:val="26"/>
                <w:szCs w:val="26"/>
              </w:rPr>
              <w:t>重庆市九龙坡区西彭工业园区</w:t>
            </w:r>
            <w:r w:rsidRPr="00E665CA">
              <w:rPr>
                <w:rFonts w:hint="eastAsia"/>
                <w:sz w:val="26"/>
                <w:szCs w:val="26"/>
              </w:rPr>
              <w:t>B</w:t>
            </w:r>
            <w:r w:rsidRPr="00E665CA">
              <w:rPr>
                <w:sz w:val="26"/>
                <w:szCs w:val="26"/>
              </w:rPr>
              <w:t>标准分区</w:t>
            </w:r>
            <w:r w:rsidRPr="00E665CA">
              <w:rPr>
                <w:rFonts w:hint="eastAsia"/>
                <w:sz w:val="26"/>
                <w:szCs w:val="26"/>
              </w:rPr>
              <w:t>，</w:t>
            </w:r>
            <w:r w:rsidRPr="00E665CA">
              <w:rPr>
                <w:sz w:val="26"/>
                <w:szCs w:val="26"/>
              </w:rPr>
              <w:t>符合渝环规〔</w:t>
            </w:r>
            <w:r w:rsidRPr="00E665CA">
              <w:rPr>
                <w:sz w:val="26"/>
                <w:szCs w:val="26"/>
              </w:rPr>
              <w:t>2022</w:t>
            </w:r>
            <w:r w:rsidRPr="00E665CA">
              <w:rPr>
                <w:sz w:val="26"/>
                <w:szCs w:val="26"/>
              </w:rPr>
              <w:t>〕</w:t>
            </w:r>
            <w:r w:rsidRPr="00E665CA">
              <w:rPr>
                <w:sz w:val="26"/>
                <w:szCs w:val="26"/>
              </w:rPr>
              <w:t>2</w:t>
            </w:r>
            <w:r w:rsidRPr="00E665CA">
              <w:rPr>
                <w:sz w:val="26"/>
                <w:szCs w:val="26"/>
              </w:rPr>
              <w:t>号实施条件，且经分析项目符合园区产业定位、布局和生态环境分区管控及规划环评环境准入要求，因此，项目不再重复分析规划环评已经论述的相关法律、法规及环保政策，直接引用其结论。</w:t>
            </w:r>
          </w:p>
          <w:p w14:paraId="55CAFB08" w14:textId="77777777" w:rsidR="00624B5E" w:rsidRPr="00E665CA" w:rsidRDefault="00000000">
            <w:pPr>
              <w:pStyle w:val="19"/>
              <w:ind w:firstLineChars="0" w:firstLine="0"/>
              <w:rPr>
                <w:sz w:val="26"/>
                <w:szCs w:val="26"/>
              </w:rPr>
            </w:pPr>
            <w:r w:rsidRPr="00E665CA">
              <w:rPr>
                <w:rFonts w:hint="eastAsia"/>
                <w:b/>
                <w:bCs w:val="0"/>
                <w:sz w:val="26"/>
                <w:szCs w:val="26"/>
              </w:rPr>
              <w:t>1.2.3</w:t>
            </w:r>
            <w:r w:rsidRPr="00E665CA">
              <w:rPr>
                <w:b/>
                <w:bCs w:val="0"/>
                <w:sz w:val="26"/>
                <w:szCs w:val="26"/>
              </w:rPr>
              <w:t>与《产业结构调整指导目录》（</w:t>
            </w:r>
            <w:r w:rsidRPr="00E665CA">
              <w:rPr>
                <w:b/>
                <w:bCs w:val="0"/>
                <w:sz w:val="26"/>
                <w:szCs w:val="26"/>
              </w:rPr>
              <w:t>20</w:t>
            </w:r>
            <w:r w:rsidRPr="00E665CA">
              <w:rPr>
                <w:rFonts w:hint="eastAsia"/>
                <w:b/>
                <w:bCs w:val="0"/>
                <w:sz w:val="26"/>
                <w:szCs w:val="26"/>
              </w:rPr>
              <w:t>24</w:t>
            </w:r>
            <w:r w:rsidRPr="00E665CA">
              <w:rPr>
                <w:b/>
                <w:bCs w:val="0"/>
                <w:sz w:val="26"/>
                <w:szCs w:val="26"/>
              </w:rPr>
              <w:t>年）的符合性分析</w:t>
            </w:r>
          </w:p>
          <w:p w14:paraId="670D3693" w14:textId="77777777" w:rsidR="00624B5E" w:rsidRPr="00E665CA" w:rsidRDefault="00000000">
            <w:pPr>
              <w:pStyle w:val="19"/>
              <w:ind w:firstLine="520"/>
              <w:rPr>
                <w:sz w:val="26"/>
                <w:szCs w:val="26"/>
              </w:rPr>
            </w:pPr>
            <w:r w:rsidRPr="00E665CA">
              <w:rPr>
                <w:sz w:val="26"/>
                <w:szCs w:val="26"/>
              </w:rPr>
              <w:t>项目为</w:t>
            </w:r>
            <w:r w:rsidRPr="00E665CA">
              <w:rPr>
                <w:rFonts w:hint="eastAsia"/>
                <w:sz w:val="26"/>
                <w:szCs w:val="26"/>
              </w:rPr>
              <w:t>通用零部件制造</w:t>
            </w:r>
            <w:r w:rsidRPr="00E665CA">
              <w:rPr>
                <w:sz w:val="26"/>
                <w:szCs w:val="26"/>
              </w:rPr>
              <w:t>，对照《产业结构调整指导目录》（</w:t>
            </w:r>
            <w:r w:rsidRPr="00E665CA">
              <w:rPr>
                <w:sz w:val="26"/>
                <w:szCs w:val="26"/>
              </w:rPr>
              <w:t>20</w:t>
            </w:r>
            <w:r w:rsidRPr="00E665CA">
              <w:rPr>
                <w:rFonts w:hint="eastAsia"/>
                <w:sz w:val="26"/>
                <w:szCs w:val="26"/>
              </w:rPr>
              <w:t>24</w:t>
            </w:r>
            <w:r w:rsidRPr="00E665CA">
              <w:rPr>
                <w:sz w:val="26"/>
                <w:szCs w:val="26"/>
              </w:rPr>
              <w:t>年本），</w:t>
            </w:r>
            <w:r w:rsidRPr="00E665CA">
              <w:rPr>
                <w:rFonts w:hint="eastAsia"/>
              </w:rPr>
              <w:t>项目不属于其中限制类、禁止类及淘汰类产业。也不属于限制类、淘汰类设备，为允许类项目，因此，</w:t>
            </w:r>
            <w:r w:rsidRPr="00E665CA">
              <w:rPr>
                <w:sz w:val="26"/>
                <w:szCs w:val="26"/>
              </w:rPr>
              <w:t>项目符合国家产业政策要求。根据重庆市九龙坡区发展和改革委员会下发的《重庆市企业投资项目备案证》（项目编码：</w:t>
            </w:r>
            <w:r w:rsidRPr="00E665CA">
              <w:rPr>
                <w:sz w:val="26"/>
                <w:szCs w:val="26"/>
              </w:rPr>
              <w:t>2505-500107-07-01-470824</w:t>
            </w:r>
            <w:r w:rsidRPr="00E665CA">
              <w:rPr>
                <w:sz w:val="26"/>
                <w:szCs w:val="26"/>
              </w:rPr>
              <w:t>），备案证表明该项目符合本地区产业政策和准入标准。</w:t>
            </w:r>
          </w:p>
          <w:p w14:paraId="00F388FC" w14:textId="77777777" w:rsidR="00624B5E" w:rsidRPr="00E665CA" w:rsidRDefault="00000000">
            <w:pPr>
              <w:pStyle w:val="19"/>
              <w:ind w:firstLineChars="0" w:firstLine="0"/>
              <w:rPr>
                <w:b/>
                <w:bCs w:val="0"/>
                <w:sz w:val="26"/>
                <w:szCs w:val="26"/>
              </w:rPr>
            </w:pPr>
            <w:r w:rsidRPr="00E665CA">
              <w:rPr>
                <w:rFonts w:hint="eastAsia"/>
                <w:b/>
                <w:bCs w:val="0"/>
                <w:sz w:val="26"/>
                <w:szCs w:val="26"/>
              </w:rPr>
              <w:t>1.2.4</w:t>
            </w:r>
            <w:r w:rsidRPr="00E665CA">
              <w:rPr>
                <w:b/>
                <w:bCs w:val="0"/>
                <w:sz w:val="26"/>
                <w:szCs w:val="26"/>
              </w:rPr>
              <w:t>与《重庆市产业投资准入工作手册》</w:t>
            </w:r>
            <w:r w:rsidRPr="00E665CA">
              <w:rPr>
                <w:b/>
              </w:rPr>
              <w:t>（渝发改投资〔</w:t>
            </w:r>
            <w:r w:rsidRPr="00E665CA">
              <w:rPr>
                <w:b/>
              </w:rPr>
              <w:t>2022</w:t>
            </w:r>
            <w:r w:rsidRPr="00E665CA">
              <w:rPr>
                <w:b/>
              </w:rPr>
              <w:t>〕</w:t>
            </w:r>
            <w:r w:rsidRPr="00E665CA">
              <w:rPr>
                <w:b/>
              </w:rPr>
              <w:t>1436</w:t>
            </w:r>
            <w:r w:rsidRPr="00E665CA">
              <w:rPr>
                <w:b/>
              </w:rPr>
              <w:t>号）的符合性分析</w:t>
            </w:r>
          </w:p>
          <w:p w14:paraId="19DAEE63" w14:textId="77777777" w:rsidR="00624B5E" w:rsidRPr="00E665CA" w:rsidRDefault="00000000">
            <w:pPr>
              <w:pStyle w:val="19"/>
              <w:ind w:firstLine="520"/>
              <w:rPr>
                <w:sz w:val="26"/>
                <w:szCs w:val="26"/>
              </w:rPr>
            </w:pPr>
            <w:r w:rsidRPr="00E665CA">
              <w:rPr>
                <w:rFonts w:hint="eastAsia"/>
                <w:sz w:val="26"/>
                <w:szCs w:val="26"/>
              </w:rPr>
              <w:t>项目与《重庆市产业投资准入工作手册》（渝发改投资〔</w:t>
            </w:r>
            <w:r w:rsidRPr="00E665CA">
              <w:rPr>
                <w:rFonts w:hint="eastAsia"/>
                <w:sz w:val="26"/>
                <w:szCs w:val="26"/>
              </w:rPr>
              <w:t>2022</w:t>
            </w:r>
            <w:r w:rsidRPr="00E665CA">
              <w:rPr>
                <w:rFonts w:hint="eastAsia"/>
                <w:sz w:val="26"/>
                <w:szCs w:val="26"/>
              </w:rPr>
              <w:t>〕</w:t>
            </w:r>
            <w:r w:rsidRPr="00E665CA">
              <w:rPr>
                <w:rFonts w:hint="eastAsia"/>
                <w:sz w:val="26"/>
                <w:szCs w:val="26"/>
              </w:rPr>
              <w:t>1436</w:t>
            </w:r>
            <w:r w:rsidRPr="00E665CA">
              <w:rPr>
                <w:rFonts w:hint="eastAsia"/>
                <w:sz w:val="26"/>
                <w:szCs w:val="26"/>
              </w:rPr>
              <w:t>号）的符合性对照分析见下表</w:t>
            </w:r>
            <w:r w:rsidRPr="00E665CA">
              <w:rPr>
                <w:rFonts w:hint="eastAsia"/>
                <w:sz w:val="26"/>
                <w:szCs w:val="26"/>
              </w:rPr>
              <w:t>1.2-2</w:t>
            </w:r>
            <w:r w:rsidRPr="00E665CA">
              <w:rPr>
                <w:rFonts w:hint="eastAsia"/>
                <w:sz w:val="26"/>
                <w:szCs w:val="26"/>
              </w:rPr>
              <w:t>。</w:t>
            </w:r>
          </w:p>
          <w:p w14:paraId="7EF80056" w14:textId="77777777" w:rsidR="00624B5E" w:rsidRPr="00E665CA" w:rsidRDefault="00000000">
            <w:pPr>
              <w:pStyle w:val="19"/>
              <w:ind w:firstLineChars="0" w:firstLine="0"/>
              <w:jc w:val="center"/>
              <w:rPr>
                <w:sz w:val="26"/>
                <w:szCs w:val="26"/>
              </w:rPr>
            </w:pPr>
            <w:r w:rsidRPr="00E665CA">
              <w:rPr>
                <w:sz w:val="26"/>
                <w:szCs w:val="26"/>
              </w:rPr>
              <w:t>表</w:t>
            </w:r>
            <w:r w:rsidRPr="00E665CA">
              <w:rPr>
                <w:rFonts w:hint="eastAsia"/>
                <w:sz w:val="26"/>
                <w:szCs w:val="26"/>
              </w:rPr>
              <w:t>1</w:t>
            </w:r>
            <w:r w:rsidRPr="00E665CA">
              <w:rPr>
                <w:sz w:val="26"/>
                <w:szCs w:val="26"/>
              </w:rPr>
              <w:t>.</w:t>
            </w:r>
            <w:r w:rsidRPr="00E665CA">
              <w:rPr>
                <w:rFonts w:hint="eastAsia"/>
                <w:sz w:val="26"/>
                <w:szCs w:val="26"/>
              </w:rPr>
              <w:t>2-2</w:t>
            </w:r>
            <w:r w:rsidRPr="00E665CA">
              <w:rPr>
                <w:sz w:val="26"/>
                <w:szCs w:val="26"/>
              </w:rPr>
              <w:t xml:space="preserve">   </w:t>
            </w:r>
            <w:r w:rsidRPr="00E665CA">
              <w:rPr>
                <w:sz w:val="26"/>
                <w:szCs w:val="26"/>
              </w:rPr>
              <w:t>项目与产业投资准入</w:t>
            </w:r>
            <w:r w:rsidRPr="00E665CA">
              <w:rPr>
                <w:rFonts w:hint="eastAsia"/>
                <w:sz w:val="26"/>
                <w:szCs w:val="26"/>
              </w:rPr>
              <w:t>工作手册</w:t>
            </w:r>
            <w:r w:rsidRPr="00E665CA">
              <w:rPr>
                <w:sz w:val="26"/>
                <w:szCs w:val="26"/>
              </w:rPr>
              <w:t>符合性分析</w:t>
            </w:r>
            <w:r w:rsidRPr="00E665CA">
              <w:rPr>
                <w:rFonts w:hint="eastAsia"/>
                <w:sz w:val="26"/>
                <w:szCs w:val="26"/>
              </w:rPr>
              <w:t>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2"/>
              <w:gridCol w:w="4875"/>
              <w:gridCol w:w="1844"/>
              <w:gridCol w:w="762"/>
            </w:tblGrid>
            <w:tr w:rsidR="00E665CA" w:rsidRPr="00E665CA" w14:paraId="783ADABC" w14:textId="77777777">
              <w:trPr>
                <w:trHeight w:val="20"/>
                <w:jc w:val="center"/>
              </w:trPr>
              <w:tc>
                <w:tcPr>
                  <w:tcW w:w="261" w:type="pct"/>
                  <w:vAlign w:val="center"/>
                </w:tcPr>
                <w:p w14:paraId="0B31EDAD" w14:textId="77777777" w:rsidR="00624B5E" w:rsidRPr="00E665CA" w:rsidRDefault="00000000">
                  <w:pPr>
                    <w:adjustRightInd w:val="0"/>
                    <w:snapToGrid w:val="0"/>
                    <w:spacing w:line="240" w:lineRule="auto"/>
                    <w:ind w:firstLineChars="0" w:firstLine="0"/>
                    <w:jc w:val="center"/>
                    <w:rPr>
                      <w:snapToGrid w:val="0"/>
                      <w:kern w:val="0"/>
                      <w:sz w:val="22"/>
                      <w:szCs w:val="22"/>
                    </w:rPr>
                  </w:pPr>
                  <w:r w:rsidRPr="00E665CA">
                    <w:rPr>
                      <w:snapToGrid w:val="0"/>
                      <w:kern w:val="0"/>
                      <w:sz w:val="22"/>
                      <w:szCs w:val="22"/>
                    </w:rPr>
                    <w:t>序号</w:t>
                  </w:r>
                </w:p>
              </w:tc>
              <w:tc>
                <w:tcPr>
                  <w:tcW w:w="3088" w:type="pct"/>
                  <w:vAlign w:val="center"/>
                </w:tcPr>
                <w:p w14:paraId="1577BC79" w14:textId="77777777" w:rsidR="00624B5E" w:rsidRPr="00E665CA" w:rsidRDefault="00000000">
                  <w:pPr>
                    <w:adjustRightInd w:val="0"/>
                    <w:snapToGrid w:val="0"/>
                    <w:spacing w:line="240" w:lineRule="auto"/>
                    <w:ind w:firstLineChars="0" w:firstLine="0"/>
                    <w:jc w:val="center"/>
                    <w:rPr>
                      <w:snapToGrid w:val="0"/>
                      <w:kern w:val="0"/>
                      <w:sz w:val="22"/>
                      <w:szCs w:val="22"/>
                    </w:rPr>
                  </w:pPr>
                  <w:r w:rsidRPr="00E665CA">
                    <w:rPr>
                      <w:snapToGrid w:val="0"/>
                      <w:kern w:val="0"/>
                      <w:sz w:val="22"/>
                      <w:szCs w:val="22"/>
                    </w:rPr>
                    <w:t>《重庆市产业投资准入工作手册》相关内容</w:t>
                  </w:r>
                </w:p>
              </w:tc>
              <w:tc>
                <w:tcPr>
                  <w:tcW w:w="1168" w:type="pct"/>
                  <w:vAlign w:val="center"/>
                </w:tcPr>
                <w:p w14:paraId="2D863165" w14:textId="77777777" w:rsidR="00624B5E" w:rsidRPr="00E665CA" w:rsidRDefault="00000000">
                  <w:pPr>
                    <w:adjustRightInd w:val="0"/>
                    <w:snapToGrid w:val="0"/>
                    <w:spacing w:line="240" w:lineRule="auto"/>
                    <w:ind w:firstLineChars="0" w:firstLine="0"/>
                    <w:jc w:val="center"/>
                    <w:rPr>
                      <w:snapToGrid w:val="0"/>
                      <w:kern w:val="0"/>
                      <w:sz w:val="22"/>
                      <w:szCs w:val="22"/>
                    </w:rPr>
                  </w:pPr>
                  <w:r w:rsidRPr="00E665CA">
                    <w:rPr>
                      <w:snapToGrid w:val="0"/>
                      <w:kern w:val="0"/>
                      <w:sz w:val="22"/>
                      <w:szCs w:val="22"/>
                    </w:rPr>
                    <w:t>项目情况</w:t>
                  </w:r>
                </w:p>
              </w:tc>
              <w:tc>
                <w:tcPr>
                  <w:tcW w:w="483" w:type="pct"/>
                  <w:vAlign w:val="center"/>
                </w:tcPr>
                <w:p w14:paraId="1021B574" w14:textId="77777777" w:rsidR="00624B5E" w:rsidRPr="00E665CA" w:rsidRDefault="00000000">
                  <w:pPr>
                    <w:adjustRightInd w:val="0"/>
                    <w:snapToGrid w:val="0"/>
                    <w:spacing w:line="240" w:lineRule="auto"/>
                    <w:ind w:firstLineChars="0" w:firstLine="0"/>
                    <w:jc w:val="center"/>
                    <w:rPr>
                      <w:snapToGrid w:val="0"/>
                      <w:kern w:val="0"/>
                      <w:sz w:val="22"/>
                      <w:szCs w:val="22"/>
                    </w:rPr>
                  </w:pPr>
                  <w:r w:rsidRPr="00E665CA">
                    <w:rPr>
                      <w:snapToGrid w:val="0"/>
                      <w:kern w:val="0"/>
                      <w:sz w:val="22"/>
                      <w:szCs w:val="22"/>
                    </w:rPr>
                    <w:t>符合性</w:t>
                  </w:r>
                </w:p>
              </w:tc>
            </w:tr>
            <w:tr w:rsidR="00E665CA" w:rsidRPr="00E665CA" w14:paraId="137C74FE" w14:textId="77777777">
              <w:trPr>
                <w:trHeight w:val="20"/>
                <w:jc w:val="center"/>
              </w:trPr>
              <w:tc>
                <w:tcPr>
                  <w:tcW w:w="5000" w:type="pct"/>
                  <w:gridSpan w:val="4"/>
                  <w:vAlign w:val="center"/>
                </w:tcPr>
                <w:p w14:paraId="04E655F6" w14:textId="77777777" w:rsidR="00624B5E" w:rsidRPr="00E665CA" w:rsidRDefault="00000000">
                  <w:pPr>
                    <w:adjustRightInd w:val="0"/>
                    <w:snapToGrid w:val="0"/>
                    <w:spacing w:line="240" w:lineRule="auto"/>
                    <w:ind w:firstLineChars="0" w:firstLine="0"/>
                    <w:jc w:val="center"/>
                    <w:rPr>
                      <w:snapToGrid w:val="0"/>
                      <w:kern w:val="0"/>
                      <w:sz w:val="22"/>
                      <w:szCs w:val="22"/>
                      <w:highlight w:val="yellow"/>
                    </w:rPr>
                  </w:pPr>
                  <w:r w:rsidRPr="00E665CA">
                    <w:rPr>
                      <w:snapToGrid w:val="0"/>
                      <w:kern w:val="0"/>
                      <w:sz w:val="22"/>
                      <w:szCs w:val="22"/>
                    </w:rPr>
                    <w:t>全市范围内不予准入的产业</w:t>
                  </w:r>
                </w:p>
              </w:tc>
            </w:tr>
            <w:tr w:rsidR="00E665CA" w:rsidRPr="00E665CA" w14:paraId="64C2F41E" w14:textId="77777777">
              <w:trPr>
                <w:trHeight w:val="20"/>
                <w:jc w:val="center"/>
              </w:trPr>
              <w:tc>
                <w:tcPr>
                  <w:tcW w:w="261" w:type="pct"/>
                  <w:vAlign w:val="center"/>
                </w:tcPr>
                <w:p w14:paraId="28A0F7B6" w14:textId="77777777" w:rsidR="00624B5E" w:rsidRPr="00E665CA" w:rsidRDefault="00000000">
                  <w:pPr>
                    <w:adjustRightInd w:val="0"/>
                    <w:snapToGrid w:val="0"/>
                    <w:spacing w:line="240" w:lineRule="auto"/>
                    <w:ind w:firstLineChars="0" w:firstLine="0"/>
                    <w:jc w:val="center"/>
                    <w:rPr>
                      <w:snapToGrid w:val="0"/>
                      <w:kern w:val="0"/>
                      <w:sz w:val="22"/>
                      <w:szCs w:val="22"/>
                    </w:rPr>
                  </w:pPr>
                  <w:r w:rsidRPr="00E665CA">
                    <w:rPr>
                      <w:snapToGrid w:val="0"/>
                      <w:kern w:val="0"/>
                      <w:sz w:val="22"/>
                      <w:szCs w:val="22"/>
                    </w:rPr>
                    <w:t>1</w:t>
                  </w:r>
                </w:p>
              </w:tc>
              <w:tc>
                <w:tcPr>
                  <w:tcW w:w="3088" w:type="pct"/>
                  <w:vAlign w:val="center"/>
                </w:tcPr>
                <w:p w14:paraId="424BC6E0" w14:textId="77777777" w:rsidR="00624B5E" w:rsidRPr="00E665CA" w:rsidRDefault="00000000">
                  <w:pPr>
                    <w:adjustRightInd w:val="0"/>
                    <w:snapToGrid w:val="0"/>
                    <w:spacing w:line="240" w:lineRule="auto"/>
                    <w:ind w:firstLineChars="0" w:firstLine="0"/>
                    <w:jc w:val="left"/>
                    <w:rPr>
                      <w:snapToGrid w:val="0"/>
                      <w:kern w:val="0"/>
                      <w:sz w:val="22"/>
                      <w:szCs w:val="22"/>
                    </w:rPr>
                  </w:pPr>
                  <w:r w:rsidRPr="00E665CA">
                    <w:rPr>
                      <w:snapToGrid w:val="0"/>
                      <w:kern w:val="0"/>
                      <w:sz w:val="22"/>
                      <w:szCs w:val="22"/>
                    </w:rPr>
                    <w:t>国家产业结构调整指导目录中的淘汰类项目。</w:t>
                  </w:r>
                </w:p>
              </w:tc>
              <w:tc>
                <w:tcPr>
                  <w:tcW w:w="1168" w:type="pct"/>
                  <w:vAlign w:val="center"/>
                </w:tcPr>
                <w:p w14:paraId="70195D55" w14:textId="77777777" w:rsidR="00624B5E" w:rsidRPr="00E665CA" w:rsidRDefault="00000000">
                  <w:pPr>
                    <w:adjustRightInd w:val="0"/>
                    <w:snapToGrid w:val="0"/>
                    <w:spacing w:line="240" w:lineRule="auto"/>
                    <w:ind w:firstLineChars="0" w:firstLine="0"/>
                    <w:jc w:val="center"/>
                    <w:rPr>
                      <w:snapToGrid w:val="0"/>
                      <w:kern w:val="0"/>
                      <w:sz w:val="22"/>
                      <w:szCs w:val="22"/>
                    </w:rPr>
                  </w:pPr>
                  <w:r w:rsidRPr="00E665CA">
                    <w:rPr>
                      <w:snapToGrid w:val="0"/>
                      <w:kern w:val="0"/>
                      <w:sz w:val="22"/>
                      <w:szCs w:val="22"/>
                    </w:rPr>
                    <w:t>不属于国家产业结构调整指导目录淘汰类项目。</w:t>
                  </w:r>
                </w:p>
              </w:tc>
              <w:tc>
                <w:tcPr>
                  <w:tcW w:w="483" w:type="pct"/>
                  <w:vAlign w:val="center"/>
                </w:tcPr>
                <w:p w14:paraId="181E7D8B" w14:textId="77777777" w:rsidR="00624B5E" w:rsidRPr="00E665CA" w:rsidRDefault="00000000">
                  <w:pPr>
                    <w:adjustRightInd w:val="0"/>
                    <w:snapToGrid w:val="0"/>
                    <w:spacing w:line="240" w:lineRule="auto"/>
                    <w:ind w:firstLineChars="0" w:firstLine="0"/>
                    <w:jc w:val="center"/>
                    <w:rPr>
                      <w:snapToGrid w:val="0"/>
                      <w:kern w:val="0"/>
                      <w:sz w:val="22"/>
                      <w:szCs w:val="22"/>
                    </w:rPr>
                  </w:pPr>
                  <w:r w:rsidRPr="00E665CA">
                    <w:rPr>
                      <w:snapToGrid w:val="0"/>
                      <w:kern w:val="0"/>
                      <w:sz w:val="22"/>
                      <w:szCs w:val="22"/>
                    </w:rPr>
                    <w:t>符合</w:t>
                  </w:r>
                </w:p>
              </w:tc>
            </w:tr>
            <w:tr w:rsidR="00E665CA" w:rsidRPr="00E665CA" w14:paraId="31D0E1AC" w14:textId="77777777">
              <w:trPr>
                <w:trHeight w:val="20"/>
                <w:jc w:val="center"/>
              </w:trPr>
              <w:tc>
                <w:tcPr>
                  <w:tcW w:w="261" w:type="pct"/>
                  <w:vAlign w:val="center"/>
                </w:tcPr>
                <w:p w14:paraId="261C0CB3" w14:textId="77777777" w:rsidR="00624B5E" w:rsidRPr="00E665CA" w:rsidRDefault="00000000">
                  <w:pPr>
                    <w:adjustRightInd w:val="0"/>
                    <w:snapToGrid w:val="0"/>
                    <w:spacing w:line="240" w:lineRule="auto"/>
                    <w:ind w:firstLineChars="0" w:firstLine="0"/>
                    <w:jc w:val="center"/>
                    <w:rPr>
                      <w:snapToGrid w:val="0"/>
                      <w:kern w:val="0"/>
                      <w:sz w:val="22"/>
                      <w:szCs w:val="22"/>
                    </w:rPr>
                  </w:pPr>
                  <w:r w:rsidRPr="00E665CA">
                    <w:rPr>
                      <w:snapToGrid w:val="0"/>
                      <w:kern w:val="0"/>
                      <w:sz w:val="22"/>
                      <w:szCs w:val="22"/>
                    </w:rPr>
                    <w:t>2</w:t>
                  </w:r>
                </w:p>
              </w:tc>
              <w:tc>
                <w:tcPr>
                  <w:tcW w:w="3088" w:type="pct"/>
                  <w:vAlign w:val="center"/>
                </w:tcPr>
                <w:p w14:paraId="1D1FF4CA" w14:textId="77777777" w:rsidR="00624B5E" w:rsidRPr="00E665CA" w:rsidRDefault="00000000">
                  <w:pPr>
                    <w:adjustRightInd w:val="0"/>
                    <w:snapToGrid w:val="0"/>
                    <w:spacing w:line="240" w:lineRule="auto"/>
                    <w:ind w:firstLineChars="0" w:firstLine="0"/>
                    <w:jc w:val="left"/>
                    <w:rPr>
                      <w:snapToGrid w:val="0"/>
                      <w:kern w:val="0"/>
                      <w:sz w:val="22"/>
                      <w:szCs w:val="22"/>
                    </w:rPr>
                  </w:pPr>
                  <w:r w:rsidRPr="00E665CA">
                    <w:rPr>
                      <w:snapToGrid w:val="0"/>
                      <w:kern w:val="0"/>
                      <w:sz w:val="22"/>
                      <w:szCs w:val="22"/>
                    </w:rPr>
                    <w:t>天然林商业性采伐</w:t>
                  </w:r>
                </w:p>
              </w:tc>
              <w:tc>
                <w:tcPr>
                  <w:tcW w:w="1168" w:type="pct"/>
                  <w:vAlign w:val="center"/>
                </w:tcPr>
                <w:p w14:paraId="6DFEA0FA" w14:textId="77777777" w:rsidR="00624B5E" w:rsidRPr="00E665CA" w:rsidRDefault="00000000">
                  <w:pPr>
                    <w:adjustRightInd w:val="0"/>
                    <w:snapToGrid w:val="0"/>
                    <w:spacing w:line="240" w:lineRule="auto"/>
                    <w:ind w:firstLineChars="0" w:firstLine="0"/>
                    <w:jc w:val="center"/>
                    <w:rPr>
                      <w:snapToGrid w:val="0"/>
                      <w:kern w:val="0"/>
                      <w:sz w:val="22"/>
                      <w:szCs w:val="22"/>
                    </w:rPr>
                  </w:pPr>
                  <w:r w:rsidRPr="00E665CA">
                    <w:rPr>
                      <w:snapToGrid w:val="0"/>
                      <w:kern w:val="0"/>
                      <w:sz w:val="22"/>
                      <w:szCs w:val="22"/>
                    </w:rPr>
                    <w:t>不属于此类项目。</w:t>
                  </w:r>
                </w:p>
              </w:tc>
              <w:tc>
                <w:tcPr>
                  <w:tcW w:w="483" w:type="pct"/>
                  <w:vAlign w:val="center"/>
                </w:tcPr>
                <w:p w14:paraId="5C728E7B" w14:textId="77777777" w:rsidR="00624B5E" w:rsidRPr="00E665CA" w:rsidRDefault="00000000">
                  <w:pPr>
                    <w:adjustRightInd w:val="0"/>
                    <w:snapToGrid w:val="0"/>
                    <w:spacing w:line="240" w:lineRule="auto"/>
                    <w:ind w:firstLineChars="0" w:firstLine="0"/>
                    <w:jc w:val="center"/>
                    <w:rPr>
                      <w:snapToGrid w:val="0"/>
                      <w:kern w:val="0"/>
                      <w:sz w:val="22"/>
                      <w:szCs w:val="22"/>
                    </w:rPr>
                  </w:pPr>
                  <w:r w:rsidRPr="00E665CA">
                    <w:rPr>
                      <w:snapToGrid w:val="0"/>
                      <w:kern w:val="0"/>
                      <w:sz w:val="22"/>
                      <w:szCs w:val="22"/>
                    </w:rPr>
                    <w:t>符合</w:t>
                  </w:r>
                </w:p>
              </w:tc>
            </w:tr>
            <w:tr w:rsidR="00E665CA" w:rsidRPr="00E665CA" w14:paraId="04FF5922" w14:textId="77777777">
              <w:trPr>
                <w:trHeight w:val="20"/>
                <w:jc w:val="center"/>
              </w:trPr>
              <w:tc>
                <w:tcPr>
                  <w:tcW w:w="261" w:type="pct"/>
                  <w:vAlign w:val="center"/>
                </w:tcPr>
                <w:p w14:paraId="356E46EC" w14:textId="77777777" w:rsidR="00624B5E" w:rsidRPr="00E665CA" w:rsidRDefault="00000000">
                  <w:pPr>
                    <w:adjustRightInd w:val="0"/>
                    <w:snapToGrid w:val="0"/>
                    <w:spacing w:line="240" w:lineRule="auto"/>
                    <w:ind w:firstLineChars="0" w:firstLine="0"/>
                    <w:jc w:val="center"/>
                    <w:rPr>
                      <w:snapToGrid w:val="0"/>
                      <w:kern w:val="0"/>
                      <w:sz w:val="22"/>
                      <w:szCs w:val="22"/>
                    </w:rPr>
                  </w:pPr>
                  <w:r w:rsidRPr="00E665CA">
                    <w:rPr>
                      <w:snapToGrid w:val="0"/>
                      <w:kern w:val="0"/>
                      <w:sz w:val="22"/>
                      <w:szCs w:val="22"/>
                    </w:rPr>
                    <w:t>3</w:t>
                  </w:r>
                </w:p>
              </w:tc>
              <w:tc>
                <w:tcPr>
                  <w:tcW w:w="3088" w:type="pct"/>
                  <w:vAlign w:val="center"/>
                </w:tcPr>
                <w:p w14:paraId="62A3917E" w14:textId="77777777" w:rsidR="00624B5E" w:rsidRPr="00E665CA" w:rsidRDefault="00000000">
                  <w:pPr>
                    <w:adjustRightInd w:val="0"/>
                    <w:snapToGrid w:val="0"/>
                    <w:spacing w:line="240" w:lineRule="auto"/>
                    <w:ind w:firstLineChars="0" w:firstLine="0"/>
                    <w:jc w:val="left"/>
                    <w:rPr>
                      <w:snapToGrid w:val="0"/>
                      <w:kern w:val="0"/>
                      <w:sz w:val="22"/>
                      <w:szCs w:val="22"/>
                    </w:rPr>
                  </w:pPr>
                  <w:r w:rsidRPr="00E665CA">
                    <w:rPr>
                      <w:snapToGrid w:val="0"/>
                      <w:kern w:val="0"/>
                      <w:sz w:val="22"/>
                      <w:szCs w:val="22"/>
                    </w:rPr>
                    <w:t>法律法规和相关政策明令不予准入的其他项目。</w:t>
                  </w:r>
                </w:p>
              </w:tc>
              <w:tc>
                <w:tcPr>
                  <w:tcW w:w="1168" w:type="pct"/>
                  <w:vAlign w:val="center"/>
                </w:tcPr>
                <w:p w14:paraId="38116CBC" w14:textId="77777777" w:rsidR="00624B5E" w:rsidRPr="00E665CA" w:rsidRDefault="00000000">
                  <w:pPr>
                    <w:adjustRightInd w:val="0"/>
                    <w:snapToGrid w:val="0"/>
                    <w:spacing w:line="240" w:lineRule="auto"/>
                    <w:ind w:firstLineChars="0" w:firstLine="0"/>
                    <w:jc w:val="center"/>
                    <w:rPr>
                      <w:snapToGrid w:val="0"/>
                      <w:kern w:val="0"/>
                      <w:sz w:val="22"/>
                      <w:szCs w:val="22"/>
                    </w:rPr>
                  </w:pPr>
                  <w:r w:rsidRPr="00E665CA">
                    <w:rPr>
                      <w:snapToGrid w:val="0"/>
                      <w:kern w:val="0"/>
                      <w:sz w:val="22"/>
                      <w:szCs w:val="22"/>
                    </w:rPr>
                    <w:t>不属于此类项目。</w:t>
                  </w:r>
                </w:p>
              </w:tc>
              <w:tc>
                <w:tcPr>
                  <w:tcW w:w="483" w:type="pct"/>
                  <w:vAlign w:val="center"/>
                </w:tcPr>
                <w:p w14:paraId="0F853999" w14:textId="77777777" w:rsidR="00624B5E" w:rsidRPr="00E665CA" w:rsidRDefault="00000000">
                  <w:pPr>
                    <w:adjustRightInd w:val="0"/>
                    <w:snapToGrid w:val="0"/>
                    <w:spacing w:line="240" w:lineRule="auto"/>
                    <w:ind w:firstLineChars="0" w:firstLine="0"/>
                    <w:jc w:val="center"/>
                    <w:rPr>
                      <w:snapToGrid w:val="0"/>
                      <w:kern w:val="0"/>
                      <w:sz w:val="22"/>
                      <w:szCs w:val="22"/>
                    </w:rPr>
                  </w:pPr>
                  <w:r w:rsidRPr="00E665CA">
                    <w:rPr>
                      <w:snapToGrid w:val="0"/>
                      <w:kern w:val="0"/>
                      <w:sz w:val="22"/>
                      <w:szCs w:val="22"/>
                    </w:rPr>
                    <w:t>符合</w:t>
                  </w:r>
                </w:p>
              </w:tc>
            </w:tr>
            <w:tr w:rsidR="00E665CA" w:rsidRPr="00E665CA" w14:paraId="6E50272A" w14:textId="77777777">
              <w:trPr>
                <w:trHeight w:val="20"/>
                <w:jc w:val="center"/>
              </w:trPr>
              <w:tc>
                <w:tcPr>
                  <w:tcW w:w="5000" w:type="pct"/>
                  <w:gridSpan w:val="4"/>
                  <w:vAlign w:val="center"/>
                </w:tcPr>
                <w:p w14:paraId="530B29D1" w14:textId="77777777" w:rsidR="00624B5E" w:rsidRPr="00E665CA" w:rsidRDefault="00000000">
                  <w:pPr>
                    <w:adjustRightInd w:val="0"/>
                    <w:snapToGrid w:val="0"/>
                    <w:spacing w:line="240" w:lineRule="auto"/>
                    <w:ind w:firstLineChars="0" w:firstLine="0"/>
                    <w:jc w:val="center"/>
                    <w:rPr>
                      <w:snapToGrid w:val="0"/>
                      <w:kern w:val="0"/>
                      <w:sz w:val="22"/>
                      <w:szCs w:val="22"/>
                    </w:rPr>
                  </w:pPr>
                  <w:r w:rsidRPr="00E665CA">
                    <w:rPr>
                      <w:snapToGrid w:val="0"/>
                      <w:kern w:val="0"/>
                      <w:sz w:val="22"/>
                      <w:szCs w:val="22"/>
                    </w:rPr>
                    <w:lastRenderedPageBreak/>
                    <w:t>重点区域范围内不予准入的产业</w:t>
                  </w:r>
                </w:p>
              </w:tc>
            </w:tr>
            <w:tr w:rsidR="00E665CA" w:rsidRPr="00E665CA" w14:paraId="05BFDFB1" w14:textId="77777777">
              <w:trPr>
                <w:trHeight w:val="20"/>
                <w:jc w:val="center"/>
              </w:trPr>
              <w:tc>
                <w:tcPr>
                  <w:tcW w:w="261" w:type="pct"/>
                  <w:vAlign w:val="center"/>
                </w:tcPr>
                <w:p w14:paraId="13FB7A36" w14:textId="77777777" w:rsidR="00624B5E" w:rsidRPr="00E665CA" w:rsidRDefault="00000000">
                  <w:pPr>
                    <w:adjustRightInd w:val="0"/>
                    <w:snapToGrid w:val="0"/>
                    <w:spacing w:line="240" w:lineRule="auto"/>
                    <w:ind w:firstLineChars="0" w:firstLine="0"/>
                    <w:jc w:val="center"/>
                    <w:rPr>
                      <w:snapToGrid w:val="0"/>
                      <w:kern w:val="0"/>
                      <w:sz w:val="22"/>
                      <w:szCs w:val="22"/>
                    </w:rPr>
                  </w:pPr>
                  <w:r w:rsidRPr="00E665CA">
                    <w:rPr>
                      <w:snapToGrid w:val="0"/>
                      <w:kern w:val="0"/>
                      <w:sz w:val="22"/>
                      <w:szCs w:val="22"/>
                    </w:rPr>
                    <w:t>1</w:t>
                  </w:r>
                </w:p>
              </w:tc>
              <w:tc>
                <w:tcPr>
                  <w:tcW w:w="3088" w:type="pct"/>
                  <w:vAlign w:val="center"/>
                </w:tcPr>
                <w:p w14:paraId="318C1826" w14:textId="77777777" w:rsidR="00624B5E" w:rsidRPr="00E665CA" w:rsidRDefault="00000000">
                  <w:pPr>
                    <w:adjustRightInd w:val="0"/>
                    <w:snapToGrid w:val="0"/>
                    <w:spacing w:line="240" w:lineRule="auto"/>
                    <w:ind w:firstLineChars="0" w:firstLine="0"/>
                    <w:jc w:val="left"/>
                    <w:rPr>
                      <w:snapToGrid w:val="0"/>
                      <w:kern w:val="0"/>
                      <w:sz w:val="22"/>
                      <w:szCs w:val="22"/>
                    </w:rPr>
                  </w:pPr>
                  <w:r w:rsidRPr="00E665CA">
                    <w:rPr>
                      <w:snapToGrid w:val="0"/>
                      <w:kern w:val="0"/>
                      <w:sz w:val="22"/>
                      <w:szCs w:val="22"/>
                    </w:rPr>
                    <w:t>外环绕城高速公路以内长江、嘉陵江水域采砂</w:t>
                  </w:r>
                </w:p>
              </w:tc>
              <w:tc>
                <w:tcPr>
                  <w:tcW w:w="1168" w:type="pct"/>
                  <w:vAlign w:val="center"/>
                </w:tcPr>
                <w:p w14:paraId="66873BED" w14:textId="77777777" w:rsidR="00624B5E" w:rsidRPr="00E665CA" w:rsidRDefault="00000000">
                  <w:pPr>
                    <w:adjustRightInd w:val="0"/>
                    <w:snapToGrid w:val="0"/>
                    <w:spacing w:line="240" w:lineRule="auto"/>
                    <w:ind w:firstLineChars="0" w:firstLine="0"/>
                    <w:jc w:val="center"/>
                    <w:rPr>
                      <w:snapToGrid w:val="0"/>
                      <w:kern w:val="0"/>
                      <w:sz w:val="22"/>
                      <w:szCs w:val="22"/>
                    </w:rPr>
                  </w:pPr>
                  <w:r w:rsidRPr="00E665CA">
                    <w:rPr>
                      <w:snapToGrid w:val="0"/>
                      <w:kern w:val="0"/>
                      <w:sz w:val="22"/>
                      <w:szCs w:val="22"/>
                    </w:rPr>
                    <w:t>不属于此类项目。</w:t>
                  </w:r>
                </w:p>
              </w:tc>
              <w:tc>
                <w:tcPr>
                  <w:tcW w:w="483" w:type="pct"/>
                  <w:vAlign w:val="center"/>
                </w:tcPr>
                <w:p w14:paraId="6D12CFEE" w14:textId="77777777" w:rsidR="00624B5E" w:rsidRPr="00E665CA" w:rsidRDefault="00000000">
                  <w:pPr>
                    <w:adjustRightInd w:val="0"/>
                    <w:snapToGrid w:val="0"/>
                    <w:spacing w:line="240" w:lineRule="auto"/>
                    <w:ind w:firstLineChars="0" w:firstLine="0"/>
                    <w:jc w:val="center"/>
                    <w:rPr>
                      <w:snapToGrid w:val="0"/>
                      <w:kern w:val="0"/>
                      <w:sz w:val="22"/>
                      <w:szCs w:val="22"/>
                    </w:rPr>
                  </w:pPr>
                  <w:r w:rsidRPr="00E665CA">
                    <w:rPr>
                      <w:snapToGrid w:val="0"/>
                      <w:kern w:val="0"/>
                      <w:sz w:val="22"/>
                      <w:szCs w:val="22"/>
                    </w:rPr>
                    <w:t>符合</w:t>
                  </w:r>
                </w:p>
              </w:tc>
            </w:tr>
            <w:tr w:rsidR="00E665CA" w:rsidRPr="00E665CA" w14:paraId="1A5BC09A" w14:textId="77777777">
              <w:trPr>
                <w:trHeight w:val="20"/>
                <w:jc w:val="center"/>
              </w:trPr>
              <w:tc>
                <w:tcPr>
                  <w:tcW w:w="261" w:type="pct"/>
                  <w:vAlign w:val="center"/>
                </w:tcPr>
                <w:p w14:paraId="2CF53117" w14:textId="77777777" w:rsidR="00624B5E" w:rsidRPr="00E665CA" w:rsidRDefault="00000000">
                  <w:pPr>
                    <w:adjustRightInd w:val="0"/>
                    <w:snapToGrid w:val="0"/>
                    <w:spacing w:line="240" w:lineRule="auto"/>
                    <w:ind w:firstLineChars="0" w:firstLine="0"/>
                    <w:jc w:val="center"/>
                    <w:rPr>
                      <w:snapToGrid w:val="0"/>
                      <w:kern w:val="0"/>
                      <w:sz w:val="22"/>
                      <w:szCs w:val="22"/>
                    </w:rPr>
                  </w:pPr>
                  <w:r w:rsidRPr="00E665CA">
                    <w:rPr>
                      <w:snapToGrid w:val="0"/>
                      <w:kern w:val="0"/>
                      <w:sz w:val="22"/>
                      <w:szCs w:val="22"/>
                    </w:rPr>
                    <w:t>2</w:t>
                  </w:r>
                </w:p>
              </w:tc>
              <w:tc>
                <w:tcPr>
                  <w:tcW w:w="3088" w:type="pct"/>
                  <w:vAlign w:val="center"/>
                </w:tcPr>
                <w:p w14:paraId="55690423" w14:textId="77777777" w:rsidR="00624B5E" w:rsidRPr="00E665CA" w:rsidRDefault="00000000">
                  <w:pPr>
                    <w:adjustRightInd w:val="0"/>
                    <w:snapToGrid w:val="0"/>
                    <w:spacing w:line="240" w:lineRule="auto"/>
                    <w:ind w:firstLineChars="0" w:firstLine="0"/>
                    <w:jc w:val="left"/>
                    <w:rPr>
                      <w:snapToGrid w:val="0"/>
                      <w:kern w:val="0"/>
                      <w:sz w:val="22"/>
                      <w:szCs w:val="22"/>
                    </w:rPr>
                  </w:pPr>
                  <w:r w:rsidRPr="00E665CA">
                    <w:rPr>
                      <w:snapToGrid w:val="0"/>
                      <w:kern w:val="0"/>
                      <w:sz w:val="22"/>
                      <w:szCs w:val="22"/>
                    </w:rPr>
                    <w:t>二十五度以上陡坡地开垦种植农作物。</w:t>
                  </w:r>
                </w:p>
              </w:tc>
              <w:tc>
                <w:tcPr>
                  <w:tcW w:w="1168" w:type="pct"/>
                  <w:vAlign w:val="center"/>
                </w:tcPr>
                <w:p w14:paraId="38D0A92D" w14:textId="77777777" w:rsidR="00624B5E" w:rsidRPr="00E665CA" w:rsidRDefault="00000000">
                  <w:pPr>
                    <w:adjustRightInd w:val="0"/>
                    <w:snapToGrid w:val="0"/>
                    <w:spacing w:line="240" w:lineRule="auto"/>
                    <w:ind w:firstLineChars="0" w:firstLine="0"/>
                    <w:jc w:val="center"/>
                    <w:rPr>
                      <w:snapToGrid w:val="0"/>
                      <w:kern w:val="0"/>
                      <w:sz w:val="22"/>
                      <w:szCs w:val="22"/>
                    </w:rPr>
                  </w:pPr>
                  <w:r w:rsidRPr="00E665CA">
                    <w:rPr>
                      <w:snapToGrid w:val="0"/>
                      <w:kern w:val="0"/>
                      <w:sz w:val="22"/>
                      <w:szCs w:val="22"/>
                    </w:rPr>
                    <w:t>不属于此类项目。</w:t>
                  </w:r>
                </w:p>
              </w:tc>
              <w:tc>
                <w:tcPr>
                  <w:tcW w:w="483" w:type="pct"/>
                  <w:vAlign w:val="center"/>
                </w:tcPr>
                <w:p w14:paraId="37F703DB" w14:textId="77777777" w:rsidR="00624B5E" w:rsidRPr="00E665CA" w:rsidRDefault="00000000">
                  <w:pPr>
                    <w:adjustRightInd w:val="0"/>
                    <w:snapToGrid w:val="0"/>
                    <w:spacing w:line="240" w:lineRule="auto"/>
                    <w:ind w:firstLineChars="0" w:firstLine="0"/>
                    <w:jc w:val="center"/>
                    <w:rPr>
                      <w:snapToGrid w:val="0"/>
                      <w:kern w:val="0"/>
                      <w:sz w:val="22"/>
                      <w:szCs w:val="22"/>
                    </w:rPr>
                  </w:pPr>
                  <w:r w:rsidRPr="00E665CA">
                    <w:rPr>
                      <w:snapToGrid w:val="0"/>
                      <w:kern w:val="0"/>
                      <w:sz w:val="22"/>
                      <w:szCs w:val="22"/>
                    </w:rPr>
                    <w:t>符合</w:t>
                  </w:r>
                </w:p>
              </w:tc>
            </w:tr>
            <w:tr w:rsidR="00E665CA" w:rsidRPr="00E665CA" w14:paraId="64CF8FAE" w14:textId="77777777">
              <w:trPr>
                <w:trHeight w:val="20"/>
                <w:jc w:val="center"/>
              </w:trPr>
              <w:tc>
                <w:tcPr>
                  <w:tcW w:w="261" w:type="pct"/>
                  <w:vAlign w:val="center"/>
                </w:tcPr>
                <w:p w14:paraId="4CF897D4" w14:textId="77777777" w:rsidR="00624B5E" w:rsidRPr="00E665CA" w:rsidRDefault="00000000">
                  <w:pPr>
                    <w:adjustRightInd w:val="0"/>
                    <w:snapToGrid w:val="0"/>
                    <w:spacing w:line="240" w:lineRule="auto"/>
                    <w:ind w:firstLineChars="0" w:firstLine="0"/>
                    <w:jc w:val="center"/>
                    <w:rPr>
                      <w:snapToGrid w:val="0"/>
                      <w:kern w:val="0"/>
                      <w:sz w:val="22"/>
                      <w:szCs w:val="22"/>
                    </w:rPr>
                  </w:pPr>
                  <w:r w:rsidRPr="00E665CA">
                    <w:rPr>
                      <w:snapToGrid w:val="0"/>
                      <w:kern w:val="0"/>
                      <w:sz w:val="22"/>
                      <w:szCs w:val="22"/>
                    </w:rPr>
                    <w:t>3</w:t>
                  </w:r>
                </w:p>
              </w:tc>
              <w:tc>
                <w:tcPr>
                  <w:tcW w:w="3088" w:type="pct"/>
                  <w:vAlign w:val="center"/>
                </w:tcPr>
                <w:p w14:paraId="77E58F95" w14:textId="77777777" w:rsidR="00624B5E" w:rsidRPr="00E665CA" w:rsidRDefault="00000000">
                  <w:pPr>
                    <w:adjustRightInd w:val="0"/>
                    <w:snapToGrid w:val="0"/>
                    <w:spacing w:line="240" w:lineRule="auto"/>
                    <w:ind w:firstLineChars="0" w:firstLine="0"/>
                    <w:jc w:val="left"/>
                    <w:rPr>
                      <w:snapToGrid w:val="0"/>
                      <w:kern w:val="0"/>
                      <w:sz w:val="22"/>
                      <w:szCs w:val="22"/>
                    </w:rPr>
                  </w:pPr>
                  <w:r w:rsidRPr="00E665CA">
                    <w:rPr>
                      <w:snapToGrid w:val="0"/>
                      <w:kern w:val="0"/>
                      <w:sz w:val="22"/>
                      <w:szCs w:val="22"/>
                    </w:rPr>
                    <w:t>在自然保护区核心区、缓冲区的岸线和河段范围内投资建设旅游和生产经营项目。</w:t>
                  </w:r>
                </w:p>
              </w:tc>
              <w:tc>
                <w:tcPr>
                  <w:tcW w:w="1168" w:type="pct"/>
                  <w:vAlign w:val="center"/>
                </w:tcPr>
                <w:p w14:paraId="3CC232BA" w14:textId="77777777" w:rsidR="00624B5E" w:rsidRPr="00E665CA" w:rsidRDefault="00000000">
                  <w:pPr>
                    <w:adjustRightInd w:val="0"/>
                    <w:snapToGrid w:val="0"/>
                    <w:spacing w:line="240" w:lineRule="auto"/>
                    <w:ind w:firstLineChars="0" w:firstLine="0"/>
                    <w:jc w:val="center"/>
                    <w:rPr>
                      <w:snapToGrid w:val="0"/>
                      <w:kern w:val="0"/>
                      <w:sz w:val="22"/>
                      <w:szCs w:val="22"/>
                    </w:rPr>
                  </w:pPr>
                  <w:r w:rsidRPr="00E665CA">
                    <w:rPr>
                      <w:snapToGrid w:val="0"/>
                      <w:kern w:val="0"/>
                      <w:sz w:val="22"/>
                      <w:szCs w:val="22"/>
                    </w:rPr>
                    <w:t>不属于此类项目。</w:t>
                  </w:r>
                </w:p>
              </w:tc>
              <w:tc>
                <w:tcPr>
                  <w:tcW w:w="483" w:type="pct"/>
                  <w:vAlign w:val="center"/>
                </w:tcPr>
                <w:p w14:paraId="0120DD1F" w14:textId="77777777" w:rsidR="00624B5E" w:rsidRPr="00E665CA" w:rsidRDefault="00000000">
                  <w:pPr>
                    <w:adjustRightInd w:val="0"/>
                    <w:snapToGrid w:val="0"/>
                    <w:spacing w:line="240" w:lineRule="auto"/>
                    <w:ind w:firstLineChars="0" w:firstLine="0"/>
                    <w:jc w:val="center"/>
                    <w:rPr>
                      <w:snapToGrid w:val="0"/>
                      <w:kern w:val="0"/>
                      <w:sz w:val="22"/>
                      <w:szCs w:val="22"/>
                    </w:rPr>
                  </w:pPr>
                  <w:r w:rsidRPr="00E665CA">
                    <w:rPr>
                      <w:snapToGrid w:val="0"/>
                      <w:kern w:val="0"/>
                      <w:sz w:val="22"/>
                      <w:szCs w:val="22"/>
                    </w:rPr>
                    <w:t>符合</w:t>
                  </w:r>
                </w:p>
              </w:tc>
            </w:tr>
            <w:tr w:rsidR="00E665CA" w:rsidRPr="00E665CA" w14:paraId="68286F8C" w14:textId="77777777">
              <w:trPr>
                <w:trHeight w:val="20"/>
                <w:jc w:val="center"/>
              </w:trPr>
              <w:tc>
                <w:tcPr>
                  <w:tcW w:w="261" w:type="pct"/>
                  <w:vAlign w:val="center"/>
                </w:tcPr>
                <w:p w14:paraId="09C7E081" w14:textId="77777777" w:rsidR="00624B5E" w:rsidRPr="00E665CA" w:rsidRDefault="00000000">
                  <w:pPr>
                    <w:adjustRightInd w:val="0"/>
                    <w:snapToGrid w:val="0"/>
                    <w:spacing w:line="240" w:lineRule="auto"/>
                    <w:ind w:firstLineChars="0" w:firstLine="0"/>
                    <w:jc w:val="center"/>
                    <w:rPr>
                      <w:snapToGrid w:val="0"/>
                      <w:kern w:val="0"/>
                      <w:sz w:val="22"/>
                      <w:szCs w:val="22"/>
                    </w:rPr>
                  </w:pPr>
                  <w:r w:rsidRPr="00E665CA">
                    <w:rPr>
                      <w:snapToGrid w:val="0"/>
                      <w:kern w:val="0"/>
                      <w:sz w:val="22"/>
                      <w:szCs w:val="22"/>
                    </w:rPr>
                    <w:t>7</w:t>
                  </w:r>
                </w:p>
              </w:tc>
              <w:tc>
                <w:tcPr>
                  <w:tcW w:w="3088" w:type="pct"/>
                  <w:vAlign w:val="center"/>
                </w:tcPr>
                <w:p w14:paraId="53FC6F15" w14:textId="77777777" w:rsidR="00624B5E" w:rsidRPr="00E665CA" w:rsidRDefault="00000000">
                  <w:pPr>
                    <w:adjustRightInd w:val="0"/>
                    <w:snapToGrid w:val="0"/>
                    <w:spacing w:line="240" w:lineRule="auto"/>
                    <w:ind w:firstLineChars="0" w:firstLine="0"/>
                    <w:jc w:val="left"/>
                    <w:rPr>
                      <w:snapToGrid w:val="0"/>
                      <w:kern w:val="0"/>
                      <w:sz w:val="22"/>
                      <w:szCs w:val="22"/>
                    </w:rPr>
                  </w:pPr>
                  <w:r w:rsidRPr="00E665CA">
                    <w:rPr>
                      <w:snapToGrid w:val="0"/>
                      <w:kern w:val="0"/>
                      <w:sz w:val="22"/>
                      <w:szCs w:val="22"/>
                    </w:rPr>
                    <w:t>饮用水水源一级保护区的岸线和河段范围内新建、改建、扩建与供水设施和保护水源无关的项目，以及网箱养殖、畜禽养殖、放养畜禽、旅游等可能污染饮用水水体的投资建设项目。在饮用水水源二级保护区的岸线和河段范围内新建、改建、扩建排放污染物的投资建设项目。</w:t>
                  </w:r>
                </w:p>
              </w:tc>
              <w:tc>
                <w:tcPr>
                  <w:tcW w:w="1168" w:type="pct"/>
                  <w:vAlign w:val="center"/>
                </w:tcPr>
                <w:p w14:paraId="163E57A4" w14:textId="77777777" w:rsidR="00624B5E" w:rsidRPr="00E665CA" w:rsidRDefault="00000000">
                  <w:pPr>
                    <w:adjustRightInd w:val="0"/>
                    <w:snapToGrid w:val="0"/>
                    <w:spacing w:line="240" w:lineRule="auto"/>
                    <w:ind w:firstLineChars="0" w:firstLine="0"/>
                    <w:jc w:val="center"/>
                    <w:rPr>
                      <w:snapToGrid w:val="0"/>
                      <w:kern w:val="0"/>
                      <w:sz w:val="22"/>
                      <w:szCs w:val="22"/>
                    </w:rPr>
                  </w:pPr>
                  <w:r w:rsidRPr="00E665CA">
                    <w:rPr>
                      <w:snapToGrid w:val="0"/>
                      <w:kern w:val="0"/>
                      <w:sz w:val="22"/>
                      <w:szCs w:val="22"/>
                    </w:rPr>
                    <w:t>不属于所列区域。</w:t>
                  </w:r>
                </w:p>
              </w:tc>
              <w:tc>
                <w:tcPr>
                  <w:tcW w:w="483" w:type="pct"/>
                  <w:vAlign w:val="center"/>
                </w:tcPr>
                <w:p w14:paraId="70B4EE57" w14:textId="77777777" w:rsidR="00624B5E" w:rsidRPr="00E665CA" w:rsidRDefault="00000000">
                  <w:pPr>
                    <w:adjustRightInd w:val="0"/>
                    <w:snapToGrid w:val="0"/>
                    <w:spacing w:line="240" w:lineRule="auto"/>
                    <w:ind w:firstLineChars="0" w:firstLine="0"/>
                    <w:jc w:val="center"/>
                    <w:rPr>
                      <w:snapToGrid w:val="0"/>
                      <w:kern w:val="0"/>
                      <w:sz w:val="22"/>
                      <w:szCs w:val="22"/>
                    </w:rPr>
                  </w:pPr>
                  <w:r w:rsidRPr="00E665CA">
                    <w:rPr>
                      <w:snapToGrid w:val="0"/>
                      <w:kern w:val="0"/>
                      <w:sz w:val="22"/>
                      <w:szCs w:val="22"/>
                    </w:rPr>
                    <w:t>符合</w:t>
                  </w:r>
                </w:p>
              </w:tc>
            </w:tr>
            <w:tr w:rsidR="00E665CA" w:rsidRPr="00E665CA" w14:paraId="018AF756" w14:textId="77777777">
              <w:trPr>
                <w:trHeight w:val="20"/>
                <w:jc w:val="center"/>
              </w:trPr>
              <w:tc>
                <w:tcPr>
                  <w:tcW w:w="261" w:type="pct"/>
                  <w:vAlign w:val="center"/>
                </w:tcPr>
                <w:p w14:paraId="724C3615" w14:textId="77777777" w:rsidR="00624B5E" w:rsidRPr="00E665CA" w:rsidRDefault="00000000">
                  <w:pPr>
                    <w:adjustRightInd w:val="0"/>
                    <w:snapToGrid w:val="0"/>
                    <w:spacing w:line="240" w:lineRule="auto"/>
                    <w:ind w:firstLineChars="0" w:firstLine="0"/>
                    <w:jc w:val="center"/>
                    <w:rPr>
                      <w:snapToGrid w:val="0"/>
                      <w:kern w:val="0"/>
                      <w:sz w:val="22"/>
                      <w:szCs w:val="22"/>
                    </w:rPr>
                  </w:pPr>
                  <w:r w:rsidRPr="00E665CA">
                    <w:rPr>
                      <w:snapToGrid w:val="0"/>
                      <w:kern w:val="0"/>
                      <w:sz w:val="22"/>
                      <w:szCs w:val="22"/>
                    </w:rPr>
                    <w:t>9</w:t>
                  </w:r>
                </w:p>
              </w:tc>
              <w:tc>
                <w:tcPr>
                  <w:tcW w:w="3088" w:type="pct"/>
                  <w:vAlign w:val="center"/>
                </w:tcPr>
                <w:p w14:paraId="70C3B6DE" w14:textId="77777777" w:rsidR="00624B5E" w:rsidRPr="00E665CA" w:rsidRDefault="00000000">
                  <w:pPr>
                    <w:adjustRightInd w:val="0"/>
                    <w:snapToGrid w:val="0"/>
                    <w:spacing w:line="240" w:lineRule="auto"/>
                    <w:ind w:firstLineChars="0" w:firstLine="0"/>
                    <w:jc w:val="left"/>
                    <w:rPr>
                      <w:snapToGrid w:val="0"/>
                      <w:kern w:val="0"/>
                      <w:sz w:val="22"/>
                      <w:szCs w:val="22"/>
                    </w:rPr>
                  </w:pPr>
                  <w:r w:rsidRPr="00E665CA">
                    <w:rPr>
                      <w:snapToGrid w:val="0"/>
                      <w:kern w:val="0"/>
                      <w:sz w:val="22"/>
                      <w:szCs w:val="22"/>
                    </w:rPr>
                    <w:t>长江干流岸线</w:t>
                  </w:r>
                  <w:r w:rsidRPr="00E665CA">
                    <w:rPr>
                      <w:snapToGrid w:val="0"/>
                      <w:kern w:val="0"/>
                      <w:sz w:val="22"/>
                      <w:szCs w:val="22"/>
                    </w:rPr>
                    <w:t>3</w:t>
                  </w:r>
                  <w:r w:rsidRPr="00E665CA">
                    <w:rPr>
                      <w:snapToGrid w:val="0"/>
                      <w:kern w:val="0"/>
                      <w:sz w:val="22"/>
                      <w:szCs w:val="22"/>
                    </w:rPr>
                    <w:t>公里范围内和重要支流岸线</w:t>
                  </w:r>
                  <w:r w:rsidRPr="00E665CA">
                    <w:rPr>
                      <w:snapToGrid w:val="0"/>
                      <w:kern w:val="0"/>
                      <w:sz w:val="22"/>
                      <w:szCs w:val="22"/>
                    </w:rPr>
                    <w:t>1</w:t>
                  </w:r>
                  <w:r w:rsidRPr="00E665CA">
                    <w:rPr>
                      <w:snapToGrid w:val="0"/>
                      <w:kern w:val="0"/>
                      <w:sz w:val="22"/>
                      <w:szCs w:val="22"/>
                    </w:rPr>
                    <w:t>公里范围内新建、改建、扩建尾矿库、冶炼渣库和磷石膏库（以提升安全、生态环境保护水平为目的的改建除外）。</w:t>
                  </w:r>
                </w:p>
              </w:tc>
              <w:tc>
                <w:tcPr>
                  <w:tcW w:w="1168" w:type="pct"/>
                  <w:vAlign w:val="center"/>
                </w:tcPr>
                <w:p w14:paraId="1F4B4A94" w14:textId="77777777" w:rsidR="00624B5E" w:rsidRPr="00E665CA" w:rsidRDefault="00000000">
                  <w:pPr>
                    <w:adjustRightInd w:val="0"/>
                    <w:snapToGrid w:val="0"/>
                    <w:spacing w:line="240" w:lineRule="auto"/>
                    <w:ind w:firstLineChars="0" w:firstLine="0"/>
                    <w:jc w:val="center"/>
                    <w:rPr>
                      <w:snapToGrid w:val="0"/>
                      <w:kern w:val="0"/>
                      <w:sz w:val="22"/>
                      <w:szCs w:val="22"/>
                    </w:rPr>
                  </w:pPr>
                  <w:r w:rsidRPr="00E665CA">
                    <w:rPr>
                      <w:snapToGrid w:val="0"/>
                      <w:kern w:val="0"/>
                      <w:sz w:val="22"/>
                      <w:szCs w:val="22"/>
                    </w:rPr>
                    <w:t>不属于此类项目。</w:t>
                  </w:r>
                </w:p>
              </w:tc>
              <w:tc>
                <w:tcPr>
                  <w:tcW w:w="483" w:type="pct"/>
                  <w:vAlign w:val="center"/>
                </w:tcPr>
                <w:p w14:paraId="2678C0D8" w14:textId="77777777" w:rsidR="00624B5E" w:rsidRPr="00E665CA" w:rsidRDefault="00000000">
                  <w:pPr>
                    <w:adjustRightInd w:val="0"/>
                    <w:snapToGrid w:val="0"/>
                    <w:spacing w:line="240" w:lineRule="auto"/>
                    <w:ind w:firstLineChars="0" w:firstLine="0"/>
                    <w:jc w:val="center"/>
                    <w:rPr>
                      <w:snapToGrid w:val="0"/>
                      <w:kern w:val="0"/>
                      <w:sz w:val="22"/>
                      <w:szCs w:val="22"/>
                    </w:rPr>
                  </w:pPr>
                  <w:r w:rsidRPr="00E665CA">
                    <w:rPr>
                      <w:snapToGrid w:val="0"/>
                      <w:kern w:val="0"/>
                      <w:sz w:val="22"/>
                      <w:szCs w:val="22"/>
                    </w:rPr>
                    <w:t>符合</w:t>
                  </w:r>
                </w:p>
              </w:tc>
            </w:tr>
            <w:tr w:rsidR="00E665CA" w:rsidRPr="00E665CA" w14:paraId="68F3BDA0" w14:textId="77777777">
              <w:trPr>
                <w:trHeight w:val="20"/>
                <w:jc w:val="center"/>
              </w:trPr>
              <w:tc>
                <w:tcPr>
                  <w:tcW w:w="261" w:type="pct"/>
                  <w:vAlign w:val="center"/>
                </w:tcPr>
                <w:p w14:paraId="4B3F620D" w14:textId="77777777" w:rsidR="00624B5E" w:rsidRPr="00E665CA" w:rsidRDefault="00000000">
                  <w:pPr>
                    <w:adjustRightInd w:val="0"/>
                    <w:snapToGrid w:val="0"/>
                    <w:spacing w:line="240" w:lineRule="auto"/>
                    <w:ind w:firstLineChars="0" w:firstLine="0"/>
                    <w:jc w:val="center"/>
                    <w:rPr>
                      <w:snapToGrid w:val="0"/>
                      <w:kern w:val="0"/>
                      <w:sz w:val="22"/>
                      <w:szCs w:val="22"/>
                    </w:rPr>
                  </w:pPr>
                  <w:r w:rsidRPr="00E665CA">
                    <w:rPr>
                      <w:snapToGrid w:val="0"/>
                      <w:kern w:val="0"/>
                      <w:sz w:val="22"/>
                      <w:szCs w:val="22"/>
                    </w:rPr>
                    <w:t>10</w:t>
                  </w:r>
                </w:p>
              </w:tc>
              <w:tc>
                <w:tcPr>
                  <w:tcW w:w="3088" w:type="pct"/>
                  <w:vAlign w:val="center"/>
                </w:tcPr>
                <w:p w14:paraId="59A17553" w14:textId="77777777" w:rsidR="00624B5E" w:rsidRPr="00E665CA" w:rsidRDefault="00000000">
                  <w:pPr>
                    <w:adjustRightInd w:val="0"/>
                    <w:snapToGrid w:val="0"/>
                    <w:spacing w:line="240" w:lineRule="auto"/>
                    <w:ind w:firstLineChars="0" w:firstLine="0"/>
                    <w:jc w:val="left"/>
                    <w:rPr>
                      <w:snapToGrid w:val="0"/>
                      <w:kern w:val="0"/>
                      <w:sz w:val="22"/>
                      <w:szCs w:val="22"/>
                    </w:rPr>
                  </w:pPr>
                  <w:r w:rsidRPr="00E665CA">
                    <w:rPr>
                      <w:snapToGrid w:val="0"/>
                      <w:kern w:val="0"/>
                      <w:sz w:val="22"/>
                      <w:szCs w:val="22"/>
                    </w:rPr>
                    <w:t>在风景名胜区核心景区的岸线和河段范围内投资建设与风景名胜资源保护无关的项目。</w:t>
                  </w:r>
                </w:p>
              </w:tc>
              <w:tc>
                <w:tcPr>
                  <w:tcW w:w="1168" w:type="pct"/>
                  <w:vAlign w:val="center"/>
                </w:tcPr>
                <w:p w14:paraId="221EC5F9" w14:textId="77777777" w:rsidR="00624B5E" w:rsidRPr="00E665CA" w:rsidRDefault="00000000">
                  <w:pPr>
                    <w:adjustRightInd w:val="0"/>
                    <w:snapToGrid w:val="0"/>
                    <w:spacing w:line="240" w:lineRule="auto"/>
                    <w:ind w:firstLineChars="0" w:firstLine="0"/>
                    <w:jc w:val="center"/>
                    <w:rPr>
                      <w:snapToGrid w:val="0"/>
                      <w:kern w:val="0"/>
                      <w:sz w:val="22"/>
                      <w:szCs w:val="22"/>
                    </w:rPr>
                  </w:pPr>
                  <w:r w:rsidRPr="00E665CA">
                    <w:rPr>
                      <w:snapToGrid w:val="0"/>
                      <w:kern w:val="0"/>
                      <w:sz w:val="22"/>
                      <w:szCs w:val="22"/>
                    </w:rPr>
                    <w:t>不属于所列区域。</w:t>
                  </w:r>
                </w:p>
              </w:tc>
              <w:tc>
                <w:tcPr>
                  <w:tcW w:w="483" w:type="pct"/>
                  <w:vAlign w:val="center"/>
                </w:tcPr>
                <w:p w14:paraId="119DAC9D" w14:textId="77777777" w:rsidR="00624B5E" w:rsidRPr="00E665CA" w:rsidRDefault="00000000">
                  <w:pPr>
                    <w:adjustRightInd w:val="0"/>
                    <w:snapToGrid w:val="0"/>
                    <w:spacing w:line="240" w:lineRule="auto"/>
                    <w:ind w:firstLineChars="0" w:firstLine="0"/>
                    <w:jc w:val="center"/>
                    <w:rPr>
                      <w:snapToGrid w:val="0"/>
                      <w:kern w:val="0"/>
                      <w:sz w:val="22"/>
                      <w:szCs w:val="22"/>
                    </w:rPr>
                  </w:pPr>
                  <w:r w:rsidRPr="00E665CA">
                    <w:rPr>
                      <w:snapToGrid w:val="0"/>
                      <w:kern w:val="0"/>
                      <w:sz w:val="22"/>
                      <w:szCs w:val="22"/>
                    </w:rPr>
                    <w:t>符合</w:t>
                  </w:r>
                </w:p>
              </w:tc>
            </w:tr>
            <w:tr w:rsidR="00E665CA" w:rsidRPr="00E665CA" w14:paraId="2F00F465" w14:textId="77777777">
              <w:trPr>
                <w:trHeight w:val="20"/>
                <w:jc w:val="center"/>
              </w:trPr>
              <w:tc>
                <w:tcPr>
                  <w:tcW w:w="261" w:type="pct"/>
                  <w:vAlign w:val="center"/>
                </w:tcPr>
                <w:p w14:paraId="69BEA4F9" w14:textId="77777777" w:rsidR="00624B5E" w:rsidRPr="00E665CA" w:rsidRDefault="00000000">
                  <w:pPr>
                    <w:adjustRightInd w:val="0"/>
                    <w:snapToGrid w:val="0"/>
                    <w:spacing w:line="240" w:lineRule="auto"/>
                    <w:ind w:firstLineChars="0" w:firstLine="0"/>
                    <w:jc w:val="center"/>
                    <w:rPr>
                      <w:snapToGrid w:val="0"/>
                      <w:kern w:val="0"/>
                      <w:sz w:val="22"/>
                      <w:szCs w:val="22"/>
                    </w:rPr>
                  </w:pPr>
                  <w:r w:rsidRPr="00E665CA">
                    <w:rPr>
                      <w:snapToGrid w:val="0"/>
                      <w:kern w:val="0"/>
                      <w:sz w:val="22"/>
                      <w:szCs w:val="22"/>
                    </w:rPr>
                    <w:t>11</w:t>
                  </w:r>
                </w:p>
              </w:tc>
              <w:tc>
                <w:tcPr>
                  <w:tcW w:w="3088" w:type="pct"/>
                  <w:vAlign w:val="center"/>
                </w:tcPr>
                <w:p w14:paraId="51CBDC57" w14:textId="77777777" w:rsidR="00624B5E" w:rsidRPr="00E665CA" w:rsidRDefault="00000000">
                  <w:pPr>
                    <w:adjustRightInd w:val="0"/>
                    <w:snapToGrid w:val="0"/>
                    <w:spacing w:line="240" w:lineRule="auto"/>
                    <w:ind w:firstLineChars="0" w:firstLine="0"/>
                    <w:jc w:val="left"/>
                    <w:rPr>
                      <w:snapToGrid w:val="0"/>
                      <w:kern w:val="0"/>
                      <w:sz w:val="22"/>
                      <w:szCs w:val="22"/>
                    </w:rPr>
                  </w:pPr>
                  <w:r w:rsidRPr="00E665CA">
                    <w:rPr>
                      <w:snapToGrid w:val="0"/>
                      <w:kern w:val="0"/>
                      <w:sz w:val="22"/>
                      <w:szCs w:val="22"/>
                    </w:rPr>
                    <w:t>在国家湿地公园的岸线和河段范围内挖沙、采矿，以及任何不符合主体功能定位的投资建设项目。</w:t>
                  </w:r>
                </w:p>
              </w:tc>
              <w:tc>
                <w:tcPr>
                  <w:tcW w:w="1168" w:type="pct"/>
                  <w:vAlign w:val="center"/>
                </w:tcPr>
                <w:p w14:paraId="14D0E76D" w14:textId="77777777" w:rsidR="00624B5E" w:rsidRPr="00E665CA" w:rsidRDefault="00000000">
                  <w:pPr>
                    <w:adjustRightInd w:val="0"/>
                    <w:snapToGrid w:val="0"/>
                    <w:spacing w:line="240" w:lineRule="auto"/>
                    <w:ind w:firstLineChars="0" w:firstLine="0"/>
                    <w:jc w:val="center"/>
                    <w:rPr>
                      <w:snapToGrid w:val="0"/>
                      <w:kern w:val="0"/>
                      <w:sz w:val="22"/>
                      <w:szCs w:val="22"/>
                    </w:rPr>
                  </w:pPr>
                  <w:r w:rsidRPr="00E665CA">
                    <w:rPr>
                      <w:snapToGrid w:val="0"/>
                      <w:kern w:val="0"/>
                      <w:sz w:val="22"/>
                      <w:szCs w:val="22"/>
                    </w:rPr>
                    <w:t>不属于所列区域。</w:t>
                  </w:r>
                </w:p>
              </w:tc>
              <w:tc>
                <w:tcPr>
                  <w:tcW w:w="483" w:type="pct"/>
                  <w:vAlign w:val="center"/>
                </w:tcPr>
                <w:p w14:paraId="2D4AF0B4" w14:textId="77777777" w:rsidR="00624B5E" w:rsidRPr="00E665CA" w:rsidRDefault="00000000">
                  <w:pPr>
                    <w:adjustRightInd w:val="0"/>
                    <w:snapToGrid w:val="0"/>
                    <w:spacing w:line="240" w:lineRule="auto"/>
                    <w:ind w:firstLineChars="0" w:firstLine="0"/>
                    <w:jc w:val="center"/>
                    <w:rPr>
                      <w:snapToGrid w:val="0"/>
                      <w:kern w:val="0"/>
                      <w:sz w:val="22"/>
                      <w:szCs w:val="22"/>
                    </w:rPr>
                  </w:pPr>
                  <w:r w:rsidRPr="00E665CA">
                    <w:rPr>
                      <w:snapToGrid w:val="0"/>
                      <w:kern w:val="0"/>
                      <w:sz w:val="22"/>
                      <w:szCs w:val="22"/>
                    </w:rPr>
                    <w:t>符合</w:t>
                  </w:r>
                </w:p>
              </w:tc>
            </w:tr>
            <w:tr w:rsidR="00E665CA" w:rsidRPr="00E665CA" w14:paraId="4DAD873A" w14:textId="77777777">
              <w:trPr>
                <w:trHeight w:val="20"/>
                <w:jc w:val="center"/>
              </w:trPr>
              <w:tc>
                <w:tcPr>
                  <w:tcW w:w="261" w:type="pct"/>
                  <w:vAlign w:val="center"/>
                </w:tcPr>
                <w:p w14:paraId="52AC99B6" w14:textId="77777777" w:rsidR="00624B5E" w:rsidRPr="00E665CA" w:rsidRDefault="00000000">
                  <w:pPr>
                    <w:adjustRightInd w:val="0"/>
                    <w:snapToGrid w:val="0"/>
                    <w:spacing w:line="240" w:lineRule="auto"/>
                    <w:ind w:firstLineChars="0" w:firstLine="0"/>
                    <w:jc w:val="center"/>
                    <w:rPr>
                      <w:snapToGrid w:val="0"/>
                      <w:kern w:val="0"/>
                      <w:sz w:val="22"/>
                      <w:szCs w:val="22"/>
                    </w:rPr>
                  </w:pPr>
                  <w:r w:rsidRPr="00E665CA">
                    <w:rPr>
                      <w:snapToGrid w:val="0"/>
                      <w:kern w:val="0"/>
                      <w:sz w:val="22"/>
                      <w:szCs w:val="22"/>
                    </w:rPr>
                    <w:t>12</w:t>
                  </w:r>
                </w:p>
              </w:tc>
              <w:tc>
                <w:tcPr>
                  <w:tcW w:w="3088" w:type="pct"/>
                  <w:vAlign w:val="center"/>
                </w:tcPr>
                <w:p w14:paraId="4291BED9" w14:textId="77777777" w:rsidR="00624B5E" w:rsidRPr="00E665CA" w:rsidRDefault="00000000">
                  <w:pPr>
                    <w:adjustRightInd w:val="0"/>
                    <w:snapToGrid w:val="0"/>
                    <w:spacing w:line="240" w:lineRule="auto"/>
                    <w:ind w:firstLineChars="0" w:firstLine="0"/>
                    <w:jc w:val="left"/>
                    <w:rPr>
                      <w:snapToGrid w:val="0"/>
                      <w:kern w:val="0"/>
                      <w:sz w:val="22"/>
                      <w:szCs w:val="22"/>
                    </w:rPr>
                  </w:pPr>
                  <w:r w:rsidRPr="00E665CA">
                    <w:rPr>
                      <w:snapToGrid w:val="0"/>
                      <w:kern w:val="0"/>
                      <w:sz w:val="22"/>
                      <w:szCs w:val="22"/>
                    </w:rPr>
                    <w:t>在《长江岸线保护和开发利用总体规划》划定的岸线保护区和保留区内投资建设除事关公共安全及公众利益的防洪护岸、河道治理、供水、生态环境保护、航道整治、国家重要基础设施以外的项目。</w:t>
                  </w:r>
                </w:p>
              </w:tc>
              <w:tc>
                <w:tcPr>
                  <w:tcW w:w="1168" w:type="pct"/>
                  <w:vAlign w:val="center"/>
                </w:tcPr>
                <w:p w14:paraId="6C535B9A" w14:textId="77777777" w:rsidR="00624B5E" w:rsidRPr="00E665CA" w:rsidRDefault="00000000">
                  <w:pPr>
                    <w:adjustRightInd w:val="0"/>
                    <w:snapToGrid w:val="0"/>
                    <w:spacing w:line="240" w:lineRule="auto"/>
                    <w:ind w:firstLineChars="0" w:firstLine="0"/>
                    <w:jc w:val="center"/>
                    <w:rPr>
                      <w:snapToGrid w:val="0"/>
                      <w:kern w:val="0"/>
                      <w:sz w:val="22"/>
                      <w:szCs w:val="22"/>
                    </w:rPr>
                  </w:pPr>
                  <w:r w:rsidRPr="00E665CA">
                    <w:rPr>
                      <w:snapToGrid w:val="0"/>
                      <w:kern w:val="0"/>
                      <w:sz w:val="22"/>
                      <w:szCs w:val="22"/>
                    </w:rPr>
                    <w:t>不属于所列区域。</w:t>
                  </w:r>
                </w:p>
              </w:tc>
              <w:tc>
                <w:tcPr>
                  <w:tcW w:w="483" w:type="pct"/>
                  <w:vAlign w:val="center"/>
                </w:tcPr>
                <w:p w14:paraId="54EE1BCE" w14:textId="77777777" w:rsidR="00624B5E" w:rsidRPr="00E665CA" w:rsidRDefault="00000000">
                  <w:pPr>
                    <w:adjustRightInd w:val="0"/>
                    <w:snapToGrid w:val="0"/>
                    <w:spacing w:line="240" w:lineRule="auto"/>
                    <w:ind w:firstLineChars="0" w:firstLine="0"/>
                    <w:jc w:val="center"/>
                    <w:rPr>
                      <w:snapToGrid w:val="0"/>
                      <w:kern w:val="0"/>
                      <w:sz w:val="22"/>
                      <w:szCs w:val="22"/>
                    </w:rPr>
                  </w:pPr>
                  <w:r w:rsidRPr="00E665CA">
                    <w:rPr>
                      <w:snapToGrid w:val="0"/>
                      <w:kern w:val="0"/>
                      <w:sz w:val="22"/>
                      <w:szCs w:val="22"/>
                    </w:rPr>
                    <w:t>符合</w:t>
                  </w:r>
                </w:p>
              </w:tc>
            </w:tr>
            <w:tr w:rsidR="00E665CA" w:rsidRPr="00E665CA" w14:paraId="28DBCA78" w14:textId="77777777">
              <w:trPr>
                <w:trHeight w:val="20"/>
                <w:jc w:val="center"/>
              </w:trPr>
              <w:tc>
                <w:tcPr>
                  <w:tcW w:w="261" w:type="pct"/>
                  <w:vAlign w:val="center"/>
                </w:tcPr>
                <w:p w14:paraId="15298A4C" w14:textId="77777777" w:rsidR="00624B5E" w:rsidRPr="00E665CA" w:rsidRDefault="00000000">
                  <w:pPr>
                    <w:adjustRightInd w:val="0"/>
                    <w:snapToGrid w:val="0"/>
                    <w:spacing w:line="240" w:lineRule="auto"/>
                    <w:ind w:firstLineChars="0" w:firstLine="0"/>
                    <w:jc w:val="center"/>
                    <w:rPr>
                      <w:snapToGrid w:val="0"/>
                      <w:kern w:val="0"/>
                      <w:sz w:val="22"/>
                      <w:szCs w:val="22"/>
                    </w:rPr>
                  </w:pPr>
                  <w:r w:rsidRPr="00E665CA">
                    <w:rPr>
                      <w:snapToGrid w:val="0"/>
                      <w:kern w:val="0"/>
                      <w:sz w:val="22"/>
                      <w:szCs w:val="22"/>
                    </w:rPr>
                    <w:t>13</w:t>
                  </w:r>
                </w:p>
              </w:tc>
              <w:tc>
                <w:tcPr>
                  <w:tcW w:w="3088" w:type="pct"/>
                  <w:vAlign w:val="center"/>
                </w:tcPr>
                <w:p w14:paraId="75AB515C" w14:textId="77777777" w:rsidR="00624B5E" w:rsidRPr="00E665CA" w:rsidRDefault="00000000">
                  <w:pPr>
                    <w:adjustRightInd w:val="0"/>
                    <w:snapToGrid w:val="0"/>
                    <w:spacing w:line="240" w:lineRule="auto"/>
                    <w:ind w:firstLineChars="0" w:firstLine="0"/>
                    <w:jc w:val="left"/>
                    <w:rPr>
                      <w:snapToGrid w:val="0"/>
                      <w:kern w:val="0"/>
                      <w:sz w:val="22"/>
                      <w:szCs w:val="22"/>
                    </w:rPr>
                  </w:pPr>
                  <w:r w:rsidRPr="00E665CA">
                    <w:rPr>
                      <w:snapToGrid w:val="0"/>
                      <w:kern w:val="0"/>
                      <w:sz w:val="22"/>
                      <w:szCs w:val="22"/>
                    </w:rPr>
                    <w:t>在《全国重要江河湖泊水功能区划》划定的河段及湖泊保护区、保留区内投资建设不利于水资源及自然生态保护的项目。</w:t>
                  </w:r>
                </w:p>
              </w:tc>
              <w:tc>
                <w:tcPr>
                  <w:tcW w:w="1168" w:type="pct"/>
                  <w:vAlign w:val="center"/>
                </w:tcPr>
                <w:p w14:paraId="485D28C3" w14:textId="77777777" w:rsidR="00624B5E" w:rsidRPr="00E665CA" w:rsidRDefault="00000000">
                  <w:pPr>
                    <w:adjustRightInd w:val="0"/>
                    <w:snapToGrid w:val="0"/>
                    <w:spacing w:line="240" w:lineRule="auto"/>
                    <w:ind w:firstLineChars="0" w:firstLine="0"/>
                    <w:jc w:val="center"/>
                    <w:rPr>
                      <w:snapToGrid w:val="0"/>
                      <w:kern w:val="0"/>
                      <w:sz w:val="22"/>
                      <w:szCs w:val="22"/>
                    </w:rPr>
                  </w:pPr>
                  <w:r w:rsidRPr="00E665CA">
                    <w:rPr>
                      <w:snapToGrid w:val="0"/>
                      <w:kern w:val="0"/>
                      <w:sz w:val="22"/>
                      <w:szCs w:val="22"/>
                    </w:rPr>
                    <w:t>不属于所列区域。</w:t>
                  </w:r>
                </w:p>
              </w:tc>
              <w:tc>
                <w:tcPr>
                  <w:tcW w:w="483" w:type="pct"/>
                  <w:vAlign w:val="center"/>
                </w:tcPr>
                <w:p w14:paraId="38F1A1DF" w14:textId="77777777" w:rsidR="00624B5E" w:rsidRPr="00E665CA" w:rsidRDefault="00000000">
                  <w:pPr>
                    <w:adjustRightInd w:val="0"/>
                    <w:snapToGrid w:val="0"/>
                    <w:spacing w:line="240" w:lineRule="auto"/>
                    <w:ind w:firstLineChars="0" w:firstLine="0"/>
                    <w:jc w:val="center"/>
                    <w:rPr>
                      <w:snapToGrid w:val="0"/>
                      <w:kern w:val="0"/>
                      <w:sz w:val="22"/>
                      <w:szCs w:val="22"/>
                    </w:rPr>
                  </w:pPr>
                  <w:r w:rsidRPr="00E665CA">
                    <w:rPr>
                      <w:snapToGrid w:val="0"/>
                      <w:kern w:val="0"/>
                      <w:sz w:val="22"/>
                      <w:szCs w:val="22"/>
                    </w:rPr>
                    <w:t>符合</w:t>
                  </w:r>
                </w:p>
              </w:tc>
            </w:tr>
            <w:tr w:rsidR="00E665CA" w:rsidRPr="00E665CA" w14:paraId="15C54478" w14:textId="77777777">
              <w:trPr>
                <w:trHeight w:val="20"/>
                <w:jc w:val="center"/>
              </w:trPr>
              <w:tc>
                <w:tcPr>
                  <w:tcW w:w="5000" w:type="pct"/>
                  <w:gridSpan w:val="4"/>
                  <w:vAlign w:val="center"/>
                </w:tcPr>
                <w:p w14:paraId="12F32AFF" w14:textId="77777777" w:rsidR="00624B5E" w:rsidRPr="00E665CA" w:rsidRDefault="00000000">
                  <w:pPr>
                    <w:adjustRightInd w:val="0"/>
                    <w:snapToGrid w:val="0"/>
                    <w:spacing w:line="240" w:lineRule="auto"/>
                    <w:ind w:firstLineChars="0" w:firstLine="0"/>
                    <w:jc w:val="center"/>
                    <w:rPr>
                      <w:snapToGrid w:val="0"/>
                      <w:kern w:val="0"/>
                      <w:sz w:val="22"/>
                      <w:szCs w:val="22"/>
                    </w:rPr>
                  </w:pPr>
                  <w:r w:rsidRPr="00E665CA">
                    <w:rPr>
                      <w:snapToGrid w:val="0"/>
                      <w:kern w:val="0"/>
                      <w:sz w:val="22"/>
                      <w:szCs w:val="22"/>
                    </w:rPr>
                    <w:t>全市范围内限制准入的产业</w:t>
                  </w:r>
                </w:p>
              </w:tc>
            </w:tr>
            <w:tr w:rsidR="00E665CA" w:rsidRPr="00E665CA" w14:paraId="13D6E852" w14:textId="77777777">
              <w:trPr>
                <w:trHeight w:val="20"/>
                <w:jc w:val="center"/>
              </w:trPr>
              <w:tc>
                <w:tcPr>
                  <w:tcW w:w="261" w:type="pct"/>
                  <w:vAlign w:val="center"/>
                </w:tcPr>
                <w:p w14:paraId="4BE05C2D" w14:textId="77777777" w:rsidR="00624B5E" w:rsidRPr="00E665CA" w:rsidRDefault="00000000">
                  <w:pPr>
                    <w:adjustRightInd w:val="0"/>
                    <w:snapToGrid w:val="0"/>
                    <w:spacing w:line="240" w:lineRule="auto"/>
                    <w:ind w:firstLineChars="0" w:firstLine="0"/>
                    <w:jc w:val="center"/>
                    <w:rPr>
                      <w:snapToGrid w:val="0"/>
                      <w:kern w:val="0"/>
                      <w:sz w:val="22"/>
                      <w:szCs w:val="22"/>
                    </w:rPr>
                  </w:pPr>
                  <w:r w:rsidRPr="00E665CA">
                    <w:rPr>
                      <w:snapToGrid w:val="0"/>
                      <w:kern w:val="0"/>
                      <w:sz w:val="22"/>
                      <w:szCs w:val="22"/>
                    </w:rPr>
                    <w:t>1</w:t>
                  </w:r>
                </w:p>
              </w:tc>
              <w:tc>
                <w:tcPr>
                  <w:tcW w:w="3088" w:type="pct"/>
                  <w:vAlign w:val="center"/>
                </w:tcPr>
                <w:p w14:paraId="793D071B" w14:textId="77777777" w:rsidR="00624B5E" w:rsidRPr="00E665CA" w:rsidRDefault="00000000">
                  <w:pPr>
                    <w:adjustRightInd w:val="0"/>
                    <w:snapToGrid w:val="0"/>
                    <w:spacing w:line="240" w:lineRule="auto"/>
                    <w:ind w:firstLineChars="0" w:firstLine="0"/>
                    <w:jc w:val="left"/>
                    <w:rPr>
                      <w:snapToGrid w:val="0"/>
                      <w:kern w:val="0"/>
                      <w:sz w:val="22"/>
                      <w:szCs w:val="22"/>
                    </w:rPr>
                  </w:pPr>
                  <w:r w:rsidRPr="00E665CA">
                    <w:rPr>
                      <w:snapToGrid w:val="0"/>
                      <w:kern w:val="0"/>
                      <w:sz w:val="22"/>
                      <w:szCs w:val="22"/>
                    </w:rPr>
                    <w:t>新建、扩建不符合国家产能置换要求的严重过剩产能行业的项目。新建、扩建不符合要求的高耗能高排放项目。</w:t>
                  </w:r>
                </w:p>
              </w:tc>
              <w:tc>
                <w:tcPr>
                  <w:tcW w:w="1168" w:type="pct"/>
                  <w:vAlign w:val="center"/>
                </w:tcPr>
                <w:p w14:paraId="35469211" w14:textId="77777777" w:rsidR="00624B5E" w:rsidRPr="00E665CA" w:rsidRDefault="00000000">
                  <w:pPr>
                    <w:adjustRightInd w:val="0"/>
                    <w:snapToGrid w:val="0"/>
                    <w:spacing w:line="240" w:lineRule="auto"/>
                    <w:ind w:firstLineChars="0" w:firstLine="0"/>
                    <w:jc w:val="center"/>
                    <w:rPr>
                      <w:snapToGrid w:val="0"/>
                      <w:kern w:val="0"/>
                      <w:sz w:val="22"/>
                      <w:szCs w:val="22"/>
                    </w:rPr>
                  </w:pPr>
                  <w:r w:rsidRPr="00E665CA">
                    <w:rPr>
                      <w:snapToGrid w:val="0"/>
                      <w:kern w:val="0"/>
                      <w:sz w:val="22"/>
                      <w:szCs w:val="22"/>
                    </w:rPr>
                    <w:t>不属于此类项目。</w:t>
                  </w:r>
                </w:p>
              </w:tc>
              <w:tc>
                <w:tcPr>
                  <w:tcW w:w="483" w:type="pct"/>
                  <w:vAlign w:val="center"/>
                </w:tcPr>
                <w:p w14:paraId="6F5E685F" w14:textId="77777777" w:rsidR="00624B5E" w:rsidRPr="00E665CA" w:rsidRDefault="00000000">
                  <w:pPr>
                    <w:adjustRightInd w:val="0"/>
                    <w:snapToGrid w:val="0"/>
                    <w:spacing w:line="240" w:lineRule="auto"/>
                    <w:ind w:firstLineChars="0" w:firstLine="0"/>
                    <w:jc w:val="center"/>
                    <w:rPr>
                      <w:snapToGrid w:val="0"/>
                      <w:kern w:val="0"/>
                      <w:sz w:val="22"/>
                      <w:szCs w:val="22"/>
                    </w:rPr>
                  </w:pPr>
                  <w:r w:rsidRPr="00E665CA">
                    <w:rPr>
                      <w:snapToGrid w:val="0"/>
                      <w:kern w:val="0"/>
                      <w:sz w:val="22"/>
                      <w:szCs w:val="22"/>
                    </w:rPr>
                    <w:t>符合</w:t>
                  </w:r>
                </w:p>
              </w:tc>
            </w:tr>
            <w:tr w:rsidR="00E665CA" w:rsidRPr="00E665CA" w14:paraId="1EE188C1" w14:textId="77777777">
              <w:trPr>
                <w:trHeight w:val="20"/>
                <w:jc w:val="center"/>
              </w:trPr>
              <w:tc>
                <w:tcPr>
                  <w:tcW w:w="261" w:type="pct"/>
                  <w:vAlign w:val="center"/>
                </w:tcPr>
                <w:p w14:paraId="369B432B" w14:textId="77777777" w:rsidR="00624B5E" w:rsidRPr="00E665CA" w:rsidRDefault="00000000">
                  <w:pPr>
                    <w:adjustRightInd w:val="0"/>
                    <w:snapToGrid w:val="0"/>
                    <w:spacing w:line="240" w:lineRule="auto"/>
                    <w:ind w:firstLineChars="0" w:firstLine="0"/>
                    <w:jc w:val="center"/>
                    <w:rPr>
                      <w:snapToGrid w:val="0"/>
                      <w:kern w:val="0"/>
                      <w:sz w:val="22"/>
                      <w:szCs w:val="22"/>
                    </w:rPr>
                  </w:pPr>
                  <w:r w:rsidRPr="00E665CA">
                    <w:rPr>
                      <w:snapToGrid w:val="0"/>
                      <w:kern w:val="0"/>
                      <w:sz w:val="22"/>
                      <w:szCs w:val="22"/>
                    </w:rPr>
                    <w:t>2</w:t>
                  </w:r>
                </w:p>
              </w:tc>
              <w:tc>
                <w:tcPr>
                  <w:tcW w:w="3088" w:type="pct"/>
                  <w:vAlign w:val="center"/>
                </w:tcPr>
                <w:p w14:paraId="7D6C96FE" w14:textId="77777777" w:rsidR="00624B5E" w:rsidRPr="00E665CA" w:rsidRDefault="00000000">
                  <w:pPr>
                    <w:adjustRightInd w:val="0"/>
                    <w:snapToGrid w:val="0"/>
                    <w:spacing w:line="240" w:lineRule="auto"/>
                    <w:ind w:firstLineChars="0" w:firstLine="0"/>
                    <w:jc w:val="left"/>
                    <w:rPr>
                      <w:snapToGrid w:val="0"/>
                      <w:kern w:val="0"/>
                      <w:sz w:val="22"/>
                      <w:szCs w:val="22"/>
                    </w:rPr>
                  </w:pPr>
                  <w:r w:rsidRPr="00E665CA">
                    <w:rPr>
                      <w:snapToGrid w:val="0"/>
                      <w:kern w:val="0"/>
                      <w:sz w:val="22"/>
                      <w:szCs w:val="22"/>
                    </w:rPr>
                    <w:t>新建、扩建不符合国家石化、现代煤化工等产业布局规划的项目</w:t>
                  </w:r>
                </w:p>
              </w:tc>
              <w:tc>
                <w:tcPr>
                  <w:tcW w:w="1168" w:type="pct"/>
                  <w:vAlign w:val="center"/>
                </w:tcPr>
                <w:p w14:paraId="49E98E53" w14:textId="77777777" w:rsidR="00624B5E" w:rsidRPr="00E665CA" w:rsidRDefault="00000000">
                  <w:pPr>
                    <w:adjustRightInd w:val="0"/>
                    <w:snapToGrid w:val="0"/>
                    <w:spacing w:line="240" w:lineRule="auto"/>
                    <w:ind w:firstLineChars="0" w:firstLine="0"/>
                    <w:jc w:val="center"/>
                    <w:rPr>
                      <w:snapToGrid w:val="0"/>
                      <w:kern w:val="0"/>
                      <w:sz w:val="22"/>
                      <w:szCs w:val="22"/>
                    </w:rPr>
                  </w:pPr>
                  <w:r w:rsidRPr="00E665CA">
                    <w:rPr>
                      <w:snapToGrid w:val="0"/>
                      <w:kern w:val="0"/>
                      <w:sz w:val="22"/>
                      <w:szCs w:val="22"/>
                    </w:rPr>
                    <w:t>不属于此类项目。</w:t>
                  </w:r>
                </w:p>
              </w:tc>
              <w:tc>
                <w:tcPr>
                  <w:tcW w:w="483" w:type="pct"/>
                  <w:vAlign w:val="center"/>
                </w:tcPr>
                <w:p w14:paraId="2005F054" w14:textId="77777777" w:rsidR="00624B5E" w:rsidRPr="00E665CA" w:rsidRDefault="00000000">
                  <w:pPr>
                    <w:adjustRightInd w:val="0"/>
                    <w:snapToGrid w:val="0"/>
                    <w:spacing w:line="240" w:lineRule="auto"/>
                    <w:ind w:firstLineChars="0" w:firstLine="0"/>
                    <w:jc w:val="center"/>
                    <w:rPr>
                      <w:snapToGrid w:val="0"/>
                      <w:kern w:val="0"/>
                      <w:sz w:val="22"/>
                      <w:szCs w:val="22"/>
                    </w:rPr>
                  </w:pPr>
                  <w:r w:rsidRPr="00E665CA">
                    <w:rPr>
                      <w:snapToGrid w:val="0"/>
                      <w:kern w:val="0"/>
                      <w:sz w:val="22"/>
                      <w:szCs w:val="22"/>
                    </w:rPr>
                    <w:t>符合</w:t>
                  </w:r>
                </w:p>
              </w:tc>
            </w:tr>
            <w:tr w:rsidR="00E665CA" w:rsidRPr="00E665CA" w14:paraId="2905E9B9" w14:textId="77777777">
              <w:trPr>
                <w:trHeight w:val="20"/>
                <w:jc w:val="center"/>
              </w:trPr>
              <w:tc>
                <w:tcPr>
                  <w:tcW w:w="261" w:type="pct"/>
                  <w:vAlign w:val="center"/>
                </w:tcPr>
                <w:p w14:paraId="4D481D78" w14:textId="77777777" w:rsidR="00624B5E" w:rsidRPr="00E665CA" w:rsidRDefault="00000000">
                  <w:pPr>
                    <w:adjustRightInd w:val="0"/>
                    <w:snapToGrid w:val="0"/>
                    <w:spacing w:line="240" w:lineRule="auto"/>
                    <w:ind w:firstLineChars="0" w:firstLine="0"/>
                    <w:jc w:val="center"/>
                    <w:rPr>
                      <w:snapToGrid w:val="0"/>
                      <w:kern w:val="0"/>
                      <w:sz w:val="22"/>
                      <w:szCs w:val="22"/>
                    </w:rPr>
                  </w:pPr>
                  <w:r w:rsidRPr="00E665CA">
                    <w:rPr>
                      <w:snapToGrid w:val="0"/>
                      <w:kern w:val="0"/>
                      <w:sz w:val="22"/>
                      <w:szCs w:val="22"/>
                    </w:rPr>
                    <w:t>3</w:t>
                  </w:r>
                </w:p>
              </w:tc>
              <w:tc>
                <w:tcPr>
                  <w:tcW w:w="3088" w:type="pct"/>
                  <w:vAlign w:val="center"/>
                </w:tcPr>
                <w:p w14:paraId="629F57C3" w14:textId="77777777" w:rsidR="00624B5E" w:rsidRPr="00E665CA" w:rsidRDefault="00000000">
                  <w:pPr>
                    <w:adjustRightInd w:val="0"/>
                    <w:snapToGrid w:val="0"/>
                    <w:spacing w:line="240" w:lineRule="auto"/>
                    <w:ind w:firstLineChars="0" w:firstLine="0"/>
                    <w:jc w:val="left"/>
                    <w:rPr>
                      <w:snapToGrid w:val="0"/>
                      <w:kern w:val="0"/>
                      <w:sz w:val="22"/>
                      <w:szCs w:val="22"/>
                    </w:rPr>
                  </w:pPr>
                  <w:r w:rsidRPr="00E665CA">
                    <w:rPr>
                      <w:snapToGrid w:val="0"/>
                      <w:kern w:val="0"/>
                      <w:sz w:val="22"/>
                      <w:szCs w:val="22"/>
                    </w:rPr>
                    <w:t>在合规园区外新建、扩建钢铁、石化、化工、焦化、建材、有色、制浆造纸等高污染项目。</w:t>
                  </w:r>
                </w:p>
              </w:tc>
              <w:tc>
                <w:tcPr>
                  <w:tcW w:w="1168" w:type="pct"/>
                  <w:vAlign w:val="center"/>
                </w:tcPr>
                <w:p w14:paraId="15F6C582" w14:textId="77777777" w:rsidR="00624B5E" w:rsidRPr="00E665CA" w:rsidRDefault="00000000">
                  <w:pPr>
                    <w:adjustRightInd w:val="0"/>
                    <w:snapToGrid w:val="0"/>
                    <w:spacing w:line="240" w:lineRule="auto"/>
                    <w:ind w:firstLineChars="0" w:firstLine="0"/>
                    <w:jc w:val="center"/>
                    <w:rPr>
                      <w:snapToGrid w:val="0"/>
                      <w:kern w:val="0"/>
                      <w:sz w:val="22"/>
                      <w:szCs w:val="22"/>
                    </w:rPr>
                  </w:pPr>
                  <w:r w:rsidRPr="00E665CA">
                    <w:rPr>
                      <w:snapToGrid w:val="0"/>
                      <w:kern w:val="0"/>
                      <w:sz w:val="22"/>
                      <w:szCs w:val="22"/>
                    </w:rPr>
                    <w:t>不属于此类项目。</w:t>
                  </w:r>
                </w:p>
              </w:tc>
              <w:tc>
                <w:tcPr>
                  <w:tcW w:w="483" w:type="pct"/>
                  <w:vAlign w:val="center"/>
                </w:tcPr>
                <w:p w14:paraId="3703D4C2" w14:textId="77777777" w:rsidR="00624B5E" w:rsidRPr="00E665CA" w:rsidRDefault="00000000">
                  <w:pPr>
                    <w:adjustRightInd w:val="0"/>
                    <w:snapToGrid w:val="0"/>
                    <w:spacing w:line="240" w:lineRule="auto"/>
                    <w:ind w:firstLineChars="0" w:firstLine="0"/>
                    <w:jc w:val="center"/>
                    <w:rPr>
                      <w:snapToGrid w:val="0"/>
                      <w:kern w:val="0"/>
                      <w:sz w:val="22"/>
                      <w:szCs w:val="22"/>
                    </w:rPr>
                  </w:pPr>
                  <w:r w:rsidRPr="00E665CA">
                    <w:rPr>
                      <w:snapToGrid w:val="0"/>
                      <w:kern w:val="0"/>
                      <w:sz w:val="22"/>
                      <w:szCs w:val="22"/>
                    </w:rPr>
                    <w:t>符合</w:t>
                  </w:r>
                </w:p>
              </w:tc>
            </w:tr>
            <w:tr w:rsidR="00E665CA" w:rsidRPr="00E665CA" w14:paraId="393DEC3A" w14:textId="77777777">
              <w:trPr>
                <w:trHeight w:val="20"/>
                <w:jc w:val="center"/>
              </w:trPr>
              <w:tc>
                <w:tcPr>
                  <w:tcW w:w="261" w:type="pct"/>
                  <w:vAlign w:val="center"/>
                </w:tcPr>
                <w:p w14:paraId="62E4307A" w14:textId="77777777" w:rsidR="00624B5E" w:rsidRPr="00E665CA" w:rsidRDefault="00000000">
                  <w:pPr>
                    <w:adjustRightInd w:val="0"/>
                    <w:snapToGrid w:val="0"/>
                    <w:spacing w:line="240" w:lineRule="auto"/>
                    <w:ind w:firstLineChars="0" w:firstLine="0"/>
                    <w:jc w:val="center"/>
                    <w:rPr>
                      <w:snapToGrid w:val="0"/>
                      <w:kern w:val="0"/>
                      <w:sz w:val="22"/>
                      <w:szCs w:val="22"/>
                    </w:rPr>
                  </w:pPr>
                  <w:r w:rsidRPr="00E665CA">
                    <w:rPr>
                      <w:snapToGrid w:val="0"/>
                      <w:kern w:val="0"/>
                      <w:sz w:val="22"/>
                      <w:szCs w:val="22"/>
                    </w:rPr>
                    <w:t>4</w:t>
                  </w:r>
                </w:p>
              </w:tc>
              <w:tc>
                <w:tcPr>
                  <w:tcW w:w="3088" w:type="pct"/>
                  <w:vAlign w:val="center"/>
                </w:tcPr>
                <w:p w14:paraId="6724A317" w14:textId="77777777" w:rsidR="00624B5E" w:rsidRPr="00E665CA" w:rsidRDefault="00000000">
                  <w:pPr>
                    <w:adjustRightInd w:val="0"/>
                    <w:snapToGrid w:val="0"/>
                    <w:spacing w:line="240" w:lineRule="auto"/>
                    <w:ind w:firstLineChars="0" w:firstLine="0"/>
                    <w:jc w:val="left"/>
                    <w:rPr>
                      <w:snapToGrid w:val="0"/>
                      <w:kern w:val="0"/>
                      <w:sz w:val="22"/>
                      <w:szCs w:val="22"/>
                    </w:rPr>
                  </w:pPr>
                  <w:r w:rsidRPr="00E665CA">
                    <w:rPr>
                      <w:snapToGrid w:val="0"/>
                      <w:kern w:val="0"/>
                      <w:sz w:val="22"/>
                      <w:szCs w:val="22"/>
                    </w:rPr>
                    <w:t>《汽车产业投资管理规定》（国家发展和改革委员会令第</w:t>
                  </w:r>
                  <w:r w:rsidRPr="00E665CA">
                    <w:rPr>
                      <w:snapToGrid w:val="0"/>
                      <w:kern w:val="0"/>
                      <w:sz w:val="22"/>
                      <w:szCs w:val="22"/>
                    </w:rPr>
                    <w:t>22</w:t>
                  </w:r>
                  <w:r w:rsidRPr="00E665CA">
                    <w:rPr>
                      <w:snapToGrid w:val="0"/>
                      <w:kern w:val="0"/>
                      <w:sz w:val="22"/>
                      <w:szCs w:val="22"/>
                    </w:rPr>
                    <w:t>号）明确禁止建设的汽车投资项目。</w:t>
                  </w:r>
                </w:p>
              </w:tc>
              <w:tc>
                <w:tcPr>
                  <w:tcW w:w="1168" w:type="pct"/>
                  <w:vAlign w:val="center"/>
                </w:tcPr>
                <w:p w14:paraId="0391A358" w14:textId="77777777" w:rsidR="00624B5E" w:rsidRPr="00E665CA" w:rsidRDefault="00000000">
                  <w:pPr>
                    <w:adjustRightInd w:val="0"/>
                    <w:snapToGrid w:val="0"/>
                    <w:spacing w:line="240" w:lineRule="auto"/>
                    <w:ind w:firstLineChars="0" w:firstLine="0"/>
                    <w:jc w:val="center"/>
                    <w:rPr>
                      <w:snapToGrid w:val="0"/>
                      <w:kern w:val="0"/>
                      <w:sz w:val="22"/>
                      <w:szCs w:val="22"/>
                    </w:rPr>
                  </w:pPr>
                  <w:r w:rsidRPr="00E665CA">
                    <w:rPr>
                      <w:snapToGrid w:val="0"/>
                      <w:kern w:val="0"/>
                      <w:sz w:val="22"/>
                      <w:szCs w:val="22"/>
                    </w:rPr>
                    <w:t>不属于此类项目。</w:t>
                  </w:r>
                </w:p>
              </w:tc>
              <w:tc>
                <w:tcPr>
                  <w:tcW w:w="483" w:type="pct"/>
                  <w:vAlign w:val="center"/>
                </w:tcPr>
                <w:p w14:paraId="05340F5C" w14:textId="77777777" w:rsidR="00624B5E" w:rsidRPr="00E665CA" w:rsidRDefault="00000000">
                  <w:pPr>
                    <w:adjustRightInd w:val="0"/>
                    <w:snapToGrid w:val="0"/>
                    <w:spacing w:line="240" w:lineRule="auto"/>
                    <w:ind w:firstLineChars="0" w:firstLine="0"/>
                    <w:jc w:val="center"/>
                    <w:rPr>
                      <w:snapToGrid w:val="0"/>
                      <w:kern w:val="0"/>
                      <w:sz w:val="22"/>
                      <w:szCs w:val="22"/>
                    </w:rPr>
                  </w:pPr>
                  <w:r w:rsidRPr="00E665CA">
                    <w:rPr>
                      <w:snapToGrid w:val="0"/>
                      <w:kern w:val="0"/>
                      <w:sz w:val="22"/>
                      <w:szCs w:val="22"/>
                    </w:rPr>
                    <w:t>符合</w:t>
                  </w:r>
                </w:p>
              </w:tc>
            </w:tr>
            <w:tr w:rsidR="00E665CA" w:rsidRPr="00E665CA" w14:paraId="60B271D1" w14:textId="77777777">
              <w:trPr>
                <w:trHeight w:val="20"/>
                <w:jc w:val="center"/>
              </w:trPr>
              <w:tc>
                <w:tcPr>
                  <w:tcW w:w="5000" w:type="pct"/>
                  <w:gridSpan w:val="4"/>
                  <w:vAlign w:val="center"/>
                </w:tcPr>
                <w:p w14:paraId="179C4291" w14:textId="77777777" w:rsidR="00624B5E" w:rsidRPr="00E665CA" w:rsidRDefault="00000000">
                  <w:pPr>
                    <w:adjustRightInd w:val="0"/>
                    <w:snapToGrid w:val="0"/>
                    <w:spacing w:line="240" w:lineRule="auto"/>
                    <w:ind w:firstLineChars="0" w:firstLine="0"/>
                    <w:jc w:val="center"/>
                    <w:rPr>
                      <w:snapToGrid w:val="0"/>
                      <w:kern w:val="0"/>
                      <w:sz w:val="22"/>
                      <w:szCs w:val="22"/>
                    </w:rPr>
                  </w:pPr>
                  <w:r w:rsidRPr="00E665CA">
                    <w:rPr>
                      <w:snapToGrid w:val="0"/>
                      <w:kern w:val="0"/>
                      <w:sz w:val="22"/>
                      <w:szCs w:val="22"/>
                    </w:rPr>
                    <w:t>重点区域范围内限制准入的产业</w:t>
                  </w:r>
                </w:p>
              </w:tc>
            </w:tr>
            <w:tr w:rsidR="00E665CA" w:rsidRPr="00E665CA" w14:paraId="140CD31F" w14:textId="77777777">
              <w:trPr>
                <w:trHeight w:val="20"/>
                <w:jc w:val="center"/>
              </w:trPr>
              <w:tc>
                <w:tcPr>
                  <w:tcW w:w="261" w:type="pct"/>
                  <w:vAlign w:val="center"/>
                </w:tcPr>
                <w:p w14:paraId="38C54128" w14:textId="77777777" w:rsidR="00624B5E" w:rsidRPr="00E665CA" w:rsidRDefault="00000000">
                  <w:pPr>
                    <w:adjustRightInd w:val="0"/>
                    <w:snapToGrid w:val="0"/>
                    <w:spacing w:line="240" w:lineRule="auto"/>
                    <w:ind w:firstLineChars="0" w:firstLine="0"/>
                    <w:jc w:val="center"/>
                    <w:rPr>
                      <w:snapToGrid w:val="0"/>
                      <w:kern w:val="0"/>
                      <w:sz w:val="22"/>
                      <w:szCs w:val="22"/>
                    </w:rPr>
                  </w:pPr>
                  <w:r w:rsidRPr="00E665CA">
                    <w:rPr>
                      <w:rFonts w:hint="eastAsia"/>
                      <w:snapToGrid w:val="0"/>
                      <w:kern w:val="0"/>
                      <w:sz w:val="22"/>
                      <w:szCs w:val="22"/>
                    </w:rPr>
                    <w:t>1</w:t>
                  </w:r>
                </w:p>
              </w:tc>
              <w:tc>
                <w:tcPr>
                  <w:tcW w:w="3088" w:type="pct"/>
                  <w:vAlign w:val="center"/>
                </w:tcPr>
                <w:p w14:paraId="02617A65" w14:textId="77777777" w:rsidR="00624B5E" w:rsidRPr="00E665CA" w:rsidRDefault="00000000">
                  <w:pPr>
                    <w:adjustRightInd w:val="0"/>
                    <w:snapToGrid w:val="0"/>
                    <w:spacing w:line="240" w:lineRule="auto"/>
                    <w:ind w:firstLineChars="0" w:firstLine="0"/>
                    <w:jc w:val="left"/>
                    <w:rPr>
                      <w:snapToGrid w:val="0"/>
                      <w:kern w:val="0"/>
                      <w:sz w:val="22"/>
                      <w:szCs w:val="22"/>
                    </w:rPr>
                  </w:pPr>
                  <w:r w:rsidRPr="00E665CA">
                    <w:rPr>
                      <w:snapToGrid w:val="0"/>
                      <w:kern w:val="0"/>
                      <w:sz w:val="22"/>
                      <w:szCs w:val="22"/>
                    </w:rPr>
                    <w:t>长江干支流、重要湖泊岸线</w:t>
                  </w:r>
                  <w:r w:rsidRPr="00E665CA">
                    <w:rPr>
                      <w:snapToGrid w:val="0"/>
                      <w:kern w:val="0"/>
                      <w:sz w:val="22"/>
                      <w:szCs w:val="22"/>
                    </w:rPr>
                    <w:t>1</w:t>
                  </w:r>
                  <w:r w:rsidRPr="00E665CA">
                    <w:rPr>
                      <w:snapToGrid w:val="0"/>
                      <w:kern w:val="0"/>
                      <w:sz w:val="22"/>
                      <w:szCs w:val="22"/>
                    </w:rPr>
                    <w:t>公里范围内新建、扩建化工园区和化工项目，长江、嘉陵江、乌江岸线</w:t>
                  </w:r>
                  <w:r w:rsidRPr="00E665CA">
                    <w:rPr>
                      <w:snapToGrid w:val="0"/>
                      <w:kern w:val="0"/>
                      <w:sz w:val="22"/>
                      <w:szCs w:val="22"/>
                    </w:rPr>
                    <w:t>1</w:t>
                  </w:r>
                  <w:r w:rsidRPr="00E665CA">
                    <w:rPr>
                      <w:snapToGrid w:val="0"/>
                      <w:kern w:val="0"/>
                      <w:sz w:val="22"/>
                      <w:szCs w:val="22"/>
                    </w:rPr>
                    <w:t>公里范围内布局新建纸浆制造、印染等存在环境风险的项目</w:t>
                  </w:r>
                </w:p>
              </w:tc>
              <w:tc>
                <w:tcPr>
                  <w:tcW w:w="1168" w:type="pct"/>
                  <w:vAlign w:val="center"/>
                </w:tcPr>
                <w:p w14:paraId="70A12684" w14:textId="77777777" w:rsidR="00624B5E" w:rsidRPr="00E665CA" w:rsidRDefault="00000000">
                  <w:pPr>
                    <w:adjustRightInd w:val="0"/>
                    <w:snapToGrid w:val="0"/>
                    <w:spacing w:line="240" w:lineRule="auto"/>
                    <w:ind w:firstLineChars="0" w:firstLine="0"/>
                    <w:jc w:val="center"/>
                    <w:rPr>
                      <w:snapToGrid w:val="0"/>
                      <w:kern w:val="0"/>
                      <w:sz w:val="22"/>
                      <w:szCs w:val="22"/>
                    </w:rPr>
                  </w:pPr>
                  <w:r w:rsidRPr="00E665CA">
                    <w:rPr>
                      <w:snapToGrid w:val="0"/>
                      <w:kern w:val="0"/>
                      <w:sz w:val="22"/>
                      <w:szCs w:val="22"/>
                    </w:rPr>
                    <w:t>不属于所列区域。</w:t>
                  </w:r>
                </w:p>
              </w:tc>
              <w:tc>
                <w:tcPr>
                  <w:tcW w:w="483" w:type="pct"/>
                  <w:vAlign w:val="center"/>
                </w:tcPr>
                <w:p w14:paraId="714F8E23" w14:textId="77777777" w:rsidR="00624B5E" w:rsidRPr="00E665CA" w:rsidRDefault="00000000">
                  <w:pPr>
                    <w:adjustRightInd w:val="0"/>
                    <w:snapToGrid w:val="0"/>
                    <w:spacing w:line="240" w:lineRule="auto"/>
                    <w:ind w:firstLineChars="0" w:firstLine="0"/>
                    <w:jc w:val="center"/>
                    <w:rPr>
                      <w:snapToGrid w:val="0"/>
                      <w:kern w:val="0"/>
                      <w:sz w:val="22"/>
                      <w:szCs w:val="22"/>
                    </w:rPr>
                  </w:pPr>
                  <w:r w:rsidRPr="00E665CA">
                    <w:rPr>
                      <w:snapToGrid w:val="0"/>
                      <w:kern w:val="0"/>
                      <w:sz w:val="22"/>
                      <w:szCs w:val="22"/>
                    </w:rPr>
                    <w:t>符合</w:t>
                  </w:r>
                </w:p>
              </w:tc>
            </w:tr>
            <w:tr w:rsidR="00E665CA" w:rsidRPr="00E665CA" w14:paraId="795E382D" w14:textId="77777777">
              <w:trPr>
                <w:trHeight w:val="20"/>
                <w:jc w:val="center"/>
              </w:trPr>
              <w:tc>
                <w:tcPr>
                  <w:tcW w:w="261" w:type="pct"/>
                  <w:vAlign w:val="center"/>
                </w:tcPr>
                <w:p w14:paraId="4B0C1039" w14:textId="77777777" w:rsidR="00624B5E" w:rsidRPr="00E665CA" w:rsidRDefault="00000000">
                  <w:pPr>
                    <w:adjustRightInd w:val="0"/>
                    <w:snapToGrid w:val="0"/>
                    <w:spacing w:line="240" w:lineRule="auto"/>
                    <w:ind w:firstLineChars="0" w:firstLine="0"/>
                    <w:jc w:val="center"/>
                    <w:rPr>
                      <w:snapToGrid w:val="0"/>
                      <w:kern w:val="0"/>
                      <w:sz w:val="22"/>
                      <w:szCs w:val="22"/>
                    </w:rPr>
                  </w:pPr>
                  <w:r w:rsidRPr="00E665CA">
                    <w:rPr>
                      <w:rFonts w:hint="eastAsia"/>
                      <w:snapToGrid w:val="0"/>
                      <w:kern w:val="0"/>
                      <w:sz w:val="22"/>
                      <w:szCs w:val="22"/>
                    </w:rPr>
                    <w:t>2</w:t>
                  </w:r>
                </w:p>
              </w:tc>
              <w:tc>
                <w:tcPr>
                  <w:tcW w:w="3088" w:type="pct"/>
                  <w:vAlign w:val="center"/>
                </w:tcPr>
                <w:p w14:paraId="28D72AE2" w14:textId="77777777" w:rsidR="00624B5E" w:rsidRPr="00E665CA" w:rsidRDefault="00000000">
                  <w:pPr>
                    <w:adjustRightInd w:val="0"/>
                    <w:snapToGrid w:val="0"/>
                    <w:spacing w:line="240" w:lineRule="auto"/>
                    <w:ind w:firstLineChars="0" w:firstLine="0"/>
                    <w:jc w:val="left"/>
                    <w:rPr>
                      <w:snapToGrid w:val="0"/>
                      <w:kern w:val="0"/>
                      <w:sz w:val="22"/>
                      <w:szCs w:val="22"/>
                    </w:rPr>
                  </w:pPr>
                  <w:r w:rsidRPr="00E665CA">
                    <w:rPr>
                      <w:snapToGrid w:val="0"/>
                      <w:kern w:val="0"/>
                      <w:sz w:val="22"/>
                      <w:szCs w:val="22"/>
                    </w:rPr>
                    <w:t>在水产种质资源保护区的岸线和河段范围内新建围湖造田等投资建设项目。</w:t>
                  </w:r>
                </w:p>
              </w:tc>
              <w:tc>
                <w:tcPr>
                  <w:tcW w:w="1168" w:type="pct"/>
                  <w:vAlign w:val="center"/>
                </w:tcPr>
                <w:p w14:paraId="6194E136" w14:textId="77777777" w:rsidR="00624B5E" w:rsidRPr="00E665CA" w:rsidRDefault="00000000">
                  <w:pPr>
                    <w:adjustRightInd w:val="0"/>
                    <w:snapToGrid w:val="0"/>
                    <w:spacing w:line="240" w:lineRule="auto"/>
                    <w:ind w:firstLineChars="0" w:firstLine="0"/>
                    <w:jc w:val="center"/>
                    <w:rPr>
                      <w:snapToGrid w:val="0"/>
                      <w:kern w:val="0"/>
                      <w:sz w:val="22"/>
                      <w:szCs w:val="22"/>
                    </w:rPr>
                  </w:pPr>
                  <w:r w:rsidRPr="00E665CA">
                    <w:rPr>
                      <w:snapToGrid w:val="0"/>
                      <w:kern w:val="0"/>
                      <w:sz w:val="22"/>
                      <w:szCs w:val="22"/>
                    </w:rPr>
                    <w:t>不属于所列区域。</w:t>
                  </w:r>
                </w:p>
              </w:tc>
              <w:tc>
                <w:tcPr>
                  <w:tcW w:w="483" w:type="pct"/>
                  <w:vAlign w:val="center"/>
                </w:tcPr>
                <w:p w14:paraId="2790CEE7" w14:textId="77777777" w:rsidR="00624B5E" w:rsidRPr="00E665CA" w:rsidRDefault="00000000">
                  <w:pPr>
                    <w:adjustRightInd w:val="0"/>
                    <w:snapToGrid w:val="0"/>
                    <w:spacing w:line="240" w:lineRule="auto"/>
                    <w:ind w:firstLineChars="0" w:firstLine="0"/>
                    <w:jc w:val="center"/>
                    <w:rPr>
                      <w:snapToGrid w:val="0"/>
                      <w:kern w:val="0"/>
                      <w:sz w:val="22"/>
                      <w:szCs w:val="22"/>
                    </w:rPr>
                  </w:pPr>
                  <w:r w:rsidRPr="00E665CA">
                    <w:rPr>
                      <w:snapToGrid w:val="0"/>
                      <w:kern w:val="0"/>
                      <w:sz w:val="22"/>
                      <w:szCs w:val="22"/>
                    </w:rPr>
                    <w:t>符合</w:t>
                  </w:r>
                </w:p>
              </w:tc>
            </w:tr>
          </w:tbl>
          <w:p w14:paraId="2E9E0265" w14:textId="77777777" w:rsidR="00624B5E" w:rsidRPr="00E665CA" w:rsidRDefault="00000000">
            <w:pPr>
              <w:pStyle w:val="19"/>
              <w:ind w:firstLine="520"/>
              <w:rPr>
                <w:sz w:val="26"/>
                <w:szCs w:val="26"/>
              </w:rPr>
            </w:pPr>
            <w:r w:rsidRPr="00E665CA">
              <w:rPr>
                <w:sz w:val="26"/>
                <w:szCs w:val="26"/>
              </w:rPr>
              <w:t>由上表可知，项目符合《重庆市产业投资准入工作手册》（渝发改投资〔</w:t>
            </w:r>
            <w:r w:rsidRPr="00E665CA">
              <w:rPr>
                <w:sz w:val="26"/>
                <w:szCs w:val="26"/>
              </w:rPr>
              <w:t>2022</w:t>
            </w:r>
            <w:r w:rsidRPr="00E665CA">
              <w:rPr>
                <w:sz w:val="26"/>
                <w:szCs w:val="26"/>
              </w:rPr>
              <w:t>〕</w:t>
            </w:r>
            <w:r w:rsidRPr="00E665CA">
              <w:rPr>
                <w:sz w:val="26"/>
                <w:szCs w:val="26"/>
              </w:rPr>
              <w:t>1436</w:t>
            </w:r>
            <w:r w:rsidRPr="00E665CA">
              <w:rPr>
                <w:sz w:val="26"/>
                <w:szCs w:val="26"/>
              </w:rPr>
              <w:t>号）中</w:t>
            </w:r>
            <w:r w:rsidRPr="00E665CA">
              <w:rPr>
                <w:rFonts w:hint="eastAsia"/>
                <w:sz w:val="26"/>
                <w:szCs w:val="26"/>
              </w:rPr>
              <w:t>相关</w:t>
            </w:r>
            <w:r w:rsidRPr="00E665CA">
              <w:rPr>
                <w:sz w:val="26"/>
                <w:szCs w:val="26"/>
              </w:rPr>
              <w:t>要求。</w:t>
            </w:r>
          </w:p>
          <w:p w14:paraId="7ECEB3D4" w14:textId="77777777" w:rsidR="00624B5E" w:rsidRPr="00E665CA" w:rsidRDefault="00000000">
            <w:pPr>
              <w:pStyle w:val="4"/>
              <w:spacing w:line="460" w:lineRule="exact"/>
              <w:ind w:firstLineChars="0" w:firstLine="0"/>
              <w:rPr>
                <w:b/>
                <w:bCs w:val="0"/>
                <w:szCs w:val="26"/>
              </w:rPr>
            </w:pPr>
            <w:r w:rsidRPr="00E665CA">
              <w:rPr>
                <w:rFonts w:hint="eastAsia"/>
                <w:b/>
                <w:bCs w:val="0"/>
                <w:szCs w:val="26"/>
              </w:rPr>
              <w:lastRenderedPageBreak/>
              <w:t>1.2.5</w:t>
            </w:r>
            <w:r w:rsidRPr="00E665CA">
              <w:rPr>
                <w:b/>
                <w:bCs w:val="0"/>
                <w:szCs w:val="26"/>
              </w:rPr>
              <w:t>与《重庆市生态环境保护</w:t>
            </w:r>
            <w:r w:rsidRPr="00E665CA">
              <w:rPr>
                <w:b/>
                <w:bCs w:val="0"/>
                <w:szCs w:val="26"/>
              </w:rPr>
              <w:t>“</w:t>
            </w:r>
            <w:r w:rsidRPr="00E665CA">
              <w:rPr>
                <w:b/>
                <w:bCs w:val="0"/>
                <w:szCs w:val="26"/>
              </w:rPr>
              <w:t>十四五</w:t>
            </w:r>
            <w:r w:rsidRPr="00E665CA">
              <w:rPr>
                <w:b/>
                <w:bCs w:val="0"/>
                <w:szCs w:val="26"/>
              </w:rPr>
              <w:t>”</w:t>
            </w:r>
            <w:r w:rsidRPr="00E665CA">
              <w:rPr>
                <w:b/>
                <w:bCs w:val="0"/>
                <w:szCs w:val="26"/>
              </w:rPr>
              <w:t>规划（</w:t>
            </w:r>
            <w:r w:rsidRPr="00E665CA">
              <w:rPr>
                <w:b/>
                <w:bCs w:val="0"/>
                <w:szCs w:val="26"/>
              </w:rPr>
              <w:t>2021-2025</w:t>
            </w:r>
            <w:r w:rsidRPr="00E665CA">
              <w:rPr>
                <w:b/>
                <w:bCs w:val="0"/>
                <w:szCs w:val="26"/>
              </w:rPr>
              <w:t>年）》的符合性分析</w:t>
            </w:r>
          </w:p>
          <w:p w14:paraId="5AD5D5BC" w14:textId="77777777" w:rsidR="00624B5E" w:rsidRPr="00E665CA" w:rsidRDefault="00000000">
            <w:pPr>
              <w:pStyle w:val="AA0"/>
              <w:ind w:firstLine="520"/>
              <w:rPr>
                <w:bCs/>
                <w:color w:val="auto"/>
              </w:rPr>
            </w:pPr>
            <w:r w:rsidRPr="00E665CA">
              <w:rPr>
                <w:bCs/>
                <w:color w:val="auto"/>
              </w:rPr>
              <w:t>项目与重庆市生态环境保护</w:t>
            </w:r>
            <w:r w:rsidRPr="00E665CA">
              <w:rPr>
                <w:bCs/>
                <w:color w:val="auto"/>
              </w:rPr>
              <w:t>“</w:t>
            </w:r>
            <w:r w:rsidRPr="00E665CA">
              <w:rPr>
                <w:bCs/>
                <w:color w:val="auto"/>
              </w:rPr>
              <w:t>十四五</w:t>
            </w:r>
            <w:r w:rsidRPr="00E665CA">
              <w:rPr>
                <w:bCs/>
                <w:color w:val="auto"/>
              </w:rPr>
              <w:t>”</w:t>
            </w:r>
            <w:r w:rsidRPr="00E665CA">
              <w:rPr>
                <w:bCs/>
                <w:color w:val="auto"/>
              </w:rPr>
              <w:t>规划的符合性分析见下表。</w:t>
            </w:r>
          </w:p>
          <w:p w14:paraId="587561BD" w14:textId="77777777" w:rsidR="00624B5E" w:rsidRPr="00E665CA" w:rsidRDefault="00000000">
            <w:pPr>
              <w:pStyle w:val="afe"/>
              <w:spacing w:beforeLines="0"/>
              <w:ind w:firstLineChars="0" w:firstLine="0"/>
              <w:jc w:val="center"/>
              <w:rPr>
                <w:b w:val="0"/>
                <w:bCs w:val="0"/>
                <w:sz w:val="26"/>
                <w:szCs w:val="26"/>
              </w:rPr>
            </w:pPr>
            <w:r w:rsidRPr="00E665CA">
              <w:rPr>
                <w:b w:val="0"/>
                <w:bCs w:val="0"/>
                <w:sz w:val="26"/>
                <w:szCs w:val="26"/>
              </w:rPr>
              <w:t>表</w:t>
            </w:r>
            <w:r w:rsidRPr="00E665CA">
              <w:rPr>
                <w:b w:val="0"/>
                <w:bCs w:val="0"/>
                <w:sz w:val="26"/>
                <w:szCs w:val="26"/>
              </w:rPr>
              <w:t>1.2-</w:t>
            </w:r>
            <w:r w:rsidRPr="00E665CA">
              <w:rPr>
                <w:rFonts w:hint="eastAsia"/>
                <w:b w:val="0"/>
                <w:bCs w:val="0"/>
                <w:sz w:val="26"/>
                <w:szCs w:val="26"/>
              </w:rPr>
              <w:t>3</w:t>
            </w:r>
            <w:r w:rsidRPr="00E665CA">
              <w:rPr>
                <w:b w:val="0"/>
                <w:bCs w:val="0"/>
                <w:sz w:val="26"/>
                <w:szCs w:val="26"/>
              </w:rPr>
              <w:t xml:space="preserve">  </w:t>
            </w:r>
            <w:r w:rsidRPr="00E665CA">
              <w:rPr>
                <w:b w:val="0"/>
                <w:bCs w:val="0"/>
                <w:sz w:val="26"/>
                <w:szCs w:val="26"/>
              </w:rPr>
              <w:t>项目与重庆市生态环境保护</w:t>
            </w:r>
            <w:r w:rsidRPr="00E665CA">
              <w:rPr>
                <w:b w:val="0"/>
                <w:bCs w:val="0"/>
                <w:sz w:val="26"/>
                <w:szCs w:val="26"/>
              </w:rPr>
              <w:t>“</w:t>
            </w:r>
            <w:r w:rsidRPr="00E665CA">
              <w:rPr>
                <w:b w:val="0"/>
                <w:bCs w:val="0"/>
                <w:sz w:val="26"/>
                <w:szCs w:val="26"/>
              </w:rPr>
              <w:t>十四五</w:t>
            </w:r>
            <w:r w:rsidRPr="00E665CA">
              <w:rPr>
                <w:b w:val="0"/>
                <w:bCs w:val="0"/>
                <w:sz w:val="26"/>
                <w:szCs w:val="26"/>
              </w:rPr>
              <w:t>”</w:t>
            </w:r>
            <w:r w:rsidRPr="00E665CA">
              <w:rPr>
                <w:b w:val="0"/>
                <w:bCs w:val="0"/>
                <w:sz w:val="26"/>
                <w:szCs w:val="26"/>
              </w:rPr>
              <w:t>规划的符合性分析</w:t>
            </w:r>
          </w:p>
          <w:tbl>
            <w:tblPr>
              <w:tblW w:w="5000" w:type="pct"/>
              <w:jc w:val="center"/>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237"/>
              <w:gridCol w:w="1949"/>
              <w:gridCol w:w="697"/>
            </w:tblGrid>
            <w:tr w:rsidR="00E665CA" w:rsidRPr="00E665CA" w14:paraId="755004B4" w14:textId="77777777">
              <w:trPr>
                <w:trHeight w:val="369"/>
                <w:tblHeader/>
                <w:jc w:val="center"/>
              </w:trPr>
              <w:tc>
                <w:tcPr>
                  <w:tcW w:w="3321" w:type="pct"/>
                  <w:tcBorders>
                    <w:top w:val="single" w:sz="8" w:space="0" w:color="auto"/>
                    <w:left w:val="single" w:sz="8" w:space="0" w:color="auto"/>
                    <w:bottom w:val="single" w:sz="4" w:space="0" w:color="auto"/>
                    <w:right w:val="single" w:sz="4" w:space="0" w:color="auto"/>
                  </w:tcBorders>
                  <w:vAlign w:val="center"/>
                </w:tcPr>
                <w:p w14:paraId="2A3384B3" w14:textId="77777777" w:rsidR="00624B5E" w:rsidRPr="00E665CA" w:rsidRDefault="00000000">
                  <w:pPr>
                    <w:pStyle w:val="Afffffff0"/>
                    <w:spacing w:line="240" w:lineRule="auto"/>
                    <w:rPr>
                      <w:szCs w:val="22"/>
                    </w:rPr>
                  </w:pPr>
                  <w:r w:rsidRPr="00E665CA">
                    <w:rPr>
                      <w:szCs w:val="22"/>
                    </w:rPr>
                    <w:t>文件相关要求</w:t>
                  </w:r>
                </w:p>
              </w:tc>
              <w:tc>
                <w:tcPr>
                  <w:tcW w:w="1236" w:type="pct"/>
                  <w:tcBorders>
                    <w:top w:val="single" w:sz="8" w:space="0" w:color="auto"/>
                    <w:left w:val="single" w:sz="4" w:space="0" w:color="auto"/>
                    <w:bottom w:val="single" w:sz="4" w:space="0" w:color="auto"/>
                    <w:right w:val="single" w:sz="4" w:space="0" w:color="auto"/>
                  </w:tcBorders>
                  <w:vAlign w:val="center"/>
                </w:tcPr>
                <w:p w14:paraId="1576963B" w14:textId="77777777" w:rsidR="00624B5E" w:rsidRPr="00E665CA" w:rsidRDefault="00000000">
                  <w:pPr>
                    <w:pStyle w:val="Afffffff0"/>
                    <w:spacing w:line="240" w:lineRule="auto"/>
                    <w:rPr>
                      <w:szCs w:val="22"/>
                    </w:rPr>
                  </w:pPr>
                  <w:r w:rsidRPr="00E665CA">
                    <w:rPr>
                      <w:szCs w:val="22"/>
                    </w:rPr>
                    <w:t>本项目情况</w:t>
                  </w:r>
                </w:p>
              </w:tc>
              <w:tc>
                <w:tcPr>
                  <w:tcW w:w="442" w:type="pct"/>
                  <w:tcBorders>
                    <w:top w:val="single" w:sz="8" w:space="0" w:color="auto"/>
                    <w:left w:val="single" w:sz="4" w:space="0" w:color="auto"/>
                    <w:bottom w:val="single" w:sz="4" w:space="0" w:color="auto"/>
                    <w:right w:val="single" w:sz="8" w:space="0" w:color="auto"/>
                  </w:tcBorders>
                  <w:vAlign w:val="center"/>
                </w:tcPr>
                <w:p w14:paraId="016E08B0" w14:textId="77777777" w:rsidR="00624B5E" w:rsidRPr="00E665CA" w:rsidRDefault="00000000">
                  <w:pPr>
                    <w:pStyle w:val="Afffffff0"/>
                    <w:spacing w:line="240" w:lineRule="auto"/>
                    <w:rPr>
                      <w:szCs w:val="22"/>
                    </w:rPr>
                  </w:pPr>
                  <w:r w:rsidRPr="00E665CA">
                    <w:rPr>
                      <w:szCs w:val="22"/>
                    </w:rPr>
                    <w:t>符合性</w:t>
                  </w:r>
                </w:p>
              </w:tc>
            </w:tr>
            <w:tr w:rsidR="00E665CA" w:rsidRPr="00E665CA" w14:paraId="334C3B28" w14:textId="77777777">
              <w:trPr>
                <w:trHeight w:val="369"/>
                <w:jc w:val="center"/>
              </w:trPr>
              <w:tc>
                <w:tcPr>
                  <w:tcW w:w="3321" w:type="pct"/>
                  <w:tcBorders>
                    <w:top w:val="single" w:sz="4" w:space="0" w:color="auto"/>
                    <w:left w:val="single" w:sz="8" w:space="0" w:color="auto"/>
                    <w:bottom w:val="single" w:sz="4" w:space="0" w:color="auto"/>
                    <w:right w:val="single" w:sz="4" w:space="0" w:color="auto"/>
                  </w:tcBorders>
                  <w:vAlign w:val="center"/>
                </w:tcPr>
                <w:p w14:paraId="19D15326" w14:textId="77777777" w:rsidR="00624B5E" w:rsidRPr="00E665CA" w:rsidRDefault="00000000">
                  <w:pPr>
                    <w:pStyle w:val="Afffffff0"/>
                    <w:spacing w:line="240" w:lineRule="auto"/>
                    <w:jc w:val="both"/>
                    <w:rPr>
                      <w:szCs w:val="22"/>
                    </w:rPr>
                  </w:pPr>
                  <w:r w:rsidRPr="00E665CA">
                    <w:rPr>
                      <w:szCs w:val="22"/>
                    </w:rPr>
                    <w:t>控制煤炭消费总量。新建耗煤项目实行煤炭减量替代，加强煤层气（煤矿瓦斯）综合利用，实现全市煤炭消费总量及比重持续下降。各区县城市建成区、工业园区基本淘汰</w:t>
                  </w:r>
                  <w:r w:rsidRPr="00E665CA">
                    <w:rPr>
                      <w:szCs w:val="22"/>
                    </w:rPr>
                    <w:t>35</w:t>
                  </w:r>
                  <w:r w:rsidRPr="00E665CA">
                    <w:rPr>
                      <w:szCs w:val="22"/>
                    </w:rPr>
                    <w:t>蒸吨</w:t>
                  </w:r>
                  <w:r w:rsidRPr="00E665CA">
                    <w:rPr>
                      <w:szCs w:val="22"/>
                    </w:rPr>
                    <w:t>/</w:t>
                  </w:r>
                  <w:r w:rsidRPr="00E665CA">
                    <w:rPr>
                      <w:szCs w:val="22"/>
                    </w:rPr>
                    <w:t>小时以下燃煤锅炉。推动企业自备电厂、</w:t>
                  </w:r>
                  <w:r w:rsidRPr="00E665CA">
                    <w:rPr>
                      <w:szCs w:val="22"/>
                    </w:rPr>
                    <w:t>65</w:t>
                  </w:r>
                  <w:r w:rsidRPr="00E665CA">
                    <w:rPr>
                      <w:szCs w:val="22"/>
                    </w:rPr>
                    <w:t>蒸吨</w:t>
                  </w:r>
                  <w:r w:rsidRPr="00E665CA">
                    <w:rPr>
                      <w:szCs w:val="22"/>
                    </w:rPr>
                    <w:t>/</w:t>
                  </w:r>
                  <w:r w:rsidRPr="00E665CA">
                    <w:rPr>
                      <w:szCs w:val="22"/>
                    </w:rPr>
                    <w:t>小时以上燃煤锅炉实施超低排放改造，燃气锅炉实施低氮改造。</w:t>
                  </w:r>
                </w:p>
              </w:tc>
              <w:tc>
                <w:tcPr>
                  <w:tcW w:w="1236" w:type="pct"/>
                  <w:tcBorders>
                    <w:top w:val="single" w:sz="4" w:space="0" w:color="auto"/>
                    <w:left w:val="single" w:sz="4" w:space="0" w:color="auto"/>
                    <w:bottom w:val="single" w:sz="4" w:space="0" w:color="auto"/>
                    <w:right w:val="single" w:sz="4" w:space="0" w:color="auto"/>
                  </w:tcBorders>
                  <w:vAlign w:val="center"/>
                </w:tcPr>
                <w:p w14:paraId="0E6F8B16" w14:textId="77777777" w:rsidR="00624B5E" w:rsidRPr="00E665CA" w:rsidRDefault="00000000">
                  <w:pPr>
                    <w:pStyle w:val="Afffffff0"/>
                    <w:spacing w:line="240" w:lineRule="auto"/>
                    <w:rPr>
                      <w:szCs w:val="22"/>
                    </w:rPr>
                  </w:pPr>
                  <w:r w:rsidRPr="00E665CA">
                    <w:rPr>
                      <w:szCs w:val="22"/>
                    </w:rPr>
                    <w:t>项目使用</w:t>
                  </w:r>
                  <w:r w:rsidRPr="00E665CA">
                    <w:rPr>
                      <w:rFonts w:hint="eastAsia"/>
                      <w:szCs w:val="22"/>
                    </w:rPr>
                    <w:t>电、天然气等能源，不使用</w:t>
                  </w:r>
                  <w:r w:rsidRPr="00E665CA">
                    <w:rPr>
                      <w:szCs w:val="22"/>
                    </w:rPr>
                    <w:t>煤炭，不</w:t>
                  </w:r>
                  <w:r w:rsidRPr="00E665CA">
                    <w:rPr>
                      <w:rFonts w:hint="eastAsia"/>
                      <w:szCs w:val="22"/>
                    </w:rPr>
                    <w:t>涉及</w:t>
                  </w:r>
                  <w:r w:rsidRPr="00E665CA">
                    <w:rPr>
                      <w:szCs w:val="22"/>
                    </w:rPr>
                    <w:t>燃煤锅炉</w:t>
                  </w:r>
                  <w:r w:rsidRPr="00E665CA">
                    <w:rPr>
                      <w:rFonts w:hint="eastAsia"/>
                      <w:szCs w:val="22"/>
                    </w:rPr>
                    <w:t>。</w:t>
                  </w:r>
                </w:p>
              </w:tc>
              <w:tc>
                <w:tcPr>
                  <w:tcW w:w="442" w:type="pct"/>
                  <w:tcBorders>
                    <w:top w:val="single" w:sz="4" w:space="0" w:color="auto"/>
                    <w:left w:val="single" w:sz="4" w:space="0" w:color="auto"/>
                    <w:bottom w:val="single" w:sz="4" w:space="0" w:color="auto"/>
                    <w:right w:val="single" w:sz="8" w:space="0" w:color="auto"/>
                  </w:tcBorders>
                  <w:vAlign w:val="center"/>
                </w:tcPr>
                <w:p w14:paraId="683779E5" w14:textId="77777777" w:rsidR="00624B5E" w:rsidRPr="00E665CA" w:rsidRDefault="00000000">
                  <w:pPr>
                    <w:pStyle w:val="Afffffff0"/>
                    <w:spacing w:line="240" w:lineRule="auto"/>
                    <w:rPr>
                      <w:szCs w:val="22"/>
                    </w:rPr>
                  </w:pPr>
                  <w:r w:rsidRPr="00E665CA">
                    <w:rPr>
                      <w:szCs w:val="22"/>
                    </w:rPr>
                    <w:t>符合</w:t>
                  </w:r>
                </w:p>
              </w:tc>
            </w:tr>
            <w:tr w:rsidR="00E665CA" w:rsidRPr="00E665CA" w14:paraId="46CE38CE" w14:textId="77777777">
              <w:trPr>
                <w:trHeight w:val="369"/>
                <w:jc w:val="center"/>
              </w:trPr>
              <w:tc>
                <w:tcPr>
                  <w:tcW w:w="3321" w:type="pct"/>
                  <w:tcBorders>
                    <w:top w:val="single" w:sz="4" w:space="0" w:color="auto"/>
                    <w:left w:val="single" w:sz="8" w:space="0" w:color="auto"/>
                    <w:bottom w:val="single" w:sz="4" w:space="0" w:color="auto"/>
                    <w:right w:val="single" w:sz="4" w:space="0" w:color="auto"/>
                  </w:tcBorders>
                  <w:vAlign w:val="center"/>
                </w:tcPr>
                <w:p w14:paraId="0E8635C4" w14:textId="77777777" w:rsidR="00624B5E" w:rsidRPr="00E665CA" w:rsidRDefault="00000000">
                  <w:pPr>
                    <w:pStyle w:val="Afffffff0"/>
                    <w:spacing w:line="240" w:lineRule="auto"/>
                    <w:jc w:val="both"/>
                    <w:rPr>
                      <w:szCs w:val="22"/>
                    </w:rPr>
                  </w:pPr>
                  <w:r w:rsidRPr="00E665CA">
                    <w:rPr>
                      <w:szCs w:val="22"/>
                    </w:rPr>
                    <w:t>提升能源利用效率。进一步完善节能标准体系、能耗标识制度，加强标准实施的监督。完善能源消费和强度</w:t>
                  </w:r>
                  <w:r w:rsidRPr="00E665CA">
                    <w:rPr>
                      <w:szCs w:val="22"/>
                    </w:rPr>
                    <w:t>“</w:t>
                  </w:r>
                  <w:r w:rsidRPr="00E665CA">
                    <w:rPr>
                      <w:szCs w:val="22"/>
                    </w:rPr>
                    <w:t>双控</w:t>
                  </w:r>
                  <w:r w:rsidRPr="00E665CA">
                    <w:rPr>
                      <w:szCs w:val="22"/>
                    </w:rPr>
                    <w:t>”</w:t>
                  </w:r>
                  <w:r w:rsidRPr="00E665CA">
                    <w:rPr>
                      <w:szCs w:val="22"/>
                    </w:rPr>
                    <w:t>制度，严格实施节能评估审查制度，加强事中事后监管，保障合理用能，限制过度用能。实施能效</w:t>
                  </w:r>
                  <w:r w:rsidRPr="00E665CA">
                    <w:rPr>
                      <w:szCs w:val="22"/>
                    </w:rPr>
                    <w:t>“</w:t>
                  </w:r>
                  <w:r w:rsidRPr="00E665CA">
                    <w:rPr>
                      <w:szCs w:val="22"/>
                    </w:rPr>
                    <w:t>领跑者</w:t>
                  </w:r>
                  <w:r w:rsidRPr="00E665CA">
                    <w:rPr>
                      <w:szCs w:val="22"/>
                    </w:rPr>
                    <w:t>”</w:t>
                  </w:r>
                  <w:r w:rsidRPr="00E665CA">
                    <w:rPr>
                      <w:szCs w:val="22"/>
                    </w:rPr>
                    <w:t>行动，给予</w:t>
                  </w:r>
                  <w:r w:rsidRPr="00E665CA">
                    <w:rPr>
                      <w:szCs w:val="22"/>
                    </w:rPr>
                    <w:t>“</w:t>
                  </w:r>
                  <w:r w:rsidRPr="00E665CA">
                    <w:rPr>
                      <w:szCs w:val="22"/>
                    </w:rPr>
                    <w:t>领跑者</w:t>
                  </w:r>
                  <w:r w:rsidRPr="00E665CA">
                    <w:rPr>
                      <w:szCs w:val="22"/>
                    </w:rPr>
                    <w:t>”</w:t>
                  </w:r>
                  <w:r w:rsidRPr="00E665CA">
                    <w:rPr>
                      <w:szCs w:val="22"/>
                    </w:rPr>
                    <w:t>资金奖励或项目支持，推广先进节能技术和产品应用，推动能效电厂试点。实施工业能效提升计划，重点抓好电力、化工、造纸、建材、钢铁、有色金属等耗能行业和年耗万吨标准煤以上企业节能，实施锅炉、电机等高耗能设备能效提升计划。</w:t>
                  </w:r>
                </w:p>
              </w:tc>
              <w:tc>
                <w:tcPr>
                  <w:tcW w:w="1236" w:type="pct"/>
                  <w:tcBorders>
                    <w:top w:val="single" w:sz="4" w:space="0" w:color="auto"/>
                    <w:left w:val="single" w:sz="4" w:space="0" w:color="auto"/>
                    <w:bottom w:val="single" w:sz="4" w:space="0" w:color="auto"/>
                    <w:right w:val="single" w:sz="4" w:space="0" w:color="auto"/>
                  </w:tcBorders>
                  <w:vAlign w:val="center"/>
                </w:tcPr>
                <w:p w14:paraId="4DC95793" w14:textId="77777777" w:rsidR="00624B5E" w:rsidRPr="00E665CA" w:rsidRDefault="00000000">
                  <w:pPr>
                    <w:pStyle w:val="Afffffff0"/>
                    <w:spacing w:line="240" w:lineRule="auto"/>
                    <w:jc w:val="both"/>
                    <w:rPr>
                      <w:szCs w:val="22"/>
                    </w:rPr>
                  </w:pPr>
                  <w:r w:rsidRPr="00E665CA">
                    <w:rPr>
                      <w:szCs w:val="22"/>
                    </w:rPr>
                    <w:t>项目</w:t>
                  </w:r>
                  <w:r w:rsidRPr="00E665CA">
                    <w:rPr>
                      <w:rFonts w:hint="eastAsia"/>
                      <w:szCs w:val="22"/>
                    </w:rPr>
                    <w:t>属于通用零部件和航空、航天器及设备制造</w:t>
                  </w:r>
                  <w:r w:rsidRPr="00E665CA">
                    <w:rPr>
                      <w:szCs w:val="22"/>
                    </w:rPr>
                    <w:t>，</w:t>
                  </w:r>
                  <w:r w:rsidRPr="00E665CA">
                    <w:rPr>
                      <w:rFonts w:hint="eastAsia"/>
                      <w:szCs w:val="22"/>
                    </w:rPr>
                    <w:t>积极响应节能计划</w:t>
                  </w:r>
                  <w:r w:rsidRPr="00E665CA">
                    <w:rPr>
                      <w:szCs w:val="22"/>
                    </w:rPr>
                    <w:t>。</w:t>
                  </w:r>
                </w:p>
              </w:tc>
              <w:tc>
                <w:tcPr>
                  <w:tcW w:w="442" w:type="pct"/>
                  <w:tcBorders>
                    <w:top w:val="single" w:sz="4" w:space="0" w:color="auto"/>
                    <w:left w:val="single" w:sz="4" w:space="0" w:color="auto"/>
                    <w:bottom w:val="single" w:sz="4" w:space="0" w:color="auto"/>
                    <w:right w:val="single" w:sz="8" w:space="0" w:color="auto"/>
                  </w:tcBorders>
                  <w:vAlign w:val="center"/>
                </w:tcPr>
                <w:p w14:paraId="40318528" w14:textId="77777777" w:rsidR="00624B5E" w:rsidRPr="00E665CA" w:rsidRDefault="00000000">
                  <w:pPr>
                    <w:pStyle w:val="Afffffff0"/>
                    <w:spacing w:line="240" w:lineRule="auto"/>
                    <w:rPr>
                      <w:szCs w:val="22"/>
                    </w:rPr>
                  </w:pPr>
                  <w:r w:rsidRPr="00E665CA">
                    <w:rPr>
                      <w:szCs w:val="22"/>
                    </w:rPr>
                    <w:t>符合</w:t>
                  </w:r>
                </w:p>
              </w:tc>
            </w:tr>
            <w:tr w:rsidR="00E665CA" w:rsidRPr="00E665CA" w14:paraId="7A197C23" w14:textId="77777777">
              <w:trPr>
                <w:trHeight w:val="369"/>
                <w:jc w:val="center"/>
              </w:trPr>
              <w:tc>
                <w:tcPr>
                  <w:tcW w:w="3321" w:type="pct"/>
                  <w:tcBorders>
                    <w:top w:val="single" w:sz="4" w:space="0" w:color="auto"/>
                    <w:left w:val="single" w:sz="8" w:space="0" w:color="auto"/>
                    <w:bottom w:val="single" w:sz="4" w:space="0" w:color="auto"/>
                    <w:right w:val="single" w:sz="4" w:space="0" w:color="auto"/>
                  </w:tcBorders>
                  <w:vAlign w:val="center"/>
                </w:tcPr>
                <w:p w14:paraId="7066188A" w14:textId="77777777" w:rsidR="00624B5E" w:rsidRPr="00E665CA" w:rsidRDefault="00000000">
                  <w:pPr>
                    <w:pStyle w:val="Afffffff0"/>
                    <w:spacing w:line="240" w:lineRule="auto"/>
                    <w:jc w:val="both"/>
                    <w:rPr>
                      <w:szCs w:val="22"/>
                    </w:rPr>
                  </w:pPr>
                  <w:r w:rsidRPr="00E665CA">
                    <w:rPr>
                      <w:szCs w:val="22"/>
                    </w:rPr>
                    <w:t>利用综合标准淘汰落后产能。对达不到强制性能耗限额标准的产能，依法责令整改或关停退出。对超过污染物排放标准、超过重点污染物排放总量控制指标的企业，依法责令限制生产、停产整治或停业、关闭。对产品质量达不到强制性标准要求的产能，依法查处并责令停产整改，逾期未整改或经整改仍未达标的，依法报批关停退出。对安全生产条件达不到法律法规和相关标准要求的产能，立即停产停业整顿，经整顿仍不具备安全生产条件的依法关闭。深化</w:t>
                  </w:r>
                  <w:r w:rsidRPr="00E665CA">
                    <w:rPr>
                      <w:szCs w:val="22"/>
                    </w:rPr>
                    <w:t>“</w:t>
                  </w:r>
                  <w:r w:rsidRPr="00E665CA">
                    <w:rPr>
                      <w:szCs w:val="22"/>
                    </w:rPr>
                    <w:t>腾笼换鸟</w:t>
                  </w:r>
                  <w:r w:rsidRPr="00E665CA">
                    <w:rPr>
                      <w:szCs w:val="22"/>
                    </w:rPr>
                    <w:t>”</w:t>
                  </w:r>
                  <w:r w:rsidRPr="00E665CA">
                    <w:rPr>
                      <w:szCs w:val="22"/>
                    </w:rPr>
                    <w:t>，加快城市建成区、重点流域重污染企业和危险化学品企业搬迁改造。持续巩固散乱污企业集中整治成果，防止死灰复燃。</w:t>
                  </w:r>
                </w:p>
              </w:tc>
              <w:tc>
                <w:tcPr>
                  <w:tcW w:w="1236" w:type="pct"/>
                  <w:tcBorders>
                    <w:top w:val="single" w:sz="4" w:space="0" w:color="auto"/>
                    <w:left w:val="single" w:sz="4" w:space="0" w:color="auto"/>
                    <w:bottom w:val="single" w:sz="4" w:space="0" w:color="auto"/>
                    <w:right w:val="single" w:sz="4" w:space="0" w:color="auto"/>
                  </w:tcBorders>
                  <w:vAlign w:val="center"/>
                </w:tcPr>
                <w:p w14:paraId="17C860F1" w14:textId="77777777" w:rsidR="00624B5E" w:rsidRPr="00E665CA" w:rsidRDefault="00000000">
                  <w:pPr>
                    <w:pStyle w:val="Afffffff0"/>
                    <w:spacing w:line="240" w:lineRule="auto"/>
                    <w:jc w:val="both"/>
                    <w:rPr>
                      <w:szCs w:val="22"/>
                    </w:rPr>
                  </w:pPr>
                  <w:r w:rsidRPr="00E665CA">
                    <w:rPr>
                      <w:szCs w:val="22"/>
                    </w:rPr>
                    <w:t>项目属于</w:t>
                  </w:r>
                  <w:r w:rsidRPr="00E665CA">
                    <w:rPr>
                      <w:rFonts w:hint="eastAsia"/>
                      <w:szCs w:val="22"/>
                    </w:rPr>
                    <w:t>通用零部件和航空、航天器及设备制造，</w:t>
                  </w:r>
                  <w:r w:rsidRPr="00E665CA">
                    <w:rPr>
                      <w:szCs w:val="22"/>
                    </w:rPr>
                    <w:t>不属于淘汰落后产能企业，各污染物采取环保措施后均能实现达标排放，重点污染物</w:t>
                  </w:r>
                  <w:r w:rsidRPr="00E665CA">
                    <w:rPr>
                      <w:rFonts w:hint="eastAsia"/>
                      <w:szCs w:val="22"/>
                    </w:rPr>
                    <w:t>未</w:t>
                  </w:r>
                  <w:r w:rsidRPr="00E665CA">
                    <w:rPr>
                      <w:szCs w:val="22"/>
                    </w:rPr>
                    <w:t>超过污染物排放总量控制指标；项目</w:t>
                  </w:r>
                  <w:r w:rsidRPr="00E665CA">
                    <w:rPr>
                      <w:rFonts w:hint="eastAsia"/>
                      <w:szCs w:val="22"/>
                    </w:rPr>
                    <w:t>产品</w:t>
                  </w:r>
                  <w:r w:rsidRPr="00E665CA">
                    <w:rPr>
                      <w:szCs w:val="22"/>
                    </w:rPr>
                    <w:t>质量、</w:t>
                  </w:r>
                  <w:r w:rsidRPr="00E665CA">
                    <w:rPr>
                      <w:rFonts w:hint="eastAsia"/>
                      <w:szCs w:val="22"/>
                    </w:rPr>
                    <w:t>安全生产条件</w:t>
                  </w:r>
                  <w:r w:rsidRPr="00E665CA">
                    <w:rPr>
                      <w:szCs w:val="22"/>
                    </w:rPr>
                    <w:t>均能达到相关标准要求。</w:t>
                  </w:r>
                </w:p>
              </w:tc>
              <w:tc>
                <w:tcPr>
                  <w:tcW w:w="442" w:type="pct"/>
                  <w:tcBorders>
                    <w:top w:val="single" w:sz="4" w:space="0" w:color="auto"/>
                    <w:left w:val="single" w:sz="4" w:space="0" w:color="auto"/>
                    <w:bottom w:val="single" w:sz="4" w:space="0" w:color="auto"/>
                    <w:right w:val="single" w:sz="8" w:space="0" w:color="auto"/>
                  </w:tcBorders>
                  <w:vAlign w:val="center"/>
                </w:tcPr>
                <w:p w14:paraId="7D3BCC4C" w14:textId="77777777" w:rsidR="00624B5E" w:rsidRPr="00E665CA" w:rsidRDefault="00000000">
                  <w:pPr>
                    <w:pStyle w:val="Afffffff0"/>
                    <w:spacing w:line="240" w:lineRule="auto"/>
                    <w:rPr>
                      <w:szCs w:val="22"/>
                    </w:rPr>
                  </w:pPr>
                  <w:r w:rsidRPr="00E665CA">
                    <w:rPr>
                      <w:szCs w:val="22"/>
                    </w:rPr>
                    <w:t>符合</w:t>
                  </w:r>
                </w:p>
              </w:tc>
            </w:tr>
            <w:tr w:rsidR="00E665CA" w:rsidRPr="00E665CA" w14:paraId="23A828BA" w14:textId="77777777">
              <w:trPr>
                <w:trHeight w:val="369"/>
                <w:jc w:val="center"/>
              </w:trPr>
              <w:tc>
                <w:tcPr>
                  <w:tcW w:w="3321" w:type="pct"/>
                  <w:tcBorders>
                    <w:top w:val="single" w:sz="4" w:space="0" w:color="auto"/>
                    <w:left w:val="single" w:sz="8" w:space="0" w:color="auto"/>
                    <w:bottom w:val="single" w:sz="4" w:space="0" w:color="auto"/>
                    <w:right w:val="single" w:sz="4" w:space="0" w:color="auto"/>
                  </w:tcBorders>
                  <w:vAlign w:val="center"/>
                </w:tcPr>
                <w:p w14:paraId="3EBC46B9" w14:textId="77777777" w:rsidR="00624B5E" w:rsidRPr="00E665CA" w:rsidRDefault="00000000">
                  <w:pPr>
                    <w:pStyle w:val="Afffffff0"/>
                    <w:spacing w:line="240" w:lineRule="auto"/>
                    <w:jc w:val="both"/>
                    <w:rPr>
                      <w:szCs w:val="22"/>
                    </w:rPr>
                  </w:pPr>
                  <w:r w:rsidRPr="00E665CA">
                    <w:rPr>
                      <w:szCs w:val="22"/>
                    </w:rPr>
                    <w:t>落实生态环境准入规定。落实《中华人民共和国长江保护法》等法律法规和产业结构调整指导目录、环境保护综合名录、长江经济带发展负面清单、重庆市产业投资准入等规定，坚决管控高耗能、高排放项目。落实生态保护红线、环境质量底线、资源利用上线、生态环境准入清单硬约束，实施生态环境分区管控。进一步发挥规划环境影响评价的引领作用，加强规划环评、区域环评与项目环评联动。除在安全生产或者产业布局等方面有特殊要求外，禁止在工业园区外新</w:t>
                  </w:r>
                  <w:r w:rsidRPr="00E665CA">
                    <w:rPr>
                      <w:szCs w:val="22"/>
                    </w:rPr>
                    <w:lastRenderedPageBreak/>
                    <w:t>建工业项目。禁止在工业园区外扩建钢铁、焦化、建材、有色等高污染项目，禁止新建、扩建不符合国家石化、现代煤化工等产业布局规划的项目。</w:t>
                  </w:r>
                </w:p>
              </w:tc>
              <w:tc>
                <w:tcPr>
                  <w:tcW w:w="1236" w:type="pct"/>
                  <w:tcBorders>
                    <w:top w:val="single" w:sz="4" w:space="0" w:color="auto"/>
                    <w:left w:val="single" w:sz="4" w:space="0" w:color="auto"/>
                    <w:bottom w:val="single" w:sz="4" w:space="0" w:color="auto"/>
                    <w:right w:val="single" w:sz="4" w:space="0" w:color="auto"/>
                  </w:tcBorders>
                  <w:vAlign w:val="center"/>
                </w:tcPr>
                <w:p w14:paraId="57F1F25C" w14:textId="77777777" w:rsidR="00624B5E" w:rsidRPr="00E665CA" w:rsidRDefault="00000000">
                  <w:pPr>
                    <w:pStyle w:val="Afffffff0"/>
                    <w:spacing w:line="240" w:lineRule="auto"/>
                    <w:jc w:val="both"/>
                    <w:rPr>
                      <w:szCs w:val="22"/>
                    </w:rPr>
                  </w:pPr>
                  <w:r w:rsidRPr="00E665CA">
                    <w:rPr>
                      <w:szCs w:val="22"/>
                    </w:rPr>
                    <w:lastRenderedPageBreak/>
                    <w:t>项目符合《中华人民共和国长江保护法》等法律法规和产业结构调整指导目录、环境保护综合名录、长江经济带发展负面清单等规定；项目符合</w:t>
                  </w:r>
                  <w:r w:rsidRPr="00E665CA">
                    <w:rPr>
                      <w:szCs w:val="22"/>
                    </w:rPr>
                    <w:t>“</w:t>
                  </w:r>
                  <w:r w:rsidRPr="00E665CA">
                    <w:rPr>
                      <w:szCs w:val="22"/>
                    </w:rPr>
                    <w:t>三线一单</w:t>
                  </w:r>
                  <w:r w:rsidRPr="00E665CA">
                    <w:rPr>
                      <w:szCs w:val="22"/>
                    </w:rPr>
                    <w:t>”</w:t>
                  </w:r>
                  <w:r w:rsidRPr="00E665CA">
                    <w:rPr>
                      <w:szCs w:val="22"/>
                    </w:rPr>
                    <w:t>管控要求；</w:t>
                  </w:r>
                  <w:r w:rsidRPr="00E665CA">
                    <w:rPr>
                      <w:szCs w:val="22"/>
                    </w:rPr>
                    <w:lastRenderedPageBreak/>
                    <w:t>项目所在园区已开展规划环评，可实现规划环评与项目环评联动。</w:t>
                  </w:r>
                </w:p>
              </w:tc>
              <w:tc>
                <w:tcPr>
                  <w:tcW w:w="442" w:type="pct"/>
                  <w:tcBorders>
                    <w:top w:val="single" w:sz="4" w:space="0" w:color="auto"/>
                    <w:left w:val="single" w:sz="4" w:space="0" w:color="auto"/>
                    <w:bottom w:val="single" w:sz="4" w:space="0" w:color="auto"/>
                    <w:right w:val="single" w:sz="8" w:space="0" w:color="auto"/>
                  </w:tcBorders>
                  <w:vAlign w:val="center"/>
                </w:tcPr>
                <w:p w14:paraId="77EB9460" w14:textId="77777777" w:rsidR="00624B5E" w:rsidRPr="00E665CA" w:rsidRDefault="00000000">
                  <w:pPr>
                    <w:pStyle w:val="Afffffff0"/>
                    <w:spacing w:line="240" w:lineRule="auto"/>
                    <w:rPr>
                      <w:szCs w:val="22"/>
                    </w:rPr>
                  </w:pPr>
                  <w:r w:rsidRPr="00E665CA">
                    <w:rPr>
                      <w:szCs w:val="22"/>
                    </w:rPr>
                    <w:lastRenderedPageBreak/>
                    <w:t>符合</w:t>
                  </w:r>
                </w:p>
              </w:tc>
            </w:tr>
            <w:tr w:rsidR="00E665CA" w:rsidRPr="00E665CA" w14:paraId="45F4146C" w14:textId="77777777">
              <w:trPr>
                <w:trHeight w:val="369"/>
                <w:jc w:val="center"/>
              </w:trPr>
              <w:tc>
                <w:tcPr>
                  <w:tcW w:w="3321" w:type="pct"/>
                  <w:tcBorders>
                    <w:top w:val="single" w:sz="4" w:space="0" w:color="auto"/>
                    <w:left w:val="single" w:sz="8" w:space="0" w:color="auto"/>
                    <w:bottom w:val="single" w:sz="4" w:space="0" w:color="auto"/>
                    <w:right w:val="single" w:sz="4" w:space="0" w:color="auto"/>
                  </w:tcBorders>
                  <w:vAlign w:val="center"/>
                </w:tcPr>
                <w:p w14:paraId="052F392C" w14:textId="77777777" w:rsidR="00624B5E" w:rsidRPr="00E665CA" w:rsidRDefault="00000000">
                  <w:pPr>
                    <w:pStyle w:val="Afffffff0"/>
                    <w:spacing w:line="240" w:lineRule="auto"/>
                    <w:jc w:val="both"/>
                    <w:rPr>
                      <w:szCs w:val="22"/>
                    </w:rPr>
                  </w:pPr>
                  <w:r w:rsidRPr="00E665CA">
                    <w:rPr>
                      <w:szCs w:val="22"/>
                    </w:rPr>
                    <w:t>提高存量企业资源环境绩效。依法将超标准超总量排放、高耗能、使用或排放有毒有害物质的企业列入强制性清洁生产审核名单，推进清洁生产。鼓励其他企业开展自愿性清洁生产审核，用更少的排放创造更多的经济效益。</w:t>
                  </w:r>
                </w:p>
              </w:tc>
              <w:tc>
                <w:tcPr>
                  <w:tcW w:w="1236" w:type="pct"/>
                  <w:tcBorders>
                    <w:top w:val="single" w:sz="4" w:space="0" w:color="auto"/>
                    <w:left w:val="single" w:sz="4" w:space="0" w:color="auto"/>
                    <w:bottom w:val="single" w:sz="4" w:space="0" w:color="auto"/>
                    <w:right w:val="single" w:sz="4" w:space="0" w:color="auto"/>
                  </w:tcBorders>
                  <w:vAlign w:val="center"/>
                </w:tcPr>
                <w:p w14:paraId="7FB0F90A" w14:textId="77777777" w:rsidR="00624B5E" w:rsidRPr="00E665CA" w:rsidRDefault="00000000">
                  <w:pPr>
                    <w:pStyle w:val="Afffffff0"/>
                    <w:spacing w:line="240" w:lineRule="auto"/>
                    <w:jc w:val="both"/>
                    <w:rPr>
                      <w:szCs w:val="22"/>
                    </w:rPr>
                  </w:pPr>
                  <w:r w:rsidRPr="00E665CA">
                    <w:rPr>
                      <w:szCs w:val="22"/>
                    </w:rPr>
                    <w:t>项目</w:t>
                  </w:r>
                  <w:r w:rsidRPr="00E665CA">
                    <w:rPr>
                      <w:rFonts w:hint="eastAsia"/>
                      <w:szCs w:val="22"/>
                    </w:rPr>
                    <w:t>不属于强制性清洁生产审核企业</w:t>
                  </w:r>
                  <w:r w:rsidRPr="00E665CA">
                    <w:rPr>
                      <w:szCs w:val="22"/>
                    </w:rPr>
                    <w:t>。</w:t>
                  </w:r>
                </w:p>
              </w:tc>
              <w:tc>
                <w:tcPr>
                  <w:tcW w:w="442" w:type="pct"/>
                  <w:tcBorders>
                    <w:top w:val="single" w:sz="4" w:space="0" w:color="auto"/>
                    <w:left w:val="single" w:sz="4" w:space="0" w:color="auto"/>
                    <w:bottom w:val="single" w:sz="4" w:space="0" w:color="auto"/>
                    <w:right w:val="single" w:sz="8" w:space="0" w:color="auto"/>
                  </w:tcBorders>
                  <w:vAlign w:val="center"/>
                </w:tcPr>
                <w:p w14:paraId="434EED58" w14:textId="77777777" w:rsidR="00624B5E" w:rsidRPr="00E665CA" w:rsidRDefault="00000000">
                  <w:pPr>
                    <w:pStyle w:val="Afffffff0"/>
                    <w:spacing w:line="240" w:lineRule="auto"/>
                    <w:rPr>
                      <w:szCs w:val="22"/>
                    </w:rPr>
                  </w:pPr>
                  <w:r w:rsidRPr="00E665CA">
                    <w:rPr>
                      <w:szCs w:val="22"/>
                    </w:rPr>
                    <w:t>符合</w:t>
                  </w:r>
                </w:p>
              </w:tc>
            </w:tr>
            <w:tr w:rsidR="00E665CA" w:rsidRPr="00E665CA" w14:paraId="54F0049B" w14:textId="77777777">
              <w:trPr>
                <w:trHeight w:val="369"/>
                <w:jc w:val="center"/>
              </w:trPr>
              <w:tc>
                <w:tcPr>
                  <w:tcW w:w="3321" w:type="pct"/>
                  <w:tcBorders>
                    <w:top w:val="single" w:sz="4" w:space="0" w:color="auto"/>
                    <w:left w:val="single" w:sz="8" w:space="0" w:color="auto"/>
                    <w:bottom w:val="single" w:sz="4" w:space="0" w:color="auto"/>
                    <w:right w:val="single" w:sz="4" w:space="0" w:color="auto"/>
                  </w:tcBorders>
                  <w:vAlign w:val="center"/>
                </w:tcPr>
                <w:p w14:paraId="3FC049B4" w14:textId="77777777" w:rsidR="00624B5E" w:rsidRPr="00E665CA" w:rsidRDefault="00000000">
                  <w:pPr>
                    <w:pStyle w:val="Afffffff0"/>
                    <w:spacing w:line="240" w:lineRule="auto"/>
                    <w:jc w:val="both"/>
                    <w:rPr>
                      <w:szCs w:val="22"/>
                    </w:rPr>
                  </w:pPr>
                  <w:r w:rsidRPr="00E665CA">
                    <w:rPr>
                      <w:szCs w:val="22"/>
                    </w:rPr>
                    <w:t>制定碳排放达峰行动方案。推动全市和重点行业开展二氧化碳排放达峰行动，制定明确的达峰目标、路线图和实施方案，采取有力措施确保单位地区生产总值二氧化碳排放持续下降。推动钢铁、建材、有色、化工、电力等重点行业提出明确的碳达峰目标并制定专项行动方案。鼓励大型企业制定碳达峰行动方案。实施低碳标杆引领计划，推动重点行业企业开展碳排放对标活动。</w:t>
                  </w:r>
                </w:p>
                <w:p w14:paraId="4ED84965" w14:textId="77777777" w:rsidR="00624B5E" w:rsidRPr="00E665CA" w:rsidRDefault="00000000">
                  <w:pPr>
                    <w:pStyle w:val="Afffffff0"/>
                    <w:spacing w:line="240" w:lineRule="auto"/>
                    <w:jc w:val="both"/>
                    <w:rPr>
                      <w:szCs w:val="22"/>
                    </w:rPr>
                  </w:pPr>
                  <w:r w:rsidRPr="00E665CA">
                    <w:rPr>
                      <w:szCs w:val="22"/>
                    </w:rPr>
                    <w:t>控制温室气体排放。建立项目碳排放与环境影响评价、排污许可联动管理机制。升级能源、建材、化工领域工艺技术，控制工艺过程温室气体排放。</w:t>
                  </w:r>
                </w:p>
              </w:tc>
              <w:tc>
                <w:tcPr>
                  <w:tcW w:w="1236" w:type="pct"/>
                  <w:tcBorders>
                    <w:top w:val="single" w:sz="4" w:space="0" w:color="auto"/>
                    <w:left w:val="single" w:sz="4" w:space="0" w:color="auto"/>
                    <w:bottom w:val="single" w:sz="4" w:space="0" w:color="auto"/>
                    <w:right w:val="single" w:sz="4" w:space="0" w:color="auto"/>
                  </w:tcBorders>
                  <w:vAlign w:val="center"/>
                </w:tcPr>
                <w:p w14:paraId="5A847AB6" w14:textId="77777777" w:rsidR="00624B5E" w:rsidRPr="00E665CA" w:rsidRDefault="00000000">
                  <w:pPr>
                    <w:pStyle w:val="Afffffff0"/>
                    <w:spacing w:line="240" w:lineRule="auto"/>
                    <w:jc w:val="both"/>
                    <w:rPr>
                      <w:szCs w:val="22"/>
                    </w:rPr>
                  </w:pPr>
                  <w:r w:rsidRPr="00E665CA">
                    <w:rPr>
                      <w:szCs w:val="22"/>
                    </w:rPr>
                    <w:t>项目</w:t>
                  </w:r>
                  <w:r w:rsidRPr="00E665CA">
                    <w:rPr>
                      <w:rFonts w:hint="eastAsia"/>
                      <w:szCs w:val="22"/>
                    </w:rPr>
                    <w:t>积极响应节能、减污、降碳政策</w:t>
                  </w:r>
                  <w:r w:rsidRPr="00E665CA">
                    <w:rPr>
                      <w:szCs w:val="22"/>
                    </w:rPr>
                    <w:t>。</w:t>
                  </w:r>
                </w:p>
              </w:tc>
              <w:tc>
                <w:tcPr>
                  <w:tcW w:w="442" w:type="pct"/>
                  <w:tcBorders>
                    <w:top w:val="single" w:sz="4" w:space="0" w:color="auto"/>
                    <w:left w:val="single" w:sz="4" w:space="0" w:color="auto"/>
                    <w:bottom w:val="single" w:sz="4" w:space="0" w:color="auto"/>
                    <w:right w:val="single" w:sz="8" w:space="0" w:color="auto"/>
                  </w:tcBorders>
                  <w:vAlign w:val="center"/>
                </w:tcPr>
                <w:p w14:paraId="27647BD9" w14:textId="77777777" w:rsidR="00624B5E" w:rsidRPr="00E665CA" w:rsidRDefault="00000000">
                  <w:pPr>
                    <w:pStyle w:val="Afffffff0"/>
                    <w:spacing w:line="240" w:lineRule="auto"/>
                    <w:rPr>
                      <w:szCs w:val="22"/>
                    </w:rPr>
                  </w:pPr>
                  <w:r w:rsidRPr="00E665CA">
                    <w:rPr>
                      <w:szCs w:val="22"/>
                    </w:rPr>
                    <w:t>符合</w:t>
                  </w:r>
                </w:p>
              </w:tc>
            </w:tr>
            <w:tr w:rsidR="00E665CA" w:rsidRPr="00E665CA" w14:paraId="1749E079" w14:textId="77777777">
              <w:trPr>
                <w:trHeight w:val="369"/>
                <w:jc w:val="center"/>
              </w:trPr>
              <w:tc>
                <w:tcPr>
                  <w:tcW w:w="3321" w:type="pct"/>
                  <w:tcBorders>
                    <w:top w:val="single" w:sz="4" w:space="0" w:color="auto"/>
                    <w:left w:val="single" w:sz="8" w:space="0" w:color="auto"/>
                    <w:bottom w:val="single" w:sz="4" w:space="0" w:color="auto"/>
                    <w:right w:val="single" w:sz="4" w:space="0" w:color="auto"/>
                  </w:tcBorders>
                  <w:vAlign w:val="center"/>
                </w:tcPr>
                <w:p w14:paraId="16ED80CF" w14:textId="77777777" w:rsidR="00624B5E" w:rsidRPr="00E665CA" w:rsidRDefault="00000000">
                  <w:pPr>
                    <w:pStyle w:val="Afffffff0"/>
                    <w:spacing w:line="240" w:lineRule="auto"/>
                    <w:jc w:val="both"/>
                    <w:rPr>
                      <w:szCs w:val="22"/>
                    </w:rPr>
                  </w:pPr>
                  <w:r w:rsidRPr="00E665CA">
                    <w:rPr>
                      <w:szCs w:val="22"/>
                    </w:rPr>
                    <w:t>加强生态保护红线管控。生态保护红线内，自然保护地核心保护区原则上禁止人为活动，其他区域严格禁止开发性、生产性建设活动，在符合现行法律法规前提下，除国家重大战略项目外，仅允许对生态功能不造成破坏的有限人为活动。</w:t>
                  </w:r>
                </w:p>
              </w:tc>
              <w:tc>
                <w:tcPr>
                  <w:tcW w:w="1236" w:type="pct"/>
                  <w:tcBorders>
                    <w:top w:val="single" w:sz="4" w:space="0" w:color="auto"/>
                    <w:left w:val="single" w:sz="4" w:space="0" w:color="auto"/>
                    <w:bottom w:val="single" w:sz="4" w:space="0" w:color="auto"/>
                    <w:right w:val="single" w:sz="4" w:space="0" w:color="auto"/>
                  </w:tcBorders>
                  <w:vAlign w:val="center"/>
                </w:tcPr>
                <w:p w14:paraId="30733827" w14:textId="77777777" w:rsidR="00624B5E" w:rsidRPr="00E665CA" w:rsidRDefault="00000000">
                  <w:pPr>
                    <w:pStyle w:val="Afffffff0"/>
                    <w:spacing w:line="240" w:lineRule="auto"/>
                    <w:jc w:val="both"/>
                    <w:rPr>
                      <w:szCs w:val="22"/>
                    </w:rPr>
                  </w:pPr>
                  <w:r w:rsidRPr="00E665CA">
                    <w:rPr>
                      <w:szCs w:val="22"/>
                    </w:rPr>
                    <w:t>项目</w:t>
                  </w:r>
                  <w:r w:rsidRPr="00E665CA">
                    <w:rPr>
                      <w:rFonts w:hint="eastAsia"/>
                      <w:szCs w:val="22"/>
                    </w:rPr>
                    <w:t>位于西彭工业园</w:t>
                  </w:r>
                  <w:r w:rsidRPr="00E665CA">
                    <w:rPr>
                      <w:rFonts w:hint="eastAsia"/>
                      <w:szCs w:val="22"/>
                    </w:rPr>
                    <w:t>B</w:t>
                  </w:r>
                  <w:r w:rsidRPr="00E665CA">
                    <w:rPr>
                      <w:rFonts w:hint="eastAsia"/>
                      <w:szCs w:val="22"/>
                    </w:rPr>
                    <w:t>标准分区，所在位置</w:t>
                  </w:r>
                  <w:r w:rsidRPr="00E665CA">
                    <w:rPr>
                      <w:szCs w:val="22"/>
                    </w:rPr>
                    <w:t>不涉及生态保护红线。</w:t>
                  </w:r>
                </w:p>
              </w:tc>
              <w:tc>
                <w:tcPr>
                  <w:tcW w:w="442" w:type="pct"/>
                  <w:tcBorders>
                    <w:top w:val="single" w:sz="4" w:space="0" w:color="auto"/>
                    <w:left w:val="single" w:sz="4" w:space="0" w:color="auto"/>
                    <w:bottom w:val="single" w:sz="4" w:space="0" w:color="auto"/>
                    <w:right w:val="single" w:sz="8" w:space="0" w:color="auto"/>
                  </w:tcBorders>
                  <w:vAlign w:val="center"/>
                </w:tcPr>
                <w:p w14:paraId="4F3DF76D" w14:textId="77777777" w:rsidR="00624B5E" w:rsidRPr="00E665CA" w:rsidRDefault="00000000">
                  <w:pPr>
                    <w:pStyle w:val="Afffffff0"/>
                    <w:spacing w:line="240" w:lineRule="auto"/>
                    <w:rPr>
                      <w:szCs w:val="22"/>
                    </w:rPr>
                  </w:pPr>
                  <w:r w:rsidRPr="00E665CA">
                    <w:rPr>
                      <w:szCs w:val="22"/>
                    </w:rPr>
                    <w:t>符合</w:t>
                  </w:r>
                </w:p>
              </w:tc>
            </w:tr>
            <w:tr w:rsidR="00E665CA" w:rsidRPr="00E665CA" w14:paraId="756FE022" w14:textId="77777777">
              <w:trPr>
                <w:trHeight w:val="369"/>
                <w:jc w:val="center"/>
              </w:trPr>
              <w:tc>
                <w:tcPr>
                  <w:tcW w:w="3321" w:type="pct"/>
                  <w:tcBorders>
                    <w:top w:val="single" w:sz="4" w:space="0" w:color="auto"/>
                    <w:left w:val="single" w:sz="8" w:space="0" w:color="auto"/>
                    <w:bottom w:val="single" w:sz="4" w:space="0" w:color="auto"/>
                    <w:right w:val="single" w:sz="4" w:space="0" w:color="auto"/>
                  </w:tcBorders>
                  <w:vAlign w:val="center"/>
                </w:tcPr>
                <w:p w14:paraId="08354D90" w14:textId="77777777" w:rsidR="00624B5E" w:rsidRPr="00E665CA" w:rsidRDefault="00000000">
                  <w:pPr>
                    <w:pStyle w:val="Afffffff0"/>
                    <w:spacing w:line="240" w:lineRule="auto"/>
                    <w:jc w:val="both"/>
                    <w:rPr>
                      <w:szCs w:val="22"/>
                    </w:rPr>
                  </w:pPr>
                  <w:r w:rsidRPr="00E665CA">
                    <w:rPr>
                      <w:szCs w:val="22"/>
                    </w:rPr>
                    <w:t>以挥发性有机物治理和工业炉窑整治为重点深化工业废气污染控制。完成钢铁行业大气污染物超低排放改造。推进实施水泥行业产能等量或减量替代，推动工业炉窑深度治理和升级改造、垃圾焚烧发电厂氮氧化物深度治理。加大化工园区及制药、造纸、化工、燃煤锅炉等集中整治力度。严格落实</w:t>
                  </w:r>
                  <w:r w:rsidRPr="00E665CA">
                    <w:rPr>
                      <w:szCs w:val="22"/>
                    </w:rPr>
                    <w:t>VOCs</w:t>
                  </w:r>
                  <w:r w:rsidRPr="00E665CA">
                    <w:rPr>
                      <w:szCs w:val="22"/>
                    </w:rPr>
                    <w:t>（挥发性有机物）含量限值标准，大力推进低（无）</w:t>
                  </w:r>
                  <w:r w:rsidRPr="00E665CA">
                    <w:rPr>
                      <w:szCs w:val="22"/>
                    </w:rPr>
                    <w:t>VOCs</w:t>
                  </w:r>
                  <w:r w:rsidRPr="00E665CA">
                    <w:rPr>
                      <w:szCs w:val="22"/>
                    </w:rPr>
                    <w:t>原辅材料替代，将生产和使用高</w:t>
                  </w:r>
                  <w:r w:rsidRPr="00E665CA">
                    <w:rPr>
                      <w:szCs w:val="22"/>
                    </w:rPr>
                    <w:t>VOCs</w:t>
                  </w:r>
                  <w:r w:rsidRPr="00E665CA">
                    <w:rPr>
                      <w:szCs w:val="22"/>
                    </w:rPr>
                    <w:t>含量产品的企业列入强制性清洁生产审核名单。以工业涂装、包装印刷、家具制造、电子、石化、化工、油品储运销等行业为重点，强化</w:t>
                  </w:r>
                  <w:r w:rsidRPr="00E665CA">
                    <w:rPr>
                      <w:szCs w:val="22"/>
                    </w:rPr>
                    <w:t>VOCs</w:t>
                  </w:r>
                  <w:r w:rsidRPr="00E665CA">
                    <w:rPr>
                      <w:szCs w:val="22"/>
                    </w:rPr>
                    <w:t>无组织排放管控。推动适时把挥发性有机物纳入环境保护税征收范围。</w:t>
                  </w:r>
                </w:p>
              </w:tc>
              <w:tc>
                <w:tcPr>
                  <w:tcW w:w="1236" w:type="pct"/>
                  <w:tcBorders>
                    <w:top w:val="single" w:sz="4" w:space="0" w:color="auto"/>
                    <w:left w:val="single" w:sz="4" w:space="0" w:color="auto"/>
                    <w:bottom w:val="single" w:sz="4" w:space="0" w:color="auto"/>
                    <w:right w:val="single" w:sz="4" w:space="0" w:color="auto"/>
                  </w:tcBorders>
                  <w:vAlign w:val="center"/>
                </w:tcPr>
                <w:p w14:paraId="7FED4B59" w14:textId="77777777" w:rsidR="00624B5E" w:rsidRPr="00E665CA" w:rsidRDefault="00000000">
                  <w:pPr>
                    <w:pStyle w:val="Afffffff0"/>
                    <w:spacing w:line="240" w:lineRule="auto"/>
                    <w:jc w:val="both"/>
                    <w:rPr>
                      <w:bCs/>
                      <w:szCs w:val="22"/>
                    </w:rPr>
                  </w:pPr>
                  <w:r w:rsidRPr="00E665CA">
                    <w:rPr>
                      <w:rFonts w:hint="eastAsia"/>
                      <w:szCs w:val="22"/>
                    </w:rPr>
                    <w:t>项目属于通用零部件和航空、航天器及设备制造；项目喷漆规模小，采用低</w:t>
                  </w:r>
                  <w:r w:rsidRPr="00E665CA">
                    <w:rPr>
                      <w:rFonts w:hint="eastAsia"/>
                      <w:szCs w:val="22"/>
                    </w:rPr>
                    <w:t>VOCs</w:t>
                  </w:r>
                  <w:r w:rsidRPr="00E665CA">
                    <w:rPr>
                      <w:rFonts w:hint="eastAsia"/>
                      <w:szCs w:val="22"/>
                    </w:rPr>
                    <w:t>含量的原辅材料，喷漆废气采用“干式过滤器</w:t>
                  </w:r>
                  <w:r w:rsidRPr="00E665CA">
                    <w:rPr>
                      <w:rFonts w:hint="eastAsia"/>
                      <w:szCs w:val="22"/>
                    </w:rPr>
                    <w:t>+</w:t>
                  </w:r>
                  <w:r w:rsidRPr="00E665CA">
                    <w:rPr>
                      <w:rFonts w:hint="eastAsia"/>
                      <w:szCs w:val="22"/>
                    </w:rPr>
                    <w:t>活性炭（吸附脱附）</w:t>
                  </w:r>
                  <w:r w:rsidRPr="00E665CA">
                    <w:rPr>
                      <w:rFonts w:hint="eastAsia"/>
                      <w:szCs w:val="22"/>
                    </w:rPr>
                    <w:t>+</w:t>
                  </w:r>
                  <w:r w:rsidRPr="00E665CA">
                    <w:rPr>
                      <w:rFonts w:hint="eastAsia"/>
                      <w:szCs w:val="22"/>
                    </w:rPr>
                    <w:t>催化燃烧”设施处理达标后由</w:t>
                  </w:r>
                  <w:r w:rsidRPr="00E665CA">
                    <w:rPr>
                      <w:rFonts w:hint="eastAsia"/>
                      <w:szCs w:val="22"/>
                    </w:rPr>
                    <w:t>15m</w:t>
                  </w:r>
                  <w:r w:rsidRPr="00E665CA">
                    <w:rPr>
                      <w:rFonts w:hint="eastAsia"/>
                      <w:szCs w:val="22"/>
                    </w:rPr>
                    <w:t>高排气筒排放</w:t>
                  </w:r>
                  <w:r w:rsidRPr="00E665CA">
                    <w:rPr>
                      <w:szCs w:val="22"/>
                    </w:rPr>
                    <w:t>。</w:t>
                  </w:r>
                </w:p>
              </w:tc>
              <w:tc>
                <w:tcPr>
                  <w:tcW w:w="442" w:type="pct"/>
                  <w:tcBorders>
                    <w:top w:val="single" w:sz="4" w:space="0" w:color="auto"/>
                    <w:left w:val="single" w:sz="4" w:space="0" w:color="auto"/>
                    <w:bottom w:val="single" w:sz="4" w:space="0" w:color="auto"/>
                    <w:right w:val="single" w:sz="8" w:space="0" w:color="auto"/>
                  </w:tcBorders>
                  <w:vAlign w:val="center"/>
                </w:tcPr>
                <w:p w14:paraId="4D70A4D2" w14:textId="77777777" w:rsidR="00624B5E" w:rsidRPr="00E665CA" w:rsidRDefault="00000000">
                  <w:pPr>
                    <w:pStyle w:val="Afffffff0"/>
                    <w:spacing w:line="240" w:lineRule="auto"/>
                    <w:rPr>
                      <w:szCs w:val="22"/>
                    </w:rPr>
                  </w:pPr>
                  <w:r w:rsidRPr="00E665CA">
                    <w:rPr>
                      <w:szCs w:val="22"/>
                    </w:rPr>
                    <w:t>符合</w:t>
                  </w:r>
                </w:p>
              </w:tc>
            </w:tr>
            <w:tr w:rsidR="00E665CA" w:rsidRPr="00E665CA" w14:paraId="7505F571" w14:textId="77777777">
              <w:trPr>
                <w:trHeight w:val="369"/>
                <w:jc w:val="center"/>
              </w:trPr>
              <w:tc>
                <w:tcPr>
                  <w:tcW w:w="3321" w:type="pct"/>
                  <w:tcBorders>
                    <w:top w:val="single" w:sz="4" w:space="0" w:color="auto"/>
                    <w:left w:val="single" w:sz="8" w:space="0" w:color="auto"/>
                    <w:bottom w:val="single" w:sz="4" w:space="0" w:color="auto"/>
                    <w:right w:val="single" w:sz="4" w:space="0" w:color="auto"/>
                  </w:tcBorders>
                  <w:vAlign w:val="center"/>
                </w:tcPr>
                <w:p w14:paraId="5FF65C01" w14:textId="77777777" w:rsidR="00624B5E" w:rsidRPr="00E665CA" w:rsidRDefault="00000000">
                  <w:pPr>
                    <w:pStyle w:val="Afffffff0"/>
                    <w:spacing w:line="240" w:lineRule="auto"/>
                    <w:jc w:val="both"/>
                    <w:rPr>
                      <w:szCs w:val="22"/>
                    </w:rPr>
                  </w:pPr>
                  <w:r w:rsidRPr="00E665CA">
                    <w:rPr>
                      <w:szCs w:val="22"/>
                    </w:rPr>
                    <w:t>加强建筑施工噪声监管。完善城市夜间作业审核管理，落实城市建筑施工环保公告制度，依法严格限定施工作业时间，严格限制在敏感区内进行产生噪声污染的夜间施工作业。进一步加大对违法夜间施工行为的巡查和行政处罚力度。推进噪声自动监测系统对建筑施工进行实时监督，鼓励使用低噪声施工设备和工艺，对施工强噪声单元实行全封闭管理。</w:t>
                  </w:r>
                </w:p>
                <w:p w14:paraId="093482AF" w14:textId="77777777" w:rsidR="00624B5E" w:rsidRPr="00E665CA" w:rsidRDefault="00000000">
                  <w:pPr>
                    <w:pStyle w:val="Afffffff0"/>
                    <w:spacing w:line="240" w:lineRule="auto"/>
                    <w:jc w:val="both"/>
                    <w:rPr>
                      <w:szCs w:val="22"/>
                    </w:rPr>
                  </w:pPr>
                  <w:r w:rsidRPr="00E665CA">
                    <w:rPr>
                      <w:szCs w:val="22"/>
                    </w:rPr>
                    <w:t>强化工业企业噪声监管。加强工业园区噪声污染防治，禁止在</w:t>
                  </w:r>
                  <w:r w:rsidRPr="00E665CA">
                    <w:rPr>
                      <w:szCs w:val="22"/>
                    </w:rPr>
                    <w:t>1</w:t>
                  </w:r>
                  <w:r w:rsidRPr="00E665CA">
                    <w:rPr>
                      <w:szCs w:val="22"/>
                    </w:rPr>
                    <w:t>类声环境功能区、严格限制在</w:t>
                  </w:r>
                  <w:r w:rsidRPr="00E665CA">
                    <w:rPr>
                      <w:szCs w:val="22"/>
                    </w:rPr>
                    <w:t>2</w:t>
                  </w:r>
                  <w:r w:rsidRPr="00E665CA">
                    <w:rPr>
                      <w:szCs w:val="22"/>
                    </w:rPr>
                    <w:t>类声环境功</w:t>
                  </w:r>
                  <w:r w:rsidRPr="00E665CA">
                    <w:rPr>
                      <w:szCs w:val="22"/>
                    </w:rPr>
                    <w:lastRenderedPageBreak/>
                    <w:t>能区审批产生噪声污染的工业项目环评。严肃查处工业企业噪声排放超标扰民行为。</w:t>
                  </w:r>
                </w:p>
              </w:tc>
              <w:tc>
                <w:tcPr>
                  <w:tcW w:w="1236" w:type="pct"/>
                  <w:tcBorders>
                    <w:top w:val="single" w:sz="4" w:space="0" w:color="auto"/>
                    <w:left w:val="single" w:sz="4" w:space="0" w:color="auto"/>
                    <w:bottom w:val="single" w:sz="4" w:space="0" w:color="auto"/>
                    <w:right w:val="single" w:sz="4" w:space="0" w:color="auto"/>
                  </w:tcBorders>
                  <w:vAlign w:val="center"/>
                </w:tcPr>
                <w:p w14:paraId="3E8631C4" w14:textId="77777777" w:rsidR="00624B5E" w:rsidRPr="00E665CA" w:rsidRDefault="00000000">
                  <w:pPr>
                    <w:pStyle w:val="Afffffff0"/>
                    <w:spacing w:line="240" w:lineRule="auto"/>
                    <w:jc w:val="both"/>
                    <w:rPr>
                      <w:szCs w:val="22"/>
                    </w:rPr>
                  </w:pPr>
                  <w:r w:rsidRPr="00E665CA">
                    <w:rPr>
                      <w:szCs w:val="22"/>
                    </w:rPr>
                    <w:lastRenderedPageBreak/>
                    <w:t>项目施工期短且施工工程量小，施工过程将严格按照要求进行噪声控制；项目位于西彭工业园区</w:t>
                  </w:r>
                  <w:r w:rsidRPr="00E665CA">
                    <w:rPr>
                      <w:rFonts w:hint="eastAsia"/>
                      <w:szCs w:val="22"/>
                    </w:rPr>
                    <w:t>B</w:t>
                  </w:r>
                  <w:r w:rsidRPr="00E665CA">
                    <w:rPr>
                      <w:szCs w:val="22"/>
                    </w:rPr>
                    <w:t>标准分区，位于</w:t>
                  </w:r>
                  <w:r w:rsidRPr="00E665CA">
                    <w:rPr>
                      <w:szCs w:val="22"/>
                    </w:rPr>
                    <w:t>3</w:t>
                  </w:r>
                  <w:r w:rsidRPr="00E665CA">
                    <w:rPr>
                      <w:szCs w:val="22"/>
                    </w:rPr>
                    <w:t>类声环境功能区，项目厂界噪声能满足噪声排放</w:t>
                  </w:r>
                  <w:r w:rsidRPr="00E665CA">
                    <w:rPr>
                      <w:szCs w:val="22"/>
                    </w:rPr>
                    <w:lastRenderedPageBreak/>
                    <w:t>标准要求。</w:t>
                  </w:r>
                </w:p>
              </w:tc>
              <w:tc>
                <w:tcPr>
                  <w:tcW w:w="442" w:type="pct"/>
                  <w:tcBorders>
                    <w:top w:val="single" w:sz="4" w:space="0" w:color="auto"/>
                    <w:left w:val="single" w:sz="4" w:space="0" w:color="auto"/>
                    <w:bottom w:val="single" w:sz="4" w:space="0" w:color="auto"/>
                    <w:right w:val="single" w:sz="8" w:space="0" w:color="auto"/>
                  </w:tcBorders>
                  <w:vAlign w:val="center"/>
                </w:tcPr>
                <w:p w14:paraId="3D2FFCE7" w14:textId="77777777" w:rsidR="00624B5E" w:rsidRPr="00E665CA" w:rsidRDefault="00000000">
                  <w:pPr>
                    <w:pStyle w:val="Afffffff0"/>
                    <w:spacing w:line="240" w:lineRule="auto"/>
                    <w:rPr>
                      <w:szCs w:val="22"/>
                    </w:rPr>
                  </w:pPr>
                  <w:r w:rsidRPr="00E665CA">
                    <w:rPr>
                      <w:szCs w:val="22"/>
                    </w:rPr>
                    <w:lastRenderedPageBreak/>
                    <w:t>符合</w:t>
                  </w:r>
                </w:p>
              </w:tc>
            </w:tr>
            <w:tr w:rsidR="00E665CA" w:rsidRPr="00E665CA" w14:paraId="1B463409" w14:textId="77777777">
              <w:trPr>
                <w:trHeight w:val="369"/>
                <w:jc w:val="center"/>
              </w:trPr>
              <w:tc>
                <w:tcPr>
                  <w:tcW w:w="3321" w:type="pct"/>
                  <w:tcBorders>
                    <w:top w:val="single" w:sz="4" w:space="0" w:color="auto"/>
                    <w:left w:val="single" w:sz="8" w:space="0" w:color="auto"/>
                    <w:bottom w:val="single" w:sz="4" w:space="0" w:color="auto"/>
                    <w:right w:val="single" w:sz="4" w:space="0" w:color="auto"/>
                  </w:tcBorders>
                  <w:vAlign w:val="center"/>
                </w:tcPr>
                <w:p w14:paraId="00A5F3DB" w14:textId="77777777" w:rsidR="00624B5E" w:rsidRPr="00E665CA" w:rsidRDefault="00000000">
                  <w:pPr>
                    <w:pStyle w:val="Afffffff0"/>
                    <w:spacing w:line="240" w:lineRule="auto"/>
                    <w:jc w:val="both"/>
                    <w:rPr>
                      <w:szCs w:val="22"/>
                    </w:rPr>
                  </w:pPr>
                  <w:r w:rsidRPr="00E665CA">
                    <w:rPr>
                      <w:szCs w:val="22"/>
                    </w:rPr>
                    <w:t>稳步推进沿江化工企业搬迁。对长江干支流岸线</w:t>
                  </w:r>
                  <w:r w:rsidRPr="00E665CA">
                    <w:rPr>
                      <w:szCs w:val="22"/>
                    </w:rPr>
                    <w:t>1</w:t>
                  </w:r>
                  <w:r w:rsidRPr="00E665CA">
                    <w:rPr>
                      <w:szCs w:val="22"/>
                    </w:rPr>
                    <w:t>公里范围内化工企业进行全面调查摸底，科学评估规划、安全、环保等合规情况，稳步有序实施整治搬迁工作，不搞</w:t>
                  </w:r>
                  <w:r w:rsidRPr="00E665CA">
                    <w:rPr>
                      <w:szCs w:val="22"/>
                    </w:rPr>
                    <w:t>“</w:t>
                  </w:r>
                  <w:r w:rsidRPr="00E665CA">
                    <w:rPr>
                      <w:szCs w:val="22"/>
                    </w:rPr>
                    <w:t>一刀切</w:t>
                  </w:r>
                  <w:r w:rsidRPr="00E665CA">
                    <w:rPr>
                      <w:szCs w:val="22"/>
                    </w:rPr>
                    <w:t>”</w:t>
                  </w:r>
                  <w:r w:rsidRPr="00E665CA">
                    <w:rPr>
                      <w:szCs w:val="22"/>
                    </w:rPr>
                    <w:t>。对尚未搬迁的企业，加强日常监管，督促企业提升环境风险防范能力，严防发生突发环境事件。禁止在长江干支流岸线</w:t>
                  </w:r>
                  <w:r w:rsidRPr="00E665CA">
                    <w:rPr>
                      <w:szCs w:val="22"/>
                    </w:rPr>
                    <w:t>1</w:t>
                  </w:r>
                  <w:r w:rsidRPr="00E665CA">
                    <w:rPr>
                      <w:szCs w:val="22"/>
                    </w:rPr>
                    <w:t>公里范围内新建、扩建化工园区和化工项目。鼓励现有工业项目、化工项目分别搬入工业集聚区、化工产业集聚区。</w:t>
                  </w:r>
                </w:p>
              </w:tc>
              <w:tc>
                <w:tcPr>
                  <w:tcW w:w="1236" w:type="pct"/>
                  <w:tcBorders>
                    <w:top w:val="single" w:sz="4" w:space="0" w:color="auto"/>
                    <w:left w:val="single" w:sz="4" w:space="0" w:color="auto"/>
                    <w:bottom w:val="single" w:sz="4" w:space="0" w:color="auto"/>
                    <w:right w:val="single" w:sz="4" w:space="0" w:color="auto"/>
                  </w:tcBorders>
                  <w:vAlign w:val="center"/>
                </w:tcPr>
                <w:p w14:paraId="7988B926" w14:textId="77777777" w:rsidR="00624B5E" w:rsidRPr="00E665CA" w:rsidRDefault="00000000">
                  <w:pPr>
                    <w:pStyle w:val="Afffffff0"/>
                    <w:spacing w:line="240" w:lineRule="auto"/>
                    <w:jc w:val="both"/>
                    <w:rPr>
                      <w:szCs w:val="22"/>
                    </w:rPr>
                  </w:pPr>
                  <w:r w:rsidRPr="00E665CA">
                    <w:rPr>
                      <w:szCs w:val="22"/>
                    </w:rPr>
                    <w:t>项目</w:t>
                  </w:r>
                  <w:r w:rsidRPr="00E665CA">
                    <w:rPr>
                      <w:rFonts w:hint="eastAsia"/>
                      <w:szCs w:val="22"/>
                    </w:rPr>
                    <w:t>所在地块不在上述区域，</w:t>
                  </w:r>
                  <w:r w:rsidRPr="00E665CA">
                    <w:rPr>
                      <w:szCs w:val="22"/>
                    </w:rPr>
                    <w:t>不属于化工项目。</w:t>
                  </w:r>
                </w:p>
              </w:tc>
              <w:tc>
                <w:tcPr>
                  <w:tcW w:w="442" w:type="pct"/>
                  <w:tcBorders>
                    <w:top w:val="single" w:sz="4" w:space="0" w:color="auto"/>
                    <w:left w:val="single" w:sz="4" w:space="0" w:color="auto"/>
                    <w:bottom w:val="single" w:sz="4" w:space="0" w:color="auto"/>
                    <w:right w:val="single" w:sz="8" w:space="0" w:color="auto"/>
                  </w:tcBorders>
                  <w:vAlign w:val="center"/>
                </w:tcPr>
                <w:p w14:paraId="0D33E789" w14:textId="77777777" w:rsidR="00624B5E" w:rsidRPr="00E665CA" w:rsidRDefault="00000000">
                  <w:pPr>
                    <w:pStyle w:val="Afffffff0"/>
                    <w:spacing w:line="240" w:lineRule="auto"/>
                    <w:rPr>
                      <w:szCs w:val="22"/>
                    </w:rPr>
                  </w:pPr>
                  <w:r w:rsidRPr="00E665CA">
                    <w:rPr>
                      <w:szCs w:val="22"/>
                    </w:rPr>
                    <w:t>符合</w:t>
                  </w:r>
                </w:p>
              </w:tc>
            </w:tr>
          </w:tbl>
          <w:p w14:paraId="6F46F8C3" w14:textId="77777777" w:rsidR="00624B5E" w:rsidRPr="00E665CA" w:rsidRDefault="00000000">
            <w:pPr>
              <w:pStyle w:val="19"/>
              <w:ind w:firstLine="520"/>
              <w:rPr>
                <w:sz w:val="26"/>
                <w:szCs w:val="26"/>
              </w:rPr>
            </w:pPr>
            <w:r w:rsidRPr="00E665CA">
              <w:rPr>
                <w:sz w:val="26"/>
                <w:szCs w:val="26"/>
              </w:rPr>
              <w:t>综上分析，项目符合《重庆市生态环境保护</w:t>
            </w:r>
            <w:r w:rsidRPr="00E665CA">
              <w:rPr>
                <w:sz w:val="26"/>
                <w:szCs w:val="26"/>
              </w:rPr>
              <w:t>“</w:t>
            </w:r>
            <w:r w:rsidRPr="00E665CA">
              <w:rPr>
                <w:sz w:val="26"/>
                <w:szCs w:val="26"/>
              </w:rPr>
              <w:t>十四五</w:t>
            </w:r>
            <w:r w:rsidRPr="00E665CA">
              <w:rPr>
                <w:sz w:val="26"/>
                <w:szCs w:val="26"/>
              </w:rPr>
              <w:t>”</w:t>
            </w:r>
            <w:r w:rsidRPr="00E665CA">
              <w:rPr>
                <w:sz w:val="26"/>
                <w:szCs w:val="26"/>
              </w:rPr>
              <w:t>规划（</w:t>
            </w:r>
            <w:r w:rsidRPr="00E665CA">
              <w:rPr>
                <w:sz w:val="26"/>
                <w:szCs w:val="26"/>
              </w:rPr>
              <w:t>2021-2025</w:t>
            </w:r>
            <w:r w:rsidRPr="00E665CA">
              <w:rPr>
                <w:sz w:val="26"/>
                <w:szCs w:val="26"/>
              </w:rPr>
              <w:t>年）》要求。</w:t>
            </w:r>
          </w:p>
          <w:p w14:paraId="10C23339" w14:textId="77777777" w:rsidR="00624B5E" w:rsidRPr="00E665CA" w:rsidRDefault="00000000">
            <w:pPr>
              <w:pStyle w:val="19"/>
              <w:ind w:firstLineChars="0" w:firstLine="0"/>
              <w:rPr>
                <w:b/>
                <w:bCs w:val="0"/>
                <w:sz w:val="26"/>
                <w:szCs w:val="26"/>
              </w:rPr>
            </w:pPr>
            <w:r w:rsidRPr="00E665CA">
              <w:rPr>
                <w:rFonts w:hint="eastAsia"/>
                <w:b/>
                <w:bCs w:val="0"/>
                <w:sz w:val="26"/>
                <w:szCs w:val="26"/>
              </w:rPr>
              <w:t>1.2.6</w:t>
            </w:r>
            <w:r w:rsidRPr="00E665CA">
              <w:rPr>
                <w:b/>
                <w:bCs w:val="0"/>
                <w:sz w:val="26"/>
                <w:szCs w:val="26"/>
              </w:rPr>
              <w:t>与《重庆市九龙坡区生态环境保护</w:t>
            </w:r>
            <w:r w:rsidRPr="00E665CA">
              <w:rPr>
                <w:b/>
                <w:bCs w:val="0"/>
                <w:sz w:val="26"/>
                <w:szCs w:val="26"/>
              </w:rPr>
              <w:t>“</w:t>
            </w:r>
            <w:r w:rsidRPr="00E665CA">
              <w:rPr>
                <w:b/>
                <w:bCs w:val="0"/>
                <w:sz w:val="26"/>
                <w:szCs w:val="26"/>
              </w:rPr>
              <w:t>十四五</w:t>
            </w:r>
            <w:r w:rsidRPr="00E665CA">
              <w:rPr>
                <w:b/>
                <w:bCs w:val="0"/>
                <w:sz w:val="26"/>
                <w:szCs w:val="26"/>
              </w:rPr>
              <w:t>”</w:t>
            </w:r>
            <w:r w:rsidRPr="00E665CA">
              <w:rPr>
                <w:b/>
                <w:bCs w:val="0"/>
                <w:sz w:val="26"/>
                <w:szCs w:val="26"/>
              </w:rPr>
              <w:t>规划》（九龙坡府办发〔</w:t>
            </w:r>
            <w:r w:rsidRPr="00E665CA">
              <w:rPr>
                <w:b/>
                <w:bCs w:val="0"/>
                <w:sz w:val="26"/>
                <w:szCs w:val="26"/>
              </w:rPr>
              <w:t>2022</w:t>
            </w:r>
            <w:r w:rsidRPr="00E665CA">
              <w:rPr>
                <w:b/>
                <w:bCs w:val="0"/>
                <w:sz w:val="26"/>
                <w:szCs w:val="26"/>
              </w:rPr>
              <w:t>〕</w:t>
            </w:r>
            <w:r w:rsidRPr="00E665CA">
              <w:rPr>
                <w:b/>
                <w:bCs w:val="0"/>
                <w:sz w:val="26"/>
                <w:szCs w:val="26"/>
              </w:rPr>
              <w:t>1</w:t>
            </w:r>
            <w:r w:rsidRPr="00E665CA">
              <w:rPr>
                <w:b/>
                <w:bCs w:val="0"/>
                <w:sz w:val="26"/>
                <w:szCs w:val="26"/>
              </w:rPr>
              <w:t>号）符合性分析</w:t>
            </w:r>
          </w:p>
          <w:p w14:paraId="0533D838" w14:textId="77777777" w:rsidR="00624B5E" w:rsidRPr="00E665CA" w:rsidRDefault="00000000">
            <w:pPr>
              <w:pStyle w:val="19"/>
              <w:ind w:firstLine="520"/>
              <w:rPr>
                <w:sz w:val="26"/>
                <w:szCs w:val="26"/>
              </w:rPr>
            </w:pPr>
            <w:r w:rsidRPr="00E665CA">
              <w:rPr>
                <w:sz w:val="26"/>
                <w:szCs w:val="26"/>
              </w:rPr>
              <w:t>《重庆市九龙坡区生态环境保护</w:t>
            </w:r>
            <w:r w:rsidRPr="00E665CA">
              <w:rPr>
                <w:sz w:val="26"/>
                <w:szCs w:val="26"/>
              </w:rPr>
              <w:t>“</w:t>
            </w:r>
            <w:r w:rsidRPr="00E665CA">
              <w:rPr>
                <w:sz w:val="26"/>
                <w:szCs w:val="26"/>
              </w:rPr>
              <w:t>十四五</w:t>
            </w:r>
            <w:r w:rsidRPr="00E665CA">
              <w:rPr>
                <w:sz w:val="26"/>
                <w:szCs w:val="26"/>
              </w:rPr>
              <w:t>”</w:t>
            </w:r>
            <w:r w:rsidRPr="00E665CA">
              <w:rPr>
                <w:sz w:val="26"/>
                <w:szCs w:val="26"/>
              </w:rPr>
              <w:t>规划》（九龙坡府办发〔</w:t>
            </w:r>
            <w:r w:rsidRPr="00E665CA">
              <w:rPr>
                <w:sz w:val="26"/>
                <w:szCs w:val="26"/>
              </w:rPr>
              <w:t>2022</w:t>
            </w:r>
            <w:r w:rsidRPr="00E665CA">
              <w:rPr>
                <w:sz w:val="26"/>
                <w:szCs w:val="26"/>
              </w:rPr>
              <w:t>〕</w:t>
            </w:r>
            <w:r w:rsidRPr="00E665CA">
              <w:rPr>
                <w:sz w:val="26"/>
                <w:szCs w:val="26"/>
              </w:rPr>
              <w:t>1</w:t>
            </w:r>
            <w:r w:rsidRPr="00E665CA">
              <w:rPr>
                <w:sz w:val="26"/>
                <w:szCs w:val="26"/>
              </w:rPr>
              <w:t>号）于</w:t>
            </w:r>
            <w:r w:rsidRPr="00E665CA">
              <w:rPr>
                <w:sz w:val="26"/>
                <w:szCs w:val="26"/>
              </w:rPr>
              <w:t>2022</w:t>
            </w:r>
            <w:r w:rsidRPr="00E665CA">
              <w:rPr>
                <w:sz w:val="26"/>
                <w:szCs w:val="26"/>
              </w:rPr>
              <w:t>年</w:t>
            </w:r>
            <w:r w:rsidRPr="00E665CA">
              <w:rPr>
                <w:sz w:val="26"/>
                <w:szCs w:val="26"/>
              </w:rPr>
              <w:t>1</w:t>
            </w:r>
            <w:r w:rsidRPr="00E665CA">
              <w:rPr>
                <w:sz w:val="26"/>
                <w:szCs w:val="26"/>
              </w:rPr>
              <w:t>月</w:t>
            </w:r>
            <w:r w:rsidRPr="00E665CA">
              <w:rPr>
                <w:sz w:val="26"/>
                <w:szCs w:val="26"/>
              </w:rPr>
              <w:t>7</w:t>
            </w:r>
            <w:r w:rsidRPr="00E665CA">
              <w:rPr>
                <w:sz w:val="26"/>
                <w:szCs w:val="26"/>
              </w:rPr>
              <w:t>日开始执行，对比该文件，项目符合性分析如下：</w:t>
            </w:r>
          </w:p>
          <w:p w14:paraId="30FA8CE6" w14:textId="77777777" w:rsidR="00624B5E" w:rsidRPr="00E665CA" w:rsidRDefault="00000000">
            <w:pPr>
              <w:pStyle w:val="19"/>
              <w:ind w:firstLine="520"/>
              <w:rPr>
                <w:sz w:val="26"/>
                <w:szCs w:val="26"/>
              </w:rPr>
            </w:pPr>
            <w:r w:rsidRPr="00E665CA">
              <w:rPr>
                <w:sz w:val="26"/>
                <w:szCs w:val="26"/>
              </w:rPr>
              <w:t>表</w:t>
            </w:r>
            <w:r w:rsidRPr="00E665CA">
              <w:rPr>
                <w:sz w:val="26"/>
                <w:szCs w:val="26"/>
              </w:rPr>
              <w:t>1.2-</w:t>
            </w:r>
            <w:r w:rsidRPr="00E665CA">
              <w:rPr>
                <w:rFonts w:hint="eastAsia"/>
                <w:sz w:val="26"/>
                <w:szCs w:val="26"/>
              </w:rPr>
              <w:t>4</w:t>
            </w:r>
            <w:r w:rsidRPr="00E665CA">
              <w:rPr>
                <w:sz w:val="26"/>
                <w:szCs w:val="26"/>
              </w:rPr>
              <w:t xml:space="preserve">  </w:t>
            </w:r>
            <w:r w:rsidRPr="00E665CA">
              <w:rPr>
                <w:sz w:val="26"/>
                <w:szCs w:val="26"/>
              </w:rPr>
              <w:t>与（九龙坡府办发〔</w:t>
            </w:r>
            <w:r w:rsidRPr="00E665CA">
              <w:rPr>
                <w:sz w:val="26"/>
                <w:szCs w:val="26"/>
              </w:rPr>
              <w:t>2022</w:t>
            </w:r>
            <w:r w:rsidRPr="00E665CA">
              <w:rPr>
                <w:sz w:val="26"/>
                <w:szCs w:val="26"/>
              </w:rPr>
              <w:t>〕</w:t>
            </w:r>
            <w:r w:rsidRPr="00E665CA">
              <w:rPr>
                <w:sz w:val="26"/>
                <w:szCs w:val="26"/>
              </w:rPr>
              <w:t>1</w:t>
            </w:r>
            <w:r w:rsidRPr="00E665CA">
              <w:rPr>
                <w:sz w:val="26"/>
                <w:szCs w:val="26"/>
              </w:rPr>
              <w:t>号）符合性分析（摘录）</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1"/>
              <w:gridCol w:w="1789"/>
              <w:gridCol w:w="1010"/>
            </w:tblGrid>
            <w:tr w:rsidR="00E665CA" w:rsidRPr="00E665CA" w14:paraId="7D8067C0" w14:textId="77777777">
              <w:tc>
                <w:tcPr>
                  <w:tcW w:w="3225" w:type="pct"/>
                  <w:vAlign w:val="center"/>
                </w:tcPr>
                <w:p w14:paraId="16FC2202" w14:textId="77777777" w:rsidR="00624B5E" w:rsidRPr="00E665CA" w:rsidRDefault="00000000">
                  <w:pPr>
                    <w:pStyle w:val="19"/>
                    <w:spacing w:line="240" w:lineRule="auto"/>
                    <w:ind w:firstLineChars="0" w:firstLine="0"/>
                    <w:jc w:val="center"/>
                    <w:rPr>
                      <w:sz w:val="22"/>
                      <w:szCs w:val="22"/>
                    </w:rPr>
                  </w:pPr>
                  <w:r w:rsidRPr="00E665CA">
                    <w:rPr>
                      <w:sz w:val="22"/>
                      <w:szCs w:val="22"/>
                    </w:rPr>
                    <w:t>要求</w:t>
                  </w:r>
                </w:p>
              </w:tc>
              <w:tc>
                <w:tcPr>
                  <w:tcW w:w="1134" w:type="pct"/>
                  <w:vAlign w:val="center"/>
                </w:tcPr>
                <w:p w14:paraId="61B16105" w14:textId="77777777" w:rsidR="00624B5E" w:rsidRPr="00E665CA" w:rsidRDefault="00000000">
                  <w:pPr>
                    <w:pStyle w:val="19"/>
                    <w:spacing w:line="240" w:lineRule="auto"/>
                    <w:ind w:firstLineChars="0" w:firstLine="0"/>
                    <w:jc w:val="center"/>
                    <w:rPr>
                      <w:sz w:val="22"/>
                      <w:szCs w:val="22"/>
                    </w:rPr>
                  </w:pPr>
                  <w:r w:rsidRPr="00E665CA">
                    <w:rPr>
                      <w:sz w:val="22"/>
                      <w:szCs w:val="22"/>
                    </w:rPr>
                    <w:t>本项目情况</w:t>
                  </w:r>
                </w:p>
              </w:tc>
              <w:tc>
                <w:tcPr>
                  <w:tcW w:w="640" w:type="pct"/>
                  <w:vAlign w:val="center"/>
                </w:tcPr>
                <w:p w14:paraId="6CE3E2CB" w14:textId="77777777" w:rsidR="00624B5E" w:rsidRPr="00E665CA" w:rsidRDefault="00000000">
                  <w:pPr>
                    <w:pStyle w:val="19"/>
                    <w:spacing w:line="240" w:lineRule="auto"/>
                    <w:ind w:firstLineChars="0" w:firstLine="0"/>
                    <w:jc w:val="center"/>
                    <w:rPr>
                      <w:sz w:val="22"/>
                      <w:szCs w:val="22"/>
                    </w:rPr>
                  </w:pPr>
                  <w:r w:rsidRPr="00E665CA">
                    <w:rPr>
                      <w:sz w:val="22"/>
                      <w:szCs w:val="22"/>
                    </w:rPr>
                    <w:t>符合性分析</w:t>
                  </w:r>
                </w:p>
              </w:tc>
            </w:tr>
            <w:tr w:rsidR="00E665CA" w:rsidRPr="00E665CA" w14:paraId="4B19CF45" w14:textId="77777777">
              <w:tc>
                <w:tcPr>
                  <w:tcW w:w="3225" w:type="pct"/>
                  <w:vAlign w:val="center"/>
                </w:tcPr>
                <w:p w14:paraId="42192111" w14:textId="77777777" w:rsidR="00624B5E" w:rsidRPr="00E665CA" w:rsidRDefault="00000000">
                  <w:pPr>
                    <w:pStyle w:val="19"/>
                    <w:spacing w:line="240" w:lineRule="auto"/>
                    <w:ind w:firstLineChars="0" w:firstLine="0"/>
                    <w:rPr>
                      <w:sz w:val="22"/>
                      <w:szCs w:val="22"/>
                    </w:rPr>
                  </w:pPr>
                  <w:r w:rsidRPr="00E665CA">
                    <w:rPr>
                      <w:sz w:val="22"/>
                      <w:szCs w:val="22"/>
                    </w:rPr>
                    <w:t>改善水环境质量：整治污水偷排直排乱排问题；完善污水收集和处理措施；修复水生态扩大水环境容量；持续改善河流湖库水环境质量；保障集中式饮用水水源水质安全。</w:t>
                  </w:r>
                </w:p>
              </w:tc>
              <w:tc>
                <w:tcPr>
                  <w:tcW w:w="1134" w:type="pct"/>
                  <w:vAlign w:val="center"/>
                </w:tcPr>
                <w:p w14:paraId="59166DCE" w14:textId="77777777" w:rsidR="00624B5E" w:rsidRPr="00E665CA" w:rsidRDefault="00000000">
                  <w:pPr>
                    <w:pStyle w:val="19"/>
                    <w:spacing w:line="240" w:lineRule="auto"/>
                    <w:ind w:firstLineChars="0" w:firstLine="0"/>
                    <w:jc w:val="center"/>
                    <w:rPr>
                      <w:sz w:val="22"/>
                      <w:szCs w:val="22"/>
                    </w:rPr>
                  </w:pPr>
                  <w:r w:rsidRPr="00E665CA">
                    <w:rPr>
                      <w:sz w:val="22"/>
                      <w:szCs w:val="22"/>
                    </w:rPr>
                    <w:t>项目</w:t>
                  </w:r>
                  <w:r w:rsidRPr="00E665CA">
                    <w:rPr>
                      <w:rFonts w:hint="eastAsia"/>
                      <w:sz w:val="22"/>
                      <w:szCs w:val="22"/>
                    </w:rPr>
                    <w:t>生活污水</w:t>
                  </w:r>
                  <w:r w:rsidRPr="00E665CA">
                    <w:rPr>
                      <w:sz w:val="22"/>
                      <w:szCs w:val="22"/>
                    </w:rPr>
                    <w:t>经预处理达标后排入西彭工业园区污水处理厂</w:t>
                  </w:r>
                  <w:r w:rsidRPr="00E665CA">
                    <w:rPr>
                      <w:rFonts w:hint="eastAsia"/>
                      <w:sz w:val="22"/>
                      <w:szCs w:val="22"/>
                    </w:rPr>
                    <w:t>，生产废水经预处理达标后排入西南铝动力厂污水处理站，无</w:t>
                  </w:r>
                  <w:r w:rsidRPr="00E665CA">
                    <w:rPr>
                      <w:sz w:val="22"/>
                      <w:szCs w:val="22"/>
                    </w:rPr>
                    <w:t>偷排直排乱排问题。</w:t>
                  </w:r>
                </w:p>
              </w:tc>
              <w:tc>
                <w:tcPr>
                  <w:tcW w:w="640" w:type="pct"/>
                  <w:vAlign w:val="center"/>
                </w:tcPr>
                <w:p w14:paraId="4C7F4F80" w14:textId="77777777" w:rsidR="00624B5E" w:rsidRPr="00E665CA" w:rsidRDefault="00000000">
                  <w:pPr>
                    <w:pStyle w:val="19"/>
                    <w:spacing w:line="240" w:lineRule="auto"/>
                    <w:ind w:firstLineChars="0" w:firstLine="0"/>
                    <w:jc w:val="center"/>
                    <w:rPr>
                      <w:sz w:val="22"/>
                      <w:szCs w:val="22"/>
                    </w:rPr>
                  </w:pPr>
                  <w:r w:rsidRPr="00E665CA">
                    <w:rPr>
                      <w:sz w:val="22"/>
                      <w:szCs w:val="22"/>
                    </w:rPr>
                    <w:t>符合</w:t>
                  </w:r>
                </w:p>
              </w:tc>
            </w:tr>
            <w:tr w:rsidR="00E665CA" w:rsidRPr="00E665CA" w14:paraId="6C3609E0" w14:textId="77777777">
              <w:tc>
                <w:tcPr>
                  <w:tcW w:w="3225" w:type="pct"/>
                  <w:vAlign w:val="center"/>
                </w:tcPr>
                <w:p w14:paraId="383167E1" w14:textId="77777777" w:rsidR="00624B5E" w:rsidRPr="00E665CA" w:rsidRDefault="00000000">
                  <w:pPr>
                    <w:pStyle w:val="19"/>
                    <w:spacing w:line="240" w:lineRule="auto"/>
                    <w:ind w:firstLineChars="0" w:firstLine="0"/>
                    <w:rPr>
                      <w:sz w:val="22"/>
                      <w:szCs w:val="22"/>
                    </w:rPr>
                  </w:pPr>
                  <w:r w:rsidRPr="00E665CA">
                    <w:rPr>
                      <w:sz w:val="22"/>
                      <w:szCs w:val="22"/>
                    </w:rPr>
                    <w:t>改善大气环境质量：强化工业污染防治，以西彭、九龙等工业园区为日常监管重点，加大对企业废气污染防治设施安装、运行及废气收集、去除、排放等情况的督查整治力度，加强废气无组织排放监管，针对布局不合理、装备水平低、环保设施差的小型工业企业开展专项排查整治。以工业涂装、包装印刷、家具制造、汽车维修、油品储运销等行业为重点，开展挥发性有机物（</w:t>
                  </w:r>
                  <w:r w:rsidRPr="00E665CA">
                    <w:rPr>
                      <w:sz w:val="22"/>
                      <w:szCs w:val="22"/>
                    </w:rPr>
                    <w:t>VOCs</w:t>
                  </w:r>
                  <w:r w:rsidRPr="00E665CA">
                    <w:rPr>
                      <w:sz w:val="22"/>
                      <w:szCs w:val="22"/>
                    </w:rPr>
                    <w:t>）专项排查，深入推进</w:t>
                  </w:r>
                  <w:r w:rsidRPr="00E665CA">
                    <w:rPr>
                      <w:sz w:val="22"/>
                      <w:szCs w:val="22"/>
                    </w:rPr>
                    <w:t>VOCs</w:t>
                  </w:r>
                  <w:r w:rsidRPr="00E665CA">
                    <w:rPr>
                      <w:sz w:val="22"/>
                      <w:szCs w:val="22"/>
                    </w:rPr>
                    <w:t>综合整治，完成重点监管企业</w:t>
                  </w:r>
                  <w:r w:rsidRPr="00E665CA">
                    <w:rPr>
                      <w:sz w:val="22"/>
                      <w:szCs w:val="22"/>
                    </w:rPr>
                    <w:t>VOCs</w:t>
                  </w:r>
                  <w:r w:rsidRPr="00E665CA">
                    <w:rPr>
                      <w:sz w:val="22"/>
                      <w:szCs w:val="22"/>
                    </w:rPr>
                    <w:t>销号式综合整治。严格落实</w:t>
                  </w:r>
                  <w:r w:rsidRPr="00E665CA">
                    <w:rPr>
                      <w:sz w:val="22"/>
                      <w:szCs w:val="22"/>
                    </w:rPr>
                    <w:t>VOCs</w:t>
                  </w:r>
                  <w:r w:rsidRPr="00E665CA">
                    <w:rPr>
                      <w:sz w:val="22"/>
                      <w:szCs w:val="22"/>
                    </w:rPr>
                    <w:t>含量限值标准，大力推进低（无）</w:t>
                  </w:r>
                  <w:r w:rsidRPr="00E665CA">
                    <w:rPr>
                      <w:sz w:val="22"/>
                      <w:szCs w:val="22"/>
                    </w:rPr>
                    <w:t>VOCs</w:t>
                  </w:r>
                  <w:r w:rsidRPr="00E665CA">
                    <w:rPr>
                      <w:sz w:val="22"/>
                      <w:szCs w:val="22"/>
                    </w:rPr>
                    <w:t>含量原辅料替代，将生产和使用高</w:t>
                  </w:r>
                  <w:r w:rsidRPr="00E665CA">
                    <w:rPr>
                      <w:sz w:val="22"/>
                      <w:szCs w:val="22"/>
                    </w:rPr>
                    <w:t>VOCs</w:t>
                  </w:r>
                  <w:r w:rsidRPr="00E665CA">
                    <w:rPr>
                      <w:sz w:val="22"/>
                      <w:szCs w:val="22"/>
                    </w:rPr>
                    <w:t>含量产品的企业列入强制性清洁生产审</w:t>
                  </w:r>
                  <w:r w:rsidRPr="00E665CA">
                    <w:rPr>
                      <w:sz w:val="22"/>
                      <w:szCs w:val="22"/>
                    </w:rPr>
                    <w:lastRenderedPageBreak/>
                    <w:t>核名单。将</w:t>
                  </w:r>
                  <w:r w:rsidRPr="00E665CA">
                    <w:rPr>
                      <w:sz w:val="22"/>
                      <w:szCs w:val="22"/>
                    </w:rPr>
                    <w:t>VOCs</w:t>
                  </w:r>
                  <w:r w:rsidRPr="00E665CA">
                    <w:rPr>
                      <w:sz w:val="22"/>
                      <w:szCs w:val="22"/>
                    </w:rPr>
                    <w:t>纳入大气环境监测指标体系和污染物减排总量控制体系。</w:t>
                  </w:r>
                </w:p>
              </w:tc>
              <w:tc>
                <w:tcPr>
                  <w:tcW w:w="1134" w:type="pct"/>
                  <w:vAlign w:val="center"/>
                </w:tcPr>
                <w:p w14:paraId="5A6AE619" w14:textId="77777777" w:rsidR="00624B5E" w:rsidRPr="00E665CA" w:rsidRDefault="00000000">
                  <w:pPr>
                    <w:pStyle w:val="19"/>
                    <w:spacing w:line="240" w:lineRule="auto"/>
                    <w:ind w:firstLineChars="0" w:firstLine="0"/>
                    <w:jc w:val="center"/>
                    <w:rPr>
                      <w:sz w:val="22"/>
                      <w:szCs w:val="22"/>
                    </w:rPr>
                  </w:pPr>
                  <w:r w:rsidRPr="00E665CA">
                    <w:rPr>
                      <w:rFonts w:hint="eastAsia"/>
                      <w:sz w:val="22"/>
                      <w:szCs w:val="22"/>
                    </w:rPr>
                    <w:lastRenderedPageBreak/>
                    <w:t>项目喷漆规模小，采用低</w:t>
                  </w:r>
                  <w:r w:rsidRPr="00E665CA">
                    <w:rPr>
                      <w:rFonts w:hint="eastAsia"/>
                      <w:sz w:val="22"/>
                      <w:szCs w:val="22"/>
                    </w:rPr>
                    <w:t>VOCs</w:t>
                  </w:r>
                  <w:r w:rsidRPr="00E665CA">
                    <w:rPr>
                      <w:rFonts w:hint="eastAsia"/>
                      <w:sz w:val="22"/>
                      <w:szCs w:val="22"/>
                    </w:rPr>
                    <w:t>含量的原辅材料，喷漆废气采用“干式过滤器</w:t>
                  </w:r>
                  <w:r w:rsidRPr="00E665CA">
                    <w:rPr>
                      <w:rFonts w:hint="eastAsia"/>
                      <w:sz w:val="22"/>
                      <w:szCs w:val="22"/>
                    </w:rPr>
                    <w:t>+</w:t>
                  </w:r>
                  <w:r w:rsidRPr="00E665CA">
                    <w:rPr>
                      <w:rFonts w:hint="eastAsia"/>
                      <w:sz w:val="22"/>
                      <w:szCs w:val="22"/>
                    </w:rPr>
                    <w:t>活性炭（吸附脱附）</w:t>
                  </w:r>
                  <w:r w:rsidRPr="00E665CA">
                    <w:rPr>
                      <w:rFonts w:hint="eastAsia"/>
                      <w:sz w:val="22"/>
                      <w:szCs w:val="22"/>
                    </w:rPr>
                    <w:t>+</w:t>
                  </w:r>
                  <w:r w:rsidRPr="00E665CA">
                    <w:rPr>
                      <w:rFonts w:hint="eastAsia"/>
                      <w:sz w:val="22"/>
                      <w:szCs w:val="22"/>
                    </w:rPr>
                    <w:t>催化燃烧”设施处理达标后由</w:t>
                  </w:r>
                  <w:r w:rsidRPr="00E665CA">
                    <w:rPr>
                      <w:rFonts w:hint="eastAsia"/>
                      <w:sz w:val="22"/>
                      <w:szCs w:val="22"/>
                    </w:rPr>
                    <w:t>15m</w:t>
                  </w:r>
                  <w:r w:rsidRPr="00E665CA">
                    <w:rPr>
                      <w:rFonts w:hint="eastAsia"/>
                      <w:sz w:val="22"/>
                      <w:szCs w:val="22"/>
                    </w:rPr>
                    <w:t>高排气筒排放</w:t>
                  </w:r>
                  <w:r w:rsidRPr="00E665CA">
                    <w:rPr>
                      <w:sz w:val="22"/>
                      <w:szCs w:val="22"/>
                    </w:rPr>
                    <w:t>。</w:t>
                  </w:r>
                </w:p>
              </w:tc>
              <w:tc>
                <w:tcPr>
                  <w:tcW w:w="640" w:type="pct"/>
                  <w:vAlign w:val="center"/>
                </w:tcPr>
                <w:p w14:paraId="520A323C" w14:textId="77777777" w:rsidR="00624B5E" w:rsidRPr="00E665CA" w:rsidRDefault="00000000">
                  <w:pPr>
                    <w:pStyle w:val="19"/>
                    <w:spacing w:line="240" w:lineRule="auto"/>
                    <w:ind w:firstLineChars="0" w:firstLine="0"/>
                    <w:jc w:val="center"/>
                    <w:rPr>
                      <w:sz w:val="22"/>
                      <w:szCs w:val="22"/>
                    </w:rPr>
                  </w:pPr>
                  <w:r w:rsidRPr="00E665CA">
                    <w:rPr>
                      <w:sz w:val="22"/>
                      <w:szCs w:val="22"/>
                    </w:rPr>
                    <w:t>符合</w:t>
                  </w:r>
                </w:p>
              </w:tc>
            </w:tr>
            <w:tr w:rsidR="00E665CA" w:rsidRPr="00E665CA" w14:paraId="23002BFA" w14:textId="77777777">
              <w:tc>
                <w:tcPr>
                  <w:tcW w:w="3225" w:type="pct"/>
                  <w:vAlign w:val="center"/>
                </w:tcPr>
                <w:p w14:paraId="7025CDA9" w14:textId="77777777" w:rsidR="00624B5E" w:rsidRPr="00E665CA" w:rsidRDefault="00000000">
                  <w:pPr>
                    <w:pStyle w:val="19"/>
                    <w:spacing w:line="240" w:lineRule="auto"/>
                    <w:ind w:firstLineChars="0" w:firstLine="0"/>
                    <w:rPr>
                      <w:sz w:val="22"/>
                      <w:szCs w:val="22"/>
                    </w:rPr>
                  </w:pPr>
                  <w:r w:rsidRPr="00E665CA">
                    <w:rPr>
                      <w:sz w:val="22"/>
                      <w:szCs w:val="22"/>
                    </w:rPr>
                    <w:t>协同防治土壤和地下水污染：</w:t>
                  </w:r>
                </w:p>
                <w:p w14:paraId="754FACD3" w14:textId="77777777" w:rsidR="00624B5E" w:rsidRPr="00E665CA" w:rsidRDefault="00000000">
                  <w:pPr>
                    <w:pStyle w:val="19"/>
                    <w:numPr>
                      <w:ilvl w:val="0"/>
                      <w:numId w:val="3"/>
                    </w:numPr>
                    <w:spacing w:line="240" w:lineRule="auto"/>
                    <w:ind w:firstLineChars="0" w:firstLine="0"/>
                    <w:rPr>
                      <w:sz w:val="22"/>
                      <w:szCs w:val="22"/>
                    </w:rPr>
                  </w:pPr>
                  <w:r w:rsidRPr="00E665CA">
                    <w:rPr>
                      <w:sz w:val="22"/>
                      <w:szCs w:val="22"/>
                    </w:rPr>
                    <w:t>严格建设用地土壤污染风险管控和修复。开展城镇人口密集区危险化学品生产企业搬迁改造、化工污染整治腾退地块专项排查行动，建立高风险地块清单，发现一块、管控一块。健全建设用地再开发利用联合监管体系，完善污染地块开发利用负面清单，分类型、分阶段开展污染地块风险管控和修复，开发一块、治理一块。落实重点监管单位自行监测、隐患排查、有毒有害物质排放报告制度，防止新增土壤污染。</w:t>
                  </w:r>
                </w:p>
                <w:p w14:paraId="0CA6122B" w14:textId="77777777" w:rsidR="00624B5E" w:rsidRPr="00E665CA" w:rsidRDefault="00000000">
                  <w:pPr>
                    <w:pStyle w:val="19"/>
                    <w:numPr>
                      <w:ilvl w:val="0"/>
                      <w:numId w:val="3"/>
                    </w:numPr>
                    <w:spacing w:line="240" w:lineRule="auto"/>
                    <w:ind w:firstLineChars="0" w:firstLine="0"/>
                    <w:rPr>
                      <w:sz w:val="22"/>
                      <w:szCs w:val="22"/>
                    </w:rPr>
                  </w:pPr>
                  <w:r w:rsidRPr="00E665CA">
                    <w:rPr>
                      <w:sz w:val="22"/>
                      <w:szCs w:val="22"/>
                    </w:rPr>
                    <w:t>强化土壤污染风险管控和土壤环境质量监测。健全定期巡查、土壤环境质量评估等工作制度。深入开展环境风险隐患排查整治，健全环保行政执法与刑事司法联动机制，重点打击非法排放、倾倒、填埋含重金属和有毒有害污染物废水、废渣行为，对造成土壤环境损害的责任者严格实行赔偿制度，并依法追究民事、行政、刑事责任。持续完善土壤环境质量监测网络，以蔬菜专业合作社和种植大户等产业基地、集中式饮用水水源地周边和九龙、西彭工业园区及全区涉危涉重排放工业企业等为重点，完善土壤环境质量监测点位设置，建立土壤环境质量动态数据库。</w:t>
                  </w:r>
                </w:p>
                <w:p w14:paraId="5A13A44E" w14:textId="77777777" w:rsidR="00624B5E" w:rsidRPr="00E665CA" w:rsidRDefault="00000000">
                  <w:pPr>
                    <w:pStyle w:val="19"/>
                    <w:numPr>
                      <w:ilvl w:val="0"/>
                      <w:numId w:val="3"/>
                    </w:numPr>
                    <w:spacing w:line="240" w:lineRule="auto"/>
                    <w:ind w:firstLineChars="0" w:firstLine="0"/>
                    <w:rPr>
                      <w:sz w:val="22"/>
                      <w:szCs w:val="22"/>
                    </w:rPr>
                  </w:pPr>
                  <w:r w:rsidRPr="00E665CA">
                    <w:rPr>
                      <w:sz w:val="22"/>
                      <w:szCs w:val="22"/>
                    </w:rPr>
                    <w:t>加强土壤与地下水污染防治。强化地下水监测、监管和污染防治相关技术研究，以加油站、化工企业等为重点，开展防渗情况检查评估，统筹推进地下水安全源头预防和风险管控。推进土壤环境重点监管企业、污水集中处理设施等场所及周边土壤、地下水监测。推进地表水</w:t>
                  </w:r>
                  <w:r w:rsidRPr="00E665CA">
                    <w:rPr>
                      <w:sz w:val="22"/>
                      <w:szCs w:val="22"/>
                    </w:rPr>
                    <w:t>-</w:t>
                  </w:r>
                  <w:r w:rsidRPr="00E665CA">
                    <w:rPr>
                      <w:sz w:val="22"/>
                      <w:szCs w:val="22"/>
                    </w:rPr>
                    <w:t>地下水、土壤</w:t>
                  </w:r>
                  <w:r w:rsidRPr="00E665CA">
                    <w:rPr>
                      <w:sz w:val="22"/>
                      <w:szCs w:val="22"/>
                    </w:rPr>
                    <w:t>-</w:t>
                  </w:r>
                  <w:r w:rsidRPr="00E665CA">
                    <w:rPr>
                      <w:sz w:val="22"/>
                      <w:szCs w:val="22"/>
                    </w:rPr>
                    <w:t>地下水、区域</w:t>
                  </w:r>
                  <w:r w:rsidRPr="00E665CA">
                    <w:rPr>
                      <w:sz w:val="22"/>
                      <w:szCs w:val="22"/>
                    </w:rPr>
                    <w:t>-</w:t>
                  </w:r>
                  <w:r w:rsidRPr="00E665CA">
                    <w:rPr>
                      <w:sz w:val="22"/>
                      <w:szCs w:val="22"/>
                    </w:rPr>
                    <w:t>地块地下水污染协同防治。探索地下水污染防治管理模式和技术路径，保持地下水环境质量总体稳定。</w:t>
                  </w:r>
                </w:p>
                <w:p w14:paraId="3E933661" w14:textId="77777777" w:rsidR="00624B5E" w:rsidRPr="00E665CA" w:rsidRDefault="00000000">
                  <w:pPr>
                    <w:pStyle w:val="19"/>
                    <w:spacing w:line="240" w:lineRule="auto"/>
                    <w:ind w:firstLineChars="0" w:firstLine="0"/>
                    <w:rPr>
                      <w:sz w:val="22"/>
                      <w:szCs w:val="22"/>
                    </w:rPr>
                  </w:pPr>
                  <w:r w:rsidRPr="00E665CA">
                    <w:rPr>
                      <w:sz w:val="22"/>
                      <w:szCs w:val="22"/>
                    </w:rPr>
                    <w:t>4</w:t>
                  </w:r>
                  <w:r w:rsidRPr="00E665CA">
                    <w:rPr>
                      <w:sz w:val="22"/>
                      <w:szCs w:val="22"/>
                    </w:rPr>
                    <w:t>）推进固体废弃物减量化、无害化、资源化处置和利用。开展一般工业固体废物和非正规固体废物堆存场所排查整治，有效防控环境风险。</w:t>
                  </w:r>
                  <w:r w:rsidRPr="00E665CA">
                    <w:rPr>
                      <w:sz w:val="22"/>
                      <w:szCs w:val="22"/>
                    </w:rPr>
                    <w:t>5</w:t>
                  </w:r>
                  <w:r w:rsidRPr="00E665CA">
                    <w:rPr>
                      <w:sz w:val="22"/>
                      <w:szCs w:val="22"/>
                    </w:rPr>
                    <w:t>）防控危险废物污染环境风险。支持大型企业自行利用处置危险废物，支持工业园区配套建设危险废物</w:t>
                  </w:r>
                  <w:r w:rsidRPr="00E665CA">
                    <w:rPr>
                      <w:rFonts w:hint="eastAsia"/>
                      <w:sz w:val="22"/>
                      <w:szCs w:val="22"/>
                    </w:rPr>
                    <w:t>末端</w:t>
                  </w:r>
                  <w:r w:rsidRPr="00E665CA">
                    <w:rPr>
                      <w:sz w:val="22"/>
                      <w:szCs w:val="22"/>
                    </w:rPr>
                    <w:t>处置设施。推进危险废物综合收集、贮存、转运点建设，完善废矿物油、废铅蓄电池等集中收集贮存设施，实现小微企业、非工业源危险废物收集转运全覆盖。持续开展打击危险废物环境违法犯罪专项行动，严肃查处违规堆存、随意倾倒、非法填埋、非法转移、非法买卖危险废物等违法行为。加强危险废物经营单位和自行利用处置设施的环境监管，确保安全规范运行。探索建立危险废物</w:t>
                  </w:r>
                  <w:r w:rsidRPr="00E665CA">
                    <w:rPr>
                      <w:sz w:val="22"/>
                      <w:szCs w:val="22"/>
                    </w:rPr>
                    <w:t>“</w:t>
                  </w:r>
                  <w:r w:rsidRPr="00E665CA">
                    <w:rPr>
                      <w:sz w:val="22"/>
                      <w:szCs w:val="22"/>
                    </w:rPr>
                    <w:t>一物一码</w:t>
                  </w:r>
                  <w:r w:rsidRPr="00E665CA">
                    <w:rPr>
                      <w:sz w:val="22"/>
                      <w:szCs w:val="22"/>
                    </w:rPr>
                    <w:t>”</w:t>
                  </w:r>
                  <w:r w:rsidRPr="00E665CA">
                    <w:rPr>
                      <w:sz w:val="22"/>
                      <w:szCs w:val="22"/>
                    </w:rPr>
                    <w:t>管理体系，</w:t>
                  </w:r>
                  <w:r w:rsidRPr="00E665CA">
                    <w:rPr>
                      <w:sz w:val="22"/>
                      <w:szCs w:val="22"/>
                    </w:rPr>
                    <w:lastRenderedPageBreak/>
                    <w:t>加快危险废物信息化管理系统建设，实现从产生到处置权过程信息追踪。</w:t>
                  </w:r>
                </w:p>
              </w:tc>
              <w:tc>
                <w:tcPr>
                  <w:tcW w:w="1134" w:type="pct"/>
                  <w:vAlign w:val="center"/>
                </w:tcPr>
                <w:p w14:paraId="3099EC40" w14:textId="77777777" w:rsidR="00624B5E" w:rsidRPr="00E665CA" w:rsidRDefault="00000000">
                  <w:pPr>
                    <w:pStyle w:val="19"/>
                    <w:spacing w:line="240" w:lineRule="auto"/>
                    <w:ind w:firstLineChars="0" w:firstLine="0"/>
                    <w:jc w:val="center"/>
                    <w:rPr>
                      <w:sz w:val="22"/>
                      <w:szCs w:val="22"/>
                    </w:rPr>
                  </w:pPr>
                  <w:r w:rsidRPr="00E665CA">
                    <w:rPr>
                      <w:sz w:val="22"/>
                      <w:szCs w:val="22"/>
                    </w:rPr>
                    <w:lastRenderedPageBreak/>
                    <w:t>企业</w:t>
                  </w:r>
                  <w:r w:rsidRPr="00E665CA">
                    <w:rPr>
                      <w:rFonts w:hint="eastAsia"/>
                      <w:sz w:val="22"/>
                      <w:szCs w:val="22"/>
                    </w:rPr>
                    <w:t>危险废物贮存区域应</w:t>
                  </w:r>
                  <w:r w:rsidRPr="00E665CA">
                    <w:rPr>
                      <w:sz w:val="22"/>
                      <w:szCs w:val="22"/>
                    </w:rPr>
                    <w:t>进行重点防渗处理，液态物料等在厂内转运时，容器底部设置接防渗漏托盘，收集跑、冒、漏、滴的液体，防止化学品滴落地面造成土壤或地下水污染。危险废物经分类收集后，暂存于危险废物</w:t>
                  </w:r>
                  <w:r w:rsidRPr="00E665CA">
                    <w:rPr>
                      <w:rFonts w:hint="eastAsia"/>
                      <w:sz w:val="22"/>
                      <w:szCs w:val="22"/>
                    </w:rPr>
                    <w:t>贮存设施</w:t>
                  </w:r>
                  <w:r w:rsidRPr="00E665CA">
                    <w:rPr>
                      <w:sz w:val="22"/>
                      <w:szCs w:val="22"/>
                    </w:rPr>
                    <w:t>，定期交于有资质单位收集处理，严格执行危险废物联单转移制度。</w:t>
                  </w:r>
                </w:p>
              </w:tc>
              <w:tc>
                <w:tcPr>
                  <w:tcW w:w="640" w:type="pct"/>
                  <w:vAlign w:val="center"/>
                </w:tcPr>
                <w:p w14:paraId="1C0911E4" w14:textId="77777777" w:rsidR="00624B5E" w:rsidRPr="00E665CA" w:rsidRDefault="00000000">
                  <w:pPr>
                    <w:pStyle w:val="19"/>
                    <w:spacing w:line="240" w:lineRule="auto"/>
                    <w:ind w:firstLineChars="0" w:firstLine="0"/>
                    <w:jc w:val="center"/>
                    <w:rPr>
                      <w:sz w:val="22"/>
                      <w:szCs w:val="22"/>
                    </w:rPr>
                  </w:pPr>
                  <w:r w:rsidRPr="00E665CA">
                    <w:rPr>
                      <w:sz w:val="22"/>
                      <w:szCs w:val="22"/>
                    </w:rPr>
                    <w:t>符合</w:t>
                  </w:r>
                </w:p>
              </w:tc>
            </w:tr>
            <w:tr w:rsidR="00E665CA" w:rsidRPr="00E665CA" w14:paraId="46E0C635" w14:textId="77777777">
              <w:tc>
                <w:tcPr>
                  <w:tcW w:w="3225" w:type="pct"/>
                  <w:vAlign w:val="center"/>
                </w:tcPr>
                <w:p w14:paraId="58A3C89F" w14:textId="77777777" w:rsidR="00624B5E" w:rsidRPr="00E665CA" w:rsidRDefault="00000000">
                  <w:pPr>
                    <w:pStyle w:val="19"/>
                    <w:spacing w:line="240" w:lineRule="auto"/>
                    <w:ind w:firstLineChars="0" w:firstLine="0"/>
                    <w:rPr>
                      <w:sz w:val="22"/>
                      <w:szCs w:val="22"/>
                    </w:rPr>
                  </w:pPr>
                  <w:r w:rsidRPr="00E665CA">
                    <w:rPr>
                      <w:sz w:val="22"/>
                      <w:szCs w:val="22"/>
                    </w:rPr>
                    <w:t>管控噪声环境影响：</w:t>
                  </w:r>
                </w:p>
                <w:p w14:paraId="1E545B73" w14:textId="77777777" w:rsidR="00624B5E" w:rsidRPr="00E665CA" w:rsidRDefault="00000000">
                  <w:pPr>
                    <w:pStyle w:val="19"/>
                    <w:numPr>
                      <w:ilvl w:val="0"/>
                      <w:numId w:val="4"/>
                    </w:numPr>
                    <w:spacing w:line="240" w:lineRule="auto"/>
                    <w:ind w:firstLineChars="0" w:firstLine="0"/>
                    <w:rPr>
                      <w:sz w:val="22"/>
                      <w:szCs w:val="22"/>
                    </w:rPr>
                  </w:pPr>
                  <w:r w:rsidRPr="00E665CA">
                    <w:rPr>
                      <w:sz w:val="22"/>
                      <w:szCs w:val="22"/>
                    </w:rPr>
                    <w:t>加强建筑施工</w:t>
                  </w:r>
                  <w:r w:rsidRPr="00E665CA">
                    <w:rPr>
                      <w:rFonts w:hint="eastAsia"/>
                      <w:sz w:val="22"/>
                      <w:szCs w:val="22"/>
                    </w:rPr>
                    <w:t>噪声</w:t>
                  </w:r>
                  <w:r w:rsidRPr="00E665CA">
                    <w:rPr>
                      <w:sz w:val="22"/>
                      <w:szCs w:val="22"/>
                    </w:rPr>
                    <w:t>监管。制定和落实施工期间建筑施工噪声防治方案，设置噪声屏障，合理安排更新项目施工时序，合理控制施工时间，推进噪声自动监测系统对建筑施工进行实时监测，推广使用低噪声施工工艺、施工机具和其他辅助作业设备。夜间施工严格执行《重庆市夜间作业规定》，加大对夜间施工噪声扰民的处罚力度。</w:t>
                  </w:r>
                </w:p>
                <w:p w14:paraId="2544FC88" w14:textId="77777777" w:rsidR="00624B5E" w:rsidRPr="00E665CA" w:rsidRDefault="00000000">
                  <w:pPr>
                    <w:pStyle w:val="19"/>
                    <w:numPr>
                      <w:ilvl w:val="0"/>
                      <w:numId w:val="4"/>
                    </w:numPr>
                    <w:spacing w:line="240" w:lineRule="auto"/>
                    <w:ind w:firstLineChars="0" w:firstLine="0"/>
                    <w:rPr>
                      <w:sz w:val="22"/>
                      <w:szCs w:val="22"/>
                    </w:rPr>
                  </w:pPr>
                  <w:r w:rsidRPr="00E665CA">
                    <w:rPr>
                      <w:sz w:val="22"/>
                      <w:szCs w:val="22"/>
                    </w:rPr>
                    <w:t>强化工业企业噪声监管。工业企业合理布局生产设施、改进生产工艺、使用低噪声设备，采取消声、隔声、减振等措施，消除或减轻噪声对周围生活环境的影响，确保厂界噪声达标。新建、扩建、改建的项目严格将防治噪声污染</w:t>
                  </w:r>
                  <w:r w:rsidRPr="00E665CA">
                    <w:rPr>
                      <w:rFonts w:hint="eastAsia"/>
                      <w:sz w:val="22"/>
                      <w:szCs w:val="22"/>
                    </w:rPr>
                    <w:t>纳入</w:t>
                  </w:r>
                  <w:r w:rsidRPr="00E665CA">
                    <w:rPr>
                      <w:sz w:val="22"/>
                      <w:szCs w:val="22"/>
                    </w:rPr>
                    <w:t>环境影响评价和</w:t>
                  </w:r>
                  <w:r w:rsidRPr="00E665CA">
                    <w:rPr>
                      <w:sz w:val="22"/>
                      <w:szCs w:val="22"/>
                    </w:rPr>
                    <w:t>“</w:t>
                  </w:r>
                  <w:r w:rsidRPr="00E665CA">
                    <w:rPr>
                      <w:sz w:val="22"/>
                      <w:szCs w:val="22"/>
                    </w:rPr>
                    <w:t>三同时</w:t>
                  </w:r>
                  <w:r w:rsidRPr="00E665CA">
                    <w:rPr>
                      <w:sz w:val="22"/>
                      <w:szCs w:val="22"/>
                    </w:rPr>
                    <w:t>”</w:t>
                  </w:r>
                  <w:r w:rsidRPr="00E665CA">
                    <w:rPr>
                      <w:sz w:val="22"/>
                      <w:szCs w:val="22"/>
                    </w:rPr>
                    <w:t>内容。</w:t>
                  </w:r>
                </w:p>
              </w:tc>
              <w:tc>
                <w:tcPr>
                  <w:tcW w:w="1134" w:type="pct"/>
                  <w:vAlign w:val="center"/>
                </w:tcPr>
                <w:p w14:paraId="6298B842" w14:textId="77777777" w:rsidR="00624B5E" w:rsidRPr="00E665CA" w:rsidRDefault="00000000">
                  <w:pPr>
                    <w:pStyle w:val="19"/>
                    <w:spacing w:line="240" w:lineRule="auto"/>
                    <w:ind w:firstLineChars="0" w:firstLine="0"/>
                    <w:jc w:val="center"/>
                    <w:rPr>
                      <w:sz w:val="22"/>
                      <w:szCs w:val="22"/>
                    </w:rPr>
                  </w:pPr>
                  <w:r w:rsidRPr="00E665CA">
                    <w:rPr>
                      <w:sz w:val="22"/>
                      <w:szCs w:val="22"/>
                    </w:rPr>
                    <w:t>项目周边无</w:t>
                  </w:r>
                  <w:r w:rsidRPr="00E665CA">
                    <w:rPr>
                      <w:rFonts w:hint="eastAsia"/>
                      <w:sz w:val="22"/>
                      <w:szCs w:val="22"/>
                    </w:rPr>
                    <w:t>声环境保护目标</w:t>
                  </w:r>
                  <w:r w:rsidRPr="00E665CA">
                    <w:rPr>
                      <w:sz w:val="22"/>
                      <w:szCs w:val="22"/>
                    </w:rPr>
                    <w:t>，施工期及运营期噪声对外环境影响较小。</w:t>
                  </w:r>
                </w:p>
              </w:tc>
              <w:tc>
                <w:tcPr>
                  <w:tcW w:w="640" w:type="pct"/>
                  <w:vAlign w:val="center"/>
                </w:tcPr>
                <w:p w14:paraId="17E1A76D" w14:textId="77777777" w:rsidR="00624B5E" w:rsidRPr="00E665CA" w:rsidRDefault="00000000">
                  <w:pPr>
                    <w:pStyle w:val="19"/>
                    <w:spacing w:line="240" w:lineRule="auto"/>
                    <w:ind w:firstLineChars="0" w:firstLine="0"/>
                    <w:jc w:val="center"/>
                    <w:rPr>
                      <w:sz w:val="22"/>
                      <w:szCs w:val="22"/>
                    </w:rPr>
                  </w:pPr>
                  <w:r w:rsidRPr="00E665CA">
                    <w:rPr>
                      <w:sz w:val="22"/>
                      <w:szCs w:val="22"/>
                    </w:rPr>
                    <w:t>符合</w:t>
                  </w:r>
                </w:p>
              </w:tc>
            </w:tr>
            <w:tr w:rsidR="00E665CA" w:rsidRPr="00E665CA" w14:paraId="08B84774" w14:textId="77777777">
              <w:tc>
                <w:tcPr>
                  <w:tcW w:w="3225" w:type="pct"/>
                  <w:vAlign w:val="center"/>
                </w:tcPr>
                <w:p w14:paraId="3820AF47" w14:textId="77777777" w:rsidR="00624B5E" w:rsidRPr="00E665CA" w:rsidRDefault="00000000">
                  <w:pPr>
                    <w:pStyle w:val="19"/>
                    <w:spacing w:line="240" w:lineRule="auto"/>
                    <w:ind w:firstLineChars="0" w:firstLine="0"/>
                    <w:rPr>
                      <w:sz w:val="22"/>
                      <w:szCs w:val="22"/>
                    </w:rPr>
                  </w:pPr>
                  <w:r w:rsidRPr="00E665CA">
                    <w:rPr>
                      <w:sz w:val="22"/>
                      <w:szCs w:val="22"/>
                    </w:rPr>
                    <w:t>加强环境风险防控与管理：</w:t>
                  </w:r>
                </w:p>
                <w:p w14:paraId="58F11055" w14:textId="77777777" w:rsidR="00624B5E" w:rsidRPr="00E665CA" w:rsidRDefault="00000000">
                  <w:pPr>
                    <w:pStyle w:val="19"/>
                    <w:numPr>
                      <w:ilvl w:val="0"/>
                      <w:numId w:val="5"/>
                    </w:numPr>
                    <w:spacing w:line="240" w:lineRule="auto"/>
                    <w:ind w:firstLineChars="0" w:firstLine="0"/>
                    <w:rPr>
                      <w:sz w:val="22"/>
                      <w:szCs w:val="22"/>
                    </w:rPr>
                  </w:pPr>
                  <w:r w:rsidRPr="00E665CA">
                    <w:rPr>
                      <w:sz w:val="22"/>
                      <w:szCs w:val="22"/>
                    </w:rPr>
                    <w:t>加强环境风险评估。落实企业突发环境事件风险评估制度，实现重点企业突发环境事件应急预案备案全覆盖，推进突发环境事件风险分类分级管理，严格监管较大及以上环境风险。</w:t>
                  </w:r>
                </w:p>
                <w:p w14:paraId="330C690B" w14:textId="77777777" w:rsidR="00624B5E" w:rsidRPr="00E665CA" w:rsidRDefault="00000000">
                  <w:pPr>
                    <w:pStyle w:val="19"/>
                    <w:numPr>
                      <w:ilvl w:val="0"/>
                      <w:numId w:val="5"/>
                    </w:numPr>
                    <w:spacing w:line="240" w:lineRule="auto"/>
                    <w:ind w:firstLineChars="0" w:firstLine="0"/>
                    <w:rPr>
                      <w:sz w:val="22"/>
                      <w:szCs w:val="22"/>
                    </w:rPr>
                  </w:pPr>
                  <w:r w:rsidRPr="00E665CA">
                    <w:rPr>
                      <w:sz w:val="22"/>
                      <w:szCs w:val="22"/>
                    </w:rPr>
                    <w:t>细化风险防范主体责任。</w:t>
                  </w:r>
                  <w:r w:rsidRPr="00E665CA">
                    <w:rPr>
                      <w:rFonts w:hint="eastAsia"/>
                      <w:sz w:val="22"/>
                      <w:szCs w:val="22"/>
                    </w:rPr>
                    <w:t>全面</w:t>
                  </w:r>
                  <w:r w:rsidRPr="00E665CA">
                    <w:rPr>
                      <w:sz w:val="22"/>
                      <w:szCs w:val="22"/>
                    </w:rPr>
                    <w:t>推进环境风险企业</w:t>
                  </w:r>
                  <w:r w:rsidRPr="00E665CA">
                    <w:rPr>
                      <w:sz w:val="22"/>
                      <w:szCs w:val="22"/>
                    </w:rPr>
                    <w:t>“</w:t>
                  </w:r>
                  <w:r w:rsidRPr="00E665CA">
                    <w:rPr>
                      <w:sz w:val="22"/>
                      <w:szCs w:val="22"/>
                    </w:rPr>
                    <w:t>一源一事一案</w:t>
                  </w:r>
                  <w:r w:rsidRPr="00E665CA">
                    <w:rPr>
                      <w:sz w:val="22"/>
                      <w:szCs w:val="22"/>
                    </w:rPr>
                    <w:t>”</w:t>
                  </w:r>
                  <w:r w:rsidRPr="00E665CA">
                    <w:rPr>
                      <w:sz w:val="22"/>
                      <w:szCs w:val="22"/>
                    </w:rPr>
                    <w:t>及风险信息登记制度，督促企业落实环境应急管理规定、完善环境应急设备、开展应急岗位培训和应急演练，细化企业环境风险防范主体责任，推进</w:t>
                  </w:r>
                  <w:r w:rsidRPr="00E665CA">
                    <w:rPr>
                      <w:rFonts w:hint="eastAsia"/>
                      <w:sz w:val="22"/>
                      <w:szCs w:val="22"/>
                    </w:rPr>
                    <w:t>环境</w:t>
                  </w:r>
                  <w:r w:rsidRPr="00E665CA">
                    <w:rPr>
                      <w:sz w:val="22"/>
                      <w:szCs w:val="22"/>
                    </w:rPr>
                    <w:t>风险防控应急体系建设。</w:t>
                  </w:r>
                </w:p>
                <w:p w14:paraId="7E268E81" w14:textId="77777777" w:rsidR="00624B5E" w:rsidRPr="00E665CA" w:rsidRDefault="00000000">
                  <w:pPr>
                    <w:pStyle w:val="19"/>
                    <w:numPr>
                      <w:ilvl w:val="0"/>
                      <w:numId w:val="5"/>
                    </w:numPr>
                    <w:spacing w:line="240" w:lineRule="auto"/>
                    <w:ind w:firstLineChars="0" w:firstLine="0"/>
                    <w:rPr>
                      <w:sz w:val="22"/>
                      <w:szCs w:val="22"/>
                    </w:rPr>
                  </w:pPr>
                  <w:r w:rsidRPr="00E665CA">
                    <w:rPr>
                      <w:sz w:val="22"/>
                      <w:szCs w:val="22"/>
                    </w:rPr>
                    <w:t>完善环境风险管控体系。推进重点企业环境风险防控应急体系建设，健全生态环境、应急、公安、交通、卫生等多部门应急联动机制。建立风险分级分类管控体系，根据企业环境风险等级实施差异化监管，强化工业园区环境风险防范体系建设，切实增强</w:t>
                  </w:r>
                  <w:r w:rsidRPr="00E665CA">
                    <w:rPr>
                      <w:rFonts w:hint="eastAsia"/>
                      <w:sz w:val="22"/>
                      <w:szCs w:val="22"/>
                    </w:rPr>
                    <w:t>园区</w:t>
                  </w:r>
                  <w:r w:rsidRPr="00E665CA">
                    <w:rPr>
                      <w:sz w:val="22"/>
                      <w:szCs w:val="22"/>
                    </w:rPr>
                    <w:t>环境风险防控和突发环境事件的应对能力。</w:t>
                  </w:r>
                </w:p>
                <w:p w14:paraId="2835DDF4" w14:textId="77777777" w:rsidR="00624B5E" w:rsidRPr="00E665CA" w:rsidRDefault="00000000">
                  <w:pPr>
                    <w:pStyle w:val="19"/>
                    <w:numPr>
                      <w:ilvl w:val="0"/>
                      <w:numId w:val="5"/>
                    </w:numPr>
                    <w:spacing w:line="240" w:lineRule="auto"/>
                    <w:ind w:firstLineChars="0" w:firstLine="0"/>
                    <w:rPr>
                      <w:sz w:val="22"/>
                      <w:szCs w:val="22"/>
                    </w:rPr>
                  </w:pPr>
                  <w:r w:rsidRPr="00E665CA">
                    <w:rPr>
                      <w:sz w:val="22"/>
                      <w:szCs w:val="22"/>
                    </w:rPr>
                    <w:t>强化应急响应管理。建立政府主导、企业主体、部门联动、专家支持、社会救援的突发环境事件应急处置机制。积极推进企业环境应急专业救援队伍参与全区环境应急抢险救援工作。</w:t>
                  </w:r>
                </w:p>
              </w:tc>
              <w:tc>
                <w:tcPr>
                  <w:tcW w:w="1134" w:type="pct"/>
                  <w:vAlign w:val="center"/>
                </w:tcPr>
                <w:p w14:paraId="3590B37B" w14:textId="77777777" w:rsidR="00624B5E" w:rsidRPr="00E665CA" w:rsidRDefault="00000000">
                  <w:pPr>
                    <w:pStyle w:val="19"/>
                    <w:spacing w:line="240" w:lineRule="auto"/>
                    <w:ind w:firstLineChars="0" w:firstLine="0"/>
                    <w:jc w:val="center"/>
                    <w:rPr>
                      <w:sz w:val="22"/>
                      <w:szCs w:val="22"/>
                    </w:rPr>
                  </w:pPr>
                  <w:r w:rsidRPr="00E665CA">
                    <w:rPr>
                      <w:sz w:val="22"/>
                      <w:szCs w:val="22"/>
                    </w:rPr>
                    <w:t>项目无重大风险，评价要求企业应根据地方主管部门要求，自主组织开展应急预案培训、宣传及演练。</w:t>
                  </w:r>
                </w:p>
              </w:tc>
              <w:tc>
                <w:tcPr>
                  <w:tcW w:w="640" w:type="pct"/>
                  <w:vAlign w:val="center"/>
                </w:tcPr>
                <w:p w14:paraId="0B42475C" w14:textId="77777777" w:rsidR="00624B5E" w:rsidRPr="00E665CA" w:rsidRDefault="00000000">
                  <w:pPr>
                    <w:pStyle w:val="19"/>
                    <w:spacing w:line="240" w:lineRule="auto"/>
                    <w:ind w:firstLineChars="0" w:firstLine="0"/>
                    <w:jc w:val="center"/>
                    <w:rPr>
                      <w:sz w:val="22"/>
                      <w:szCs w:val="22"/>
                    </w:rPr>
                  </w:pPr>
                  <w:r w:rsidRPr="00E665CA">
                    <w:rPr>
                      <w:sz w:val="22"/>
                      <w:szCs w:val="22"/>
                    </w:rPr>
                    <w:t>符合</w:t>
                  </w:r>
                </w:p>
              </w:tc>
            </w:tr>
          </w:tbl>
          <w:p w14:paraId="2099D501" w14:textId="77777777" w:rsidR="00624B5E" w:rsidRPr="00E665CA" w:rsidRDefault="00000000">
            <w:pPr>
              <w:pStyle w:val="19"/>
              <w:ind w:firstLine="520"/>
              <w:rPr>
                <w:sz w:val="26"/>
                <w:szCs w:val="26"/>
              </w:rPr>
            </w:pPr>
            <w:r w:rsidRPr="00E665CA">
              <w:rPr>
                <w:sz w:val="26"/>
                <w:szCs w:val="26"/>
              </w:rPr>
              <w:t>由上表分析可知，项目建设符合《重庆市九龙坡区生态环境保护</w:t>
            </w:r>
            <w:r w:rsidRPr="00E665CA">
              <w:rPr>
                <w:sz w:val="26"/>
                <w:szCs w:val="26"/>
              </w:rPr>
              <w:t>“</w:t>
            </w:r>
            <w:r w:rsidRPr="00E665CA">
              <w:rPr>
                <w:sz w:val="26"/>
                <w:szCs w:val="26"/>
              </w:rPr>
              <w:t>十四五</w:t>
            </w:r>
            <w:r w:rsidRPr="00E665CA">
              <w:rPr>
                <w:sz w:val="26"/>
                <w:szCs w:val="26"/>
              </w:rPr>
              <w:t>”</w:t>
            </w:r>
            <w:r w:rsidRPr="00E665CA">
              <w:rPr>
                <w:sz w:val="26"/>
                <w:szCs w:val="26"/>
              </w:rPr>
              <w:t>规划》（九龙坡府办发〔</w:t>
            </w:r>
            <w:r w:rsidRPr="00E665CA">
              <w:rPr>
                <w:sz w:val="26"/>
                <w:szCs w:val="26"/>
              </w:rPr>
              <w:t>2022</w:t>
            </w:r>
            <w:r w:rsidRPr="00E665CA">
              <w:rPr>
                <w:sz w:val="26"/>
                <w:szCs w:val="26"/>
              </w:rPr>
              <w:t>〕</w:t>
            </w:r>
            <w:r w:rsidRPr="00E665CA">
              <w:rPr>
                <w:sz w:val="26"/>
                <w:szCs w:val="26"/>
              </w:rPr>
              <w:t>1</w:t>
            </w:r>
            <w:r w:rsidRPr="00E665CA">
              <w:rPr>
                <w:sz w:val="26"/>
                <w:szCs w:val="26"/>
              </w:rPr>
              <w:t>号）。</w:t>
            </w:r>
          </w:p>
          <w:p w14:paraId="488D531E" w14:textId="77777777" w:rsidR="00624B5E" w:rsidRPr="00E665CA" w:rsidRDefault="00000000">
            <w:pPr>
              <w:pStyle w:val="19"/>
              <w:ind w:firstLineChars="0" w:firstLine="0"/>
              <w:rPr>
                <w:b/>
                <w:bCs w:val="0"/>
                <w:sz w:val="26"/>
                <w:szCs w:val="26"/>
              </w:rPr>
            </w:pPr>
            <w:r w:rsidRPr="00E665CA">
              <w:rPr>
                <w:rFonts w:hint="eastAsia"/>
                <w:b/>
                <w:sz w:val="26"/>
                <w:szCs w:val="26"/>
              </w:rPr>
              <w:t>1.2.7</w:t>
            </w:r>
            <w:r w:rsidRPr="00E665CA">
              <w:rPr>
                <w:b/>
                <w:sz w:val="26"/>
                <w:szCs w:val="26"/>
              </w:rPr>
              <w:t>与</w:t>
            </w:r>
            <w:r w:rsidRPr="00E665CA">
              <w:rPr>
                <w:rFonts w:hint="eastAsia"/>
                <w:b/>
                <w:sz w:val="26"/>
                <w:szCs w:val="26"/>
              </w:rPr>
              <w:t>《长江经济带发展负面清单指南》（试行，</w:t>
            </w:r>
            <w:r w:rsidRPr="00E665CA">
              <w:rPr>
                <w:rFonts w:hint="eastAsia"/>
                <w:b/>
                <w:sz w:val="26"/>
                <w:szCs w:val="26"/>
              </w:rPr>
              <w:t>2022</w:t>
            </w:r>
            <w:r w:rsidRPr="00E665CA">
              <w:rPr>
                <w:rFonts w:hint="eastAsia"/>
                <w:b/>
                <w:sz w:val="26"/>
                <w:szCs w:val="26"/>
              </w:rPr>
              <w:t>年版）的符合性分析</w:t>
            </w:r>
          </w:p>
          <w:p w14:paraId="70BA71E0" w14:textId="77777777" w:rsidR="00624B5E" w:rsidRPr="00E665CA" w:rsidRDefault="00000000">
            <w:pPr>
              <w:pStyle w:val="19"/>
              <w:ind w:firstLine="520"/>
              <w:rPr>
                <w:sz w:val="26"/>
                <w:szCs w:val="26"/>
              </w:rPr>
            </w:pPr>
            <w:r w:rsidRPr="00E665CA">
              <w:rPr>
                <w:sz w:val="26"/>
                <w:szCs w:val="26"/>
              </w:rPr>
              <w:t>项目与</w:t>
            </w:r>
            <w:r w:rsidRPr="00E665CA">
              <w:rPr>
                <w:rFonts w:hint="eastAsia"/>
                <w:sz w:val="26"/>
                <w:szCs w:val="26"/>
              </w:rPr>
              <w:t>《长江经济带发展负面清单指南》（试行，</w:t>
            </w:r>
            <w:r w:rsidRPr="00E665CA">
              <w:rPr>
                <w:rFonts w:hint="eastAsia"/>
                <w:sz w:val="26"/>
                <w:szCs w:val="26"/>
              </w:rPr>
              <w:t>2022</w:t>
            </w:r>
            <w:r w:rsidRPr="00E665CA">
              <w:rPr>
                <w:rFonts w:hint="eastAsia"/>
                <w:sz w:val="26"/>
                <w:szCs w:val="26"/>
              </w:rPr>
              <w:t>年版）</w:t>
            </w:r>
            <w:r w:rsidRPr="00E665CA">
              <w:rPr>
                <w:sz w:val="26"/>
                <w:szCs w:val="26"/>
              </w:rPr>
              <w:t>符合性分析详见下表。</w:t>
            </w:r>
          </w:p>
          <w:p w14:paraId="3BAF7F42" w14:textId="77777777" w:rsidR="00624B5E" w:rsidRPr="00E665CA" w:rsidRDefault="00000000">
            <w:pPr>
              <w:pStyle w:val="19"/>
              <w:ind w:firstLineChars="0" w:firstLine="0"/>
              <w:jc w:val="center"/>
              <w:rPr>
                <w:sz w:val="26"/>
                <w:szCs w:val="26"/>
              </w:rPr>
            </w:pPr>
            <w:r w:rsidRPr="00E665CA">
              <w:rPr>
                <w:sz w:val="26"/>
                <w:szCs w:val="26"/>
              </w:rPr>
              <w:lastRenderedPageBreak/>
              <w:t>表</w:t>
            </w:r>
            <w:r w:rsidRPr="00E665CA">
              <w:rPr>
                <w:sz w:val="26"/>
                <w:szCs w:val="26"/>
              </w:rPr>
              <w:t>1.2-</w:t>
            </w:r>
            <w:r w:rsidRPr="00E665CA">
              <w:rPr>
                <w:rFonts w:hint="eastAsia"/>
                <w:sz w:val="26"/>
                <w:szCs w:val="26"/>
              </w:rPr>
              <w:t>5</w:t>
            </w:r>
            <w:r w:rsidRPr="00E665CA">
              <w:rPr>
                <w:sz w:val="26"/>
                <w:szCs w:val="26"/>
              </w:rPr>
              <w:t xml:space="preserve">  </w:t>
            </w:r>
            <w:r w:rsidRPr="00E665CA">
              <w:rPr>
                <w:sz w:val="26"/>
                <w:szCs w:val="26"/>
              </w:rPr>
              <w:t>与</w:t>
            </w:r>
            <w:r w:rsidRPr="00E665CA">
              <w:rPr>
                <w:rFonts w:hint="eastAsia"/>
                <w:sz w:val="26"/>
                <w:szCs w:val="26"/>
              </w:rPr>
              <w:t>《长江经济带发展负面清单指南》</w:t>
            </w:r>
            <w:r w:rsidRPr="00E665CA">
              <w:rPr>
                <w:sz w:val="26"/>
                <w:szCs w:val="26"/>
              </w:rPr>
              <w:t>符合性分析</w:t>
            </w:r>
            <w:r w:rsidRPr="00E665CA">
              <w:rPr>
                <w:rFonts w:hint="eastAsia"/>
                <w:sz w:val="26"/>
                <w:szCs w:val="26"/>
              </w:rPr>
              <w:t>表</w:t>
            </w:r>
          </w:p>
          <w:tbl>
            <w:tblPr>
              <w:tblW w:w="4999"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37"/>
              <w:gridCol w:w="5062"/>
              <w:gridCol w:w="1328"/>
              <w:gridCol w:w="868"/>
            </w:tblGrid>
            <w:tr w:rsidR="00E665CA" w:rsidRPr="00E665CA" w14:paraId="43A61AE2" w14:textId="77777777">
              <w:trPr>
                <w:trHeight w:val="20"/>
                <w:jc w:val="center"/>
              </w:trPr>
              <w:tc>
                <w:tcPr>
                  <w:tcW w:w="403" w:type="pct"/>
                  <w:vAlign w:val="center"/>
                </w:tcPr>
                <w:p w14:paraId="56B1DB92" w14:textId="77777777" w:rsidR="00624B5E" w:rsidRPr="00E665CA" w:rsidRDefault="00000000">
                  <w:pPr>
                    <w:autoSpaceDE w:val="0"/>
                    <w:autoSpaceDN w:val="0"/>
                    <w:adjustRightInd w:val="0"/>
                    <w:snapToGrid w:val="0"/>
                    <w:spacing w:line="240" w:lineRule="auto"/>
                    <w:ind w:firstLineChars="0" w:firstLine="0"/>
                    <w:jc w:val="center"/>
                    <w:rPr>
                      <w:sz w:val="22"/>
                      <w:szCs w:val="22"/>
                    </w:rPr>
                  </w:pPr>
                  <w:r w:rsidRPr="00E665CA">
                    <w:rPr>
                      <w:sz w:val="22"/>
                      <w:szCs w:val="22"/>
                    </w:rPr>
                    <w:t>序号</w:t>
                  </w:r>
                </w:p>
              </w:tc>
              <w:tc>
                <w:tcPr>
                  <w:tcW w:w="3206" w:type="pct"/>
                  <w:vAlign w:val="center"/>
                </w:tcPr>
                <w:p w14:paraId="00414CA8" w14:textId="77777777" w:rsidR="00624B5E" w:rsidRPr="00E665CA" w:rsidRDefault="00000000">
                  <w:pPr>
                    <w:autoSpaceDE w:val="0"/>
                    <w:autoSpaceDN w:val="0"/>
                    <w:adjustRightInd w:val="0"/>
                    <w:snapToGrid w:val="0"/>
                    <w:spacing w:line="240" w:lineRule="auto"/>
                    <w:ind w:firstLineChars="0" w:firstLine="0"/>
                    <w:jc w:val="center"/>
                    <w:rPr>
                      <w:sz w:val="22"/>
                      <w:szCs w:val="22"/>
                    </w:rPr>
                  </w:pPr>
                  <w:r w:rsidRPr="00E665CA">
                    <w:rPr>
                      <w:sz w:val="22"/>
                      <w:szCs w:val="22"/>
                    </w:rPr>
                    <w:t>负面清单</w:t>
                  </w:r>
                </w:p>
              </w:tc>
              <w:tc>
                <w:tcPr>
                  <w:tcW w:w="841" w:type="pct"/>
                  <w:vAlign w:val="center"/>
                </w:tcPr>
                <w:p w14:paraId="642669A0" w14:textId="77777777" w:rsidR="00624B5E" w:rsidRPr="00E665CA" w:rsidRDefault="00000000">
                  <w:pPr>
                    <w:autoSpaceDE w:val="0"/>
                    <w:autoSpaceDN w:val="0"/>
                    <w:adjustRightInd w:val="0"/>
                    <w:snapToGrid w:val="0"/>
                    <w:spacing w:line="240" w:lineRule="auto"/>
                    <w:ind w:firstLineChars="0" w:firstLine="0"/>
                    <w:jc w:val="center"/>
                    <w:rPr>
                      <w:sz w:val="22"/>
                      <w:szCs w:val="22"/>
                    </w:rPr>
                  </w:pPr>
                  <w:r w:rsidRPr="00E665CA">
                    <w:rPr>
                      <w:sz w:val="22"/>
                      <w:szCs w:val="22"/>
                    </w:rPr>
                    <w:t>项目情况</w:t>
                  </w:r>
                </w:p>
              </w:tc>
              <w:tc>
                <w:tcPr>
                  <w:tcW w:w="548" w:type="pct"/>
                  <w:vAlign w:val="center"/>
                </w:tcPr>
                <w:p w14:paraId="30AEF97E" w14:textId="77777777" w:rsidR="00624B5E" w:rsidRPr="00E665CA" w:rsidRDefault="00000000">
                  <w:pPr>
                    <w:autoSpaceDE w:val="0"/>
                    <w:autoSpaceDN w:val="0"/>
                    <w:adjustRightInd w:val="0"/>
                    <w:snapToGrid w:val="0"/>
                    <w:spacing w:line="240" w:lineRule="auto"/>
                    <w:ind w:firstLineChars="0" w:firstLine="0"/>
                    <w:jc w:val="center"/>
                    <w:rPr>
                      <w:sz w:val="22"/>
                      <w:szCs w:val="22"/>
                    </w:rPr>
                  </w:pPr>
                  <w:r w:rsidRPr="00E665CA">
                    <w:rPr>
                      <w:sz w:val="22"/>
                      <w:szCs w:val="22"/>
                    </w:rPr>
                    <w:t>符合性</w:t>
                  </w:r>
                </w:p>
              </w:tc>
            </w:tr>
            <w:tr w:rsidR="00E665CA" w:rsidRPr="00E665CA" w14:paraId="6DC8777B" w14:textId="77777777">
              <w:trPr>
                <w:trHeight w:val="20"/>
                <w:jc w:val="center"/>
              </w:trPr>
              <w:tc>
                <w:tcPr>
                  <w:tcW w:w="403" w:type="pct"/>
                  <w:vAlign w:val="center"/>
                </w:tcPr>
                <w:p w14:paraId="56622E36" w14:textId="77777777" w:rsidR="00624B5E" w:rsidRPr="00E665CA" w:rsidRDefault="00000000">
                  <w:pPr>
                    <w:autoSpaceDE w:val="0"/>
                    <w:autoSpaceDN w:val="0"/>
                    <w:adjustRightInd w:val="0"/>
                    <w:snapToGrid w:val="0"/>
                    <w:spacing w:line="240" w:lineRule="auto"/>
                    <w:ind w:firstLineChars="0" w:firstLine="0"/>
                    <w:jc w:val="center"/>
                    <w:rPr>
                      <w:sz w:val="22"/>
                      <w:szCs w:val="22"/>
                    </w:rPr>
                  </w:pPr>
                  <w:r w:rsidRPr="00E665CA">
                    <w:rPr>
                      <w:sz w:val="22"/>
                      <w:szCs w:val="22"/>
                    </w:rPr>
                    <w:t>1</w:t>
                  </w:r>
                </w:p>
              </w:tc>
              <w:tc>
                <w:tcPr>
                  <w:tcW w:w="3206" w:type="pct"/>
                  <w:vAlign w:val="center"/>
                </w:tcPr>
                <w:p w14:paraId="0F93ACDB" w14:textId="77777777" w:rsidR="00624B5E" w:rsidRPr="00E665CA" w:rsidRDefault="00000000">
                  <w:pPr>
                    <w:autoSpaceDE w:val="0"/>
                    <w:autoSpaceDN w:val="0"/>
                    <w:adjustRightInd w:val="0"/>
                    <w:snapToGrid w:val="0"/>
                    <w:spacing w:line="240" w:lineRule="auto"/>
                    <w:ind w:firstLineChars="0" w:firstLine="0"/>
                    <w:rPr>
                      <w:sz w:val="22"/>
                      <w:szCs w:val="22"/>
                    </w:rPr>
                  </w:pPr>
                  <w:r w:rsidRPr="00E665CA">
                    <w:rPr>
                      <w:bCs/>
                      <w:sz w:val="22"/>
                      <w:szCs w:val="22"/>
                    </w:rPr>
                    <w:t>禁止建设不符合全国和省级港口布局规划以及港口总体规划的码头项目，禁止建设不符合《长江干线过江通道布局规划》的过长江通道项目。</w:t>
                  </w:r>
                </w:p>
              </w:tc>
              <w:tc>
                <w:tcPr>
                  <w:tcW w:w="841" w:type="pct"/>
                  <w:vAlign w:val="center"/>
                </w:tcPr>
                <w:p w14:paraId="2F5AFBDE" w14:textId="77777777" w:rsidR="00624B5E" w:rsidRPr="00E665CA" w:rsidRDefault="00000000">
                  <w:pPr>
                    <w:autoSpaceDE w:val="0"/>
                    <w:autoSpaceDN w:val="0"/>
                    <w:adjustRightInd w:val="0"/>
                    <w:snapToGrid w:val="0"/>
                    <w:spacing w:line="240" w:lineRule="auto"/>
                    <w:ind w:firstLineChars="0" w:firstLine="0"/>
                    <w:jc w:val="center"/>
                    <w:rPr>
                      <w:sz w:val="22"/>
                      <w:szCs w:val="22"/>
                    </w:rPr>
                  </w:pPr>
                  <w:r w:rsidRPr="00E665CA">
                    <w:rPr>
                      <w:sz w:val="22"/>
                      <w:szCs w:val="22"/>
                    </w:rPr>
                    <w:t>不属于码头、长江通道项目</w:t>
                  </w:r>
                </w:p>
              </w:tc>
              <w:tc>
                <w:tcPr>
                  <w:tcW w:w="548" w:type="pct"/>
                  <w:vAlign w:val="center"/>
                </w:tcPr>
                <w:p w14:paraId="507D30DD" w14:textId="77777777" w:rsidR="00624B5E" w:rsidRPr="00E665CA" w:rsidRDefault="00000000">
                  <w:pPr>
                    <w:autoSpaceDE w:val="0"/>
                    <w:autoSpaceDN w:val="0"/>
                    <w:adjustRightInd w:val="0"/>
                    <w:snapToGrid w:val="0"/>
                    <w:spacing w:line="240" w:lineRule="auto"/>
                    <w:ind w:firstLineChars="0" w:firstLine="0"/>
                    <w:jc w:val="center"/>
                    <w:rPr>
                      <w:sz w:val="22"/>
                      <w:szCs w:val="22"/>
                    </w:rPr>
                  </w:pPr>
                  <w:r w:rsidRPr="00E665CA">
                    <w:rPr>
                      <w:sz w:val="22"/>
                      <w:szCs w:val="22"/>
                    </w:rPr>
                    <w:t>符合</w:t>
                  </w:r>
                </w:p>
              </w:tc>
            </w:tr>
            <w:tr w:rsidR="00E665CA" w:rsidRPr="00E665CA" w14:paraId="0F4BBEA9" w14:textId="77777777">
              <w:trPr>
                <w:trHeight w:val="20"/>
                <w:jc w:val="center"/>
              </w:trPr>
              <w:tc>
                <w:tcPr>
                  <w:tcW w:w="403" w:type="pct"/>
                  <w:vAlign w:val="center"/>
                </w:tcPr>
                <w:p w14:paraId="3E9CAAC9" w14:textId="77777777" w:rsidR="00624B5E" w:rsidRPr="00E665CA" w:rsidRDefault="00000000">
                  <w:pPr>
                    <w:autoSpaceDE w:val="0"/>
                    <w:autoSpaceDN w:val="0"/>
                    <w:adjustRightInd w:val="0"/>
                    <w:snapToGrid w:val="0"/>
                    <w:spacing w:line="240" w:lineRule="auto"/>
                    <w:ind w:firstLineChars="0" w:firstLine="0"/>
                    <w:jc w:val="center"/>
                    <w:rPr>
                      <w:sz w:val="22"/>
                      <w:szCs w:val="22"/>
                    </w:rPr>
                  </w:pPr>
                  <w:r w:rsidRPr="00E665CA">
                    <w:rPr>
                      <w:sz w:val="22"/>
                      <w:szCs w:val="22"/>
                    </w:rPr>
                    <w:t>2</w:t>
                  </w:r>
                </w:p>
              </w:tc>
              <w:tc>
                <w:tcPr>
                  <w:tcW w:w="3206" w:type="pct"/>
                  <w:vAlign w:val="center"/>
                </w:tcPr>
                <w:p w14:paraId="1B50B9AA" w14:textId="77777777" w:rsidR="00624B5E" w:rsidRPr="00E665CA" w:rsidRDefault="00000000">
                  <w:pPr>
                    <w:autoSpaceDE w:val="0"/>
                    <w:autoSpaceDN w:val="0"/>
                    <w:adjustRightInd w:val="0"/>
                    <w:snapToGrid w:val="0"/>
                    <w:spacing w:line="240" w:lineRule="auto"/>
                    <w:ind w:firstLineChars="0" w:firstLine="0"/>
                    <w:rPr>
                      <w:sz w:val="22"/>
                      <w:szCs w:val="22"/>
                    </w:rPr>
                  </w:pPr>
                  <w:r w:rsidRPr="00E665CA">
                    <w:rPr>
                      <w:sz w:val="22"/>
                      <w:szCs w:val="22"/>
                    </w:rPr>
                    <w:t>禁止在自然保护区核心区、缓冲区的岸线和河段范围内投资建设旅游和生产经营项目。禁止在风景名胜区核心景区的岸线和河段范围内投资建设与风景名胜资源保护无关的项目。</w:t>
                  </w:r>
                </w:p>
              </w:tc>
              <w:tc>
                <w:tcPr>
                  <w:tcW w:w="841" w:type="pct"/>
                  <w:vAlign w:val="center"/>
                </w:tcPr>
                <w:p w14:paraId="02EF5DAB" w14:textId="77777777" w:rsidR="00624B5E" w:rsidRPr="00E665CA" w:rsidRDefault="00000000">
                  <w:pPr>
                    <w:autoSpaceDE w:val="0"/>
                    <w:autoSpaceDN w:val="0"/>
                    <w:adjustRightInd w:val="0"/>
                    <w:snapToGrid w:val="0"/>
                    <w:spacing w:line="240" w:lineRule="auto"/>
                    <w:ind w:firstLineChars="0" w:firstLine="0"/>
                    <w:jc w:val="center"/>
                    <w:rPr>
                      <w:sz w:val="22"/>
                      <w:szCs w:val="22"/>
                    </w:rPr>
                  </w:pPr>
                  <w:r w:rsidRPr="00E665CA">
                    <w:rPr>
                      <w:sz w:val="22"/>
                      <w:szCs w:val="22"/>
                    </w:rPr>
                    <w:t>项目不涉及上述区域</w:t>
                  </w:r>
                </w:p>
              </w:tc>
              <w:tc>
                <w:tcPr>
                  <w:tcW w:w="548" w:type="pct"/>
                  <w:vAlign w:val="center"/>
                </w:tcPr>
                <w:p w14:paraId="33E9115C" w14:textId="77777777" w:rsidR="00624B5E" w:rsidRPr="00E665CA" w:rsidRDefault="00000000">
                  <w:pPr>
                    <w:autoSpaceDE w:val="0"/>
                    <w:autoSpaceDN w:val="0"/>
                    <w:adjustRightInd w:val="0"/>
                    <w:snapToGrid w:val="0"/>
                    <w:spacing w:line="240" w:lineRule="auto"/>
                    <w:ind w:firstLineChars="0" w:firstLine="0"/>
                    <w:jc w:val="center"/>
                    <w:rPr>
                      <w:sz w:val="22"/>
                      <w:szCs w:val="22"/>
                    </w:rPr>
                  </w:pPr>
                  <w:r w:rsidRPr="00E665CA">
                    <w:rPr>
                      <w:sz w:val="22"/>
                      <w:szCs w:val="22"/>
                    </w:rPr>
                    <w:t>符合</w:t>
                  </w:r>
                </w:p>
              </w:tc>
            </w:tr>
            <w:tr w:rsidR="00E665CA" w:rsidRPr="00E665CA" w14:paraId="4109D24D" w14:textId="77777777">
              <w:trPr>
                <w:trHeight w:val="20"/>
                <w:jc w:val="center"/>
              </w:trPr>
              <w:tc>
                <w:tcPr>
                  <w:tcW w:w="403" w:type="pct"/>
                  <w:vAlign w:val="center"/>
                </w:tcPr>
                <w:p w14:paraId="67DE0167" w14:textId="77777777" w:rsidR="00624B5E" w:rsidRPr="00E665CA" w:rsidRDefault="00000000">
                  <w:pPr>
                    <w:autoSpaceDE w:val="0"/>
                    <w:autoSpaceDN w:val="0"/>
                    <w:adjustRightInd w:val="0"/>
                    <w:snapToGrid w:val="0"/>
                    <w:spacing w:line="240" w:lineRule="auto"/>
                    <w:ind w:firstLineChars="0" w:firstLine="0"/>
                    <w:jc w:val="center"/>
                    <w:rPr>
                      <w:sz w:val="22"/>
                      <w:szCs w:val="22"/>
                    </w:rPr>
                  </w:pPr>
                  <w:r w:rsidRPr="00E665CA">
                    <w:rPr>
                      <w:sz w:val="22"/>
                      <w:szCs w:val="22"/>
                    </w:rPr>
                    <w:t>3</w:t>
                  </w:r>
                </w:p>
              </w:tc>
              <w:tc>
                <w:tcPr>
                  <w:tcW w:w="3206" w:type="pct"/>
                  <w:vAlign w:val="center"/>
                </w:tcPr>
                <w:p w14:paraId="4AE8CC78" w14:textId="77777777" w:rsidR="00624B5E" w:rsidRPr="00E665CA" w:rsidRDefault="00000000">
                  <w:pPr>
                    <w:autoSpaceDE w:val="0"/>
                    <w:autoSpaceDN w:val="0"/>
                    <w:adjustRightInd w:val="0"/>
                    <w:snapToGrid w:val="0"/>
                    <w:spacing w:line="240" w:lineRule="auto"/>
                    <w:ind w:firstLineChars="0" w:firstLine="0"/>
                    <w:rPr>
                      <w:sz w:val="22"/>
                      <w:szCs w:val="22"/>
                    </w:rPr>
                  </w:pPr>
                  <w:r w:rsidRPr="00E665CA">
                    <w:rPr>
                      <w:sz w:val="22"/>
                      <w:szCs w:val="22"/>
                    </w:rPr>
                    <w:t>禁止在饮用水水源一级保护区的岸线和河段范围内新建、改建、扩建与供水设施和保护水源无关的项目，以及网箱养殖、畜禽养殖、旅游等可能污染饮用水水体的投资建设项目。禁止在饮用水水源二级保护区的岸线和河段范围内新建、改建、扩建排放污染物的投资建设项目。</w:t>
                  </w:r>
                </w:p>
              </w:tc>
              <w:tc>
                <w:tcPr>
                  <w:tcW w:w="841" w:type="pct"/>
                  <w:vAlign w:val="center"/>
                </w:tcPr>
                <w:p w14:paraId="5FF901B1" w14:textId="77777777" w:rsidR="00624B5E" w:rsidRPr="00E665CA" w:rsidRDefault="00000000">
                  <w:pPr>
                    <w:autoSpaceDE w:val="0"/>
                    <w:autoSpaceDN w:val="0"/>
                    <w:adjustRightInd w:val="0"/>
                    <w:snapToGrid w:val="0"/>
                    <w:spacing w:line="240" w:lineRule="auto"/>
                    <w:ind w:firstLineChars="0" w:firstLine="0"/>
                    <w:jc w:val="center"/>
                    <w:rPr>
                      <w:sz w:val="22"/>
                      <w:szCs w:val="22"/>
                    </w:rPr>
                  </w:pPr>
                  <w:r w:rsidRPr="00E665CA">
                    <w:rPr>
                      <w:sz w:val="22"/>
                      <w:szCs w:val="22"/>
                    </w:rPr>
                    <w:t>项目不涉及上述区域</w:t>
                  </w:r>
                </w:p>
              </w:tc>
              <w:tc>
                <w:tcPr>
                  <w:tcW w:w="548" w:type="pct"/>
                  <w:vAlign w:val="center"/>
                </w:tcPr>
                <w:p w14:paraId="6EC2C4EE" w14:textId="77777777" w:rsidR="00624B5E" w:rsidRPr="00E665CA" w:rsidRDefault="00000000">
                  <w:pPr>
                    <w:autoSpaceDE w:val="0"/>
                    <w:autoSpaceDN w:val="0"/>
                    <w:adjustRightInd w:val="0"/>
                    <w:snapToGrid w:val="0"/>
                    <w:spacing w:line="240" w:lineRule="auto"/>
                    <w:ind w:firstLineChars="0" w:firstLine="0"/>
                    <w:jc w:val="center"/>
                    <w:rPr>
                      <w:sz w:val="22"/>
                      <w:szCs w:val="22"/>
                    </w:rPr>
                  </w:pPr>
                  <w:r w:rsidRPr="00E665CA">
                    <w:rPr>
                      <w:sz w:val="22"/>
                      <w:szCs w:val="22"/>
                    </w:rPr>
                    <w:t>符合</w:t>
                  </w:r>
                </w:p>
              </w:tc>
            </w:tr>
            <w:tr w:rsidR="00E665CA" w:rsidRPr="00E665CA" w14:paraId="37E87F90" w14:textId="77777777">
              <w:trPr>
                <w:trHeight w:val="20"/>
                <w:jc w:val="center"/>
              </w:trPr>
              <w:tc>
                <w:tcPr>
                  <w:tcW w:w="403" w:type="pct"/>
                  <w:vAlign w:val="center"/>
                </w:tcPr>
                <w:p w14:paraId="30D5A6EB" w14:textId="77777777" w:rsidR="00624B5E" w:rsidRPr="00E665CA" w:rsidRDefault="00000000">
                  <w:pPr>
                    <w:autoSpaceDE w:val="0"/>
                    <w:autoSpaceDN w:val="0"/>
                    <w:adjustRightInd w:val="0"/>
                    <w:snapToGrid w:val="0"/>
                    <w:spacing w:line="240" w:lineRule="auto"/>
                    <w:ind w:firstLineChars="0" w:firstLine="0"/>
                    <w:jc w:val="center"/>
                    <w:rPr>
                      <w:sz w:val="22"/>
                      <w:szCs w:val="22"/>
                    </w:rPr>
                  </w:pPr>
                  <w:r w:rsidRPr="00E665CA">
                    <w:rPr>
                      <w:sz w:val="22"/>
                      <w:szCs w:val="22"/>
                    </w:rPr>
                    <w:t>4</w:t>
                  </w:r>
                </w:p>
              </w:tc>
              <w:tc>
                <w:tcPr>
                  <w:tcW w:w="3206" w:type="pct"/>
                  <w:vAlign w:val="center"/>
                </w:tcPr>
                <w:p w14:paraId="0F716223" w14:textId="77777777" w:rsidR="00624B5E" w:rsidRPr="00E665CA" w:rsidRDefault="00000000">
                  <w:pPr>
                    <w:autoSpaceDE w:val="0"/>
                    <w:autoSpaceDN w:val="0"/>
                    <w:adjustRightInd w:val="0"/>
                    <w:snapToGrid w:val="0"/>
                    <w:spacing w:line="240" w:lineRule="auto"/>
                    <w:ind w:firstLineChars="0" w:firstLine="0"/>
                    <w:rPr>
                      <w:sz w:val="22"/>
                      <w:szCs w:val="22"/>
                    </w:rPr>
                  </w:pPr>
                  <w:r w:rsidRPr="00E665CA">
                    <w:rPr>
                      <w:sz w:val="22"/>
                      <w:szCs w:val="22"/>
                    </w:rPr>
                    <w:t>禁止在水产种质资源保护区的岸线和河段范围内新建围湖造田、围海造地或围填海等投资建设项目。禁止在国家湿地公园的岸线和河段范围内挖沙、采矿，以及任何不符合主体功能定位的投资建设项目。</w:t>
                  </w:r>
                </w:p>
              </w:tc>
              <w:tc>
                <w:tcPr>
                  <w:tcW w:w="841" w:type="pct"/>
                  <w:vAlign w:val="center"/>
                </w:tcPr>
                <w:p w14:paraId="0BCE8740" w14:textId="77777777" w:rsidR="00624B5E" w:rsidRPr="00E665CA" w:rsidRDefault="00000000">
                  <w:pPr>
                    <w:autoSpaceDE w:val="0"/>
                    <w:autoSpaceDN w:val="0"/>
                    <w:adjustRightInd w:val="0"/>
                    <w:snapToGrid w:val="0"/>
                    <w:spacing w:line="240" w:lineRule="auto"/>
                    <w:ind w:firstLineChars="0" w:firstLine="0"/>
                    <w:jc w:val="center"/>
                    <w:rPr>
                      <w:sz w:val="22"/>
                      <w:szCs w:val="22"/>
                    </w:rPr>
                  </w:pPr>
                  <w:r w:rsidRPr="00E665CA">
                    <w:rPr>
                      <w:sz w:val="22"/>
                      <w:szCs w:val="22"/>
                    </w:rPr>
                    <w:t>项目不涉及上述区域</w:t>
                  </w:r>
                </w:p>
              </w:tc>
              <w:tc>
                <w:tcPr>
                  <w:tcW w:w="548" w:type="pct"/>
                  <w:vAlign w:val="center"/>
                </w:tcPr>
                <w:p w14:paraId="0D274E03" w14:textId="77777777" w:rsidR="00624B5E" w:rsidRPr="00E665CA" w:rsidRDefault="00000000">
                  <w:pPr>
                    <w:autoSpaceDE w:val="0"/>
                    <w:autoSpaceDN w:val="0"/>
                    <w:adjustRightInd w:val="0"/>
                    <w:snapToGrid w:val="0"/>
                    <w:spacing w:line="240" w:lineRule="auto"/>
                    <w:ind w:firstLineChars="0" w:firstLine="0"/>
                    <w:jc w:val="center"/>
                    <w:rPr>
                      <w:sz w:val="22"/>
                      <w:szCs w:val="22"/>
                    </w:rPr>
                  </w:pPr>
                  <w:r w:rsidRPr="00E665CA">
                    <w:rPr>
                      <w:sz w:val="22"/>
                      <w:szCs w:val="22"/>
                    </w:rPr>
                    <w:t>符合</w:t>
                  </w:r>
                </w:p>
              </w:tc>
            </w:tr>
            <w:tr w:rsidR="00E665CA" w:rsidRPr="00E665CA" w14:paraId="14E0A165" w14:textId="77777777">
              <w:trPr>
                <w:trHeight w:val="20"/>
                <w:jc w:val="center"/>
              </w:trPr>
              <w:tc>
                <w:tcPr>
                  <w:tcW w:w="403" w:type="pct"/>
                  <w:vAlign w:val="center"/>
                </w:tcPr>
                <w:p w14:paraId="6D72932C" w14:textId="77777777" w:rsidR="00624B5E" w:rsidRPr="00E665CA" w:rsidRDefault="00000000">
                  <w:pPr>
                    <w:autoSpaceDE w:val="0"/>
                    <w:autoSpaceDN w:val="0"/>
                    <w:adjustRightInd w:val="0"/>
                    <w:snapToGrid w:val="0"/>
                    <w:spacing w:line="240" w:lineRule="auto"/>
                    <w:ind w:firstLineChars="0" w:firstLine="0"/>
                    <w:jc w:val="center"/>
                    <w:rPr>
                      <w:sz w:val="22"/>
                      <w:szCs w:val="22"/>
                    </w:rPr>
                  </w:pPr>
                  <w:r w:rsidRPr="00E665CA">
                    <w:rPr>
                      <w:sz w:val="22"/>
                      <w:szCs w:val="22"/>
                    </w:rPr>
                    <w:t>5</w:t>
                  </w:r>
                </w:p>
              </w:tc>
              <w:tc>
                <w:tcPr>
                  <w:tcW w:w="3206" w:type="pct"/>
                  <w:vAlign w:val="center"/>
                </w:tcPr>
                <w:p w14:paraId="5F84F359" w14:textId="77777777" w:rsidR="00624B5E" w:rsidRPr="00E665CA" w:rsidRDefault="00000000">
                  <w:pPr>
                    <w:autoSpaceDE w:val="0"/>
                    <w:autoSpaceDN w:val="0"/>
                    <w:adjustRightInd w:val="0"/>
                    <w:snapToGrid w:val="0"/>
                    <w:spacing w:line="240" w:lineRule="auto"/>
                    <w:ind w:firstLineChars="0" w:firstLine="0"/>
                    <w:rPr>
                      <w:sz w:val="22"/>
                      <w:szCs w:val="22"/>
                    </w:rPr>
                  </w:pPr>
                  <w:r w:rsidRPr="00E665CA">
                    <w:rPr>
                      <w:sz w:val="22"/>
                      <w:szCs w:val="22"/>
                    </w:rPr>
                    <w:t>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禁止在《全国重要江河湖泊水功能区划》划定的河段及湖泊保护区、保留区内投资建设不利于水资源及自然生态保护的项目。</w:t>
                  </w:r>
                </w:p>
              </w:tc>
              <w:tc>
                <w:tcPr>
                  <w:tcW w:w="841" w:type="pct"/>
                  <w:vAlign w:val="center"/>
                </w:tcPr>
                <w:p w14:paraId="0A787A9F" w14:textId="77777777" w:rsidR="00624B5E" w:rsidRPr="00E665CA" w:rsidRDefault="00000000">
                  <w:pPr>
                    <w:autoSpaceDE w:val="0"/>
                    <w:autoSpaceDN w:val="0"/>
                    <w:adjustRightInd w:val="0"/>
                    <w:snapToGrid w:val="0"/>
                    <w:spacing w:line="240" w:lineRule="auto"/>
                    <w:ind w:firstLineChars="0" w:firstLine="0"/>
                    <w:jc w:val="center"/>
                    <w:rPr>
                      <w:sz w:val="22"/>
                      <w:szCs w:val="22"/>
                    </w:rPr>
                  </w:pPr>
                  <w:r w:rsidRPr="00E665CA">
                    <w:rPr>
                      <w:sz w:val="22"/>
                      <w:szCs w:val="22"/>
                    </w:rPr>
                    <w:t>项目不涉及上述区域</w:t>
                  </w:r>
                </w:p>
              </w:tc>
              <w:tc>
                <w:tcPr>
                  <w:tcW w:w="548" w:type="pct"/>
                  <w:vAlign w:val="center"/>
                </w:tcPr>
                <w:p w14:paraId="4B04DEB5" w14:textId="77777777" w:rsidR="00624B5E" w:rsidRPr="00E665CA" w:rsidRDefault="00000000">
                  <w:pPr>
                    <w:autoSpaceDE w:val="0"/>
                    <w:autoSpaceDN w:val="0"/>
                    <w:adjustRightInd w:val="0"/>
                    <w:snapToGrid w:val="0"/>
                    <w:spacing w:line="240" w:lineRule="auto"/>
                    <w:ind w:firstLineChars="0" w:firstLine="0"/>
                    <w:jc w:val="center"/>
                    <w:rPr>
                      <w:sz w:val="22"/>
                      <w:szCs w:val="22"/>
                    </w:rPr>
                  </w:pPr>
                  <w:r w:rsidRPr="00E665CA">
                    <w:rPr>
                      <w:sz w:val="22"/>
                      <w:szCs w:val="22"/>
                    </w:rPr>
                    <w:t>符合</w:t>
                  </w:r>
                </w:p>
              </w:tc>
            </w:tr>
            <w:tr w:rsidR="00E665CA" w:rsidRPr="00E665CA" w14:paraId="01699A7B" w14:textId="77777777">
              <w:trPr>
                <w:trHeight w:val="20"/>
                <w:jc w:val="center"/>
              </w:trPr>
              <w:tc>
                <w:tcPr>
                  <w:tcW w:w="403" w:type="pct"/>
                  <w:vAlign w:val="center"/>
                </w:tcPr>
                <w:p w14:paraId="089C58CA" w14:textId="77777777" w:rsidR="00624B5E" w:rsidRPr="00E665CA" w:rsidRDefault="00000000">
                  <w:pPr>
                    <w:autoSpaceDE w:val="0"/>
                    <w:autoSpaceDN w:val="0"/>
                    <w:adjustRightInd w:val="0"/>
                    <w:snapToGrid w:val="0"/>
                    <w:spacing w:line="240" w:lineRule="auto"/>
                    <w:ind w:firstLineChars="0" w:firstLine="0"/>
                    <w:jc w:val="center"/>
                    <w:rPr>
                      <w:sz w:val="22"/>
                      <w:szCs w:val="22"/>
                    </w:rPr>
                  </w:pPr>
                  <w:r w:rsidRPr="00E665CA">
                    <w:rPr>
                      <w:sz w:val="22"/>
                      <w:szCs w:val="22"/>
                    </w:rPr>
                    <w:t>6</w:t>
                  </w:r>
                </w:p>
              </w:tc>
              <w:tc>
                <w:tcPr>
                  <w:tcW w:w="3206" w:type="pct"/>
                  <w:vAlign w:val="center"/>
                </w:tcPr>
                <w:p w14:paraId="71070097" w14:textId="77777777" w:rsidR="00624B5E" w:rsidRPr="00E665CA" w:rsidRDefault="00000000">
                  <w:pPr>
                    <w:autoSpaceDE w:val="0"/>
                    <w:autoSpaceDN w:val="0"/>
                    <w:adjustRightInd w:val="0"/>
                    <w:snapToGrid w:val="0"/>
                    <w:spacing w:line="240" w:lineRule="auto"/>
                    <w:ind w:firstLineChars="0" w:firstLine="0"/>
                    <w:rPr>
                      <w:sz w:val="22"/>
                      <w:szCs w:val="22"/>
                    </w:rPr>
                  </w:pPr>
                  <w:r w:rsidRPr="00E665CA">
                    <w:rPr>
                      <w:sz w:val="22"/>
                      <w:szCs w:val="22"/>
                    </w:rPr>
                    <w:t>禁止未经许可在长江干支流及湖泊新设、改设或扩大排污口。</w:t>
                  </w:r>
                </w:p>
              </w:tc>
              <w:tc>
                <w:tcPr>
                  <w:tcW w:w="841" w:type="pct"/>
                  <w:vAlign w:val="center"/>
                </w:tcPr>
                <w:p w14:paraId="34AE9E70" w14:textId="77777777" w:rsidR="00624B5E" w:rsidRPr="00E665CA" w:rsidRDefault="00000000">
                  <w:pPr>
                    <w:autoSpaceDE w:val="0"/>
                    <w:autoSpaceDN w:val="0"/>
                    <w:adjustRightInd w:val="0"/>
                    <w:snapToGrid w:val="0"/>
                    <w:spacing w:line="240" w:lineRule="auto"/>
                    <w:ind w:firstLineChars="0" w:firstLine="0"/>
                    <w:jc w:val="center"/>
                    <w:rPr>
                      <w:sz w:val="22"/>
                      <w:szCs w:val="22"/>
                    </w:rPr>
                  </w:pPr>
                  <w:r w:rsidRPr="00E665CA">
                    <w:rPr>
                      <w:sz w:val="22"/>
                      <w:szCs w:val="22"/>
                    </w:rPr>
                    <w:t>项目不涉及排污口工程</w:t>
                  </w:r>
                </w:p>
              </w:tc>
              <w:tc>
                <w:tcPr>
                  <w:tcW w:w="548" w:type="pct"/>
                  <w:vAlign w:val="center"/>
                </w:tcPr>
                <w:p w14:paraId="2A00F2A6" w14:textId="77777777" w:rsidR="00624B5E" w:rsidRPr="00E665CA" w:rsidRDefault="00000000">
                  <w:pPr>
                    <w:autoSpaceDE w:val="0"/>
                    <w:autoSpaceDN w:val="0"/>
                    <w:adjustRightInd w:val="0"/>
                    <w:snapToGrid w:val="0"/>
                    <w:spacing w:line="240" w:lineRule="auto"/>
                    <w:ind w:firstLineChars="0" w:firstLine="0"/>
                    <w:jc w:val="center"/>
                    <w:rPr>
                      <w:sz w:val="22"/>
                      <w:szCs w:val="22"/>
                    </w:rPr>
                  </w:pPr>
                  <w:r w:rsidRPr="00E665CA">
                    <w:rPr>
                      <w:sz w:val="22"/>
                      <w:szCs w:val="22"/>
                    </w:rPr>
                    <w:t>符合</w:t>
                  </w:r>
                </w:p>
              </w:tc>
            </w:tr>
            <w:tr w:rsidR="00E665CA" w:rsidRPr="00E665CA" w14:paraId="2367A99A" w14:textId="77777777">
              <w:trPr>
                <w:trHeight w:val="20"/>
                <w:jc w:val="center"/>
              </w:trPr>
              <w:tc>
                <w:tcPr>
                  <w:tcW w:w="403" w:type="pct"/>
                  <w:vAlign w:val="center"/>
                </w:tcPr>
                <w:p w14:paraId="4B5821CC" w14:textId="77777777" w:rsidR="00624B5E" w:rsidRPr="00E665CA" w:rsidRDefault="00000000">
                  <w:pPr>
                    <w:autoSpaceDE w:val="0"/>
                    <w:autoSpaceDN w:val="0"/>
                    <w:adjustRightInd w:val="0"/>
                    <w:snapToGrid w:val="0"/>
                    <w:spacing w:line="240" w:lineRule="auto"/>
                    <w:ind w:firstLineChars="0" w:firstLine="0"/>
                    <w:jc w:val="center"/>
                    <w:rPr>
                      <w:sz w:val="22"/>
                      <w:szCs w:val="22"/>
                    </w:rPr>
                  </w:pPr>
                  <w:r w:rsidRPr="00E665CA">
                    <w:rPr>
                      <w:sz w:val="22"/>
                      <w:szCs w:val="22"/>
                    </w:rPr>
                    <w:t>7</w:t>
                  </w:r>
                </w:p>
              </w:tc>
              <w:tc>
                <w:tcPr>
                  <w:tcW w:w="3206" w:type="pct"/>
                  <w:vAlign w:val="center"/>
                </w:tcPr>
                <w:p w14:paraId="0F156309" w14:textId="77777777" w:rsidR="00624B5E" w:rsidRPr="00E665CA" w:rsidRDefault="00000000">
                  <w:pPr>
                    <w:autoSpaceDE w:val="0"/>
                    <w:autoSpaceDN w:val="0"/>
                    <w:adjustRightInd w:val="0"/>
                    <w:snapToGrid w:val="0"/>
                    <w:spacing w:line="240" w:lineRule="auto"/>
                    <w:ind w:firstLineChars="0" w:firstLine="0"/>
                    <w:rPr>
                      <w:sz w:val="22"/>
                      <w:szCs w:val="22"/>
                    </w:rPr>
                  </w:pPr>
                  <w:r w:rsidRPr="00E665CA">
                    <w:rPr>
                      <w:sz w:val="22"/>
                      <w:szCs w:val="22"/>
                    </w:rPr>
                    <w:t>禁止在</w:t>
                  </w:r>
                  <w:r w:rsidRPr="00E665CA">
                    <w:rPr>
                      <w:sz w:val="22"/>
                      <w:szCs w:val="22"/>
                    </w:rPr>
                    <w:t>“</w:t>
                  </w:r>
                  <w:r w:rsidRPr="00E665CA">
                    <w:rPr>
                      <w:sz w:val="22"/>
                      <w:szCs w:val="22"/>
                    </w:rPr>
                    <w:t>一江一口两湖七河</w:t>
                  </w:r>
                  <w:r w:rsidRPr="00E665CA">
                    <w:rPr>
                      <w:sz w:val="22"/>
                      <w:szCs w:val="22"/>
                    </w:rPr>
                    <w:t>”</w:t>
                  </w:r>
                  <w:r w:rsidRPr="00E665CA">
                    <w:rPr>
                      <w:sz w:val="22"/>
                      <w:szCs w:val="22"/>
                    </w:rPr>
                    <w:t>和</w:t>
                  </w:r>
                  <w:r w:rsidRPr="00E665CA">
                    <w:rPr>
                      <w:sz w:val="22"/>
                      <w:szCs w:val="22"/>
                    </w:rPr>
                    <w:t>332</w:t>
                  </w:r>
                  <w:r w:rsidRPr="00E665CA">
                    <w:rPr>
                      <w:sz w:val="22"/>
                      <w:szCs w:val="22"/>
                    </w:rPr>
                    <w:t>个水生生物保护区开展生产性捕捞。</w:t>
                  </w:r>
                </w:p>
              </w:tc>
              <w:tc>
                <w:tcPr>
                  <w:tcW w:w="841" w:type="pct"/>
                  <w:vAlign w:val="center"/>
                </w:tcPr>
                <w:p w14:paraId="4284F9A1" w14:textId="77777777" w:rsidR="00624B5E" w:rsidRPr="00E665CA" w:rsidRDefault="00000000">
                  <w:pPr>
                    <w:autoSpaceDE w:val="0"/>
                    <w:autoSpaceDN w:val="0"/>
                    <w:adjustRightInd w:val="0"/>
                    <w:snapToGrid w:val="0"/>
                    <w:spacing w:line="240" w:lineRule="auto"/>
                    <w:ind w:firstLineChars="0" w:firstLine="0"/>
                    <w:jc w:val="center"/>
                    <w:rPr>
                      <w:sz w:val="22"/>
                      <w:szCs w:val="22"/>
                    </w:rPr>
                  </w:pPr>
                  <w:r w:rsidRPr="00E665CA">
                    <w:rPr>
                      <w:sz w:val="22"/>
                      <w:szCs w:val="22"/>
                    </w:rPr>
                    <w:t>项目不进行生产性捕捞</w:t>
                  </w:r>
                </w:p>
              </w:tc>
              <w:tc>
                <w:tcPr>
                  <w:tcW w:w="548" w:type="pct"/>
                  <w:vAlign w:val="center"/>
                </w:tcPr>
                <w:p w14:paraId="02697986" w14:textId="77777777" w:rsidR="00624B5E" w:rsidRPr="00E665CA" w:rsidRDefault="00000000">
                  <w:pPr>
                    <w:autoSpaceDE w:val="0"/>
                    <w:autoSpaceDN w:val="0"/>
                    <w:adjustRightInd w:val="0"/>
                    <w:snapToGrid w:val="0"/>
                    <w:spacing w:line="240" w:lineRule="auto"/>
                    <w:ind w:firstLineChars="0" w:firstLine="0"/>
                    <w:jc w:val="center"/>
                    <w:rPr>
                      <w:sz w:val="22"/>
                      <w:szCs w:val="22"/>
                    </w:rPr>
                  </w:pPr>
                  <w:r w:rsidRPr="00E665CA">
                    <w:rPr>
                      <w:sz w:val="22"/>
                      <w:szCs w:val="22"/>
                    </w:rPr>
                    <w:t>符合</w:t>
                  </w:r>
                </w:p>
              </w:tc>
            </w:tr>
            <w:tr w:rsidR="00E665CA" w:rsidRPr="00E665CA" w14:paraId="30C16AB5" w14:textId="77777777">
              <w:trPr>
                <w:trHeight w:val="20"/>
                <w:jc w:val="center"/>
              </w:trPr>
              <w:tc>
                <w:tcPr>
                  <w:tcW w:w="403" w:type="pct"/>
                  <w:vAlign w:val="center"/>
                </w:tcPr>
                <w:p w14:paraId="5AE23AF5" w14:textId="77777777" w:rsidR="00624B5E" w:rsidRPr="00E665CA" w:rsidRDefault="00000000">
                  <w:pPr>
                    <w:autoSpaceDE w:val="0"/>
                    <w:autoSpaceDN w:val="0"/>
                    <w:adjustRightInd w:val="0"/>
                    <w:snapToGrid w:val="0"/>
                    <w:spacing w:line="240" w:lineRule="auto"/>
                    <w:ind w:firstLineChars="0" w:firstLine="0"/>
                    <w:jc w:val="center"/>
                    <w:rPr>
                      <w:sz w:val="22"/>
                      <w:szCs w:val="22"/>
                    </w:rPr>
                  </w:pPr>
                  <w:r w:rsidRPr="00E665CA">
                    <w:rPr>
                      <w:sz w:val="22"/>
                      <w:szCs w:val="22"/>
                    </w:rPr>
                    <w:t>8</w:t>
                  </w:r>
                </w:p>
              </w:tc>
              <w:tc>
                <w:tcPr>
                  <w:tcW w:w="3206" w:type="pct"/>
                  <w:vAlign w:val="center"/>
                </w:tcPr>
                <w:p w14:paraId="33FCBAD2" w14:textId="77777777" w:rsidR="00624B5E" w:rsidRPr="00E665CA" w:rsidRDefault="00000000">
                  <w:pPr>
                    <w:autoSpaceDE w:val="0"/>
                    <w:autoSpaceDN w:val="0"/>
                    <w:adjustRightInd w:val="0"/>
                    <w:snapToGrid w:val="0"/>
                    <w:spacing w:line="240" w:lineRule="auto"/>
                    <w:ind w:firstLineChars="0" w:firstLine="0"/>
                    <w:rPr>
                      <w:sz w:val="22"/>
                      <w:szCs w:val="22"/>
                    </w:rPr>
                  </w:pPr>
                  <w:r w:rsidRPr="00E665CA">
                    <w:rPr>
                      <w:sz w:val="22"/>
                      <w:szCs w:val="22"/>
                    </w:rPr>
                    <w:t>禁止在长江干支流、重要湖泊岸线一公里范围内新建、扩建化工园区和化工项目。禁止在长江干流岸线三公里范围内和重要支流岸线一公里范围内新建、改建、扩建尾矿库、冶炼渣库和磷石膏库，以提升安全、生态环境保护水平为目的的改建除外。</w:t>
                  </w:r>
                </w:p>
              </w:tc>
              <w:tc>
                <w:tcPr>
                  <w:tcW w:w="841" w:type="pct"/>
                  <w:vAlign w:val="center"/>
                </w:tcPr>
                <w:p w14:paraId="0197E0C3" w14:textId="77777777" w:rsidR="00624B5E" w:rsidRPr="00E665CA" w:rsidRDefault="00000000">
                  <w:pPr>
                    <w:autoSpaceDE w:val="0"/>
                    <w:autoSpaceDN w:val="0"/>
                    <w:adjustRightInd w:val="0"/>
                    <w:snapToGrid w:val="0"/>
                    <w:spacing w:line="240" w:lineRule="auto"/>
                    <w:ind w:firstLineChars="0" w:firstLine="0"/>
                    <w:jc w:val="center"/>
                    <w:rPr>
                      <w:sz w:val="22"/>
                      <w:szCs w:val="22"/>
                    </w:rPr>
                  </w:pPr>
                  <w:r w:rsidRPr="00E665CA">
                    <w:rPr>
                      <w:sz w:val="22"/>
                      <w:szCs w:val="22"/>
                    </w:rPr>
                    <w:t>不属于上述项目范围</w:t>
                  </w:r>
                </w:p>
              </w:tc>
              <w:tc>
                <w:tcPr>
                  <w:tcW w:w="548" w:type="pct"/>
                  <w:vAlign w:val="center"/>
                </w:tcPr>
                <w:p w14:paraId="3A963D7B" w14:textId="77777777" w:rsidR="00624B5E" w:rsidRPr="00E665CA" w:rsidRDefault="00000000">
                  <w:pPr>
                    <w:autoSpaceDE w:val="0"/>
                    <w:autoSpaceDN w:val="0"/>
                    <w:adjustRightInd w:val="0"/>
                    <w:snapToGrid w:val="0"/>
                    <w:spacing w:line="240" w:lineRule="auto"/>
                    <w:ind w:firstLineChars="0" w:firstLine="0"/>
                    <w:jc w:val="center"/>
                    <w:rPr>
                      <w:sz w:val="22"/>
                      <w:szCs w:val="22"/>
                    </w:rPr>
                  </w:pPr>
                  <w:r w:rsidRPr="00E665CA">
                    <w:rPr>
                      <w:sz w:val="22"/>
                      <w:szCs w:val="22"/>
                    </w:rPr>
                    <w:t>符合</w:t>
                  </w:r>
                </w:p>
              </w:tc>
            </w:tr>
            <w:tr w:rsidR="00E665CA" w:rsidRPr="00E665CA" w14:paraId="78AB6507" w14:textId="77777777">
              <w:trPr>
                <w:trHeight w:val="20"/>
                <w:jc w:val="center"/>
              </w:trPr>
              <w:tc>
                <w:tcPr>
                  <w:tcW w:w="403" w:type="pct"/>
                  <w:vAlign w:val="center"/>
                </w:tcPr>
                <w:p w14:paraId="07276A97" w14:textId="77777777" w:rsidR="00624B5E" w:rsidRPr="00E665CA" w:rsidRDefault="00000000">
                  <w:pPr>
                    <w:autoSpaceDE w:val="0"/>
                    <w:autoSpaceDN w:val="0"/>
                    <w:adjustRightInd w:val="0"/>
                    <w:snapToGrid w:val="0"/>
                    <w:spacing w:line="240" w:lineRule="auto"/>
                    <w:ind w:firstLineChars="0" w:firstLine="0"/>
                    <w:jc w:val="center"/>
                    <w:rPr>
                      <w:sz w:val="22"/>
                      <w:szCs w:val="22"/>
                    </w:rPr>
                  </w:pPr>
                  <w:r w:rsidRPr="00E665CA">
                    <w:rPr>
                      <w:sz w:val="22"/>
                      <w:szCs w:val="22"/>
                    </w:rPr>
                    <w:t>9</w:t>
                  </w:r>
                </w:p>
              </w:tc>
              <w:tc>
                <w:tcPr>
                  <w:tcW w:w="3206" w:type="pct"/>
                  <w:vAlign w:val="center"/>
                </w:tcPr>
                <w:p w14:paraId="0E30C540" w14:textId="77777777" w:rsidR="00624B5E" w:rsidRPr="00E665CA" w:rsidRDefault="00000000">
                  <w:pPr>
                    <w:autoSpaceDE w:val="0"/>
                    <w:autoSpaceDN w:val="0"/>
                    <w:adjustRightInd w:val="0"/>
                    <w:snapToGrid w:val="0"/>
                    <w:spacing w:line="240" w:lineRule="auto"/>
                    <w:ind w:firstLineChars="0" w:firstLine="0"/>
                    <w:rPr>
                      <w:sz w:val="22"/>
                      <w:szCs w:val="22"/>
                    </w:rPr>
                  </w:pPr>
                  <w:r w:rsidRPr="00E665CA">
                    <w:rPr>
                      <w:sz w:val="22"/>
                      <w:szCs w:val="22"/>
                    </w:rPr>
                    <w:t>禁止在合规园区外新建、扩建钢铁、石化、化工、焦化、建材、有色、制浆造纸等高污染项目。</w:t>
                  </w:r>
                </w:p>
              </w:tc>
              <w:tc>
                <w:tcPr>
                  <w:tcW w:w="841" w:type="pct"/>
                  <w:vAlign w:val="center"/>
                </w:tcPr>
                <w:p w14:paraId="000BEA0B" w14:textId="77777777" w:rsidR="00624B5E" w:rsidRPr="00E665CA" w:rsidRDefault="00000000">
                  <w:pPr>
                    <w:autoSpaceDE w:val="0"/>
                    <w:autoSpaceDN w:val="0"/>
                    <w:adjustRightInd w:val="0"/>
                    <w:snapToGrid w:val="0"/>
                    <w:spacing w:line="240" w:lineRule="auto"/>
                    <w:ind w:firstLineChars="0" w:firstLine="0"/>
                    <w:jc w:val="center"/>
                    <w:rPr>
                      <w:sz w:val="22"/>
                      <w:szCs w:val="22"/>
                    </w:rPr>
                  </w:pPr>
                  <w:r w:rsidRPr="00E665CA">
                    <w:rPr>
                      <w:sz w:val="22"/>
                      <w:szCs w:val="22"/>
                    </w:rPr>
                    <w:t>项目位于</w:t>
                  </w:r>
                  <w:r w:rsidRPr="00E665CA">
                    <w:rPr>
                      <w:rFonts w:hint="eastAsia"/>
                      <w:sz w:val="22"/>
                      <w:szCs w:val="22"/>
                    </w:rPr>
                    <w:t>西彭工业园区属于</w:t>
                  </w:r>
                  <w:r w:rsidRPr="00E665CA">
                    <w:rPr>
                      <w:sz w:val="22"/>
                      <w:szCs w:val="22"/>
                    </w:rPr>
                    <w:t>合规园区</w:t>
                  </w:r>
                </w:p>
              </w:tc>
              <w:tc>
                <w:tcPr>
                  <w:tcW w:w="548" w:type="pct"/>
                  <w:vAlign w:val="center"/>
                </w:tcPr>
                <w:p w14:paraId="641E478A" w14:textId="77777777" w:rsidR="00624B5E" w:rsidRPr="00E665CA" w:rsidRDefault="00000000">
                  <w:pPr>
                    <w:autoSpaceDE w:val="0"/>
                    <w:autoSpaceDN w:val="0"/>
                    <w:adjustRightInd w:val="0"/>
                    <w:snapToGrid w:val="0"/>
                    <w:spacing w:line="240" w:lineRule="auto"/>
                    <w:ind w:firstLineChars="0" w:firstLine="0"/>
                    <w:jc w:val="center"/>
                    <w:rPr>
                      <w:sz w:val="22"/>
                      <w:szCs w:val="22"/>
                    </w:rPr>
                  </w:pPr>
                  <w:r w:rsidRPr="00E665CA">
                    <w:rPr>
                      <w:sz w:val="22"/>
                      <w:szCs w:val="22"/>
                    </w:rPr>
                    <w:t>符合</w:t>
                  </w:r>
                </w:p>
              </w:tc>
            </w:tr>
            <w:tr w:rsidR="00E665CA" w:rsidRPr="00E665CA" w14:paraId="650F0B56" w14:textId="77777777">
              <w:trPr>
                <w:trHeight w:val="20"/>
                <w:jc w:val="center"/>
              </w:trPr>
              <w:tc>
                <w:tcPr>
                  <w:tcW w:w="403" w:type="pct"/>
                  <w:vAlign w:val="center"/>
                </w:tcPr>
                <w:p w14:paraId="624FBA99" w14:textId="77777777" w:rsidR="00624B5E" w:rsidRPr="00E665CA" w:rsidRDefault="00000000">
                  <w:pPr>
                    <w:autoSpaceDE w:val="0"/>
                    <w:autoSpaceDN w:val="0"/>
                    <w:adjustRightInd w:val="0"/>
                    <w:snapToGrid w:val="0"/>
                    <w:spacing w:line="240" w:lineRule="auto"/>
                    <w:ind w:firstLineChars="0" w:firstLine="0"/>
                    <w:jc w:val="center"/>
                    <w:rPr>
                      <w:sz w:val="22"/>
                      <w:szCs w:val="22"/>
                    </w:rPr>
                  </w:pPr>
                  <w:r w:rsidRPr="00E665CA">
                    <w:rPr>
                      <w:sz w:val="22"/>
                      <w:szCs w:val="22"/>
                    </w:rPr>
                    <w:t>10</w:t>
                  </w:r>
                </w:p>
              </w:tc>
              <w:tc>
                <w:tcPr>
                  <w:tcW w:w="3206" w:type="pct"/>
                  <w:vAlign w:val="center"/>
                </w:tcPr>
                <w:p w14:paraId="27B65F91" w14:textId="77777777" w:rsidR="00624B5E" w:rsidRPr="00E665CA" w:rsidRDefault="00000000">
                  <w:pPr>
                    <w:autoSpaceDE w:val="0"/>
                    <w:autoSpaceDN w:val="0"/>
                    <w:adjustRightInd w:val="0"/>
                    <w:snapToGrid w:val="0"/>
                    <w:spacing w:line="240" w:lineRule="auto"/>
                    <w:ind w:firstLineChars="0" w:firstLine="0"/>
                    <w:rPr>
                      <w:sz w:val="22"/>
                      <w:szCs w:val="22"/>
                    </w:rPr>
                  </w:pPr>
                  <w:r w:rsidRPr="00E665CA">
                    <w:rPr>
                      <w:sz w:val="22"/>
                      <w:szCs w:val="22"/>
                    </w:rPr>
                    <w:t>禁止新建、扩建不符合国家石化、现代煤化工等产业布局规划的项目。</w:t>
                  </w:r>
                </w:p>
              </w:tc>
              <w:tc>
                <w:tcPr>
                  <w:tcW w:w="841" w:type="pct"/>
                  <w:vAlign w:val="center"/>
                </w:tcPr>
                <w:p w14:paraId="1A7D0B4E" w14:textId="77777777" w:rsidR="00624B5E" w:rsidRPr="00E665CA" w:rsidRDefault="00000000">
                  <w:pPr>
                    <w:autoSpaceDE w:val="0"/>
                    <w:autoSpaceDN w:val="0"/>
                    <w:adjustRightInd w:val="0"/>
                    <w:snapToGrid w:val="0"/>
                    <w:spacing w:line="240" w:lineRule="auto"/>
                    <w:ind w:firstLineChars="0" w:firstLine="0"/>
                    <w:jc w:val="center"/>
                    <w:rPr>
                      <w:sz w:val="22"/>
                      <w:szCs w:val="22"/>
                    </w:rPr>
                  </w:pPr>
                  <w:r w:rsidRPr="00E665CA">
                    <w:rPr>
                      <w:sz w:val="22"/>
                      <w:szCs w:val="22"/>
                    </w:rPr>
                    <w:t>不属于上述项目范围</w:t>
                  </w:r>
                </w:p>
              </w:tc>
              <w:tc>
                <w:tcPr>
                  <w:tcW w:w="548" w:type="pct"/>
                  <w:vAlign w:val="center"/>
                </w:tcPr>
                <w:p w14:paraId="4A2769B4" w14:textId="77777777" w:rsidR="00624B5E" w:rsidRPr="00E665CA" w:rsidRDefault="00000000">
                  <w:pPr>
                    <w:autoSpaceDE w:val="0"/>
                    <w:autoSpaceDN w:val="0"/>
                    <w:adjustRightInd w:val="0"/>
                    <w:snapToGrid w:val="0"/>
                    <w:spacing w:line="240" w:lineRule="auto"/>
                    <w:ind w:firstLineChars="0" w:firstLine="0"/>
                    <w:jc w:val="center"/>
                    <w:rPr>
                      <w:sz w:val="22"/>
                      <w:szCs w:val="22"/>
                    </w:rPr>
                  </w:pPr>
                  <w:r w:rsidRPr="00E665CA">
                    <w:rPr>
                      <w:sz w:val="22"/>
                      <w:szCs w:val="22"/>
                    </w:rPr>
                    <w:t>符合</w:t>
                  </w:r>
                </w:p>
              </w:tc>
            </w:tr>
            <w:tr w:rsidR="00E665CA" w:rsidRPr="00E665CA" w14:paraId="3B7C9CA4" w14:textId="77777777">
              <w:trPr>
                <w:trHeight w:val="20"/>
                <w:jc w:val="center"/>
              </w:trPr>
              <w:tc>
                <w:tcPr>
                  <w:tcW w:w="403" w:type="pct"/>
                  <w:vAlign w:val="center"/>
                </w:tcPr>
                <w:p w14:paraId="0D32C021" w14:textId="77777777" w:rsidR="00624B5E" w:rsidRPr="00E665CA" w:rsidRDefault="00000000">
                  <w:pPr>
                    <w:autoSpaceDE w:val="0"/>
                    <w:autoSpaceDN w:val="0"/>
                    <w:adjustRightInd w:val="0"/>
                    <w:snapToGrid w:val="0"/>
                    <w:spacing w:line="240" w:lineRule="auto"/>
                    <w:ind w:firstLineChars="0" w:firstLine="0"/>
                    <w:jc w:val="center"/>
                    <w:rPr>
                      <w:sz w:val="22"/>
                      <w:szCs w:val="22"/>
                    </w:rPr>
                  </w:pPr>
                  <w:r w:rsidRPr="00E665CA">
                    <w:rPr>
                      <w:sz w:val="22"/>
                      <w:szCs w:val="22"/>
                    </w:rPr>
                    <w:t>11</w:t>
                  </w:r>
                </w:p>
              </w:tc>
              <w:tc>
                <w:tcPr>
                  <w:tcW w:w="3206" w:type="pct"/>
                  <w:vAlign w:val="center"/>
                </w:tcPr>
                <w:p w14:paraId="6F017C51" w14:textId="77777777" w:rsidR="00624B5E" w:rsidRPr="00E665CA" w:rsidRDefault="00000000">
                  <w:pPr>
                    <w:autoSpaceDE w:val="0"/>
                    <w:autoSpaceDN w:val="0"/>
                    <w:adjustRightInd w:val="0"/>
                    <w:snapToGrid w:val="0"/>
                    <w:spacing w:line="240" w:lineRule="auto"/>
                    <w:ind w:firstLineChars="0" w:firstLine="0"/>
                    <w:rPr>
                      <w:sz w:val="22"/>
                      <w:szCs w:val="22"/>
                    </w:rPr>
                  </w:pPr>
                  <w:r w:rsidRPr="00E665CA">
                    <w:rPr>
                      <w:sz w:val="22"/>
                      <w:szCs w:val="22"/>
                    </w:rPr>
                    <w:t>禁止新建、扩建法律法规和相关政策明令禁止的落后产能项目。禁止新建、扩建不符合国家产能置换要求的严重过剩产能行业的项目。禁止新建、扩建</w:t>
                  </w:r>
                  <w:r w:rsidRPr="00E665CA">
                    <w:rPr>
                      <w:sz w:val="22"/>
                      <w:szCs w:val="22"/>
                    </w:rPr>
                    <w:lastRenderedPageBreak/>
                    <w:t>不符合要求的高耗能高排放项目。</w:t>
                  </w:r>
                </w:p>
              </w:tc>
              <w:tc>
                <w:tcPr>
                  <w:tcW w:w="841" w:type="pct"/>
                  <w:vAlign w:val="center"/>
                </w:tcPr>
                <w:p w14:paraId="270B1076" w14:textId="77777777" w:rsidR="00624B5E" w:rsidRPr="00E665CA" w:rsidRDefault="00000000">
                  <w:pPr>
                    <w:autoSpaceDE w:val="0"/>
                    <w:autoSpaceDN w:val="0"/>
                    <w:adjustRightInd w:val="0"/>
                    <w:snapToGrid w:val="0"/>
                    <w:spacing w:line="240" w:lineRule="auto"/>
                    <w:ind w:firstLineChars="0" w:firstLine="0"/>
                    <w:jc w:val="center"/>
                    <w:rPr>
                      <w:sz w:val="22"/>
                      <w:szCs w:val="22"/>
                    </w:rPr>
                  </w:pPr>
                  <w:r w:rsidRPr="00E665CA">
                    <w:rPr>
                      <w:sz w:val="22"/>
                      <w:szCs w:val="22"/>
                    </w:rPr>
                    <w:lastRenderedPageBreak/>
                    <w:t>不属于上述项目范围</w:t>
                  </w:r>
                </w:p>
              </w:tc>
              <w:tc>
                <w:tcPr>
                  <w:tcW w:w="548" w:type="pct"/>
                  <w:vAlign w:val="center"/>
                </w:tcPr>
                <w:p w14:paraId="6E833B08" w14:textId="77777777" w:rsidR="00624B5E" w:rsidRPr="00E665CA" w:rsidRDefault="00000000">
                  <w:pPr>
                    <w:autoSpaceDE w:val="0"/>
                    <w:autoSpaceDN w:val="0"/>
                    <w:adjustRightInd w:val="0"/>
                    <w:snapToGrid w:val="0"/>
                    <w:spacing w:line="240" w:lineRule="auto"/>
                    <w:ind w:firstLineChars="0" w:firstLine="0"/>
                    <w:jc w:val="center"/>
                    <w:rPr>
                      <w:sz w:val="22"/>
                      <w:szCs w:val="22"/>
                    </w:rPr>
                  </w:pPr>
                  <w:r w:rsidRPr="00E665CA">
                    <w:rPr>
                      <w:sz w:val="22"/>
                      <w:szCs w:val="22"/>
                    </w:rPr>
                    <w:t>符合</w:t>
                  </w:r>
                </w:p>
              </w:tc>
            </w:tr>
            <w:tr w:rsidR="00E665CA" w:rsidRPr="00E665CA" w14:paraId="49E14EA0" w14:textId="77777777">
              <w:trPr>
                <w:trHeight w:val="20"/>
                <w:jc w:val="center"/>
              </w:trPr>
              <w:tc>
                <w:tcPr>
                  <w:tcW w:w="5000" w:type="pct"/>
                  <w:gridSpan w:val="4"/>
                  <w:vAlign w:val="center"/>
                </w:tcPr>
                <w:p w14:paraId="3692076F" w14:textId="77777777" w:rsidR="00624B5E" w:rsidRPr="00E665CA" w:rsidRDefault="00000000">
                  <w:pPr>
                    <w:autoSpaceDE w:val="0"/>
                    <w:autoSpaceDN w:val="0"/>
                    <w:adjustRightInd w:val="0"/>
                    <w:snapToGrid w:val="0"/>
                    <w:spacing w:line="240" w:lineRule="auto"/>
                    <w:ind w:firstLineChars="0" w:firstLine="0"/>
                    <w:jc w:val="left"/>
                    <w:rPr>
                      <w:sz w:val="22"/>
                      <w:szCs w:val="22"/>
                    </w:rPr>
                  </w:pPr>
                  <w:r w:rsidRPr="00E665CA">
                    <w:rPr>
                      <w:sz w:val="22"/>
                      <w:szCs w:val="22"/>
                    </w:rPr>
                    <w:t>注：</w:t>
                  </w:r>
                  <w:r w:rsidRPr="00E665CA">
                    <w:rPr>
                      <w:sz w:val="22"/>
                      <w:szCs w:val="22"/>
                    </w:rPr>
                    <w:t>1</w:t>
                  </w:r>
                  <w:r w:rsidRPr="00E665CA">
                    <w:rPr>
                      <w:sz w:val="22"/>
                      <w:szCs w:val="22"/>
                    </w:rPr>
                    <w:t>、长江干流指流经长江经济带四川省、云南省、重庆市、湖北省、湖南省、江西省、安徽省、江苏省、上海市的长江主河段。</w:t>
                  </w:r>
                </w:p>
                <w:p w14:paraId="1B340E95" w14:textId="77777777" w:rsidR="00624B5E" w:rsidRPr="00E665CA" w:rsidRDefault="00000000">
                  <w:pPr>
                    <w:autoSpaceDE w:val="0"/>
                    <w:autoSpaceDN w:val="0"/>
                    <w:adjustRightInd w:val="0"/>
                    <w:snapToGrid w:val="0"/>
                    <w:spacing w:line="240" w:lineRule="auto"/>
                    <w:ind w:firstLineChars="0" w:firstLine="0"/>
                    <w:jc w:val="left"/>
                    <w:rPr>
                      <w:sz w:val="22"/>
                      <w:szCs w:val="22"/>
                    </w:rPr>
                  </w:pPr>
                  <w:r w:rsidRPr="00E665CA">
                    <w:rPr>
                      <w:sz w:val="22"/>
                      <w:szCs w:val="22"/>
                    </w:rPr>
                    <w:t>2</w:t>
                  </w:r>
                  <w:r w:rsidRPr="00E665CA">
                    <w:rPr>
                      <w:sz w:val="22"/>
                      <w:szCs w:val="22"/>
                    </w:rPr>
                    <w:t>、长江支流指直接或者间接流入长江干流的河流，可以分为一级支流、二级支流等。</w:t>
                  </w:r>
                </w:p>
                <w:p w14:paraId="37203B21" w14:textId="77777777" w:rsidR="00624B5E" w:rsidRPr="00E665CA" w:rsidRDefault="00000000">
                  <w:pPr>
                    <w:autoSpaceDE w:val="0"/>
                    <w:autoSpaceDN w:val="0"/>
                    <w:adjustRightInd w:val="0"/>
                    <w:snapToGrid w:val="0"/>
                    <w:spacing w:line="240" w:lineRule="auto"/>
                    <w:ind w:firstLineChars="0" w:firstLine="0"/>
                    <w:jc w:val="left"/>
                    <w:rPr>
                      <w:sz w:val="22"/>
                      <w:szCs w:val="22"/>
                    </w:rPr>
                  </w:pPr>
                  <w:r w:rsidRPr="00E665CA">
                    <w:rPr>
                      <w:sz w:val="22"/>
                      <w:szCs w:val="22"/>
                    </w:rPr>
                    <w:t>3</w:t>
                  </w:r>
                  <w:r w:rsidRPr="00E665CA">
                    <w:rPr>
                      <w:sz w:val="22"/>
                      <w:szCs w:val="22"/>
                    </w:rPr>
                    <w:t>、长江重要支流指流域面积一万平方公里以上的支流，其中流域面积八万平方公里以上的一级支流包括雅砻江、岷江、嘉陵江、乌江、湘江、沅江、汉江和赣江等；重要湖泊包括鄱阳湖、洞庭湖、太湖、巢湖、滇池等。</w:t>
                  </w:r>
                </w:p>
                <w:p w14:paraId="6A892206" w14:textId="77777777" w:rsidR="00624B5E" w:rsidRPr="00E665CA" w:rsidRDefault="00000000">
                  <w:pPr>
                    <w:autoSpaceDE w:val="0"/>
                    <w:autoSpaceDN w:val="0"/>
                    <w:adjustRightInd w:val="0"/>
                    <w:snapToGrid w:val="0"/>
                    <w:spacing w:line="240" w:lineRule="auto"/>
                    <w:ind w:firstLineChars="0" w:firstLine="0"/>
                    <w:jc w:val="left"/>
                    <w:rPr>
                      <w:sz w:val="22"/>
                      <w:szCs w:val="22"/>
                    </w:rPr>
                  </w:pPr>
                  <w:r w:rsidRPr="00E665CA">
                    <w:rPr>
                      <w:sz w:val="22"/>
                      <w:szCs w:val="22"/>
                    </w:rPr>
                    <w:t>4</w:t>
                  </w:r>
                  <w:r w:rsidRPr="00E665CA">
                    <w:rPr>
                      <w:sz w:val="22"/>
                      <w:szCs w:val="22"/>
                    </w:rPr>
                    <w:t>、</w:t>
                  </w:r>
                  <w:r w:rsidRPr="00E665CA">
                    <w:rPr>
                      <w:sz w:val="22"/>
                      <w:szCs w:val="22"/>
                    </w:rPr>
                    <w:t>“</w:t>
                  </w:r>
                  <w:r w:rsidRPr="00E665CA">
                    <w:rPr>
                      <w:sz w:val="22"/>
                      <w:szCs w:val="22"/>
                    </w:rPr>
                    <w:t>一江一口两湖七河</w:t>
                  </w:r>
                  <w:r w:rsidRPr="00E665CA">
                    <w:rPr>
                      <w:sz w:val="22"/>
                      <w:szCs w:val="22"/>
                    </w:rPr>
                    <w:t>”</w:t>
                  </w:r>
                  <w:r w:rsidRPr="00E665CA">
                    <w:rPr>
                      <w:sz w:val="22"/>
                      <w:szCs w:val="22"/>
                    </w:rPr>
                    <w:t>指长江于流、长江口、鄱阳湖、洞庭湖、大渡河、岷江、赤水河、沱江、嘉凌江、乌江、汉江；</w:t>
                  </w:r>
                  <w:r w:rsidRPr="00E665CA">
                    <w:rPr>
                      <w:sz w:val="22"/>
                      <w:szCs w:val="22"/>
                    </w:rPr>
                    <w:t>332</w:t>
                  </w:r>
                  <w:r w:rsidRPr="00E665CA">
                    <w:rPr>
                      <w:sz w:val="22"/>
                      <w:szCs w:val="22"/>
                    </w:rPr>
                    <w:t>个水生生物保护区指《率先全面禁捕的长江流域水生生物保护区名录》中的水生动植物自然保护区和水产种质资源保护区。</w:t>
                  </w:r>
                </w:p>
                <w:p w14:paraId="29EB337F" w14:textId="77777777" w:rsidR="00624B5E" w:rsidRPr="00E665CA" w:rsidRDefault="00000000">
                  <w:pPr>
                    <w:autoSpaceDE w:val="0"/>
                    <w:autoSpaceDN w:val="0"/>
                    <w:adjustRightInd w:val="0"/>
                    <w:snapToGrid w:val="0"/>
                    <w:spacing w:line="240" w:lineRule="auto"/>
                    <w:ind w:firstLineChars="0" w:firstLine="0"/>
                    <w:jc w:val="left"/>
                    <w:rPr>
                      <w:sz w:val="22"/>
                      <w:szCs w:val="22"/>
                    </w:rPr>
                  </w:pPr>
                  <w:r w:rsidRPr="00E665CA">
                    <w:rPr>
                      <w:sz w:val="22"/>
                      <w:szCs w:val="22"/>
                    </w:rPr>
                    <w:t>5</w:t>
                  </w:r>
                  <w:r w:rsidRPr="00E665CA">
                    <w:rPr>
                      <w:sz w:val="22"/>
                      <w:szCs w:val="22"/>
                    </w:rPr>
                    <w:t>、长江干支流、重要湖泊岸线一公里范围指长江干支流、重要湖泊岸线边界（即水利部门河湖管理范围边界）向陆城纵深一公里。</w:t>
                  </w:r>
                </w:p>
                <w:p w14:paraId="3F235785" w14:textId="77777777" w:rsidR="00624B5E" w:rsidRPr="00E665CA" w:rsidRDefault="00000000">
                  <w:pPr>
                    <w:autoSpaceDE w:val="0"/>
                    <w:autoSpaceDN w:val="0"/>
                    <w:adjustRightInd w:val="0"/>
                    <w:snapToGrid w:val="0"/>
                    <w:spacing w:line="240" w:lineRule="auto"/>
                    <w:ind w:firstLineChars="0" w:firstLine="0"/>
                    <w:jc w:val="left"/>
                    <w:rPr>
                      <w:sz w:val="22"/>
                      <w:szCs w:val="22"/>
                    </w:rPr>
                  </w:pPr>
                  <w:r w:rsidRPr="00E665CA">
                    <w:rPr>
                      <w:sz w:val="22"/>
                      <w:szCs w:val="22"/>
                    </w:rPr>
                    <w:t>6</w:t>
                  </w:r>
                  <w:r w:rsidRPr="00E665CA">
                    <w:rPr>
                      <w:sz w:val="22"/>
                      <w:szCs w:val="22"/>
                    </w:rPr>
                    <w:t>、合规园区指已列入《中国开发区审核公告目录》或由省级人民政府批准设立、审核认定的园区。</w:t>
                  </w:r>
                </w:p>
              </w:tc>
            </w:tr>
          </w:tbl>
          <w:p w14:paraId="63922AA3" w14:textId="77777777" w:rsidR="00624B5E" w:rsidRPr="00E665CA" w:rsidRDefault="00000000">
            <w:pPr>
              <w:pStyle w:val="19"/>
              <w:ind w:firstLine="520"/>
              <w:rPr>
                <w:sz w:val="26"/>
                <w:szCs w:val="26"/>
              </w:rPr>
            </w:pPr>
            <w:r w:rsidRPr="00E665CA">
              <w:rPr>
                <w:sz w:val="26"/>
                <w:szCs w:val="26"/>
              </w:rPr>
              <w:t>综上，项目符合</w:t>
            </w:r>
            <w:r w:rsidRPr="00E665CA">
              <w:rPr>
                <w:rFonts w:hint="eastAsia"/>
                <w:sz w:val="26"/>
                <w:szCs w:val="26"/>
              </w:rPr>
              <w:t>《长江经济带发展负面清单指南》（试行，</w:t>
            </w:r>
            <w:r w:rsidRPr="00E665CA">
              <w:rPr>
                <w:rFonts w:hint="eastAsia"/>
                <w:sz w:val="26"/>
                <w:szCs w:val="26"/>
              </w:rPr>
              <w:t>2022</w:t>
            </w:r>
            <w:r w:rsidRPr="00E665CA">
              <w:rPr>
                <w:rFonts w:hint="eastAsia"/>
                <w:sz w:val="26"/>
                <w:szCs w:val="26"/>
              </w:rPr>
              <w:t>年版）相关要求</w:t>
            </w:r>
            <w:r w:rsidRPr="00E665CA">
              <w:rPr>
                <w:sz w:val="26"/>
                <w:szCs w:val="26"/>
              </w:rPr>
              <w:t>。</w:t>
            </w:r>
          </w:p>
          <w:p w14:paraId="797A993C" w14:textId="77777777" w:rsidR="00624B5E" w:rsidRPr="00E665CA" w:rsidRDefault="00000000">
            <w:pPr>
              <w:autoSpaceDE w:val="0"/>
              <w:autoSpaceDN w:val="0"/>
              <w:adjustRightInd w:val="0"/>
              <w:ind w:firstLineChars="0" w:firstLine="0"/>
              <w:textAlignment w:val="baseline"/>
              <w:rPr>
                <w:b/>
                <w:bCs/>
                <w:szCs w:val="26"/>
              </w:rPr>
            </w:pPr>
            <w:r w:rsidRPr="00E665CA">
              <w:rPr>
                <w:rFonts w:hint="eastAsia"/>
                <w:b/>
                <w:bCs/>
                <w:szCs w:val="26"/>
              </w:rPr>
              <w:t xml:space="preserve">1.2.8 </w:t>
            </w:r>
            <w:r w:rsidRPr="00E665CA">
              <w:rPr>
                <w:b/>
                <w:bCs/>
                <w:szCs w:val="26"/>
              </w:rPr>
              <w:t>与《重庆市大气环境保护</w:t>
            </w:r>
            <w:r w:rsidRPr="00E665CA">
              <w:rPr>
                <w:b/>
                <w:bCs/>
                <w:szCs w:val="26"/>
              </w:rPr>
              <w:t>“</w:t>
            </w:r>
            <w:r w:rsidRPr="00E665CA">
              <w:rPr>
                <w:b/>
                <w:bCs/>
                <w:szCs w:val="26"/>
              </w:rPr>
              <w:t>十四五</w:t>
            </w:r>
            <w:r w:rsidRPr="00E665CA">
              <w:rPr>
                <w:b/>
                <w:bCs/>
                <w:szCs w:val="26"/>
              </w:rPr>
              <w:t>”</w:t>
            </w:r>
            <w:r w:rsidRPr="00E665CA">
              <w:rPr>
                <w:b/>
                <w:bCs/>
                <w:szCs w:val="26"/>
              </w:rPr>
              <w:t>规划（</w:t>
            </w:r>
            <w:r w:rsidRPr="00E665CA">
              <w:rPr>
                <w:b/>
                <w:bCs/>
                <w:szCs w:val="26"/>
              </w:rPr>
              <w:t>2021-2025</w:t>
            </w:r>
            <w:r w:rsidRPr="00E665CA">
              <w:rPr>
                <w:b/>
                <w:bCs/>
                <w:szCs w:val="26"/>
              </w:rPr>
              <w:t>年）》（渝环〔</w:t>
            </w:r>
            <w:r w:rsidRPr="00E665CA">
              <w:rPr>
                <w:b/>
                <w:bCs/>
                <w:szCs w:val="26"/>
              </w:rPr>
              <w:t>2022</w:t>
            </w:r>
            <w:r w:rsidRPr="00E665CA">
              <w:rPr>
                <w:b/>
                <w:bCs/>
                <w:szCs w:val="26"/>
              </w:rPr>
              <w:t>〕</w:t>
            </w:r>
            <w:r w:rsidRPr="00E665CA">
              <w:rPr>
                <w:b/>
                <w:bCs/>
                <w:szCs w:val="26"/>
              </w:rPr>
              <w:t>43</w:t>
            </w:r>
            <w:r w:rsidRPr="00E665CA">
              <w:rPr>
                <w:b/>
                <w:bCs/>
                <w:szCs w:val="26"/>
              </w:rPr>
              <w:t>号）符合性分析</w:t>
            </w:r>
          </w:p>
          <w:p w14:paraId="6F5593D2" w14:textId="77777777" w:rsidR="00624B5E" w:rsidRPr="00E665CA" w:rsidRDefault="00000000">
            <w:pPr>
              <w:autoSpaceDE w:val="0"/>
              <w:autoSpaceDN w:val="0"/>
              <w:adjustRightInd w:val="0"/>
              <w:ind w:firstLine="520"/>
              <w:textAlignment w:val="baseline"/>
              <w:rPr>
                <w:szCs w:val="26"/>
              </w:rPr>
            </w:pPr>
            <w:r w:rsidRPr="00E665CA">
              <w:rPr>
                <w:szCs w:val="26"/>
              </w:rPr>
              <w:t>《规划》规定了</w:t>
            </w:r>
            <w:r w:rsidRPr="00E665CA">
              <w:rPr>
                <w:szCs w:val="26"/>
              </w:rPr>
              <w:t>“</w:t>
            </w:r>
            <w:r w:rsidRPr="00E665CA">
              <w:rPr>
                <w:szCs w:val="26"/>
              </w:rPr>
              <w:t>十四五</w:t>
            </w:r>
            <w:r w:rsidRPr="00E665CA">
              <w:rPr>
                <w:szCs w:val="26"/>
              </w:rPr>
              <w:t>”</w:t>
            </w:r>
            <w:r w:rsidRPr="00E665CA">
              <w:rPr>
                <w:szCs w:val="26"/>
              </w:rPr>
              <w:t>期间，重庆大气环境保护五大方面重点任务和措施。一是以挥发性有机物治理和工业炉窑综合整治为重点，深化工业污染控制；二是以柴油货车治理和纯电动车推广为重点，深化交通污染控制；三是以绿色示范创建和智能监管为重点，深化扬尘污染控制；四是以餐饮油烟综合整治和露天焚烧管控为重点，深化生活污染控制；五是以区域联防联控和科研管理支撑为重点，提高污染天气应对能力。以挥发性有机物治理和工业炉窑整治为重点深化工业废气污染控制。完成钢铁行业大气污染物超低排放改造。推进实施水泥行业产能等量或减量替代，推动工业炉窑深度治理和升级改造、垃圾焚烧发电厂氮氧化物深度治理。加大化工园区及制药、造纸、化工、燃煤锅炉等集中整治力度。加强火电、水泥、砖瓦、陶瓷、建材加工等行业废气无组织排放监管。严格落实</w:t>
            </w:r>
            <w:r w:rsidRPr="00E665CA">
              <w:rPr>
                <w:szCs w:val="26"/>
              </w:rPr>
              <w:t>VOCs</w:t>
            </w:r>
            <w:r w:rsidRPr="00E665CA">
              <w:rPr>
                <w:szCs w:val="26"/>
              </w:rPr>
              <w:t>（挥发性有机物）含量限值标准，大力推进低（无）</w:t>
            </w:r>
            <w:r w:rsidRPr="00E665CA">
              <w:rPr>
                <w:szCs w:val="26"/>
              </w:rPr>
              <w:t>VOCs</w:t>
            </w:r>
            <w:r w:rsidRPr="00E665CA">
              <w:rPr>
                <w:szCs w:val="26"/>
              </w:rPr>
              <w:t>原辅材料替代，将生产和使用高</w:t>
            </w:r>
            <w:r w:rsidRPr="00E665CA">
              <w:rPr>
                <w:szCs w:val="26"/>
              </w:rPr>
              <w:t>VOCs</w:t>
            </w:r>
            <w:r w:rsidRPr="00E665CA">
              <w:rPr>
                <w:szCs w:val="26"/>
              </w:rPr>
              <w:t>含量产品的企业列入强制性清洁生产审核名单。以工业涂装、包装印刷、家具制造、电子、石化、化工、油品储运销等行业为重点，强化</w:t>
            </w:r>
            <w:r w:rsidRPr="00E665CA">
              <w:rPr>
                <w:szCs w:val="26"/>
              </w:rPr>
              <w:lastRenderedPageBreak/>
              <w:t>VOCs</w:t>
            </w:r>
            <w:r w:rsidRPr="00E665CA">
              <w:rPr>
                <w:szCs w:val="26"/>
              </w:rPr>
              <w:t>无组织排放管控。推动适时把挥发性有机物纳入环境保护税征收范围。</w:t>
            </w:r>
          </w:p>
          <w:p w14:paraId="4114D766" w14:textId="77777777" w:rsidR="00624B5E" w:rsidRPr="00E665CA" w:rsidRDefault="00000000">
            <w:pPr>
              <w:pStyle w:val="ae"/>
              <w:adjustRightInd w:val="0"/>
              <w:snapToGrid w:val="0"/>
              <w:spacing w:after="0"/>
              <w:ind w:leftChars="0" w:left="0" w:firstLine="520"/>
              <w:rPr>
                <w:b/>
                <w:bCs/>
                <w:sz w:val="26"/>
                <w:szCs w:val="26"/>
              </w:rPr>
            </w:pPr>
            <w:r w:rsidRPr="00E665CA">
              <w:rPr>
                <w:rFonts w:hint="eastAsia"/>
                <w:sz w:val="26"/>
                <w:szCs w:val="26"/>
              </w:rPr>
              <w:t>项目喷漆规模小，采用低</w:t>
            </w:r>
            <w:r w:rsidRPr="00E665CA">
              <w:rPr>
                <w:rFonts w:hint="eastAsia"/>
                <w:sz w:val="26"/>
                <w:szCs w:val="26"/>
              </w:rPr>
              <w:t>VOCs</w:t>
            </w:r>
            <w:r w:rsidRPr="00E665CA">
              <w:rPr>
                <w:rFonts w:hint="eastAsia"/>
                <w:sz w:val="26"/>
                <w:szCs w:val="26"/>
              </w:rPr>
              <w:t>含量的原辅材料，喷漆废气采用“干式过滤器</w:t>
            </w:r>
            <w:r w:rsidRPr="00E665CA">
              <w:rPr>
                <w:rFonts w:hint="eastAsia"/>
                <w:sz w:val="26"/>
                <w:szCs w:val="26"/>
              </w:rPr>
              <w:t>+</w:t>
            </w:r>
            <w:r w:rsidRPr="00E665CA">
              <w:rPr>
                <w:rFonts w:hint="eastAsia"/>
                <w:sz w:val="26"/>
                <w:szCs w:val="26"/>
              </w:rPr>
              <w:t>活性炭（吸附脱附）</w:t>
            </w:r>
            <w:r w:rsidRPr="00E665CA">
              <w:rPr>
                <w:rFonts w:hint="eastAsia"/>
                <w:sz w:val="26"/>
                <w:szCs w:val="26"/>
              </w:rPr>
              <w:t>+</w:t>
            </w:r>
            <w:r w:rsidRPr="00E665CA">
              <w:rPr>
                <w:rFonts w:hint="eastAsia"/>
                <w:sz w:val="26"/>
                <w:szCs w:val="26"/>
              </w:rPr>
              <w:t>催化燃烧”设施处理达标后由</w:t>
            </w:r>
            <w:r w:rsidRPr="00E665CA">
              <w:rPr>
                <w:rFonts w:hint="eastAsia"/>
                <w:sz w:val="26"/>
                <w:szCs w:val="26"/>
              </w:rPr>
              <w:t>15m</w:t>
            </w:r>
            <w:r w:rsidRPr="00E665CA">
              <w:rPr>
                <w:rFonts w:hint="eastAsia"/>
                <w:sz w:val="26"/>
                <w:szCs w:val="26"/>
              </w:rPr>
              <w:t>高排气筒排放，</w:t>
            </w:r>
            <w:r w:rsidRPr="00E665CA">
              <w:rPr>
                <w:sz w:val="26"/>
                <w:szCs w:val="26"/>
              </w:rPr>
              <w:t>因此，项目符合《重庆市大气环境保护</w:t>
            </w:r>
            <w:r w:rsidRPr="00E665CA">
              <w:rPr>
                <w:sz w:val="26"/>
                <w:szCs w:val="26"/>
              </w:rPr>
              <w:t>“</w:t>
            </w:r>
            <w:r w:rsidRPr="00E665CA">
              <w:rPr>
                <w:sz w:val="26"/>
                <w:szCs w:val="26"/>
              </w:rPr>
              <w:t>十四五</w:t>
            </w:r>
            <w:r w:rsidRPr="00E665CA">
              <w:rPr>
                <w:sz w:val="26"/>
                <w:szCs w:val="26"/>
              </w:rPr>
              <w:t>”</w:t>
            </w:r>
            <w:r w:rsidRPr="00E665CA">
              <w:rPr>
                <w:sz w:val="26"/>
                <w:szCs w:val="26"/>
              </w:rPr>
              <w:t>规划（</w:t>
            </w:r>
            <w:r w:rsidRPr="00E665CA">
              <w:rPr>
                <w:sz w:val="26"/>
                <w:szCs w:val="26"/>
              </w:rPr>
              <w:t>2021-2025</w:t>
            </w:r>
            <w:r w:rsidRPr="00E665CA">
              <w:rPr>
                <w:sz w:val="26"/>
                <w:szCs w:val="26"/>
              </w:rPr>
              <w:t>年）》中的相关要求。</w:t>
            </w:r>
          </w:p>
          <w:p w14:paraId="5798447C" w14:textId="77777777" w:rsidR="00624B5E" w:rsidRPr="00E665CA" w:rsidRDefault="00000000">
            <w:pPr>
              <w:pStyle w:val="19"/>
              <w:ind w:firstLineChars="0" w:firstLine="0"/>
              <w:rPr>
                <w:b/>
                <w:bCs w:val="0"/>
                <w:sz w:val="26"/>
                <w:szCs w:val="26"/>
              </w:rPr>
            </w:pPr>
            <w:r w:rsidRPr="00E665CA">
              <w:rPr>
                <w:rFonts w:hint="eastAsia"/>
                <w:b/>
                <w:bCs w:val="0"/>
                <w:sz w:val="26"/>
                <w:szCs w:val="26"/>
              </w:rPr>
              <w:t>1.2.9</w:t>
            </w:r>
            <w:r w:rsidRPr="00E665CA">
              <w:rPr>
                <w:b/>
                <w:bCs w:val="0"/>
                <w:sz w:val="26"/>
                <w:szCs w:val="26"/>
              </w:rPr>
              <w:t>与《四川省、重庆市长江经济带发展负面清单实施细则（试行，</w:t>
            </w:r>
            <w:r w:rsidRPr="00E665CA">
              <w:rPr>
                <w:b/>
                <w:bCs w:val="0"/>
                <w:sz w:val="26"/>
                <w:szCs w:val="26"/>
              </w:rPr>
              <w:t>2022</w:t>
            </w:r>
            <w:r w:rsidRPr="00E665CA">
              <w:rPr>
                <w:b/>
                <w:bCs w:val="0"/>
                <w:sz w:val="26"/>
                <w:szCs w:val="26"/>
              </w:rPr>
              <w:t>年版）》（川长江办〔</w:t>
            </w:r>
            <w:r w:rsidRPr="00E665CA">
              <w:rPr>
                <w:b/>
                <w:bCs w:val="0"/>
                <w:sz w:val="26"/>
                <w:szCs w:val="26"/>
              </w:rPr>
              <w:t>2022</w:t>
            </w:r>
            <w:r w:rsidRPr="00E665CA">
              <w:rPr>
                <w:b/>
                <w:bCs w:val="0"/>
                <w:sz w:val="26"/>
                <w:szCs w:val="26"/>
              </w:rPr>
              <w:t>〕</w:t>
            </w:r>
            <w:r w:rsidRPr="00E665CA">
              <w:rPr>
                <w:b/>
                <w:bCs w:val="0"/>
                <w:sz w:val="26"/>
                <w:szCs w:val="26"/>
              </w:rPr>
              <w:t>17</w:t>
            </w:r>
            <w:r w:rsidRPr="00E665CA">
              <w:rPr>
                <w:b/>
                <w:bCs w:val="0"/>
                <w:sz w:val="26"/>
                <w:szCs w:val="26"/>
              </w:rPr>
              <w:t>号）的符合性分析</w:t>
            </w:r>
          </w:p>
          <w:p w14:paraId="0788407D" w14:textId="77777777" w:rsidR="00624B5E" w:rsidRPr="00E665CA" w:rsidRDefault="00000000">
            <w:pPr>
              <w:pStyle w:val="19"/>
              <w:ind w:firstLine="520"/>
              <w:rPr>
                <w:sz w:val="26"/>
                <w:szCs w:val="26"/>
              </w:rPr>
            </w:pPr>
            <w:r w:rsidRPr="00E665CA">
              <w:rPr>
                <w:sz w:val="26"/>
                <w:szCs w:val="26"/>
              </w:rPr>
              <w:t>项目与四川省、重庆市长江经济带发展负面清单实施细则的符合性分析见下表。</w:t>
            </w:r>
          </w:p>
          <w:p w14:paraId="111E9D0E" w14:textId="77777777" w:rsidR="00624B5E" w:rsidRPr="00E665CA" w:rsidRDefault="00000000">
            <w:pPr>
              <w:pStyle w:val="19"/>
              <w:ind w:firstLine="520"/>
              <w:jc w:val="center"/>
              <w:rPr>
                <w:sz w:val="26"/>
                <w:szCs w:val="26"/>
              </w:rPr>
            </w:pPr>
            <w:r w:rsidRPr="00E665CA">
              <w:rPr>
                <w:sz w:val="26"/>
                <w:szCs w:val="26"/>
              </w:rPr>
              <w:t>表</w:t>
            </w:r>
            <w:r w:rsidRPr="00E665CA">
              <w:rPr>
                <w:sz w:val="26"/>
                <w:szCs w:val="26"/>
              </w:rPr>
              <w:t xml:space="preserve">1.2-6  </w:t>
            </w:r>
            <w:r w:rsidRPr="00E665CA">
              <w:rPr>
                <w:sz w:val="26"/>
                <w:szCs w:val="26"/>
              </w:rPr>
              <w:t>项目与（川长江办〔</w:t>
            </w:r>
            <w:r w:rsidRPr="00E665CA">
              <w:rPr>
                <w:sz w:val="26"/>
                <w:szCs w:val="26"/>
              </w:rPr>
              <w:t>2022</w:t>
            </w:r>
            <w:r w:rsidRPr="00E665CA">
              <w:rPr>
                <w:sz w:val="26"/>
                <w:szCs w:val="26"/>
              </w:rPr>
              <w:t>〕</w:t>
            </w:r>
            <w:r w:rsidRPr="00E665CA">
              <w:rPr>
                <w:sz w:val="26"/>
                <w:szCs w:val="26"/>
              </w:rPr>
              <w:t>17</w:t>
            </w:r>
            <w:r w:rsidRPr="00E665CA">
              <w:rPr>
                <w:sz w:val="26"/>
                <w:szCs w:val="26"/>
              </w:rPr>
              <w:t>号）符合性分析</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6"/>
              <w:gridCol w:w="2391"/>
              <w:gridCol w:w="1023"/>
            </w:tblGrid>
            <w:tr w:rsidR="00E665CA" w:rsidRPr="00E665CA" w14:paraId="5F163133" w14:textId="77777777">
              <w:tc>
                <w:tcPr>
                  <w:tcW w:w="2836" w:type="pct"/>
                  <w:vAlign w:val="center"/>
                </w:tcPr>
                <w:p w14:paraId="5E7BEAEA" w14:textId="77777777" w:rsidR="00624B5E" w:rsidRPr="00E665CA" w:rsidRDefault="00000000">
                  <w:pPr>
                    <w:pStyle w:val="19"/>
                    <w:spacing w:line="240" w:lineRule="auto"/>
                    <w:ind w:firstLineChars="0" w:firstLine="0"/>
                    <w:jc w:val="center"/>
                    <w:rPr>
                      <w:sz w:val="22"/>
                      <w:szCs w:val="22"/>
                    </w:rPr>
                  </w:pPr>
                  <w:r w:rsidRPr="00E665CA">
                    <w:rPr>
                      <w:sz w:val="22"/>
                      <w:szCs w:val="22"/>
                    </w:rPr>
                    <w:t>文件相关要求</w:t>
                  </w:r>
                </w:p>
              </w:tc>
              <w:tc>
                <w:tcPr>
                  <w:tcW w:w="1514" w:type="pct"/>
                  <w:vAlign w:val="center"/>
                </w:tcPr>
                <w:p w14:paraId="52F00220" w14:textId="77777777" w:rsidR="00624B5E" w:rsidRPr="00E665CA" w:rsidRDefault="00000000">
                  <w:pPr>
                    <w:pStyle w:val="19"/>
                    <w:spacing w:line="240" w:lineRule="auto"/>
                    <w:ind w:firstLineChars="0" w:firstLine="0"/>
                    <w:jc w:val="center"/>
                    <w:rPr>
                      <w:sz w:val="22"/>
                      <w:szCs w:val="22"/>
                    </w:rPr>
                  </w:pPr>
                  <w:r w:rsidRPr="00E665CA">
                    <w:rPr>
                      <w:sz w:val="22"/>
                      <w:szCs w:val="22"/>
                    </w:rPr>
                    <w:t>项目情况</w:t>
                  </w:r>
                </w:p>
              </w:tc>
              <w:tc>
                <w:tcPr>
                  <w:tcW w:w="648" w:type="pct"/>
                  <w:vAlign w:val="center"/>
                </w:tcPr>
                <w:p w14:paraId="5C8E6DC6" w14:textId="77777777" w:rsidR="00624B5E" w:rsidRPr="00E665CA" w:rsidRDefault="00000000">
                  <w:pPr>
                    <w:pStyle w:val="19"/>
                    <w:spacing w:line="240" w:lineRule="auto"/>
                    <w:ind w:firstLineChars="0" w:firstLine="0"/>
                    <w:jc w:val="center"/>
                    <w:rPr>
                      <w:sz w:val="22"/>
                      <w:szCs w:val="22"/>
                    </w:rPr>
                  </w:pPr>
                  <w:r w:rsidRPr="00E665CA">
                    <w:rPr>
                      <w:sz w:val="22"/>
                      <w:szCs w:val="22"/>
                    </w:rPr>
                    <w:t>符合性</w:t>
                  </w:r>
                </w:p>
              </w:tc>
            </w:tr>
            <w:tr w:rsidR="00E665CA" w:rsidRPr="00E665CA" w14:paraId="3976852D" w14:textId="77777777">
              <w:tc>
                <w:tcPr>
                  <w:tcW w:w="2836" w:type="pct"/>
                  <w:vAlign w:val="center"/>
                </w:tcPr>
                <w:p w14:paraId="716A5D6C" w14:textId="77777777" w:rsidR="00624B5E" w:rsidRPr="00E665CA" w:rsidRDefault="00000000">
                  <w:pPr>
                    <w:pStyle w:val="19"/>
                    <w:spacing w:line="240" w:lineRule="auto"/>
                    <w:ind w:firstLineChars="0" w:firstLine="0"/>
                    <w:jc w:val="center"/>
                    <w:rPr>
                      <w:sz w:val="22"/>
                      <w:szCs w:val="22"/>
                    </w:rPr>
                  </w:pPr>
                  <w:r w:rsidRPr="00E665CA">
                    <w:rPr>
                      <w:sz w:val="22"/>
                      <w:szCs w:val="22"/>
                    </w:rPr>
                    <w:t>1.</w:t>
                  </w:r>
                  <w:r w:rsidRPr="00E665CA">
                    <w:rPr>
                      <w:sz w:val="22"/>
                      <w:szCs w:val="22"/>
                    </w:rPr>
                    <w:t>禁止在自然保护区核心区、缓冲区的岸线和河段范围内投资建设旅游和生产经营项目。自然保护区的内部未分区的，依照核心区和缓冲区的规定管控。</w:t>
                  </w:r>
                </w:p>
              </w:tc>
              <w:tc>
                <w:tcPr>
                  <w:tcW w:w="1514" w:type="pct"/>
                  <w:vAlign w:val="center"/>
                </w:tcPr>
                <w:p w14:paraId="188EE7A8" w14:textId="77777777" w:rsidR="00624B5E" w:rsidRPr="00E665CA" w:rsidRDefault="00000000">
                  <w:pPr>
                    <w:pStyle w:val="19"/>
                    <w:spacing w:line="240" w:lineRule="auto"/>
                    <w:ind w:firstLineChars="0" w:firstLine="0"/>
                    <w:jc w:val="center"/>
                    <w:rPr>
                      <w:sz w:val="22"/>
                      <w:szCs w:val="22"/>
                    </w:rPr>
                  </w:pPr>
                  <w:r w:rsidRPr="00E665CA">
                    <w:rPr>
                      <w:sz w:val="22"/>
                      <w:szCs w:val="22"/>
                    </w:rPr>
                    <w:t>项目不在自然保护区核心区、缓冲区的岸线和河段范围内</w:t>
                  </w:r>
                </w:p>
              </w:tc>
              <w:tc>
                <w:tcPr>
                  <w:tcW w:w="648" w:type="pct"/>
                  <w:vAlign w:val="center"/>
                </w:tcPr>
                <w:p w14:paraId="3D59CF67" w14:textId="77777777" w:rsidR="00624B5E" w:rsidRPr="00E665CA" w:rsidRDefault="00000000">
                  <w:pPr>
                    <w:pStyle w:val="19"/>
                    <w:spacing w:line="240" w:lineRule="auto"/>
                    <w:ind w:firstLineChars="0" w:firstLine="0"/>
                    <w:jc w:val="center"/>
                    <w:rPr>
                      <w:sz w:val="22"/>
                      <w:szCs w:val="22"/>
                    </w:rPr>
                  </w:pPr>
                  <w:r w:rsidRPr="00E665CA">
                    <w:rPr>
                      <w:sz w:val="22"/>
                      <w:szCs w:val="22"/>
                    </w:rPr>
                    <w:t>符合</w:t>
                  </w:r>
                </w:p>
              </w:tc>
            </w:tr>
            <w:tr w:rsidR="00E665CA" w:rsidRPr="00E665CA" w14:paraId="24126B7E" w14:textId="77777777">
              <w:tc>
                <w:tcPr>
                  <w:tcW w:w="2836" w:type="pct"/>
                  <w:vAlign w:val="center"/>
                </w:tcPr>
                <w:p w14:paraId="12DFD243" w14:textId="77777777" w:rsidR="00624B5E" w:rsidRPr="00E665CA" w:rsidRDefault="00000000">
                  <w:pPr>
                    <w:pStyle w:val="19"/>
                    <w:spacing w:line="240" w:lineRule="auto"/>
                    <w:ind w:firstLineChars="0" w:firstLine="0"/>
                    <w:jc w:val="center"/>
                    <w:rPr>
                      <w:sz w:val="22"/>
                      <w:szCs w:val="22"/>
                    </w:rPr>
                  </w:pPr>
                  <w:r w:rsidRPr="00E665CA">
                    <w:rPr>
                      <w:sz w:val="22"/>
                      <w:szCs w:val="22"/>
                    </w:rPr>
                    <w:t>2.</w:t>
                  </w:r>
                  <w:r w:rsidRPr="00E665CA">
                    <w:rPr>
                      <w:sz w:val="22"/>
                      <w:szCs w:val="22"/>
                    </w:rPr>
                    <w:t>禁止违反风景名胜区规划，在风景名胜区内设立各类开发区。禁止在风景名胜区核心景区的岸线和河段范围内建设宾馆、招待所、培训中心、疗养院以及与风景名胜资源保护无关的项目。</w:t>
                  </w:r>
                </w:p>
              </w:tc>
              <w:tc>
                <w:tcPr>
                  <w:tcW w:w="1514" w:type="pct"/>
                  <w:vAlign w:val="center"/>
                </w:tcPr>
                <w:p w14:paraId="2F920FAF" w14:textId="77777777" w:rsidR="00624B5E" w:rsidRPr="00E665CA" w:rsidRDefault="00000000">
                  <w:pPr>
                    <w:pStyle w:val="19"/>
                    <w:spacing w:line="240" w:lineRule="auto"/>
                    <w:ind w:firstLineChars="0" w:firstLine="0"/>
                    <w:jc w:val="center"/>
                    <w:rPr>
                      <w:sz w:val="22"/>
                      <w:szCs w:val="22"/>
                    </w:rPr>
                  </w:pPr>
                  <w:r w:rsidRPr="00E665CA">
                    <w:rPr>
                      <w:sz w:val="22"/>
                      <w:szCs w:val="22"/>
                    </w:rPr>
                    <w:t>项目不在风景名胜区核心景区的岸线和河段范围内。</w:t>
                  </w:r>
                </w:p>
              </w:tc>
              <w:tc>
                <w:tcPr>
                  <w:tcW w:w="648" w:type="pct"/>
                  <w:vAlign w:val="center"/>
                </w:tcPr>
                <w:p w14:paraId="11708106" w14:textId="77777777" w:rsidR="00624B5E" w:rsidRPr="00E665CA" w:rsidRDefault="00000000">
                  <w:pPr>
                    <w:pStyle w:val="19"/>
                    <w:spacing w:line="240" w:lineRule="auto"/>
                    <w:ind w:firstLineChars="0" w:firstLine="0"/>
                    <w:jc w:val="center"/>
                    <w:rPr>
                      <w:sz w:val="22"/>
                      <w:szCs w:val="22"/>
                    </w:rPr>
                  </w:pPr>
                  <w:r w:rsidRPr="00E665CA">
                    <w:rPr>
                      <w:sz w:val="22"/>
                      <w:szCs w:val="22"/>
                    </w:rPr>
                    <w:t>符合</w:t>
                  </w:r>
                </w:p>
              </w:tc>
            </w:tr>
            <w:tr w:rsidR="00E665CA" w:rsidRPr="00E665CA" w14:paraId="0E876BE1" w14:textId="77777777">
              <w:tc>
                <w:tcPr>
                  <w:tcW w:w="2836" w:type="pct"/>
                  <w:vAlign w:val="center"/>
                </w:tcPr>
                <w:p w14:paraId="71B28FF8" w14:textId="77777777" w:rsidR="00624B5E" w:rsidRPr="00E665CA" w:rsidRDefault="00000000">
                  <w:pPr>
                    <w:pStyle w:val="19"/>
                    <w:spacing w:line="240" w:lineRule="auto"/>
                    <w:ind w:firstLineChars="0" w:firstLine="0"/>
                    <w:jc w:val="center"/>
                    <w:rPr>
                      <w:sz w:val="22"/>
                      <w:szCs w:val="22"/>
                    </w:rPr>
                  </w:pPr>
                  <w:r w:rsidRPr="00E665CA">
                    <w:rPr>
                      <w:sz w:val="22"/>
                      <w:szCs w:val="22"/>
                    </w:rPr>
                    <w:t>3.</w:t>
                  </w:r>
                  <w:r w:rsidRPr="00E665CA">
                    <w:rPr>
                      <w:sz w:val="22"/>
                      <w:szCs w:val="22"/>
                    </w:rPr>
                    <w:t>禁止在饮用水水源准保护区的岸线和河段范围内新建、扩建对水体污染严重的建设项目，禁止改建增加排污量的建设项目。</w:t>
                  </w:r>
                </w:p>
              </w:tc>
              <w:tc>
                <w:tcPr>
                  <w:tcW w:w="1514" w:type="pct"/>
                  <w:vAlign w:val="center"/>
                </w:tcPr>
                <w:p w14:paraId="6A4A1D12" w14:textId="77777777" w:rsidR="00624B5E" w:rsidRPr="00E665CA" w:rsidRDefault="00000000">
                  <w:pPr>
                    <w:pStyle w:val="19"/>
                    <w:spacing w:line="240" w:lineRule="auto"/>
                    <w:ind w:firstLineChars="0" w:firstLine="0"/>
                    <w:jc w:val="center"/>
                    <w:rPr>
                      <w:sz w:val="22"/>
                      <w:szCs w:val="22"/>
                    </w:rPr>
                  </w:pPr>
                  <w:r w:rsidRPr="00E665CA">
                    <w:rPr>
                      <w:sz w:val="22"/>
                      <w:szCs w:val="22"/>
                    </w:rPr>
                    <w:t>项目不在饮用水水源准保护区的岸线和河段范围内。</w:t>
                  </w:r>
                </w:p>
              </w:tc>
              <w:tc>
                <w:tcPr>
                  <w:tcW w:w="648" w:type="pct"/>
                  <w:vAlign w:val="center"/>
                </w:tcPr>
                <w:p w14:paraId="384A1EAC" w14:textId="77777777" w:rsidR="00624B5E" w:rsidRPr="00E665CA" w:rsidRDefault="00000000">
                  <w:pPr>
                    <w:pStyle w:val="19"/>
                    <w:spacing w:line="240" w:lineRule="auto"/>
                    <w:ind w:firstLineChars="0" w:firstLine="0"/>
                    <w:jc w:val="center"/>
                    <w:rPr>
                      <w:sz w:val="22"/>
                      <w:szCs w:val="22"/>
                    </w:rPr>
                  </w:pPr>
                  <w:r w:rsidRPr="00E665CA">
                    <w:rPr>
                      <w:sz w:val="22"/>
                      <w:szCs w:val="22"/>
                    </w:rPr>
                    <w:t>符合</w:t>
                  </w:r>
                </w:p>
              </w:tc>
            </w:tr>
            <w:tr w:rsidR="00E665CA" w:rsidRPr="00E665CA" w14:paraId="1C1B6435" w14:textId="77777777">
              <w:tc>
                <w:tcPr>
                  <w:tcW w:w="2836" w:type="pct"/>
                  <w:vAlign w:val="center"/>
                </w:tcPr>
                <w:p w14:paraId="7C423D79" w14:textId="77777777" w:rsidR="00624B5E" w:rsidRPr="00E665CA" w:rsidRDefault="00000000">
                  <w:pPr>
                    <w:pStyle w:val="19"/>
                    <w:spacing w:line="240" w:lineRule="auto"/>
                    <w:ind w:firstLineChars="0" w:firstLine="0"/>
                    <w:jc w:val="center"/>
                    <w:rPr>
                      <w:sz w:val="22"/>
                      <w:szCs w:val="22"/>
                    </w:rPr>
                  </w:pPr>
                  <w:r w:rsidRPr="00E665CA">
                    <w:rPr>
                      <w:sz w:val="22"/>
                      <w:szCs w:val="22"/>
                    </w:rPr>
                    <w:t>4.</w:t>
                  </w:r>
                  <w:r w:rsidRPr="00E665CA">
                    <w:rPr>
                      <w:sz w:val="22"/>
                      <w:szCs w:val="22"/>
                    </w:rPr>
                    <w:t>饮用水水源二级保护区的岸线和河段范围内，除遵守准保护区规定外，禁止新建、改建、扩建排放污染物的投资建设项目；禁止从事对水体有污染的水产养殖等活动。</w:t>
                  </w:r>
                </w:p>
              </w:tc>
              <w:tc>
                <w:tcPr>
                  <w:tcW w:w="1514" w:type="pct"/>
                  <w:vAlign w:val="center"/>
                </w:tcPr>
                <w:p w14:paraId="143D47A4" w14:textId="77777777" w:rsidR="00624B5E" w:rsidRPr="00E665CA" w:rsidRDefault="00000000">
                  <w:pPr>
                    <w:pStyle w:val="19"/>
                    <w:spacing w:line="240" w:lineRule="auto"/>
                    <w:ind w:firstLineChars="0" w:firstLine="0"/>
                    <w:jc w:val="center"/>
                    <w:rPr>
                      <w:sz w:val="22"/>
                      <w:szCs w:val="22"/>
                    </w:rPr>
                  </w:pPr>
                  <w:r w:rsidRPr="00E665CA">
                    <w:rPr>
                      <w:sz w:val="22"/>
                      <w:szCs w:val="22"/>
                    </w:rPr>
                    <w:t>项目不在饮用水水源二级保护区的岸线和河段范围内。</w:t>
                  </w:r>
                </w:p>
              </w:tc>
              <w:tc>
                <w:tcPr>
                  <w:tcW w:w="648" w:type="pct"/>
                  <w:vAlign w:val="center"/>
                </w:tcPr>
                <w:p w14:paraId="0DF21BA6" w14:textId="77777777" w:rsidR="00624B5E" w:rsidRPr="00E665CA" w:rsidRDefault="00000000">
                  <w:pPr>
                    <w:pStyle w:val="19"/>
                    <w:spacing w:line="240" w:lineRule="auto"/>
                    <w:ind w:firstLineChars="0" w:firstLine="0"/>
                    <w:jc w:val="center"/>
                    <w:rPr>
                      <w:sz w:val="22"/>
                      <w:szCs w:val="22"/>
                    </w:rPr>
                  </w:pPr>
                  <w:r w:rsidRPr="00E665CA">
                    <w:rPr>
                      <w:sz w:val="22"/>
                      <w:szCs w:val="22"/>
                    </w:rPr>
                    <w:t>符合</w:t>
                  </w:r>
                </w:p>
              </w:tc>
            </w:tr>
            <w:tr w:rsidR="00E665CA" w:rsidRPr="00E665CA" w14:paraId="125E67FE" w14:textId="77777777">
              <w:tc>
                <w:tcPr>
                  <w:tcW w:w="2836" w:type="pct"/>
                  <w:vAlign w:val="center"/>
                </w:tcPr>
                <w:p w14:paraId="61E001DF" w14:textId="77777777" w:rsidR="00624B5E" w:rsidRPr="00E665CA" w:rsidRDefault="00000000">
                  <w:pPr>
                    <w:pStyle w:val="19"/>
                    <w:spacing w:line="240" w:lineRule="auto"/>
                    <w:ind w:firstLineChars="0" w:firstLine="0"/>
                    <w:jc w:val="center"/>
                    <w:rPr>
                      <w:sz w:val="22"/>
                      <w:szCs w:val="22"/>
                    </w:rPr>
                  </w:pPr>
                  <w:r w:rsidRPr="00E665CA">
                    <w:rPr>
                      <w:sz w:val="22"/>
                      <w:szCs w:val="22"/>
                    </w:rPr>
                    <w:t>5.</w:t>
                  </w:r>
                  <w:r w:rsidRPr="00E665CA">
                    <w:rPr>
                      <w:sz w:val="22"/>
                      <w:szCs w:val="22"/>
                    </w:rPr>
                    <w:t>饮用水水源一级保护区的岸线和河段范围内，除遵守二级保护区规定外，禁止新建、改建、扩建与供水设施和保护水源无关的项目，以及网箱养殖、畜禽养殖、旅游等可能污染饮用水水体的投资建设项目</w:t>
                  </w:r>
                </w:p>
              </w:tc>
              <w:tc>
                <w:tcPr>
                  <w:tcW w:w="1514" w:type="pct"/>
                  <w:vAlign w:val="center"/>
                </w:tcPr>
                <w:p w14:paraId="69B49FD3" w14:textId="77777777" w:rsidR="00624B5E" w:rsidRPr="00E665CA" w:rsidRDefault="00000000">
                  <w:pPr>
                    <w:pStyle w:val="19"/>
                    <w:spacing w:line="240" w:lineRule="auto"/>
                    <w:ind w:firstLineChars="0" w:firstLine="0"/>
                    <w:jc w:val="center"/>
                    <w:rPr>
                      <w:sz w:val="22"/>
                      <w:szCs w:val="22"/>
                    </w:rPr>
                  </w:pPr>
                  <w:r w:rsidRPr="00E665CA">
                    <w:rPr>
                      <w:sz w:val="22"/>
                      <w:szCs w:val="22"/>
                    </w:rPr>
                    <w:t>项目不在饮用水水源一级保护区的岸线和河段范围内</w:t>
                  </w:r>
                </w:p>
              </w:tc>
              <w:tc>
                <w:tcPr>
                  <w:tcW w:w="648" w:type="pct"/>
                  <w:vAlign w:val="center"/>
                </w:tcPr>
                <w:p w14:paraId="51645D5C" w14:textId="77777777" w:rsidR="00624B5E" w:rsidRPr="00E665CA" w:rsidRDefault="00000000">
                  <w:pPr>
                    <w:pStyle w:val="19"/>
                    <w:spacing w:line="240" w:lineRule="auto"/>
                    <w:ind w:firstLineChars="0" w:firstLine="0"/>
                    <w:jc w:val="center"/>
                    <w:rPr>
                      <w:sz w:val="22"/>
                      <w:szCs w:val="22"/>
                    </w:rPr>
                  </w:pPr>
                  <w:r w:rsidRPr="00E665CA">
                    <w:rPr>
                      <w:sz w:val="22"/>
                      <w:szCs w:val="22"/>
                    </w:rPr>
                    <w:t>符合</w:t>
                  </w:r>
                </w:p>
              </w:tc>
            </w:tr>
            <w:tr w:rsidR="00E665CA" w:rsidRPr="00E665CA" w14:paraId="1509B271" w14:textId="77777777">
              <w:tc>
                <w:tcPr>
                  <w:tcW w:w="2836" w:type="pct"/>
                  <w:vAlign w:val="center"/>
                </w:tcPr>
                <w:p w14:paraId="4AC83F62" w14:textId="77777777" w:rsidR="00624B5E" w:rsidRPr="00E665CA" w:rsidRDefault="00000000">
                  <w:pPr>
                    <w:pStyle w:val="19"/>
                    <w:spacing w:line="240" w:lineRule="auto"/>
                    <w:ind w:firstLineChars="0" w:firstLine="0"/>
                    <w:jc w:val="center"/>
                    <w:rPr>
                      <w:sz w:val="22"/>
                      <w:szCs w:val="22"/>
                    </w:rPr>
                  </w:pPr>
                  <w:r w:rsidRPr="00E665CA">
                    <w:rPr>
                      <w:sz w:val="22"/>
                      <w:szCs w:val="22"/>
                    </w:rPr>
                    <w:t>6.</w:t>
                  </w:r>
                  <w:r w:rsidRPr="00E665CA">
                    <w:rPr>
                      <w:sz w:val="22"/>
                      <w:szCs w:val="22"/>
                    </w:rPr>
                    <w:t>禁止在水产种质资源保护区岸线和河段范围内新建围湖造田、围湖造地或挖沙采石等投资建设项目。</w:t>
                  </w:r>
                </w:p>
              </w:tc>
              <w:tc>
                <w:tcPr>
                  <w:tcW w:w="1514" w:type="pct"/>
                  <w:vAlign w:val="center"/>
                </w:tcPr>
                <w:p w14:paraId="7F3470B5" w14:textId="77777777" w:rsidR="00624B5E" w:rsidRPr="00E665CA" w:rsidRDefault="00000000">
                  <w:pPr>
                    <w:pStyle w:val="19"/>
                    <w:spacing w:line="240" w:lineRule="auto"/>
                    <w:ind w:firstLineChars="0" w:firstLine="0"/>
                    <w:jc w:val="center"/>
                    <w:rPr>
                      <w:sz w:val="22"/>
                      <w:szCs w:val="22"/>
                    </w:rPr>
                  </w:pPr>
                  <w:r w:rsidRPr="00E665CA">
                    <w:rPr>
                      <w:sz w:val="22"/>
                      <w:szCs w:val="22"/>
                    </w:rPr>
                    <w:t>项目不在水产种质资源保</w:t>
                  </w:r>
                  <w:r w:rsidRPr="00E665CA">
                    <w:rPr>
                      <w:sz w:val="22"/>
                      <w:szCs w:val="22"/>
                    </w:rPr>
                    <w:t xml:space="preserve"> </w:t>
                  </w:r>
                  <w:r w:rsidRPr="00E665CA">
                    <w:rPr>
                      <w:sz w:val="22"/>
                      <w:szCs w:val="22"/>
                    </w:rPr>
                    <w:t>护区岸线和河段范围内</w:t>
                  </w:r>
                </w:p>
              </w:tc>
              <w:tc>
                <w:tcPr>
                  <w:tcW w:w="648" w:type="pct"/>
                  <w:vAlign w:val="center"/>
                </w:tcPr>
                <w:p w14:paraId="19D4D55B" w14:textId="77777777" w:rsidR="00624B5E" w:rsidRPr="00E665CA" w:rsidRDefault="00000000">
                  <w:pPr>
                    <w:pStyle w:val="19"/>
                    <w:spacing w:line="240" w:lineRule="auto"/>
                    <w:ind w:firstLineChars="0" w:firstLine="0"/>
                    <w:jc w:val="center"/>
                    <w:rPr>
                      <w:sz w:val="22"/>
                      <w:szCs w:val="22"/>
                    </w:rPr>
                  </w:pPr>
                  <w:r w:rsidRPr="00E665CA">
                    <w:rPr>
                      <w:sz w:val="22"/>
                      <w:szCs w:val="22"/>
                    </w:rPr>
                    <w:t>符合</w:t>
                  </w:r>
                </w:p>
              </w:tc>
            </w:tr>
            <w:tr w:rsidR="00E665CA" w:rsidRPr="00E665CA" w14:paraId="01020F75" w14:textId="77777777">
              <w:tc>
                <w:tcPr>
                  <w:tcW w:w="2836" w:type="pct"/>
                  <w:vAlign w:val="center"/>
                </w:tcPr>
                <w:p w14:paraId="300F5D3D" w14:textId="77777777" w:rsidR="00624B5E" w:rsidRPr="00E665CA" w:rsidRDefault="00000000">
                  <w:pPr>
                    <w:pStyle w:val="19"/>
                    <w:spacing w:line="240" w:lineRule="auto"/>
                    <w:ind w:firstLineChars="0" w:firstLine="0"/>
                    <w:jc w:val="center"/>
                    <w:rPr>
                      <w:sz w:val="22"/>
                      <w:szCs w:val="22"/>
                    </w:rPr>
                  </w:pPr>
                  <w:r w:rsidRPr="00E665CA">
                    <w:rPr>
                      <w:sz w:val="22"/>
                      <w:szCs w:val="22"/>
                    </w:rPr>
                    <w:t>7.</w:t>
                  </w:r>
                  <w:r w:rsidRPr="00E665CA">
                    <w:rPr>
                      <w:sz w:val="22"/>
                      <w:szCs w:val="22"/>
                    </w:rPr>
                    <w:t>禁止在国家湿地公园的岸线和河段范围内开（围）垦、填埋或者排干湿地，截断湿地水源，挖沙、采矿，倾倒有毒有害物质、废</w:t>
                  </w:r>
                  <w:r w:rsidRPr="00E665CA">
                    <w:rPr>
                      <w:sz w:val="22"/>
                      <w:szCs w:val="22"/>
                    </w:rPr>
                    <w:lastRenderedPageBreak/>
                    <w:t>弃物、垃圾，从事房地产、度假村、高尔夫球场、风力发电、光伏发电等任何不符合主体功能定位的建设项目和开发活动，破坏野生动物栖息地和迁徙通道、鱼类洹游通道</w:t>
                  </w:r>
                </w:p>
              </w:tc>
              <w:tc>
                <w:tcPr>
                  <w:tcW w:w="1514" w:type="pct"/>
                  <w:vAlign w:val="center"/>
                </w:tcPr>
                <w:p w14:paraId="5878ABE0" w14:textId="77777777" w:rsidR="00624B5E" w:rsidRPr="00E665CA" w:rsidRDefault="00000000">
                  <w:pPr>
                    <w:pStyle w:val="19"/>
                    <w:spacing w:line="240" w:lineRule="auto"/>
                    <w:ind w:firstLineChars="0" w:firstLine="0"/>
                    <w:jc w:val="center"/>
                    <w:rPr>
                      <w:sz w:val="22"/>
                      <w:szCs w:val="22"/>
                    </w:rPr>
                  </w:pPr>
                  <w:r w:rsidRPr="00E665CA">
                    <w:rPr>
                      <w:sz w:val="22"/>
                      <w:szCs w:val="22"/>
                    </w:rPr>
                    <w:lastRenderedPageBreak/>
                    <w:t>项目不在国家湿地公园的岸线和河段范围内。</w:t>
                  </w:r>
                </w:p>
              </w:tc>
              <w:tc>
                <w:tcPr>
                  <w:tcW w:w="648" w:type="pct"/>
                  <w:vAlign w:val="center"/>
                </w:tcPr>
                <w:p w14:paraId="28668B7D" w14:textId="77777777" w:rsidR="00624B5E" w:rsidRPr="00E665CA" w:rsidRDefault="00000000">
                  <w:pPr>
                    <w:pStyle w:val="19"/>
                    <w:spacing w:line="240" w:lineRule="auto"/>
                    <w:ind w:firstLineChars="0" w:firstLine="0"/>
                    <w:jc w:val="center"/>
                    <w:rPr>
                      <w:sz w:val="22"/>
                      <w:szCs w:val="22"/>
                    </w:rPr>
                  </w:pPr>
                  <w:r w:rsidRPr="00E665CA">
                    <w:rPr>
                      <w:sz w:val="22"/>
                      <w:szCs w:val="22"/>
                    </w:rPr>
                    <w:t>符合</w:t>
                  </w:r>
                </w:p>
              </w:tc>
            </w:tr>
            <w:tr w:rsidR="00E665CA" w:rsidRPr="00E665CA" w14:paraId="4AAE8B9F" w14:textId="77777777">
              <w:tc>
                <w:tcPr>
                  <w:tcW w:w="2836" w:type="pct"/>
                  <w:vAlign w:val="center"/>
                </w:tcPr>
                <w:p w14:paraId="4717B533" w14:textId="77777777" w:rsidR="00624B5E" w:rsidRPr="00E665CA" w:rsidRDefault="00000000">
                  <w:pPr>
                    <w:pStyle w:val="19"/>
                    <w:spacing w:line="240" w:lineRule="auto"/>
                    <w:ind w:firstLineChars="0" w:firstLine="0"/>
                    <w:jc w:val="center"/>
                    <w:rPr>
                      <w:sz w:val="22"/>
                      <w:szCs w:val="22"/>
                    </w:rPr>
                  </w:pPr>
                  <w:r w:rsidRPr="00E665CA">
                    <w:rPr>
                      <w:sz w:val="22"/>
                      <w:szCs w:val="22"/>
                    </w:rPr>
                    <w:t>8.</w:t>
                  </w:r>
                  <w:r w:rsidRPr="00E665CA">
                    <w:rPr>
                      <w:sz w:val="22"/>
                      <w:szCs w:val="22"/>
                    </w:rPr>
                    <w:t>禁止违法利用、占用长江流域河湖岸线。禁止在《长江岸线保护和开发利用总体规划》划定的岸线保护区和岸线保留区内投资建设除事关公共安全及公众利益的防洪护岸、河道治理、供水、生态环境保护、航道整治、国家重要基础设施以外的项目。</w:t>
                  </w:r>
                </w:p>
              </w:tc>
              <w:tc>
                <w:tcPr>
                  <w:tcW w:w="1514" w:type="pct"/>
                  <w:vAlign w:val="center"/>
                </w:tcPr>
                <w:p w14:paraId="738F3A1F" w14:textId="77777777" w:rsidR="00624B5E" w:rsidRPr="00E665CA" w:rsidRDefault="00000000">
                  <w:pPr>
                    <w:pStyle w:val="19"/>
                    <w:spacing w:line="240" w:lineRule="auto"/>
                    <w:ind w:firstLineChars="0" w:firstLine="0"/>
                    <w:jc w:val="center"/>
                    <w:rPr>
                      <w:sz w:val="22"/>
                      <w:szCs w:val="22"/>
                    </w:rPr>
                  </w:pPr>
                  <w:r w:rsidRPr="00E665CA">
                    <w:rPr>
                      <w:sz w:val="22"/>
                      <w:szCs w:val="22"/>
                    </w:rPr>
                    <w:t>项目不利用及占用长江流域河湖岸线。</w:t>
                  </w:r>
                </w:p>
              </w:tc>
              <w:tc>
                <w:tcPr>
                  <w:tcW w:w="648" w:type="pct"/>
                  <w:vAlign w:val="center"/>
                </w:tcPr>
                <w:p w14:paraId="58B59F56" w14:textId="77777777" w:rsidR="00624B5E" w:rsidRPr="00E665CA" w:rsidRDefault="00000000">
                  <w:pPr>
                    <w:pStyle w:val="19"/>
                    <w:spacing w:line="240" w:lineRule="auto"/>
                    <w:ind w:firstLineChars="0" w:firstLine="0"/>
                    <w:jc w:val="center"/>
                    <w:rPr>
                      <w:sz w:val="22"/>
                      <w:szCs w:val="22"/>
                    </w:rPr>
                  </w:pPr>
                  <w:r w:rsidRPr="00E665CA">
                    <w:rPr>
                      <w:sz w:val="22"/>
                      <w:szCs w:val="22"/>
                    </w:rPr>
                    <w:t>符合</w:t>
                  </w:r>
                </w:p>
              </w:tc>
            </w:tr>
            <w:tr w:rsidR="00E665CA" w:rsidRPr="00E665CA" w14:paraId="5034E1AB" w14:textId="77777777">
              <w:tc>
                <w:tcPr>
                  <w:tcW w:w="2836" w:type="pct"/>
                  <w:vAlign w:val="center"/>
                </w:tcPr>
                <w:p w14:paraId="252F2363" w14:textId="77777777" w:rsidR="00624B5E" w:rsidRPr="00E665CA" w:rsidRDefault="00000000">
                  <w:pPr>
                    <w:pStyle w:val="19"/>
                    <w:spacing w:line="240" w:lineRule="auto"/>
                    <w:ind w:firstLineChars="0" w:firstLine="0"/>
                    <w:jc w:val="center"/>
                    <w:rPr>
                      <w:sz w:val="22"/>
                      <w:szCs w:val="22"/>
                    </w:rPr>
                  </w:pPr>
                  <w:r w:rsidRPr="00E665CA">
                    <w:rPr>
                      <w:sz w:val="22"/>
                      <w:szCs w:val="22"/>
                    </w:rPr>
                    <w:t>9.</w:t>
                  </w:r>
                  <w:r w:rsidRPr="00E665CA">
                    <w:rPr>
                      <w:sz w:val="22"/>
                      <w:szCs w:val="22"/>
                    </w:rPr>
                    <w:t>禁止在《全国重要江河湖泊水功能区划》划定的河段及湖泊保护区、保留区内投资建设不利于水资源及自然生态保护的项目。</w:t>
                  </w:r>
                </w:p>
              </w:tc>
              <w:tc>
                <w:tcPr>
                  <w:tcW w:w="1514" w:type="pct"/>
                  <w:vAlign w:val="center"/>
                </w:tcPr>
                <w:p w14:paraId="1C6D5187" w14:textId="77777777" w:rsidR="00624B5E" w:rsidRPr="00E665CA" w:rsidRDefault="00000000">
                  <w:pPr>
                    <w:pStyle w:val="19"/>
                    <w:spacing w:line="240" w:lineRule="auto"/>
                    <w:ind w:firstLineChars="0" w:firstLine="0"/>
                    <w:jc w:val="center"/>
                    <w:rPr>
                      <w:sz w:val="22"/>
                      <w:szCs w:val="22"/>
                    </w:rPr>
                  </w:pPr>
                  <w:r w:rsidRPr="00E665CA">
                    <w:rPr>
                      <w:sz w:val="22"/>
                      <w:szCs w:val="22"/>
                    </w:rPr>
                    <w:t>项目不在《全国重要江河湖泊水功能区划》划定的河段保护区、保留区内</w:t>
                  </w:r>
                </w:p>
              </w:tc>
              <w:tc>
                <w:tcPr>
                  <w:tcW w:w="648" w:type="pct"/>
                  <w:vAlign w:val="center"/>
                </w:tcPr>
                <w:p w14:paraId="28DD633D" w14:textId="77777777" w:rsidR="00624B5E" w:rsidRPr="00E665CA" w:rsidRDefault="00000000">
                  <w:pPr>
                    <w:pStyle w:val="19"/>
                    <w:spacing w:line="240" w:lineRule="auto"/>
                    <w:ind w:firstLineChars="0" w:firstLine="0"/>
                    <w:jc w:val="center"/>
                    <w:rPr>
                      <w:sz w:val="22"/>
                      <w:szCs w:val="22"/>
                    </w:rPr>
                  </w:pPr>
                  <w:r w:rsidRPr="00E665CA">
                    <w:rPr>
                      <w:sz w:val="22"/>
                      <w:szCs w:val="22"/>
                    </w:rPr>
                    <w:t>符合</w:t>
                  </w:r>
                </w:p>
              </w:tc>
            </w:tr>
            <w:tr w:rsidR="00E665CA" w:rsidRPr="00E665CA" w14:paraId="5C0A467F" w14:textId="77777777">
              <w:tc>
                <w:tcPr>
                  <w:tcW w:w="2836" w:type="pct"/>
                  <w:vAlign w:val="center"/>
                </w:tcPr>
                <w:p w14:paraId="17C2340A" w14:textId="77777777" w:rsidR="00624B5E" w:rsidRPr="00E665CA" w:rsidRDefault="00000000">
                  <w:pPr>
                    <w:pStyle w:val="19"/>
                    <w:spacing w:line="240" w:lineRule="auto"/>
                    <w:ind w:firstLineChars="0" w:firstLine="0"/>
                    <w:jc w:val="center"/>
                    <w:rPr>
                      <w:sz w:val="22"/>
                      <w:szCs w:val="22"/>
                    </w:rPr>
                  </w:pPr>
                  <w:r w:rsidRPr="00E665CA">
                    <w:rPr>
                      <w:sz w:val="22"/>
                      <w:szCs w:val="22"/>
                    </w:rPr>
                    <w:t>10.0.</w:t>
                  </w:r>
                  <w:r w:rsidRPr="00E665CA">
                    <w:rPr>
                      <w:sz w:val="22"/>
                      <w:szCs w:val="22"/>
                    </w:rPr>
                    <w:t>禁止在长江干支流、重要湖泊岸线一公里范围内新建、扩建化工园区和化工项目。</w:t>
                  </w:r>
                </w:p>
              </w:tc>
              <w:tc>
                <w:tcPr>
                  <w:tcW w:w="1514" w:type="pct"/>
                  <w:vAlign w:val="center"/>
                </w:tcPr>
                <w:p w14:paraId="10533216" w14:textId="77777777" w:rsidR="00624B5E" w:rsidRPr="00E665CA" w:rsidRDefault="00000000">
                  <w:pPr>
                    <w:pStyle w:val="19"/>
                    <w:spacing w:line="240" w:lineRule="auto"/>
                    <w:ind w:firstLineChars="0" w:firstLine="0"/>
                    <w:jc w:val="center"/>
                    <w:rPr>
                      <w:sz w:val="22"/>
                      <w:szCs w:val="22"/>
                    </w:rPr>
                  </w:pPr>
                  <w:r w:rsidRPr="00E665CA">
                    <w:rPr>
                      <w:sz w:val="22"/>
                      <w:szCs w:val="22"/>
                    </w:rPr>
                    <w:t>项目不属于化工项目</w:t>
                  </w:r>
                </w:p>
              </w:tc>
              <w:tc>
                <w:tcPr>
                  <w:tcW w:w="648" w:type="pct"/>
                  <w:vAlign w:val="center"/>
                </w:tcPr>
                <w:p w14:paraId="62B53049" w14:textId="77777777" w:rsidR="00624B5E" w:rsidRPr="00E665CA" w:rsidRDefault="00000000">
                  <w:pPr>
                    <w:pStyle w:val="19"/>
                    <w:spacing w:line="240" w:lineRule="auto"/>
                    <w:ind w:firstLineChars="0" w:firstLine="0"/>
                    <w:jc w:val="center"/>
                    <w:rPr>
                      <w:sz w:val="22"/>
                      <w:szCs w:val="22"/>
                    </w:rPr>
                  </w:pPr>
                  <w:r w:rsidRPr="00E665CA">
                    <w:rPr>
                      <w:sz w:val="22"/>
                      <w:szCs w:val="22"/>
                    </w:rPr>
                    <w:t>符合</w:t>
                  </w:r>
                </w:p>
              </w:tc>
            </w:tr>
            <w:tr w:rsidR="00E665CA" w:rsidRPr="00E665CA" w14:paraId="2D714196" w14:textId="77777777">
              <w:tc>
                <w:tcPr>
                  <w:tcW w:w="2836" w:type="pct"/>
                  <w:vAlign w:val="center"/>
                </w:tcPr>
                <w:p w14:paraId="113F5825" w14:textId="77777777" w:rsidR="00624B5E" w:rsidRPr="00E665CA" w:rsidRDefault="00000000">
                  <w:pPr>
                    <w:pStyle w:val="19"/>
                    <w:spacing w:line="240" w:lineRule="auto"/>
                    <w:ind w:firstLineChars="0" w:firstLine="0"/>
                    <w:jc w:val="center"/>
                    <w:rPr>
                      <w:sz w:val="22"/>
                      <w:szCs w:val="22"/>
                    </w:rPr>
                  </w:pPr>
                  <w:r w:rsidRPr="00E665CA">
                    <w:rPr>
                      <w:sz w:val="22"/>
                      <w:szCs w:val="22"/>
                    </w:rPr>
                    <w:t>11.</w:t>
                  </w:r>
                  <w:r w:rsidRPr="00E665CA">
                    <w:rPr>
                      <w:sz w:val="22"/>
                      <w:szCs w:val="22"/>
                    </w:rPr>
                    <w:t>禁止在长江干流岸线三公里范围内和重要支流岸线一公里范围内新建、改建、扩建尾矿库、冶炼渣库、磷石膏库，以提升安全、生态环境保护水平为目的的改建除外。</w:t>
                  </w:r>
                </w:p>
              </w:tc>
              <w:tc>
                <w:tcPr>
                  <w:tcW w:w="1514" w:type="pct"/>
                  <w:vAlign w:val="center"/>
                </w:tcPr>
                <w:p w14:paraId="46254D65" w14:textId="77777777" w:rsidR="00624B5E" w:rsidRPr="00E665CA" w:rsidRDefault="00000000">
                  <w:pPr>
                    <w:pStyle w:val="19"/>
                    <w:spacing w:line="240" w:lineRule="auto"/>
                    <w:ind w:firstLineChars="0" w:firstLine="0"/>
                    <w:jc w:val="center"/>
                    <w:rPr>
                      <w:sz w:val="22"/>
                      <w:szCs w:val="22"/>
                    </w:rPr>
                  </w:pPr>
                  <w:r w:rsidRPr="00E665CA">
                    <w:rPr>
                      <w:sz w:val="22"/>
                      <w:szCs w:val="22"/>
                    </w:rPr>
                    <w:t>项目不属于尾矿库、冶炼渣库、磷石膏库</w:t>
                  </w:r>
                </w:p>
              </w:tc>
              <w:tc>
                <w:tcPr>
                  <w:tcW w:w="648" w:type="pct"/>
                  <w:vAlign w:val="center"/>
                </w:tcPr>
                <w:p w14:paraId="2017003F" w14:textId="77777777" w:rsidR="00624B5E" w:rsidRPr="00E665CA" w:rsidRDefault="00000000">
                  <w:pPr>
                    <w:pStyle w:val="19"/>
                    <w:spacing w:line="240" w:lineRule="auto"/>
                    <w:ind w:firstLineChars="0" w:firstLine="0"/>
                    <w:jc w:val="center"/>
                    <w:rPr>
                      <w:sz w:val="22"/>
                      <w:szCs w:val="22"/>
                    </w:rPr>
                  </w:pPr>
                  <w:r w:rsidRPr="00E665CA">
                    <w:rPr>
                      <w:sz w:val="22"/>
                      <w:szCs w:val="22"/>
                    </w:rPr>
                    <w:t>符合</w:t>
                  </w:r>
                </w:p>
              </w:tc>
            </w:tr>
            <w:tr w:rsidR="00E665CA" w:rsidRPr="00E665CA" w14:paraId="4A7F637A" w14:textId="77777777">
              <w:tc>
                <w:tcPr>
                  <w:tcW w:w="2836" w:type="pct"/>
                  <w:vAlign w:val="center"/>
                </w:tcPr>
                <w:p w14:paraId="6CEDE304" w14:textId="77777777" w:rsidR="00624B5E" w:rsidRPr="00E665CA" w:rsidRDefault="00000000">
                  <w:pPr>
                    <w:pStyle w:val="19"/>
                    <w:spacing w:line="240" w:lineRule="auto"/>
                    <w:ind w:firstLineChars="0" w:firstLine="0"/>
                    <w:jc w:val="center"/>
                    <w:rPr>
                      <w:sz w:val="22"/>
                      <w:szCs w:val="22"/>
                    </w:rPr>
                  </w:pPr>
                  <w:r w:rsidRPr="00E665CA">
                    <w:rPr>
                      <w:sz w:val="22"/>
                      <w:szCs w:val="22"/>
                    </w:rPr>
                    <w:t>12.</w:t>
                  </w:r>
                  <w:r w:rsidRPr="00E665CA">
                    <w:rPr>
                      <w:sz w:val="22"/>
                      <w:szCs w:val="22"/>
                    </w:rPr>
                    <w:t>禁止在生态保护红线区域、永久基本农田集中区域和其他需要特别保护的区域内选址建设尾矿库﹑冶炼渣库、磷石膏库。</w:t>
                  </w:r>
                </w:p>
              </w:tc>
              <w:tc>
                <w:tcPr>
                  <w:tcW w:w="1514" w:type="pct"/>
                  <w:vAlign w:val="center"/>
                </w:tcPr>
                <w:p w14:paraId="7D2B1440" w14:textId="77777777" w:rsidR="00624B5E" w:rsidRPr="00E665CA" w:rsidRDefault="00000000">
                  <w:pPr>
                    <w:pStyle w:val="19"/>
                    <w:spacing w:line="240" w:lineRule="auto"/>
                    <w:ind w:firstLineChars="0" w:firstLine="0"/>
                    <w:jc w:val="center"/>
                    <w:rPr>
                      <w:sz w:val="22"/>
                      <w:szCs w:val="22"/>
                    </w:rPr>
                  </w:pPr>
                  <w:r w:rsidRPr="00E665CA">
                    <w:rPr>
                      <w:sz w:val="22"/>
                      <w:szCs w:val="22"/>
                    </w:rPr>
                    <w:t>项目未在生态保护红线区域、永久基本农田集中区域和其他需要特别保护的区域内</w:t>
                  </w:r>
                </w:p>
              </w:tc>
              <w:tc>
                <w:tcPr>
                  <w:tcW w:w="648" w:type="pct"/>
                  <w:vAlign w:val="center"/>
                </w:tcPr>
                <w:p w14:paraId="78B4C891" w14:textId="77777777" w:rsidR="00624B5E" w:rsidRPr="00E665CA" w:rsidRDefault="00000000">
                  <w:pPr>
                    <w:pStyle w:val="19"/>
                    <w:spacing w:line="240" w:lineRule="auto"/>
                    <w:ind w:firstLineChars="0" w:firstLine="0"/>
                    <w:jc w:val="center"/>
                    <w:rPr>
                      <w:sz w:val="22"/>
                      <w:szCs w:val="22"/>
                    </w:rPr>
                  </w:pPr>
                  <w:r w:rsidRPr="00E665CA">
                    <w:rPr>
                      <w:sz w:val="22"/>
                      <w:szCs w:val="22"/>
                    </w:rPr>
                    <w:t>符合</w:t>
                  </w:r>
                </w:p>
              </w:tc>
            </w:tr>
            <w:tr w:rsidR="00E665CA" w:rsidRPr="00E665CA" w14:paraId="500F9A9E" w14:textId="77777777">
              <w:tc>
                <w:tcPr>
                  <w:tcW w:w="2836" w:type="pct"/>
                  <w:vAlign w:val="center"/>
                </w:tcPr>
                <w:p w14:paraId="14182274" w14:textId="77777777" w:rsidR="00624B5E" w:rsidRPr="00E665CA" w:rsidRDefault="00000000">
                  <w:pPr>
                    <w:pStyle w:val="19"/>
                    <w:spacing w:line="240" w:lineRule="auto"/>
                    <w:ind w:firstLineChars="0" w:firstLine="0"/>
                    <w:jc w:val="center"/>
                    <w:rPr>
                      <w:sz w:val="22"/>
                      <w:szCs w:val="22"/>
                    </w:rPr>
                  </w:pPr>
                  <w:r w:rsidRPr="00E665CA">
                    <w:rPr>
                      <w:sz w:val="22"/>
                      <w:szCs w:val="22"/>
                    </w:rPr>
                    <w:t>13.</w:t>
                  </w:r>
                  <w:r w:rsidRPr="00E665CA">
                    <w:rPr>
                      <w:sz w:val="22"/>
                      <w:szCs w:val="22"/>
                    </w:rPr>
                    <w:t>禁止在合规园区外新建、扩建钢铁、石化、化工、焦化、建材、有色、制浆造纸等高污染项目。</w:t>
                  </w:r>
                </w:p>
              </w:tc>
              <w:tc>
                <w:tcPr>
                  <w:tcW w:w="1514" w:type="pct"/>
                  <w:vAlign w:val="center"/>
                </w:tcPr>
                <w:p w14:paraId="7CEE7B87" w14:textId="77777777" w:rsidR="00624B5E" w:rsidRPr="00E665CA" w:rsidRDefault="00000000">
                  <w:pPr>
                    <w:pStyle w:val="19"/>
                    <w:spacing w:line="240" w:lineRule="auto"/>
                    <w:ind w:firstLineChars="0" w:firstLine="0"/>
                    <w:jc w:val="center"/>
                    <w:rPr>
                      <w:sz w:val="22"/>
                      <w:szCs w:val="22"/>
                    </w:rPr>
                  </w:pPr>
                  <w:r w:rsidRPr="00E665CA">
                    <w:rPr>
                      <w:sz w:val="22"/>
                      <w:szCs w:val="22"/>
                    </w:rPr>
                    <w:t>项目</w:t>
                  </w:r>
                  <w:r w:rsidRPr="00E665CA">
                    <w:rPr>
                      <w:rFonts w:hint="eastAsia"/>
                      <w:sz w:val="22"/>
                      <w:szCs w:val="22"/>
                    </w:rPr>
                    <w:t>位于西彭工业园区属于合规园区</w:t>
                  </w:r>
                </w:p>
              </w:tc>
              <w:tc>
                <w:tcPr>
                  <w:tcW w:w="648" w:type="pct"/>
                  <w:vAlign w:val="center"/>
                </w:tcPr>
                <w:p w14:paraId="6405DD81" w14:textId="77777777" w:rsidR="00624B5E" w:rsidRPr="00E665CA" w:rsidRDefault="00000000">
                  <w:pPr>
                    <w:pStyle w:val="19"/>
                    <w:spacing w:line="240" w:lineRule="auto"/>
                    <w:ind w:firstLineChars="0" w:firstLine="0"/>
                    <w:jc w:val="center"/>
                    <w:rPr>
                      <w:sz w:val="22"/>
                      <w:szCs w:val="22"/>
                    </w:rPr>
                  </w:pPr>
                  <w:r w:rsidRPr="00E665CA">
                    <w:rPr>
                      <w:sz w:val="22"/>
                      <w:szCs w:val="22"/>
                    </w:rPr>
                    <w:t>符合</w:t>
                  </w:r>
                </w:p>
              </w:tc>
            </w:tr>
            <w:tr w:rsidR="00E665CA" w:rsidRPr="00E665CA" w14:paraId="7766959A" w14:textId="77777777">
              <w:tc>
                <w:tcPr>
                  <w:tcW w:w="2836" w:type="pct"/>
                  <w:vAlign w:val="center"/>
                </w:tcPr>
                <w:p w14:paraId="01AB89CD" w14:textId="77777777" w:rsidR="00624B5E" w:rsidRPr="00E665CA" w:rsidRDefault="00000000">
                  <w:pPr>
                    <w:pStyle w:val="19"/>
                    <w:spacing w:line="240" w:lineRule="auto"/>
                    <w:ind w:firstLineChars="0" w:firstLine="0"/>
                    <w:jc w:val="center"/>
                    <w:rPr>
                      <w:sz w:val="22"/>
                      <w:szCs w:val="22"/>
                    </w:rPr>
                  </w:pPr>
                  <w:r w:rsidRPr="00E665CA">
                    <w:rPr>
                      <w:sz w:val="22"/>
                      <w:szCs w:val="22"/>
                    </w:rPr>
                    <w:t>14.</w:t>
                  </w:r>
                  <w:r w:rsidRPr="00E665CA">
                    <w:rPr>
                      <w:sz w:val="22"/>
                      <w:szCs w:val="22"/>
                    </w:rPr>
                    <w:t>禁止新建、扩建不符合国家石化、现代煤化工等产业布局规划的项目</w:t>
                  </w:r>
                </w:p>
              </w:tc>
              <w:tc>
                <w:tcPr>
                  <w:tcW w:w="1514" w:type="pct"/>
                  <w:vAlign w:val="center"/>
                </w:tcPr>
                <w:p w14:paraId="2CD22E41" w14:textId="77777777" w:rsidR="00624B5E" w:rsidRPr="00E665CA" w:rsidRDefault="00000000">
                  <w:pPr>
                    <w:pStyle w:val="19"/>
                    <w:spacing w:line="240" w:lineRule="auto"/>
                    <w:ind w:firstLineChars="0" w:firstLine="0"/>
                    <w:jc w:val="center"/>
                    <w:rPr>
                      <w:sz w:val="22"/>
                      <w:szCs w:val="22"/>
                    </w:rPr>
                  </w:pPr>
                  <w:r w:rsidRPr="00E665CA">
                    <w:rPr>
                      <w:sz w:val="22"/>
                      <w:szCs w:val="22"/>
                    </w:rPr>
                    <w:t>项目不属于石化、现代煤化工项目</w:t>
                  </w:r>
                </w:p>
              </w:tc>
              <w:tc>
                <w:tcPr>
                  <w:tcW w:w="648" w:type="pct"/>
                  <w:vAlign w:val="center"/>
                </w:tcPr>
                <w:p w14:paraId="1645309C" w14:textId="77777777" w:rsidR="00624B5E" w:rsidRPr="00E665CA" w:rsidRDefault="00000000">
                  <w:pPr>
                    <w:pStyle w:val="19"/>
                    <w:spacing w:line="240" w:lineRule="auto"/>
                    <w:ind w:firstLineChars="0" w:firstLine="0"/>
                    <w:jc w:val="center"/>
                    <w:rPr>
                      <w:sz w:val="22"/>
                      <w:szCs w:val="22"/>
                    </w:rPr>
                  </w:pPr>
                  <w:r w:rsidRPr="00E665CA">
                    <w:rPr>
                      <w:sz w:val="22"/>
                      <w:szCs w:val="22"/>
                    </w:rPr>
                    <w:t>符合</w:t>
                  </w:r>
                </w:p>
              </w:tc>
            </w:tr>
            <w:tr w:rsidR="00E665CA" w:rsidRPr="00E665CA" w14:paraId="789BEABC" w14:textId="77777777">
              <w:tc>
                <w:tcPr>
                  <w:tcW w:w="2836" w:type="pct"/>
                  <w:vAlign w:val="center"/>
                </w:tcPr>
                <w:p w14:paraId="35863958" w14:textId="77777777" w:rsidR="00624B5E" w:rsidRPr="00E665CA" w:rsidRDefault="00000000">
                  <w:pPr>
                    <w:pStyle w:val="19"/>
                    <w:spacing w:line="240" w:lineRule="auto"/>
                    <w:ind w:firstLineChars="0" w:firstLine="0"/>
                    <w:jc w:val="center"/>
                    <w:rPr>
                      <w:sz w:val="22"/>
                      <w:szCs w:val="22"/>
                    </w:rPr>
                  </w:pPr>
                  <w:r w:rsidRPr="00E665CA">
                    <w:rPr>
                      <w:sz w:val="22"/>
                      <w:szCs w:val="22"/>
                    </w:rPr>
                    <w:t>15.</w:t>
                  </w:r>
                  <w:r w:rsidRPr="00E665CA">
                    <w:rPr>
                      <w:sz w:val="22"/>
                      <w:szCs w:val="22"/>
                    </w:rPr>
                    <w:t>禁止新建、扩建法律法规和相关政策明令禁止的落后产能项目。对《产业结构调整指导目录》中淘汰类项目，禁止投资；限制类的新建项目，禁止投资，对属于限制类的现有生产能力，允许企业在一定期限内采取措施改造升级。</w:t>
                  </w:r>
                </w:p>
              </w:tc>
              <w:tc>
                <w:tcPr>
                  <w:tcW w:w="1514" w:type="pct"/>
                  <w:vAlign w:val="center"/>
                </w:tcPr>
                <w:p w14:paraId="7952BD4E" w14:textId="77777777" w:rsidR="00624B5E" w:rsidRPr="00E665CA" w:rsidRDefault="00000000">
                  <w:pPr>
                    <w:pStyle w:val="19"/>
                    <w:spacing w:line="240" w:lineRule="auto"/>
                    <w:ind w:firstLineChars="0" w:firstLine="0"/>
                    <w:jc w:val="center"/>
                    <w:rPr>
                      <w:sz w:val="22"/>
                      <w:szCs w:val="22"/>
                    </w:rPr>
                  </w:pPr>
                  <w:r w:rsidRPr="00E665CA">
                    <w:rPr>
                      <w:sz w:val="22"/>
                      <w:szCs w:val="22"/>
                    </w:rPr>
                    <w:t>项目不属于法律法规和相关政策明令禁止的落后产能项目，不属于《产业结构调整指导目录》淘汰类和限制类</w:t>
                  </w:r>
                </w:p>
              </w:tc>
              <w:tc>
                <w:tcPr>
                  <w:tcW w:w="648" w:type="pct"/>
                  <w:vAlign w:val="center"/>
                </w:tcPr>
                <w:p w14:paraId="76355F74" w14:textId="77777777" w:rsidR="00624B5E" w:rsidRPr="00E665CA" w:rsidRDefault="00000000">
                  <w:pPr>
                    <w:pStyle w:val="19"/>
                    <w:spacing w:line="240" w:lineRule="auto"/>
                    <w:ind w:firstLineChars="0" w:firstLine="0"/>
                    <w:jc w:val="center"/>
                    <w:rPr>
                      <w:sz w:val="22"/>
                      <w:szCs w:val="22"/>
                    </w:rPr>
                  </w:pPr>
                  <w:r w:rsidRPr="00E665CA">
                    <w:rPr>
                      <w:sz w:val="22"/>
                      <w:szCs w:val="22"/>
                    </w:rPr>
                    <w:t>符合</w:t>
                  </w:r>
                </w:p>
              </w:tc>
            </w:tr>
            <w:tr w:rsidR="00E665CA" w:rsidRPr="00E665CA" w14:paraId="36B0405A" w14:textId="77777777">
              <w:tc>
                <w:tcPr>
                  <w:tcW w:w="2836" w:type="pct"/>
                  <w:vAlign w:val="center"/>
                </w:tcPr>
                <w:p w14:paraId="10892968" w14:textId="77777777" w:rsidR="00624B5E" w:rsidRPr="00E665CA" w:rsidRDefault="00000000">
                  <w:pPr>
                    <w:pStyle w:val="19"/>
                    <w:spacing w:line="240" w:lineRule="auto"/>
                    <w:ind w:firstLineChars="0" w:firstLine="0"/>
                    <w:jc w:val="center"/>
                    <w:rPr>
                      <w:sz w:val="22"/>
                      <w:szCs w:val="22"/>
                    </w:rPr>
                  </w:pPr>
                  <w:r w:rsidRPr="00E665CA">
                    <w:rPr>
                      <w:sz w:val="22"/>
                      <w:szCs w:val="22"/>
                    </w:rPr>
                    <w:t>16.</w:t>
                  </w:r>
                  <w:r w:rsidRPr="00E665CA">
                    <w:rPr>
                      <w:sz w:val="22"/>
                      <w:szCs w:val="22"/>
                    </w:rPr>
                    <w:t>禁止新建、扩建不符合国家产能置换要求的严重过剩产能行业的项目。对于不符合国家产能置换要求的严重过剩产能行业，不得以其他任何名义、任何方式备案新增产能项目。</w:t>
                  </w:r>
                </w:p>
              </w:tc>
              <w:tc>
                <w:tcPr>
                  <w:tcW w:w="1514" w:type="pct"/>
                  <w:vAlign w:val="center"/>
                </w:tcPr>
                <w:p w14:paraId="79063F0A" w14:textId="77777777" w:rsidR="00624B5E" w:rsidRPr="00E665CA" w:rsidRDefault="00000000">
                  <w:pPr>
                    <w:pStyle w:val="19"/>
                    <w:spacing w:line="240" w:lineRule="auto"/>
                    <w:ind w:firstLineChars="0" w:firstLine="0"/>
                    <w:jc w:val="center"/>
                    <w:rPr>
                      <w:sz w:val="22"/>
                      <w:szCs w:val="22"/>
                    </w:rPr>
                  </w:pPr>
                  <w:r w:rsidRPr="00E665CA">
                    <w:rPr>
                      <w:sz w:val="22"/>
                      <w:szCs w:val="22"/>
                    </w:rPr>
                    <w:t>项目不属于禁止新建、扩建不符合国家产能置换要求的严重过剩产能行业的项目，也不属于禁止新建、扩建不符合要求的高耗能高排放项目</w:t>
                  </w:r>
                </w:p>
              </w:tc>
              <w:tc>
                <w:tcPr>
                  <w:tcW w:w="648" w:type="pct"/>
                  <w:vAlign w:val="center"/>
                </w:tcPr>
                <w:p w14:paraId="7FAD4EAD" w14:textId="77777777" w:rsidR="00624B5E" w:rsidRPr="00E665CA" w:rsidRDefault="00000000">
                  <w:pPr>
                    <w:pStyle w:val="19"/>
                    <w:spacing w:line="240" w:lineRule="auto"/>
                    <w:ind w:firstLineChars="0" w:firstLine="0"/>
                    <w:jc w:val="center"/>
                    <w:rPr>
                      <w:sz w:val="22"/>
                      <w:szCs w:val="22"/>
                    </w:rPr>
                  </w:pPr>
                  <w:r w:rsidRPr="00E665CA">
                    <w:rPr>
                      <w:sz w:val="22"/>
                      <w:szCs w:val="22"/>
                    </w:rPr>
                    <w:t>符合</w:t>
                  </w:r>
                </w:p>
              </w:tc>
            </w:tr>
            <w:tr w:rsidR="00E665CA" w:rsidRPr="00E665CA" w14:paraId="66034E3A" w14:textId="77777777">
              <w:tc>
                <w:tcPr>
                  <w:tcW w:w="2836" w:type="pct"/>
                  <w:vAlign w:val="center"/>
                </w:tcPr>
                <w:p w14:paraId="22A1A021" w14:textId="77777777" w:rsidR="00624B5E" w:rsidRPr="00E665CA" w:rsidRDefault="00000000">
                  <w:pPr>
                    <w:pStyle w:val="19"/>
                    <w:spacing w:line="240" w:lineRule="auto"/>
                    <w:ind w:firstLineChars="0" w:firstLine="0"/>
                    <w:jc w:val="center"/>
                    <w:rPr>
                      <w:sz w:val="22"/>
                      <w:szCs w:val="22"/>
                    </w:rPr>
                  </w:pPr>
                  <w:r w:rsidRPr="00E665CA">
                    <w:rPr>
                      <w:sz w:val="22"/>
                      <w:szCs w:val="22"/>
                    </w:rPr>
                    <w:t>17.</w:t>
                  </w:r>
                  <w:r w:rsidRPr="00E665CA">
                    <w:rPr>
                      <w:sz w:val="22"/>
                      <w:szCs w:val="22"/>
                    </w:rPr>
                    <w:t>禁止新建、扩建不符合要求的高耗能、高排放、低水平项目。</w:t>
                  </w:r>
                </w:p>
              </w:tc>
              <w:tc>
                <w:tcPr>
                  <w:tcW w:w="1514" w:type="pct"/>
                  <w:vAlign w:val="center"/>
                </w:tcPr>
                <w:p w14:paraId="2D88C6E4" w14:textId="77777777" w:rsidR="00624B5E" w:rsidRPr="00E665CA" w:rsidRDefault="00000000">
                  <w:pPr>
                    <w:pStyle w:val="19"/>
                    <w:spacing w:line="240" w:lineRule="auto"/>
                    <w:ind w:firstLineChars="0" w:firstLine="0"/>
                    <w:jc w:val="center"/>
                    <w:rPr>
                      <w:sz w:val="22"/>
                      <w:szCs w:val="22"/>
                    </w:rPr>
                  </w:pPr>
                  <w:r w:rsidRPr="00E665CA">
                    <w:rPr>
                      <w:sz w:val="22"/>
                      <w:szCs w:val="22"/>
                    </w:rPr>
                    <w:t>项目不属于高耗能、高排放、低水平项目</w:t>
                  </w:r>
                </w:p>
              </w:tc>
              <w:tc>
                <w:tcPr>
                  <w:tcW w:w="648" w:type="pct"/>
                  <w:vAlign w:val="center"/>
                </w:tcPr>
                <w:p w14:paraId="7342D571" w14:textId="77777777" w:rsidR="00624B5E" w:rsidRPr="00E665CA" w:rsidRDefault="00000000">
                  <w:pPr>
                    <w:pStyle w:val="19"/>
                    <w:spacing w:line="240" w:lineRule="auto"/>
                    <w:ind w:firstLineChars="0" w:firstLine="0"/>
                    <w:jc w:val="center"/>
                    <w:rPr>
                      <w:sz w:val="22"/>
                      <w:szCs w:val="22"/>
                    </w:rPr>
                  </w:pPr>
                  <w:r w:rsidRPr="00E665CA">
                    <w:rPr>
                      <w:sz w:val="22"/>
                      <w:szCs w:val="22"/>
                    </w:rPr>
                    <w:t>符合</w:t>
                  </w:r>
                </w:p>
              </w:tc>
            </w:tr>
          </w:tbl>
          <w:p w14:paraId="27DD02C7" w14:textId="77777777" w:rsidR="00624B5E" w:rsidRPr="00E665CA" w:rsidRDefault="00000000">
            <w:pPr>
              <w:pStyle w:val="19"/>
              <w:ind w:firstLineChars="0" w:firstLine="0"/>
              <w:rPr>
                <w:b/>
                <w:bCs w:val="0"/>
                <w:sz w:val="26"/>
                <w:szCs w:val="26"/>
              </w:rPr>
            </w:pPr>
            <w:r w:rsidRPr="00E665CA">
              <w:rPr>
                <w:rFonts w:hint="eastAsia"/>
                <w:b/>
                <w:bCs w:val="0"/>
                <w:sz w:val="26"/>
                <w:szCs w:val="26"/>
              </w:rPr>
              <w:t>1.2.10</w:t>
            </w:r>
            <w:r w:rsidRPr="00E665CA">
              <w:rPr>
                <w:rFonts w:hint="eastAsia"/>
                <w:b/>
                <w:bCs w:val="0"/>
                <w:sz w:val="26"/>
                <w:szCs w:val="26"/>
              </w:rPr>
              <w:t>与《重庆市大气污染防治条例》符合性分析</w:t>
            </w:r>
          </w:p>
          <w:p w14:paraId="64C061DC" w14:textId="77777777" w:rsidR="00624B5E" w:rsidRPr="00E665CA" w:rsidRDefault="00000000">
            <w:pPr>
              <w:pStyle w:val="19"/>
              <w:ind w:firstLine="520"/>
              <w:jc w:val="center"/>
              <w:rPr>
                <w:sz w:val="26"/>
                <w:szCs w:val="26"/>
              </w:rPr>
            </w:pPr>
            <w:r w:rsidRPr="00E665CA">
              <w:rPr>
                <w:sz w:val="26"/>
                <w:szCs w:val="26"/>
              </w:rPr>
              <w:lastRenderedPageBreak/>
              <w:t>表</w:t>
            </w:r>
            <w:r w:rsidRPr="00E665CA">
              <w:rPr>
                <w:sz w:val="26"/>
                <w:szCs w:val="26"/>
              </w:rPr>
              <w:t>1.2-</w:t>
            </w:r>
            <w:r w:rsidRPr="00E665CA">
              <w:rPr>
                <w:rFonts w:hint="eastAsia"/>
                <w:sz w:val="26"/>
                <w:szCs w:val="26"/>
              </w:rPr>
              <w:t>7</w:t>
            </w:r>
            <w:r w:rsidRPr="00E665CA">
              <w:rPr>
                <w:sz w:val="26"/>
                <w:szCs w:val="26"/>
              </w:rPr>
              <w:t xml:space="preserve">  </w:t>
            </w:r>
            <w:r w:rsidRPr="00E665CA">
              <w:rPr>
                <w:sz w:val="26"/>
                <w:szCs w:val="26"/>
              </w:rPr>
              <w:t>与</w:t>
            </w:r>
            <w:r w:rsidRPr="00E665CA">
              <w:rPr>
                <w:rFonts w:hint="eastAsia"/>
                <w:sz w:val="26"/>
                <w:szCs w:val="26"/>
              </w:rPr>
              <w:t>重庆市大气污染防治条例符合性分析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3566"/>
              <w:gridCol w:w="2829"/>
              <w:gridCol w:w="837"/>
            </w:tblGrid>
            <w:tr w:rsidR="00E665CA" w:rsidRPr="00E665CA" w14:paraId="5CD294D0" w14:textId="77777777">
              <w:tc>
                <w:tcPr>
                  <w:tcW w:w="559" w:type="dxa"/>
                  <w:vAlign w:val="center"/>
                </w:tcPr>
                <w:p w14:paraId="43771F65" w14:textId="77777777" w:rsidR="00624B5E" w:rsidRPr="00E665CA" w:rsidRDefault="00000000">
                  <w:pPr>
                    <w:pStyle w:val="affffffa"/>
                    <w:spacing w:line="240" w:lineRule="auto"/>
                    <w:rPr>
                      <w:sz w:val="21"/>
                      <w:szCs w:val="21"/>
                    </w:rPr>
                  </w:pPr>
                  <w:r w:rsidRPr="00E665CA">
                    <w:rPr>
                      <w:sz w:val="21"/>
                      <w:szCs w:val="21"/>
                    </w:rPr>
                    <w:t>序号</w:t>
                  </w:r>
                </w:p>
              </w:tc>
              <w:tc>
                <w:tcPr>
                  <w:tcW w:w="3013" w:type="dxa"/>
                  <w:vAlign w:val="center"/>
                </w:tcPr>
                <w:p w14:paraId="4BFC43CD" w14:textId="77777777" w:rsidR="00624B5E" w:rsidRPr="00E665CA" w:rsidRDefault="00000000">
                  <w:pPr>
                    <w:pStyle w:val="affffffa"/>
                    <w:spacing w:line="240" w:lineRule="auto"/>
                    <w:rPr>
                      <w:sz w:val="21"/>
                      <w:szCs w:val="21"/>
                    </w:rPr>
                  </w:pPr>
                  <w:r w:rsidRPr="00E665CA">
                    <w:rPr>
                      <w:sz w:val="21"/>
                      <w:szCs w:val="21"/>
                    </w:rPr>
                    <w:t>重庆市大气污染防治条例要求</w:t>
                  </w:r>
                </w:p>
              </w:tc>
              <w:tc>
                <w:tcPr>
                  <w:tcW w:w="2390" w:type="dxa"/>
                  <w:vAlign w:val="center"/>
                </w:tcPr>
                <w:p w14:paraId="27C1EEB5" w14:textId="77777777" w:rsidR="00624B5E" w:rsidRPr="00E665CA" w:rsidRDefault="00000000">
                  <w:pPr>
                    <w:pStyle w:val="affffffa"/>
                    <w:spacing w:line="240" w:lineRule="auto"/>
                    <w:rPr>
                      <w:sz w:val="21"/>
                      <w:szCs w:val="21"/>
                    </w:rPr>
                  </w:pPr>
                  <w:r w:rsidRPr="00E665CA">
                    <w:rPr>
                      <w:sz w:val="21"/>
                      <w:szCs w:val="21"/>
                    </w:rPr>
                    <w:t>项目情况</w:t>
                  </w:r>
                </w:p>
              </w:tc>
              <w:tc>
                <w:tcPr>
                  <w:tcW w:w="707" w:type="dxa"/>
                  <w:vAlign w:val="center"/>
                </w:tcPr>
                <w:p w14:paraId="55EF6A6C" w14:textId="77777777" w:rsidR="00624B5E" w:rsidRPr="00E665CA" w:rsidRDefault="00000000">
                  <w:pPr>
                    <w:pStyle w:val="affffffa"/>
                    <w:spacing w:line="240" w:lineRule="auto"/>
                    <w:rPr>
                      <w:sz w:val="21"/>
                      <w:szCs w:val="21"/>
                    </w:rPr>
                  </w:pPr>
                  <w:r w:rsidRPr="00E665CA">
                    <w:rPr>
                      <w:sz w:val="21"/>
                      <w:szCs w:val="21"/>
                    </w:rPr>
                    <w:t>备注</w:t>
                  </w:r>
                </w:p>
              </w:tc>
            </w:tr>
            <w:tr w:rsidR="00E665CA" w:rsidRPr="00E665CA" w14:paraId="0840A36F" w14:textId="77777777">
              <w:tc>
                <w:tcPr>
                  <w:tcW w:w="559" w:type="dxa"/>
                  <w:vAlign w:val="center"/>
                </w:tcPr>
                <w:p w14:paraId="15A3D8C4" w14:textId="77777777" w:rsidR="00624B5E" w:rsidRPr="00E665CA" w:rsidRDefault="00000000">
                  <w:pPr>
                    <w:pStyle w:val="affffffa"/>
                    <w:spacing w:line="240" w:lineRule="auto"/>
                    <w:rPr>
                      <w:sz w:val="21"/>
                      <w:szCs w:val="21"/>
                    </w:rPr>
                  </w:pPr>
                  <w:r w:rsidRPr="00E665CA">
                    <w:rPr>
                      <w:sz w:val="21"/>
                      <w:szCs w:val="21"/>
                    </w:rPr>
                    <w:t>1</w:t>
                  </w:r>
                </w:p>
              </w:tc>
              <w:tc>
                <w:tcPr>
                  <w:tcW w:w="3013" w:type="dxa"/>
                  <w:vAlign w:val="center"/>
                </w:tcPr>
                <w:p w14:paraId="49BF8B94" w14:textId="77777777" w:rsidR="00624B5E" w:rsidRPr="00E665CA" w:rsidRDefault="00000000">
                  <w:pPr>
                    <w:pStyle w:val="affffffa"/>
                    <w:spacing w:line="240" w:lineRule="auto"/>
                    <w:rPr>
                      <w:sz w:val="21"/>
                      <w:szCs w:val="21"/>
                    </w:rPr>
                  </w:pPr>
                  <w:r w:rsidRPr="00E665CA">
                    <w:rPr>
                      <w:sz w:val="21"/>
                      <w:szCs w:val="21"/>
                    </w:rPr>
                    <w:t>向大气排放污染物的企业事业单位和其他生产经营者，应当建立大气环境保护责任制度，明确单位负责人和相关人员的责任。有关责任人在履行本单位岗位职责的同时，应当履行大气污染防治相关职责。</w:t>
                  </w:r>
                </w:p>
              </w:tc>
              <w:tc>
                <w:tcPr>
                  <w:tcW w:w="2390" w:type="dxa"/>
                  <w:vAlign w:val="center"/>
                </w:tcPr>
                <w:p w14:paraId="545A8554" w14:textId="77777777" w:rsidR="00624B5E" w:rsidRPr="00E665CA" w:rsidRDefault="00000000">
                  <w:pPr>
                    <w:pStyle w:val="affffffa"/>
                    <w:spacing w:line="240" w:lineRule="auto"/>
                    <w:rPr>
                      <w:sz w:val="21"/>
                      <w:szCs w:val="21"/>
                    </w:rPr>
                  </w:pPr>
                  <w:r w:rsidRPr="00E665CA">
                    <w:rPr>
                      <w:sz w:val="21"/>
                      <w:szCs w:val="21"/>
                    </w:rPr>
                    <w:t>项目设立安全环保部，建立大气环境保护责任制度，明确单位负责人和相关人员的责任。有关责任人在履行本单位岗位职责的同时，应当履行大气污染防治相关职责</w:t>
                  </w:r>
                </w:p>
              </w:tc>
              <w:tc>
                <w:tcPr>
                  <w:tcW w:w="707" w:type="dxa"/>
                  <w:vAlign w:val="center"/>
                </w:tcPr>
                <w:p w14:paraId="2FB9DC2E" w14:textId="77777777" w:rsidR="00624B5E" w:rsidRPr="00E665CA" w:rsidRDefault="00000000">
                  <w:pPr>
                    <w:pStyle w:val="affffffa"/>
                    <w:spacing w:line="240" w:lineRule="auto"/>
                    <w:rPr>
                      <w:sz w:val="21"/>
                      <w:szCs w:val="21"/>
                    </w:rPr>
                  </w:pPr>
                  <w:r w:rsidRPr="00E665CA">
                    <w:rPr>
                      <w:sz w:val="21"/>
                      <w:szCs w:val="21"/>
                    </w:rPr>
                    <w:t>严格执行</w:t>
                  </w:r>
                </w:p>
              </w:tc>
            </w:tr>
            <w:tr w:rsidR="00E665CA" w:rsidRPr="00E665CA" w14:paraId="595C916D" w14:textId="77777777">
              <w:tc>
                <w:tcPr>
                  <w:tcW w:w="559" w:type="dxa"/>
                  <w:vAlign w:val="center"/>
                </w:tcPr>
                <w:p w14:paraId="32CAA12E" w14:textId="77777777" w:rsidR="00624B5E" w:rsidRPr="00E665CA" w:rsidRDefault="00000000">
                  <w:pPr>
                    <w:pStyle w:val="affffffa"/>
                    <w:spacing w:line="240" w:lineRule="auto"/>
                    <w:rPr>
                      <w:sz w:val="21"/>
                      <w:szCs w:val="21"/>
                    </w:rPr>
                  </w:pPr>
                  <w:r w:rsidRPr="00E665CA">
                    <w:rPr>
                      <w:sz w:val="21"/>
                      <w:szCs w:val="21"/>
                    </w:rPr>
                    <w:t>2</w:t>
                  </w:r>
                </w:p>
              </w:tc>
              <w:tc>
                <w:tcPr>
                  <w:tcW w:w="3013" w:type="dxa"/>
                  <w:vAlign w:val="center"/>
                </w:tcPr>
                <w:p w14:paraId="229642F8" w14:textId="77777777" w:rsidR="00624B5E" w:rsidRPr="00E665CA" w:rsidRDefault="00000000">
                  <w:pPr>
                    <w:pStyle w:val="affffffa"/>
                    <w:spacing w:line="240" w:lineRule="auto"/>
                    <w:rPr>
                      <w:sz w:val="21"/>
                      <w:szCs w:val="21"/>
                    </w:rPr>
                  </w:pPr>
                  <w:r w:rsidRPr="00E665CA">
                    <w:rPr>
                      <w:sz w:val="21"/>
                      <w:szCs w:val="21"/>
                    </w:rPr>
                    <w:t>向大气排放污染物的企业事业单位和其他生产经营者，应当按照国家和本市有关规定执行排污申报和排污许可制度，设置大气污染物排放口，并保持大气污染防治设施的正常使用。</w:t>
                  </w:r>
                </w:p>
              </w:tc>
              <w:tc>
                <w:tcPr>
                  <w:tcW w:w="2390" w:type="dxa"/>
                  <w:vAlign w:val="center"/>
                </w:tcPr>
                <w:p w14:paraId="7993F517" w14:textId="77777777" w:rsidR="00624B5E" w:rsidRPr="00E665CA" w:rsidRDefault="00000000">
                  <w:pPr>
                    <w:pStyle w:val="affffffa"/>
                    <w:spacing w:line="240" w:lineRule="auto"/>
                    <w:rPr>
                      <w:sz w:val="21"/>
                      <w:szCs w:val="21"/>
                    </w:rPr>
                  </w:pPr>
                  <w:r w:rsidRPr="00E665CA">
                    <w:rPr>
                      <w:sz w:val="21"/>
                      <w:szCs w:val="21"/>
                    </w:rPr>
                    <w:t>项目应当按照国家和本市有关规定执行排污申报和排污许可制度，设置大气污染物排放口，并保持大气污染防治设施的正常使用。</w:t>
                  </w:r>
                </w:p>
              </w:tc>
              <w:tc>
                <w:tcPr>
                  <w:tcW w:w="707" w:type="dxa"/>
                  <w:vAlign w:val="center"/>
                </w:tcPr>
                <w:p w14:paraId="3C2E5AC2" w14:textId="77777777" w:rsidR="00624B5E" w:rsidRPr="00E665CA" w:rsidRDefault="00000000">
                  <w:pPr>
                    <w:pStyle w:val="affffffa"/>
                    <w:spacing w:line="240" w:lineRule="auto"/>
                    <w:rPr>
                      <w:sz w:val="21"/>
                      <w:szCs w:val="21"/>
                    </w:rPr>
                  </w:pPr>
                  <w:r w:rsidRPr="00E665CA">
                    <w:rPr>
                      <w:sz w:val="21"/>
                      <w:szCs w:val="21"/>
                    </w:rPr>
                    <w:t>符合</w:t>
                  </w:r>
                </w:p>
              </w:tc>
            </w:tr>
            <w:tr w:rsidR="00E665CA" w:rsidRPr="00E665CA" w14:paraId="23B70E17" w14:textId="77777777">
              <w:tc>
                <w:tcPr>
                  <w:tcW w:w="559" w:type="dxa"/>
                  <w:vAlign w:val="center"/>
                </w:tcPr>
                <w:p w14:paraId="4F43F157" w14:textId="77777777" w:rsidR="00624B5E" w:rsidRPr="00E665CA" w:rsidRDefault="00000000">
                  <w:pPr>
                    <w:pStyle w:val="affffffa"/>
                    <w:spacing w:line="240" w:lineRule="auto"/>
                    <w:rPr>
                      <w:sz w:val="21"/>
                      <w:szCs w:val="21"/>
                    </w:rPr>
                  </w:pPr>
                  <w:r w:rsidRPr="00E665CA">
                    <w:rPr>
                      <w:sz w:val="21"/>
                      <w:szCs w:val="21"/>
                    </w:rPr>
                    <w:t>3</w:t>
                  </w:r>
                </w:p>
              </w:tc>
              <w:tc>
                <w:tcPr>
                  <w:tcW w:w="3013" w:type="dxa"/>
                  <w:vAlign w:val="center"/>
                </w:tcPr>
                <w:p w14:paraId="7C8E8246" w14:textId="77777777" w:rsidR="00624B5E" w:rsidRPr="00E665CA" w:rsidRDefault="00000000">
                  <w:pPr>
                    <w:pStyle w:val="affffffa"/>
                    <w:spacing w:line="240" w:lineRule="auto"/>
                    <w:rPr>
                      <w:sz w:val="21"/>
                      <w:szCs w:val="21"/>
                    </w:rPr>
                  </w:pPr>
                  <w:r w:rsidRPr="00E665CA">
                    <w:rPr>
                      <w:sz w:val="21"/>
                      <w:szCs w:val="21"/>
                    </w:rPr>
                    <w:t>禁止通过偷排、漏排或者篡改、伪造监测数据、以逃避现场检查为目的的临时停产、非紧急情况下开启应急排放通道、擅自拆除或者不正常运行大气污染防治设施等逃避监管的方式排放大气污染物。</w:t>
                  </w:r>
                </w:p>
              </w:tc>
              <w:tc>
                <w:tcPr>
                  <w:tcW w:w="2390" w:type="dxa"/>
                  <w:vAlign w:val="center"/>
                </w:tcPr>
                <w:p w14:paraId="0228B84F" w14:textId="77777777" w:rsidR="00624B5E" w:rsidRPr="00E665CA" w:rsidRDefault="00000000">
                  <w:pPr>
                    <w:pStyle w:val="affffffa"/>
                    <w:spacing w:line="240" w:lineRule="auto"/>
                    <w:rPr>
                      <w:sz w:val="21"/>
                      <w:szCs w:val="21"/>
                    </w:rPr>
                  </w:pPr>
                  <w:r w:rsidRPr="00E665CA">
                    <w:rPr>
                      <w:sz w:val="21"/>
                      <w:szCs w:val="21"/>
                    </w:rPr>
                    <w:t>项目禁止通过偷排、漏排或者篡改、伪造监测数据、以逃避现场检查为目的的临时停产、非紧急情况下开启应急排放通道、擅自拆除或者不正常运行大气污染防治设施等逃避监管的方式排放大气污染物。</w:t>
                  </w:r>
                </w:p>
              </w:tc>
              <w:tc>
                <w:tcPr>
                  <w:tcW w:w="707" w:type="dxa"/>
                  <w:vAlign w:val="center"/>
                </w:tcPr>
                <w:p w14:paraId="6F33725B" w14:textId="77777777" w:rsidR="00624B5E" w:rsidRPr="00E665CA" w:rsidRDefault="00000000">
                  <w:pPr>
                    <w:pStyle w:val="affffffa"/>
                    <w:spacing w:line="240" w:lineRule="auto"/>
                    <w:rPr>
                      <w:sz w:val="21"/>
                      <w:szCs w:val="21"/>
                    </w:rPr>
                  </w:pPr>
                  <w:r w:rsidRPr="00E665CA">
                    <w:rPr>
                      <w:sz w:val="21"/>
                      <w:szCs w:val="21"/>
                    </w:rPr>
                    <w:t>符合</w:t>
                  </w:r>
                </w:p>
              </w:tc>
            </w:tr>
            <w:tr w:rsidR="00E665CA" w:rsidRPr="00E665CA" w14:paraId="78054D99" w14:textId="77777777">
              <w:tc>
                <w:tcPr>
                  <w:tcW w:w="559" w:type="dxa"/>
                  <w:vAlign w:val="center"/>
                </w:tcPr>
                <w:p w14:paraId="40A44AAB" w14:textId="77777777" w:rsidR="00624B5E" w:rsidRPr="00E665CA" w:rsidRDefault="00000000">
                  <w:pPr>
                    <w:pStyle w:val="affffffa"/>
                    <w:spacing w:line="240" w:lineRule="auto"/>
                    <w:rPr>
                      <w:sz w:val="21"/>
                      <w:szCs w:val="21"/>
                    </w:rPr>
                  </w:pPr>
                  <w:r w:rsidRPr="00E665CA">
                    <w:rPr>
                      <w:sz w:val="21"/>
                      <w:szCs w:val="21"/>
                    </w:rPr>
                    <w:t>4</w:t>
                  </w:r>
                </w:p>
              </w:tc>
              <w:tc>
                <w:tcPr>
                  <w:tcW w:w="3013" w:type="dxa"/>
                  <w:vAlign w:val="center"/>
                </w:tcPr>
                <w:p w14:paraId="79D15271" w14:textId="77777777" w:rsidR="00624B5E" w:rsidRPr="00E665CA" w:rsidRDefault="00000000">
                  <w:pPr>
                    <w:pStyle w:val="affffffa"/>
                    <w:spacing w:line="240" w:lineRule="auto"/>
                    <w:rPr>
                      <w:sz w:val="21"/>
                      <w:szCs w:val="21"/>
                    </w:rPr>
                  </w:pPr>
                  <w:r w:rsidRPr="00E665CA">
                    <w:rPr>
                      <w:sz w:val="21"/>
                      <w:szCs w:val="21"/>
                    </w:rPr>
                    <w:t>向大气排放污染物的企业事业单位和其他生产经营者，应当按照国家和本市有关规定设置大气污染物监测点位和采样平台，并接受环境保护主管部门或者其他负有环境保护监督管理职责的部门的监督管理</w:t>
                  </w:r>
                </w:p>
              </w:tc>
              <w:tc>
                <w:tcPr>
                  <w:tcW w:w="2390" w:type="dxa"/>
                  <w:vAlign w:val="center"/>
                </w:tcPr>
                <w:p w14:paraId="6E54AE76" w14:textId="77777777" w:rsidR="00624B5E" w:rsidRPr="00E665CA" w:rsidRDefault="00000000">
                  <w:pPr>
                    <w:pStyle w:val="affffffa"/>
                    <w:spacing w:line="240" w:lineRule="auto"/>
                    <w:rPr>
                      <w:sz w:val="21"/>
                      <w:szCs w:val="21"/>
                    </w:rPr>
                  </w:pPr>
                  <w:r w:rsidRPr="00E665CA">
                    <w:rPr>
                      <w:sz w:val="21"/>
                      <w:szCs w:val="21"/>
                    </w:rPr>
                    <w:t>项目应当按照国家和重庆市有关规定设置大气污染物监测点位和采样平台，并接受环境保护主管部门或者其他负有环境保护监督管理职责的部门的监督管理</w:t>
                  </w:r>
                </w:p>
              </w:tc>
              <w:tc>
                <w:tcPr>
                  <w:tcW w:w="707" w:type="dxa"/>
                  <w:vAlign w:val="center"/>
                </w:tcPr>
                <w:p w14:paraId="41B5D6FC" w14:textId="77777777" w:rsidR="00624B5E" w:rsidRPr="00E665CA" w:rsidRDefault="00000000">
                  <w:pPr>
                    <w:pStyle w:val="affffffa"/>
                    <w:spacing w:line="240" w:lineRule="auto"/>
                    <w:rPr>
                      <w:sz w:val="21"/>
                      <w:szCs w:val="21"/>
                    </w:rPr>
                  </w:pPr>
                  <w:r w:rsidRPr="00E665CA">
                    <w:rPr>
                      <w:sz w:val="21"/>
                      <w:szCs w:val="21"/>
                    </w:rPr>
                    <w:t>严格执行</w:t>
                  </w:r>
                </w:p>
              </w:tc>
            </w:tr>
          </w:tbl>
          <w:p w14:paraId="7E7ECE6E" w14:textId="77777777" w:rsidR="00624B5E" w:rsidRPr="00E665CA" w:rsidRDefault="00000000">
            <w:pPr>
              <w:pStyle w:val="19"/>
              <w:ind w:firstLineChars="0" w:firstLine="0"/>
              <w:rPr>
                <w:b/>
                <w:bCs w:val="0"/>
                <w:sz w:val="26"/>
                <w:szCs w:val="26"/>
              </w:rPr>
            </w:pPr>
            <w:r w:rsidRPr="00E665CA">
              <w:rPr>
                <w:rFonts w:hint="eastAsia"/>
                <w:b/>
                <w:bCs w:val="0"/>
                <w:sz w:val="26"/>
                <w:szCs w:val="26"/>
              </w:rPr>
              <w:t>1.2.11</w:t>
            </w:r>
            <w:r w:rsidRPr="00E665CA">
              <w:rPr>
                <w:rFonts w:hint="eastAsia"/>
                <w:b/>
                <w:bCs w:val="0"/>
                <w:sz w:val="26"/>
                <w:szCs w:val="26"/>
              </w:rPr>
              <w:t>与《挥发性有机物无组织排放控制标准》（</w:t>
            </w:r>
            <w:r w:rsidRPr="00E665CA">
              <w:rPr>
                <w:rFonts w:hint="eastAsia"/>
                <w:b/>
                <w:bCs w:val="0"/>
                <w:sz w:val="26"/>
                <w:szCs w:val="26"/>
              </w:rPr>
              <w:t>GB37822-2019</w:t>
            </w:r>
            <w:r w:rsidRPr="00E665CA">
              <w:rPr>
                <w:rFonts w:hint="eastAsia"/>
                <w:b/>
                <w:bCs w:val="0"/>
                <w:sz w:val="26"/>
                <w:szCs w:val="26"/>
              </w:rPr>
              <w:t>）符合性分析</w:t>
            </w:r>
          </w:p>
          <w:p w14:paraId="61C248DF" w14:textId="77777777" w:rsidR="00624B5E" w:rsidRPr="00E665CA" w:rsidRDefault="00000000">
            <w:pPr>
              <w:pStyle w:val="19"/>
              <w:ind w:firstLine="520"/>
              <w:jc w:val="center"/>
              <w:rPr>
                <w:sz w:val="26"/>
                <w:szCs w:val="26"/>
              </w:rPr>
            </w:pPr>
            <w:r w:rsidRPr="00E665CA">
              <w:rPr>
                <w:sz w:val="26"/>
                <w:szCs w:val="26"/>
              </w:rPr>
              <w:t>表</w:t>
            </w:r>
            <w:r w:rsidRPr="00E665CA">
              <w:rPr>
                <w:sz w:val="26"/>
                <w:szCs w:val="26"/>
              </w:rPr>
              <w:t>1.2-</w:t>
            </w:r>
            <w:r w:rsidRPr="00E665CA">
              <w:rPr>
                <w:rFonts w:hint="eastAsia"/>
                <w:sz w:val="26"/>
                <w:szCs w:val="26"/>
              </w:rPr>
              <w:t>8</w:t>
            </w:r>
            <w:r w:rsidRPr="00E665CA">
              <w:rPr>
                <w:sz w:val="26"/>
                <w:szCs w:val="26"/>
              </w:rPr>
              <w:t xml:space="preserve">  </w:t>
            </w:r>
            <w:r w:rsidRPr="00E665CA">
              <w:rPr>
                <w:sz w:val="26"/>
                <w:szCs w:val="26"/>
              </w:rPr>
              <w:t>与</w:t>
            </w:r>
            <w:r w:rsidRPr="00E665CA">
              <w:rPr>
                <w:rFonts w:hint="eastAsia"/>
                <w:sz w:val="26"/>
                <w:szCs w:val="26"/>
              </w:rPr>
              <w:t>重庆市大气污染防治条例符合性分析</w:t>
            </w:r>
          </w:p>
          <w:tbl>
            <w:tblPr>
              <w:tblW w:w="5000" w:type="pct"/>
              <w:jc w:val="center"/>
              <w:tblCellMar>
                <w:left w:w="57" w:type="dxa"/>
                <w:right w:w="57" w:type="dxa"/>
              </w:tblCellMar>
              <w:tblLook w:val="04A0" w:firstRow="1" w:lastRow="0" w:firstColumn="1" w:lastColumn="0" w:noHBand="0" w:noVBand="1"/>
            </w:tblPr>
            <w:tblGrid>
              <w:gridCol w:w="609"/>
              <w:gridCol w:w="3827"/>
              <w:gridCol w:w="2693"/>
              <w:gridCol w:w="764"/>
            </w:tblGrid>
            <w:tr w:rsidR="00E665CA" w:rsidRPr="00E665CA" w14:paraId="66CA20A3" w14:textId="77777777">
              <w:trPr>
                <w:trHeight w:val="20"/>
                <w:jc w:val="center"/>
              </w:trPr>
              <w:tc>
                <w:tcPr>
                  <w:tcW w:w="386" w:type="pct"/>
                  <w:tcBorders>
                    <w:top w:val="single" w:sz="4" w:space="0" w:color="000000"/>
                    <w:left w:val="single" w:sz="4" w:space="0" w:color="000000"/>
                    <w:bottom w:val="single" w:sz="4" w:space="0" w:color="000000"/>
                    <w:right w:val="single" w:sz="4" w:space="0" w:color="000000"/>
                  </w:tcBorders>
                  <w:vAlign w:val="center"/>
                </w:tcPr>
                <w:p w14:paraId="7572770A" w14:textId="77777777" w:rsidR="00624B5E" w:rsidRPr="00E665CA" w:rsidRDefault="00000000">
                  <w:pPr>
                    <w:pStyle w:val="affffffa"/>
                    <w:spacing w:line="240" w:lineRule="auto"/>
                    <w:rPr>
                      <w:sz w:val="21"/>
                      <w:szCs w:val="21"/>
                    </w:rPr>
                  </w:pPr>
                  <w:r w:rsidRPr="00E665CA">
                    <w:rPr>
                      <w:sz w:val="21"/>
                      <w:szCs w:val="21"/>
                    </w:rPr>
                    <w:t>序号</w:t>
                  </w:r>
                </w:p>
              </w:tc>
              <w:tc>
                <w:tcPr>
                  <w:tcW w:w="2424" w:type="pct"/>
                  <w:tcBorders>
                    <w:top w:val="single" w:sz="4" w:space="0" w:color="000000"/>
                    <w:left w:val="nil"/>
                    <w:bottom w:val="single" w:sz="4" w:space="0" w:color="000000"/>
                    <w:right w:val="single" w:sz="4" w:space="0" w:color="000000"/>
                  </w:tcBorders>
                  <w:vAlign w:val="center"/>
                </w:tcPr>
                <w:p w14:paraId="434DA747" w14:textId="77777777" w:rsidR="00624B5E" w:rsidRPr="00E665CA" w:rsidRDefault="00000000">
                  <w:pPr>
                    <w:pStyle w:val="affffffa"/>
                    <w:spacing w:line="240" w:lineRule="auto"/>
                    <w:rPr>
                      <w:sz w:val="21"/>
                      <w:szCs w:val="21"/>
                    </w:rPr>
                  </w:pPr>
                  <w:r w:rsidRPr="00E665CA">
                    <w:rPr>
                      <w:sz w:val="21"/>
                      <w:szCs w:val="21"/>
                    </w:rPr>
                    <w:t>标准相关要求</w:t>
                  </w:r>
                </w:p>
              </w:tc>
              <w:tc>
                <w:tcPr>
                  <w:tcW w:w="1706" w:type="pct"/>
                  <w:tcBorders>
                    <w:top w:val="single" w:sz="4" w:space="0" w:color="000000"/>
                    <w:left w:val="nil"/>
                    <w:bottom w:val="single" w:sz="4" w:space="0" w:color="000000"/>
                    <w:right w:val="single" w:sz="4" w:space="0" w:color="000000"/>
                  </w:tcBorders>
                  <w:vAlign w:val="center"/>
                </w:tcPr>
                <w:p w14:paraId="15173752" w14:textId="77777777" w:rsidR="00624B5E" w:rsidRPr="00E665CA" w:rsidRDefault="00000000">
                  <w:pPr>
                    <w:pStyle w:val="affffffa"/>
                    <w:spacing w:line="240" w:lineRule="auto"/>
                    <w:rPr>
                      <w:sz w:val="21"/>
                      <w:szCs w:val="21"/>
                    </w:rPr>
                  </w:pPr>
                  <w:r w:rsidRPr="00E665CA">
                    <w:rPr>
                      <w:sz w:val="21"/>
                      <w:szCs w:val="21"/>
                    </w:rPr>
                    <w:t>本项目情况</w:t>
                  </w:r>
                </w:p>
              </w:tc>
              <w:tc>
                <w:tcPr>
                  <w:tcW w:w="484" w:type="pct"/>
                  <w:tcBorders>
                    <w:top w:val="single" w:sz="4" w:space="0" w:color="000000"/>
                    <w:left w:val="nil"/>
                    <w:bottom w:val="single" w:sz="4" w:space="0" w:color="000000"/>
                    <w:right w:val="single" w:sz="4" w:space="0" w:color="000000"/>
                  </w:tcBorders>
                  <w:vAlign w:val="center"/>
                </w:tcPr>
                <w:p w14:paraId="36B2072D" w14:textId="77777777" w:rsidR="00624B5E" w:rsidRPr="00E665CA" w:rsidRDefault="00000000">
                  <w:pPr>
                    <w:pStyle w:val="affffffa"/>
                    <w:spacing w:line="240" w:lineRule="auto"/>
                    <w:rPr>
                      <w:sz w:val="21"/>
                      <w:szCs w:val="21"/>
                    </w:rPr>
                  </w:pPr>
                  <w:r w:rsidRPr="00E665CA">
                    <w:rPr>
                      <w:sz w:val="21"/>
                      <w:szCs w:val="21"/>
                    </w:rPr>
                    <w:t>符合性</w:t>
                  </w:r>
                </w:p>
              </w:tc>
            </w:tr>
            <w:tr w:rsidR="00E665CA" w:rsidRPr="00E665CA" w14:paraId="63A74F83" w14:textId="77777777">
              <w:trPr>
                <w:trHeight w:val="20"/>
                <w:jc w:val="center"/>
              </w:trPr>
              <w:tc>
                <w:tcPr>
                  <w:tcW w:w="386" w:type="pct"/>
                  <w:tcBorders>
                    <w:top w:val="single" w:sz="4" w:space="0" w:color="000000"/>
                    <w:left w:val="single" w:sz="4" w:space="0" w:color="000000"/>
                    <w:bottom w:val="single" w:sz="4" w:space="0" w:color="000000"/>
                    <w:right w:val="single" w:sz="4" w:space="0" w:color="000000"/>
                  </w:tcBorders>
                  <w:vAlign w:val="center"/>
                </w:tcPr>
                <w:p w14:paraId="7352FE81" w14:textId="77777777" w:rsidR="00624B5E" w:rsidRPr="00E665CA" w:rsidRDefault="00000000">
                  <w:pPr>
                    <w:pStyle w:val="affffffa"/>
                    <w:spacing w:line="240" w:lineRule="auto"/>
                    <w:rPr>
                      <w:sz w:val="21"/>
                      <w:szCs w:val="21"/>
                    </w:rPr>
                  </w:pPr>
                  <w:r w:rsidRPr="00E665CA">
                    <w:rPr>
                      <w:sz w:val="21"/>
                      <w:szCs w:val="21"/>
                    </w:rPr>
                    <w:t>1</w:t>
                  </w:r>
                </w:p>
              </w:tc>
              <w:tc>
                <w:tcPr>
                  <w:tcW w:w="2424" w:type="pct"/>
                  <w:tcBorders>
                    <w:top w:val="single" w:sz="4" w:space="0" w:color="000000"/>
                    <w:left w:val="nil"/>
                    <w:bottom w:val="single" w:sz="4" w:space="0" w:color="000000"/>
                    <w:right w:val="single" w:sz="4" w:space="0" w:color="000000"/>
                  </w:tcBorders>
                  <w:vAlign w:val="center"/>
                </w:tcPr>
                <w:p w14:paraId="51FA8D47" w14:textId="77777777" w:rsidR="00624B5E" w:rsidRPr="00E665CA" w:rsidRDefault="00000000">
                  <w:pPr>
                    <w:pStyle w:val="affffffa"/>
                    <w:spacing w:line="240" w:lineRule="auto"/>
                    <w:rPr>
                      <w:sz w:val="21"/>
                      <w:szCs w:val="21"/>
                    </w:rPr>
                  </w:pPr>
                  <w:r w:rsidRPr="00E665CA">
                    <w:rPr>
                      <w:sz w:val="21"/>
                      <w:szCs w:val="21"/>
                    </w:rPr>
                    <w:t>VOCs</w:t>
                  </w:r>
                  <w:r w:rsidRPr="00E665CA">
                    <w:rPr>
                      <w:sz w:val="21"/>
                      <w:szCs w:val="21"/>
                    </w:rPr>
                    <w:t>物料应储存于密闭的容器、包装袋、储罐、储库、料仓中</w:t>
                  </w:r>
                </w:p>
              </w:tc>
              <w:tc>
                <w:tcPr>
                  <w:tcW w:w="1706" w:type="pct"/>
                  <w:tcBorders>
                    <w:top w:val="single" w:sz="4" w:space="0" w:color="000000"/>
                    <w:left w:val="nil"/>
                    <w:bottom w:val="single" w:sz="4" w:space="0" w:color="000000"/>
                    <w:right w:val="single" w:sz="4" w:space="0" w:color="000000"/>
                  </w:tcBorders>
                  <w:vAlign w:val="center"/>
                </w:tcPr>
                <w:p w14:paraId="140AC4B9" w14:textId="77777777" w:rsidR="00624B5E" w:rsidRPr="00E665CA" w:rsidRDefault="00000000">
                  <w:pPr>
                    <w:pStyle w:val="affffffa"/>
                    <w:spacing w:line="240" w:lineRule="auto"/>
                    <w:rPr>
                      <w:sz w:val="21"/>
                      <w:szCs w:val="21"/>
                    </w:rPr>
                  </w:pPr>
                  <w:r w:rsidRPr="00E665CA">
                    <w:rPr>
                      <w:sz w:val="21"/>
                      <w:szCs w:val="21"/>
                    </w:rPr>
                    <w:t>项目</w:t>
                  </w:r>
                  <w:r w:rsidRPr="00E665CA">
                    <w:rPr>
                      <w:rFonts w:hint="eastAsia"/>
                      <w:sz w:val="21"/>
                      <w:szCs w:val="21"/>
                    </w:rPr>
                    <w:t>油漆及稀释剂贮存</w:t>
                  </w:r>
                  <w:r w:rsidRPr="00E665CA">
                    <w:rPr>
                      <w:sz w:val="21"/>
                      <w:szCs w:val="21"/>
                    </w:rPr>
                    <w:t>在密闭包装桶中</w:t>
                  </w:r>
                </w:p>
              </w:tc>
              <w:tc>
                <w:tcPr>
                  <w:tcW w:w="484" w:type="pct"/>
                  <w:tcBorders>
                    <w:top w:val="single" w:sz="4" w:space="0" w:color="000000"/>
                    <w:left w:val="nil"/>
                    <w:bottom w:val="single" w:sz="4" w:space="0" w:color="000000"/>
                    <w:right w:val="single" w:sz="4" w:space="0" w:color="000000"/>
                  </w:tcBorders>
                  <w:vAlign w:val="center"/>
                </w:tcPr>
                <w:p w14:paraId="7C299E35" w14:textId="77777777" w:rsidR="00624B5E" w:rsidRPr="00E665CA" w:rsidRDefault="00000000">
                  <w:pPr>
                    <w:pStyle w:val="affffffa"/>
                    <w:spacing w:line="240" w:lineRule="auto"/>
                    <w:rPr>
                      <w:sz w:val="21"/>
                      <w:szCs w:val="21"/>
                    </w:rPr>
                  </w:pPr>
                  <w:r w:rsidRPr="00E665CA">
                    <w:rPr>
                      <w:sz w:val="21"/>
                      <w:szCs w:val="21"/>
                    </w:rPr>
                    <w:t>符合</w:t>
                  </w:r>
                </w:p>
              </w:tc>
            </w:tr>
            <w:tr w:rsidR="00E665CA" w:rsidRPr="00E665CA" w14:paraId="3653DB7B" w14:textId="77777777">
              <w:trPr>
                <w:trHeight w:val="20"/>
                <w:jc w:val="center"/>
              </w:trPr>
              <w:tc>
                <w:tcPr>
                  <w:tcW w:w="386" w:type="pct"/>
                  <w:tcBorders>
                    <w:top w:val="single" w:sz="4" w:space="0" w:color="000000"/>
                    <w:left w:val="single" w:sz="4" w:space="0" w:color="000000"/>
                    <w:bottom w:val="single" w:sz="4" w:space="0" w:color="000000"/>
                    <w:right w:val="single" w:sz="4" w:space="0" w:color="000000"/>
                  </w:tcBorders>
                  <w:vAlign w:val="center"/>
                </w:tcPr>
                <w:p w14:paraId="24A242F6" w14:textId="77777777" w:rsidR="00624B5E" w:rsidRPr="00E665CA" w:rsidRDefault="00000000">
                  <w:pPr>
                    <w:pStyle w:val="affffffa"/>
                    <w:spacing w:line="240" w:lineRule="auto"/>
                    <w:rPr>
                      <w:sz w:val="21"/>
                      <w:szCs w:val="21"/>
                    </w:rPr>
                  </w:pPr>
                  <w:r w:rsidRPr="00E665CA">
                    <w:rPr>
                      <w:sz w:val="21"/>
                      <w:szCs w:val="21"/>
                    </w:rPr>
                    <w:t>2</w:t>
                  </w:r>
                </w:p>
              </w:tc>
              <w:tc>
                <w:tcPr>
                  <w:tcW w:w="2424" w:type="pct"/>
                  <w:tcBorders>
                    <w:top w:val="single" w:sz="4" w:space="0" w:color="000000"/>
                    <w:left w:val="nil"/>
                    <w:bottom w:val="single" w:sz="4" w:space="0" w:color="000000"/>
                    <w:right w:val="single" w:sz="4" w:space="0" w:color="000000"/>
                  </w:tcBorders>
                  <w:vAlign w:val="center"/>
                </w:tcPr>
                <w:p w14:paraId="7FEFA032" w14:textId="77777777" w:rsidR="00624B5E" w:rsidRPr="00E665CA" w:rsidRDefault="00000000">
                  <w:pPr>
                    <w:pStyle w:val="affffffa"/>
                    <w:spacing w:line="240" w:lineRule="auto"/>
                    <w:rPr>
                      <w:sz w:val="21"/>
                      <w:szCs w:val="21"/>
                    </w:rPr>
                  </w:pPr>
                  <w:r w:rsidRPr="00E665CA">
                    <w:rPr>
                      <w:sz w:val="21"/>
                      <w:szCs w:val="21"/>
                    </w:rPr>
                    <w:t>盛装</w:t>
                  </w:r>
                  <w:r w:rsidRPr="00E665CA">
                    <w:rPr>
                      <w:sz w:val="21"/>
                      <w:szCs w:val="21"/>
                    </w:rPr>
                    <w:t>VOCs</w:t>
                  </w:r>
                  <w:r w:rsidRPr="00E665CA">
                    <w:rPr>
                      <w:sz w:val="21"/>
                      <w:szCs w:val="21"/>
                    </w:rPr>
                    <w:t>物料的容器或包装袋应存放于室内，或存放于设置有雨棚、遮阳和防渗设施的专用场地。盛装</w:t>
                  </w:r>
                  <w:r w:rsidRPr="00E665CA">
                    <w:rPr>
                      <w:sz w:val="21"/>
                      <w:szCs w:val="21"/>
                    </w:rPr>
                    <w:t>VOCs</w:t>
                  </w:r>
                  <w:r w:rsidRPr="00E665CA">
                    <w:rPr>
                      <w:sz w:val="21"/>
                      <w:szCs w:val="21"/>
                    </w:rPr>
                    <w:t>物料的容器或包装袋在非取用状态时应加盖、封口，保持密闭。</w:t>
                  </w:r>
                </w:p>
              </w:tc>
              <w:tc>
                <w:tcPr>
                  <w:tcW w:w="1706" w:type="pct"/>
                  <w:tcBorders>
                    <w:top w:val="single" w:sz="4" w:space="0" w:color="000000"/>
                    <w:left w:val="nil"/>
                    <w:bottom w:val="single" w:sz="4" w:space="0" w:color="000000"/>
                    <w:right w:val="single" w:sz="4" w:space="0" w:color="000000"/>
                  </w:tcBorders>
                  <w:vAlign w:val="center"/>
                </w:tcPr>
                <w:p w14:paraId="26E18D49" w14:textId="77777777" w:rsidR="00624B5E" w:rsidRPr="00E665CA" w:rsidRDefault="00000000">
                  <w:pPr>
                    <w:pStyle w:val="affffffa"/>
                    <w:spacing w:line="240" w:lineRule="auto"/>
                    <w:rPr>
                      <w:sz w:val="21"/>
                      <w:szCs w:val="21"/>
                    </w:rPr>
                  </w:pPr>
                  <w:r w:rsidRPr="00E665CA">
                    <w:rPr>
                      <w:sz w:val="21"/>
                      <w:szCs w:val="21"/>
                    </w:rPr>
                    <w:t>项目在原辅材料储存区均设置厂房内，地面进行防渗处理；</w:t>
                  </w:r>
                  <w:r w:rsidRPr="00E665CA">
                    <w:rPr>
                      <w:rFonts w:hint="eastAsia"/>
                      <w:sz w:val="21"/>
                      <w:szCs w:val="21"/>
                    </w:rPr>
                    <w:t>油漆及稀释剂</w:t>
                  </w:r>
                  <w:r w:rsidRPr="00E665CA">
                    <w:rPr>
                      <w:sz w:val="21"/>
                      <w:szCs w:val="21"/>
                    </w:rPr>
                    <w:t>等包装桶在非取用状态时应加盖、封口，保持密闭</w:t>
                  </w:r>
                  <w:r w:rsidRPr="00E665CA">
                    <w:rPr>
                      <w:sz w:val="21"/>
                      <w:szCs w:val="21"/>
                    </w:rPr>
                    <w:t xml:space="preserve"> </w:t>
                  </w:r>
                </w:p>
              </w:tc>
              <w:tc>
                <w:tcPr>
                  <w:tcW w:w="484" w:type="pct"/>
                  <w:tcBorders>
                    <w:top w:val="single" w:sz="4" w:space="0" w:color="000000"/>
                    <w:left w:val="nil"/>
                    <w:bottom w:val="single" w:sz="4" w:space="0" w:color="000000"/>
                    <w:right w:val="single" w:sz="4" w:space="0" w:color="000000"/>
                  </w:tcBorders>
                  <w:vAlign w:val="center"/>
                </w:tcPr>
                <w:p w14:paraId="35F5EB62" w14:textId="77777777" w:rsidR="00624B5E" w:rsidRPr="00E665CA" w:rsidRDefault="00000000">
                  <w:pPr>
                    <w:pStyle w:val="affffffa"/>
                    <w:spacing w:line="240" w:lineRule="auto"/>
                    <w:rPr>
                      <w:sz w:val="21"/>
                      <w:szCs w:val="21"/>
                    </w:rPr>
                  </w:pPr>
                  <w:r w:rsidRPr="00E665CA">
                    <w:rPr>
                      <w:sz w:val="21"/>
                      <w:szCs w:val="21"/>
                    </w:rPr>
                    <w:t>符合</w:t>
                  </w:r>
                </w:p>
              </w:tc>
            </w:tr>
            <w:tr w:rsidR="00E665CA" w:rsidRPr="00E665CA" w14:paraId="086FEACF" w14:textId="77777777">
              <w:trPr>
                <w:trHeight w:val="20"/>
                <w:jc w:val="center"/>
              </w:trPr>
              <w:tc>
                <w:tcPr>
                  <w:tcW w:w="386" w:type="pct"/>
                  <w:tcBorders>
                    <w:top w:val="single" w:sz="4" w:space="0" w:color="000000"/>
                    <w:left w:val="single" w:sz="4" w:space="0" w:color="000000"/>
                    <w:bottom w:val="single" w:sz="4" w:space="0" w:color="000000"/>
                    <w:right w:val="single" w:sz="4" w:space="0" w:color="000000"/>
                  </w:tcBorders>
                  <w:vAlign w:val="center"/>
                </w:tcPr>
                <w:p w14:paraId="4A17BF19" w14:textId="77777777" w:rsidR="00624B5E" w:rsidRPr="00E665CA" w:rsidRDefault="00000000">
                  <w:pPr>
                    <w:pStyle w:val="affffffa"/>
                    <w:spacing w:line="240" w:lineRule="auto"/>
                    <w:rPr>
                      <w:sz w:val="21"/>
                      <w:szCs w:val="21"/>
                    </w:rPr>
                  </w:pPr>
                  <w:r w:rsidRPr="00E665CA">
                    <w:rPr>
                      <w:sz w:val="21"/>
                      <w:szCs w:val="21"/>
                    </w:rPr>
                    <w:t>3</w:t>
                  </w:r>
                </w:p>
              </w:tc>
              <w:tc>
                <w:tcPr>
                  <w:tcW w:w="2424" w:type="pct"/>
                  <w:tcBorders>
                    <w:top w:val="single" w:sz="4" w:space="0" w:color="000000"/>
                    <w:left w:val="nil"/>
                    <w:bottom w:val="single" w:sz="4" w:space="0" w:color="000000"/>
                    <w:right w:val="single" w:sz="4" w:space="0" w:color="000000"/>
                  </w:tcBorders>
                  <w:vAlign w:val="center"/>
                </w:tcPr>
                <w:p w14:paraId="0C0AEB84" w14:textId="77777777" w:rsidR="00624B5E" w:rsidRPr="00E665CA" w:rsidRDefault="00000000">
                  <w:pPr>
                    <w:pStyle w:val="affffffa"/>
                    <w:spacing w:line="240" w:lineRule="auto"/>
                    <w:rPr>
                      <w:sz w:val="21"/>
                      <w:szCs w:val="21"/>
                    </w:rPr>
                  </w:pPr>
                  <w:r w:rsidRPr="00E665CA">
                    <w:rPr>
                      <w:sz w:val="21"/>
                      <w:szCs w:val="21"/>
                    </w:rPr>
                    <w:t>液态</w:t>
                  </w:r>
                  <w:r w:rsidRPr="00E665CA">
                    <w:rPr>
                      <w:sz w:val="21"/>
                      <w:szCs w:val="21"/>
                    </w:rPr>
                    <w:t>VOCs</w:t>
                  </w:r>
                  <w:r w:rsidRPr="00E665CA">
                    <w:rPr>
                      <w:sz w:val="21"/>
                      <w:szCs w:val="21"/>
                    </w:rPr>
                    <w:t>物料应采用密闭管道输送。采用非管道输送方式转移液态</w:t>
                  </w:r>
                  <w:r w:rsidRPr="00E665CA">
                    <w:rPr>
                      <w:sz w:val="21"/>
                      <w:szCs w:val="21"/>
                    </w:rPr>
                    <w:t>VOCs</w:t>
                  </w:r>
                  <w:r w:rsidRPr="00E665CA">
                    <w:rPr>
                      <w:sz w:val="21"/>
                      <w:szCs w:val="21"/>
                    </w:rPr>
                    <w:t>物料时，应采用密闭容器、罐车。</w:t>
                  </w:r>
                </w:p>
              </w:tc>
              <w:tc>
                <w:tcPr>
                  <w:tcW w:w="1706" w:type="pct"/>
                  <w:tcBorders>
                    <w:top w:val="single" w:sz="4" w:space="0" w:color="000000"/>
                    <w:left w:val="nil"/>
                    <w:bottom w:val="single" w:sz="4" w:space="0" w:color="000000"/>
                    <w:right w:val="single" w:sz="4" w:space="0" w:color="000000"/>
                  </w:tcBorders>
                  <w:vAlign w:val="center"/>
                </w:tcPr>
                <w:p w14:paraId="19F9DABB" w14:textId="77777777" w:rsidR="00624B5E" w:rsidRPr="00E665CA" w:rsidRDefault="00000000">
                  <w:pPr>
                    <w:pStyle w:val="affffffa"/>
                    <w:spacing w:line="240" w:lineRule="auto"/>
                    <w:rPr>
                      <w:sz w:val="21"/>
                      <w:szCs w:val="21"/>
                    </w:rPr>
                  </w:pPr>
                  <w:r w:rsidRPr="00E665CA">
                    <w:rPr>
                      <w:sz w:val="21"/>
                      <w:szCs w:val="21"/>
                    </w:rPr>
                    <w:t>项目</w:t>
                  </w:r>
                  <w:r w:rsidRPr="00E665CA">
                    <w:rPr>
                      <w:rFonts w:hint="eastAsia"/>
                      <w:sz w:val="21"/>
                      <w:szCs w:val="21"/>
                    </w:rPr>
                    <w:t>油漆及稀释剂</w:t>
                  </w:r>
                  <w:r w:rsidRPr="00E665CA">
                    <w:rPr>
                      <w:sz w:val="21"/>
                      <w:szCs w:val="21"/>
                    </w:rPr>
                    <w:t>等物料采用密闭容器输送</w:t>
                  </w:r>
                </w:p>
              </w:tc>
              <w:tc>
                <w:tcPr>
                  <w:tcW w:w="484" w:type="pct"/>
                  <w:tcBorders>
                    <w:top w:val="single" w:sz="4" w:space="0" w:color="000000"/>
                    <w:left w:val="nil"/>
                    <w:bottom w:val="single" w:sz="4" w:space="0" w:color="000000"/>
                    <w:right w:val="single" w:sz="4" w:space="0" w:color="000000"/>
                  </w:tcBorders>
                  <w:vAlign w:val="center"/>
                </w:tcPr>
                <w:p w14:paraId="2148FF1E" w14:textId="77777777" w:rsidR="00624B5E" w:rsidRPr="00E665CA" w:rsidRDefault="00000000">
                  <w:pPr>
                    <w:pStyle w:val="affffffa"/>
                    <w:spacing w:line="240" w:lineRule="auto"/>
                    <w:rPr>
                      <w:sz w:val="21"/>
                      <w:szCs w:val="21"/>
                    </w:rPr>
                  </w:pPr>
                  <w:r w:rsidRPr="00E665CA">
                    <w:rPr>
                      <w:sz w:val="21"/>
                      <w:szCs w:val="21"/>
                    </w:rPr>
                    <w:t>符合</w:t>
                  </w:r>
                </w:p>
              </w:tc>
            </w:tr>
          </w:tbl>
          <w:p w14:paraId="488FB08F" w14:textId="77777777" w:rsidR="00624B5E" w:rsidRPr="00E665CA" w:rsidRDefault="00624B5E">
            <w:pPr>
              <w:pStyle w:val="19"/>
              <w:ind w:firstLine="520"/>
              <w:rPr>
                <w:sz w:val="26"/>
                <w:szCs w:val="26"/>
              </w:rPr>
            </w:pPr>
          </w:p>
        </w:tc>
      </w:tr>
    </w:tbl>
    <w:p w14:paraId="6C710077" w14:textId="77777777" w:rsidR="00624B5E" w:rsidRPr="00E665CA" w:rsidRDefault="00624B5E">
      <w:pPr>
        <w:pStyle w:val="25"/>
        <w:ind w:leftChars="0" w:left="0" w:firstLineChars="0" w:firstLine="0"/>
        <w:rPr>
          <w:sz w:val="30"/>
        </w:rPr>
        <w:sectPr w:rsidR="00624B5E" w:rsidRPr="00E665CA">
          <w:pgSz w:w="11906" w:h="16838"/>
          <w:pgMar w:top="1701" w:right="1531" w:bottom="1701" w:left="1531" w:header="851" w:footer="1077" w:gutter="0"/>
          <w:cols w:space="720"/>
          <w:docGrid w:linePitch="312"/>
        </w:sectPr>
      </w:pPr>
    </w:p>
    <w:p w14:paraId="462BBD9B" w14:textId="77777777" w:rsidR="00624B5E" w:rsidRPr="00E665CA" w:rsidRDefault="00000000">
      <w:pPr>
        <w:pStyle w:val="afc"/>
        <w:jc w:val="center"/>
        <w:outlineLvl w:val="0"/>
        <w:rPr>
          <w:rFonts w:ascii="Times New Roman" w:hAnsi="Times New Roman"/>
          <w:snapToGrid w:val="0"/>
          <w:sz w:val="30"/>
          <w:szCs w:val="30"/>
        </w:rPr>
      </w:pPr>
      <w:r w:rsidRPr="00E665CA">
        <w:rPr>
          <w:rFonts w:ascii="Times New Roman" w:hAnsi="Times New Roman"/>
          <w:snapToGrid w:val="0"/>
          <w:sz w:val="30"/>
          <w:szCs w:val="30"/>
        </w:rPr>
        <w:lastRenderedPageBreak/>
        <w:t>二、建设项目工程分析</w:t>
      </w:r>
    </w:p>
    <w:tbl>
      <w:tblPr>
        <w:tblW w:w="51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9066"/>
      </w:tblGrid>
      <w:tr w:rsidR="00E665CA" w:rsidRPr="00E665CA" w14:paraId="71E18C30" w14:textId="77777777">
        <w:trPr>
          <w:trHeight w:val="428"/>
        </w:trPr>
        <w:tc>
          <w:tcPr>
            <w:tcW w:w="254" w:type="pct"/>
            <w:vAlign w:val="center"/>
          </w:tcPr>
          <w:p w14:paraId="1715BE33" w14:textId="77777777" w:rsidR="00624B5E" w:rsidRPr="00E665CA" w:rsidRDefault="00000000">
            <w:pPr>
              <w:pStyle w:val="afc"/>
              <w:spacing w:before="0" w:beforeAutospacing="0" w:after="0" w:afterAutospacing="0" w:line="240" w:lineRule="auto"/>
              <w:ind w:firstLineChars="0" w:firstLine="0"/>
              <w:jc w:val="center"/>
              <w:rPr>
                <w:rFonts w:ascii="Times New Roman" w:hAnsi="Times New Roman"/>
                <w:bCs/>
                <w:sz w:val="26"/>
                <w:szCs w:val="26"/>
              </w:rPr>
            </w:pPr>
            <w:r w:rsidRPr="00E665CA">
              <w:rPr>
                <w:rFonts w:ascii="Times New Roman" w:hAnsi="Times New Roman"/>
                <w:bCs/>
                <w:sz w:val="26"/>
                <w:szCs w:val="26"/>
              </w:rPr>
              <w:t>建设内容</w:t>
            </w:r>
          </w:p>
        </w:tc>
        <w:tc>
          <w:tcPr>
            <w:tcW w:w="4746" w:type="pct"/>
          </w:tcPr>
          <w:p w14:paraId="382E6AAB" w14:textId="77777777" w:rsidR="00624B5E" w:rsidRPr="00E665CA" w:rsidRDefault="00000000">
            <w:pPr>
              <w:pStyle w:val="afff8"/>
              <w:ind w:firstLineChars="0" w:firstLine="0"/>
              <w:rPr>
                <w:b/>
                <w:sz w:val="26"/>
                <w:szCs w:val="26"/>
              </w:rPr>
            </w:pPr>
            <w:r w:rsidRPr="00E665CA">
              <w:rPr>
                <w:b/>
                <w:sz w:val="26"/>
                <w:szCs w:val="26"/>
              </w:rPr>
              <w:t>2.1</w:t>
            </w:r>
            <w:r w:rsidRPr="00E665CA">
              <w:rPr>
                <w:b/>
                <w:sz w:val="26"/>
                <w:szCs w:val="26"/>
              </w:rPr>
              <w:t>项目由来</w:t>
            </w:r>
            <w:r w:rsidRPr="00E665CA">
              <w:rPr>
                <w:rFonts w:hint="eastAsia"/>
                <w:b/>
                <w:sz w:val="26"/>
                <w:szCs w:val="26"/>
              </w:rPr>
              <w:t>及评价构思</w:t>
            </w:r>
          </w:p>
          <w:p w14:paraId="67BEE82D" w14:textId="77777777" w:rsidR="00624B5E" w:rsidRPr="00E665CA" w:rsidRDefault="00000000">
            <w:pPr>
              <w:pStyle w:val="afff8"/>
              <w:ind w:firstLine="520"/>
              <w:rPr>
                <w:bCs/>
                <w:sz w:val="26"/>
                <w:szCs w:val="26"/>
              </w:rPr>
            </w:pPr>
            <w:r w:rsidRPr="00E665CA">
              <w:rPr>
                <w:rFonts w:hint="eastAsia"/>
                <w:bCs/>
                <w:sz w:val="26"/>
                <w:szCs w:val="26"/>
              </w:rPr>
              <w:t>2.1.1</w:t>
            </w:r>
            <w:r w:rsidRPr="00E665CA">
              <w:rPr>
                <w:rFonts w:hint="eastAsia"/>
                <w:bCs/>
                <w:sz w:val="26"/>
                <w:szCs w:val="26"/>
              </w:rPr>
              <w:t>项目由来</w:t>
            </w:r>
          </w:p>
          <w:p w14:paraId="21DE002F" w14:textId="77777777" w:rsidR="00624B5E" w:rsidRPr="00E665CA" w:rsidRDefault="00000000">
            <w:pPr>
              <w:pStyle w:val="afff8"/>
              <w:ind w:firstLine="520"/>
              <w:rPr>
                <w:bCs/>
                <w:sz w:val="26"/>
                <w:szCs w:val="26"/>
              </w:rPr>
            </w:pPr>
            <w:r w:rsidRPr="00E665CA">
              <w:rPr>
                <w:bCs/>
                <w:sz w:val="26"/>
                <w:szCs w:val="26"/>
              </w:rPr>
              <w:t>重庆西南铝机电设备工程有限公司</w:t>
            </w:r>
            <w:r w:rsidRPr="00E665CA">
              <w:rPr>
                <w:bCs/>
                <w:sz w:val="26"/>
                <w:szCs w:val="26"/>
              </w:rPr>
              <w:t>(</w:t>
            </w:r>
            <w:r w:rsidRPr="00E665CA">
              <w:rPr>
                <w:bCs/>
                <w:sz w:val="26"/>
                <w:szCs w:val="26"/>
              </w:rPr>
              <w:t>以下简称</w:t>
            </w:r>
            <w:r w:rsidRPr="00E665CA">
              <w:rPr>
                <w:bCs/>
                <w:sz w:val="26"/>
                <w:szCs w:val="26"/>
              </w:rPr>
              <w:t>“</w:t>
            </w:r>
            <w:r w:rsidRPr="00E665CA">
              <w:rPr>
                <w:bCs/>
                <w:sz w:val="26"/>
                <w:szCs w:val="26"/>
              </w:rPr>
              <w:t>西南铝机电</w:t>
            </w:r>
            <w:r w:rsidRPr="00E665CA">
              <w:rPr>
                <w:bCs/>
                <w:sz w:val="26"/>
                <w:szCs w:val="26"/>
              </w:rPr>
              <w:t>”)</w:t>
            </w:r>
            <w:r w:rsidRPr="00E665CA">
              <w:rPr>
                <w:bCs/>
                <w:sz w:val="26"/>
                <w:szCs w:val="26"/>
              </w:rPr>
              <w:t>成立于</w:t>
            </w:r>
            <w:r w:rsidRPr="00E665CA">
              <w:rPr>
                <w:bCs/>
                <w:sz w:val="26"/>
                <w:szCs w:val="26"/>
              </w:rPr>
              <w:t>1965</w:t>
            </w:r>
            <w:r w:rsidRPr="00E665CA">
              <w:rPr>
                <w:bCs/>
                <w:sz w:val="26"/>
                <w:szCs w:val="26"/>
              </w:rPr>
              <w:t>年，隶属西南铝业</w:t>
            </w:r>
            <w:r w:rsidRPr="00E665CA">
              <w:rPr>
                <w:bCs/>
                <w:sz w:val="26"/>
                <w:szCs w:val="26"/>
              </w:rPr>
              <w:t>(</w:t>
            </w:r>
            <w:r w:rsidRPr="00E665CA">
              <w:rPr>
                <w:bCs/>
                <w:sz w:val="26"/>
                <w:szCs w:val="26"/>
              </w:rPr>
              <w:t>集团</w:t>
            </w:r>
            <w:r w:rsidRPr="00E665CA">
              <w:rPr>
                <w:bCs/>
                <w:sz w:val="26"/>
                <w:szCs w:val="26"/>
              </w:rPr>
              <w:t>)</w:t>
            </w:r>
            <w:r w:rsidRPr="00E665CA">
              <w:rPr>
                <w:bCs/>
                <w:sz w:val="26"/>
                <w:szCs w:val="26"/>
              </w:rPr>
              <w:t>有限责任公司</w:t>
            </w:r>
            <w:r w:rsidRPr="00E665CA">
              <w:rPr>
                <w:rFonts w:hint="eastAsia"/>
                <w:bCs/>
                <w:sz w:val="26"/>
                <w:szCs w:val="26"/>
              </w:rPr>
              <w:t>，是一个独立的法人单位，独立承担环保主体责任。</w:t>
            </w:r>
          </w:p>
          <w:p w14:paraId="5CB9CBE3" w14:textId="77777777" w:rsidR="00624B5E" w:rsidRPr="00E665CA" w:rsidRDefault="00000000">
            <w:pPr>
              <w:pStyle w:val="afff8"/>
              <w:ind w:firstLine="520"/>
              <w:rPr>
                <w:bCs/>
                <w:sz w:val="26"/>
                <w:szCs w:val="26"/>
              </w:rPr>
            </w:pPr>
            <w:r w:rsidRPr="00E665CA">
              <w:rPr>
                <w:rFonts w:hint="eastAsia"/>
                <w:bCs/>
                <w:sz w:val="26"/>
                <w:szCs w:val="26"/>
              </w:rPr>
              <w:t>为提高产品品质、为集团公司提供精度要求更高的配件，</w:t>
            </w:r>
            <w:r w:rsidRPr="00E665CA">
              <w:rPr>
                <w:bCs/>
                <w:sz w:val="26"/>
                <w:szCs w:val="26"/>
              </w:rPr>
              <w:t>西南铝机电</w:t>
            </w:r>
            <w:r w:rsidRPr="00E665CA">
              <w:rPr>
                <w:rFonts w:hint="eastAsia"/>
                <w:bCs/>
                <w:sz w:val="26"/>
                <w:szCs w:val="26"/>
              </w:rPr>
              <w:t>拟在现有厂房内更新生产设备同时租赁西南铝公司大塘厂区铝箔厂房实施高端铝材精深加工生产线建设项目（以下简称“扩建项目”）。</w:t>
            </w:r>
          </w:p>
          <w:p w14:paraId="5ECFA1DF" w14:textId="77777777" w:rsidR="00624B5E" w:rsidRPr="00E665CA" w:rsidRDefault="00000000">
            <w:pPr>
              <w:pStyle w:val="afff8"/>
              <w:ind w:firstLine="520"/>
              <w:rPr>
                <w:bCs/>
                <w:sz w:val="26"/>
                <w:szCs w:val="26"/>
              </w:rPr>
            </w:pPr>
            <w:r w:rsidRPr="00E665CA">
              <w:rPr>
                <w:bCs/>
                <w:sz w:val="26"/>
                <w:szCs w:val="26"/>
              </w:rPr>
              <w:t>根据《中华人民共和国环境保护法》、《中华人民共和国环境影响评价法》、《建设项目环境保护管理条例》、《建设项目环境影响评价分类管理名录》（</w:t>
            </w:r>
            <w:r w:rsidRPr="00E665CA">
              <w:rPr>
                <w:bCs/>
                <w:sz w:val="26"/>
                <w:szCs w:val="26"/>
              </w:rPr>
              <w:t>2021</w:t>
            </w:r>
            <w:r w:rsidRPr="00E665CA">
              <w:rPr>
                <w:bCs/>
                <w:sz w:val="26"/>
                <w:szCs w:val="26"/>
              </w:rPr>
              <w:t>年版）（生态环境部令第</w:t>
            </w:r>
            <w:r w:rsidRPr="00E665CA">
              <w:rPr>
                <w:bCs/>
                <w:sz w:val="26"/>
                <w:szCs w:val="26"/>
              </w:rPr>
              <w:t>16</w:t>
            </w:r>
            <w:r w:rsidRPr="00E665CA">
              <w:rPr>
                <w:bCs/>
                <w:sz w:val="26"/>
                <w:szCs w:val="26"/>
              </w:rPr>
              <w:t>号）</w:t>
            </w:r>
            <w:r w:rsidRPr="00E665CA">
              <w:rPr>
                <w:rFonts w:hint="eastAsia"/>
                <w:bCs/>
                <w:sz w:val="26"/>
                <w:szCs w:val="26"/>
              </w:rPr>
              <w:t>、《重庆市不纳入环境影响评价管理的建设项目名录（</w:t>
            </w:r>
            <w:r w:rsidRPr="00E665CA">
              <w:rPr>
                <w:rFonts w:hint="eastAsia"/>
                <w:bCs/>
                <w:sz w:val="26"/>
                <w:szCs w:val="26"/>
              </w:rPr>
              <w:t>2023</w:t>
            </w:r>
            <w:r w:rsidRPr="00E665CA">
              <w:rPr>
                <w:rFonts w:hint="eastAsia"/>
                <w:bCs/>
                <w:sz w:val="26"/>
                <w:szCs w:val="26"/>
              </w:rPr>
              <w:t>年版）》</w:t>
            </w:r>
            <w:r w:rsidRPr="00E665CA">
              <w:rPr>
                <w:bCs/>
                <w:sz w:val="26"/>
                <w:szCs w:val="26"/>
              </w:rPr>
              <w:t>等有关法律法规的规定，</w:t>
            </w:r>
            <w:r w:rsidRPr="00E665CA">
              <w:rPr>
                <w:rFonts w:hint="eastAsia"/>
                <w:bCs/>
                <w:sz w:val="26"/>
                <w:szCs w:val="26"/>
              </w:rPr>
              <w:t>分析如下：</w:t>
            </w:r>
            <w:r w:rsidRPr="00E665CA">
              <w:rPr>
                <w:bCs/>
                <w:sz w:val="26"/>
                <w:szCs w:val="26"/>
              </w:rPr>
              <w:t xml:space="preserve"> </w:t>
            </w:r>
          </w:p>
          <w:p w14:paraId="5E81E31E" w14:textId="77777777" w:rsidR="00624B5E" w:rsidRPr="00E665CA" w:rsidRDefault="00000000">
            <w:pPr>
              <w:pStyle w:val="afff8"/>
              <w:ind w:firstLineChars="0" w:firstLine="0"/>
              <w:jc w:val="center"/>
              <w:rPr>
                <w:bCs/>
                <w:sz w:val="26"/>
                <w:szCs w:val="26"/>
              </w:rPr>
            </w:pPr>
            <w:r w:rsidRPr="00E665CA">
              <w:rPr>
                <w:rFonts w:hint="eastAsia"/>
                <w:bCs/>
                <w:sz w:val="26"/>
                <w:szCs w:val="26"/>
              </w:rPr>
              <w:t>表</w:t>
            </w:r>
            <w:r w:rsidRPr="00E665CA">
              <w:rPr>
                <w:rFonts w:hint="eastAsia"/>
                <w:bCs/>
                <w:sz w:val="26"/>
                <w:szCs w:val="26"/>
              </w:rPr>
              <w:t xml:space="preserve">2.1-1  </w:t>
            </w:r>
            <w:r w:rsidRPr="00E665CA">
              <w:rPr>
                <w:rFonts w:hint="eastAsia"/>
                <w:bCs/>
                <w:sz w:val="26"/>
                <w:szCs w:val="26"/>
              </w:rPr>
              <w:t>项目环评类别分析表</w:t>
            </w:r>
          </w:p>
          <w:tbl>
            <w:tblPr>
              <w:tblW w:w="5000" w:type="pct"/>
              <w:jc w:val="center"/>
              <w:tblBorders>
                <w:top w:val="single" w:sz="8" w:space="0" w:color="000000"/>
                <w:left w:val="single" w:sz="8" w:space="0" w:color="000000"/>
                <w:bottom w:val="single" w:sz="4" w:space="0" w:color="000000"/>
                <w:right w:val="single" w:sz="8" w:space="0" w:color="000000"/>
                <w:insideH w:val="single" w:sz="4" w:space="0" w:color="000000"/>
                <w:insideV w:val="single" w:sz="8" w:space="0" w:color="000000"/>
              </w:tblBorders>
              <w:tblLook w:val="04A0" w:firstRow="1" w:lastRow="0" w:firstColumn="1" w:lastColumn="0" w:noHBand="0" w:noVBand="1"/>
            </w:tblPr>
            <w:tblGrid>
              <w:gridCol w:w="2496"/>
              <w:gridCol w:w="2126"/>
              <w:gridCol w:w="1418"/>
              <w:gridCol w:w="1843"/>
              <w:gridCol w:w="947"/>
            </w:tblGrid>
            <w:tr w:rsidR="00E665CA" w:rsidRPr="00E665CA" w14:paraId="3A3F5B1D" w14:textId="77777777">
              <w:trPr>
                <w:trHeight w:val="20"/>
                <w:jc w:val="center"/>
              </w:trPr>
              <w:tc>
                <w:tcPr>
                  <w:tcW w:w="2494" w:type="dxa"/>
                  <w:vAlign w:val="center"/>
                </w:tcPr>
                <w:p w14:paraId="37F2E073" w14:textId="77777777" w:rsidR="00624B5E" w:rsidRPr="00E665CA" w:rsidRDefault="00000000">
                  <w:pPr>
                    <w:widowControl/>
                    <w:spacing w:line="240" w:lineRule="auto"/>
                    <w:ind w:firstLineChars="0" w:firstLine="0"/>
                    <w:jc w:val="center"/>
                    <w:rPr>
                      <w:kern w:val="0"/>
                      <w:sz w:val="21"/>
                    </w:rPr>
                  </w:pPr>
                  <w:bookmarkStart w:id="7" w:name="OLE_LINK13"/>
                  <w:r w:rsidRPr="00E665CA">
                    <w:rPr>
                      <w:kern w:val="0"/>
                      <w:sz w:val="21"/>
                    </w:rPr>
                    <w:t>项目涉及的内容</w:t>
                  </w:r>
                </w:p>
              </w:tc>
              <w:tc>
                <w:tcPr>
                  <w:tcW w:w="2126" w:type="dxa"/>
                  <w:vAlign w:val="center"/>
                </w:tcPr>
                <w:p w14:paraId="7B995A7D" w14:textId="77777777" w:rsidR="00624B5E" w:rsidRPr="00E665CA" w:rsidRDefault="00000000">
                  <w:pPr>
                    <w:widowControl/>
                    <w:spacing w:line="240" w:lineRule="auto"/>
                    <w:ind w:firstLineChars="0" w:firstLine="0"/>
                    <w:jc w:val="center"/>
                    <w:rPr>
                      <w:kern w:val="0"/>
                      <w:sz w:val="21"/>
                    </w:rPr>
                  </w:pPr>
                  <w:r w:rsidRPr="00E665CA">
                    <w:rPr>
                      <w:kern w:val="0"/>
                      <w:sz w:val="21"/>
                    </w:rPr>
                    <w:t>对应行业类别</w:t>
                  </w:r>
                </w:p>
              </w:tc>
              <w:tc>
                <w:tcPr>
                  <w:tcW w:w="1418" w:type="dxa"/>
                  <w:vAlign w:val="center"/>
                </w:tcPr>
                <w:p w14:paraId="45316EE3" w14:textId="77777777" w:rsidR="00624B5E" w:rsidRPr="00E665CA" w:rsidRDefault="00000000">
                  <w:pPr>
                    <w:widowControl/>
                    <w:spacing w:line="240" w:lineRule="auto"/>
                    <w:ind w:firstLineChars="0" w:firstLine="0"/>
                    <w:jc w:val="center"/>
                    <w:rPr>
                      <w:kern w:val="0"/>
                      <w:sz w:val="21"/>
                    </w:rPr>
                  </w:pPr>
                  <w:r w:rsidRPr="00E665CA">
                    <w:rPr>
                      <w:rFonts w:hint="eastAsia"/>
                      <w:kern w:val="0"/>
                      <w:sz w:val="21"/>
                    </w:rPr>
                    <w:t>对照</w:t>
                  </w:r>
                  <w:r w:rsidRPr="00E665CA">
                    <w:rPr>
                      <w:kern w:val="0"/>
                      <w:sz w:val="21"/>
                    </w:rPr>
                    <w:t>环评分类管理名录环评类别</w:t>
                  </w:r>
                </w:p>
              </w:tc>
              <w:tc>
                <w:tcPr>
                  <w:tcW w:w="1843" w:type="dxa"/>
                  <w:vAlign w:val="center"/>
                </w:tcPr>
                <w:p w14:paraId="1477CF83" w14:textId="77777777" w:rsidR="00624B5E" w:rsidRPr="00E665CA" w:rsidRDefault="00000000">
                  <w:pPr>
                    <w:widowControl/>
                    <w:spacing w:line="240" w:lineRule="auto"/>
                    <w:ind w:firstLineChars="0" w:firstLine="0"/>
                    <w:jc w:val="center"/>
                    <w:rPr>
                      <w:kern w:val="0"/>
                      <w:sz w:val="21"/>
                    </w:rPr>
                  </w:pPr>
                  <w:r w:rsidRPr="00E665CA">
                    <w:rPr>
                      <w:rFonts w:hint="eastAsia"/>
                      <w:kern w:val="0"/>
                      <w:sz w:val="21"/>
                    </w:rPr>
                    <w:t>对照</w:t>
                  </w:r>
                  <w:r w:rsidRPr="00E665CA">
                    <w:rPr>
                      <w:kern w:val="0"/>
                      <w:sz w:val="21"/>
                    </w:rPr>
                    <w:t>重庆市不纳入环评管理名录（</w:t>
                  </w:r>
                  <w:r w:rsidRPr="00E665CA">
                    <w:rPr>
                      <w:kern w:val="0"/>
                      <w:sz w:val="21"/>
                    </w:rPr>
                    <w:t>2023</w:t>
                  </w:r>
                  <w:r w:rsidRPr="00E665CA">
                    <w:rPr>
                      <w:kern w:val="0"/>
                      <w:sz w:val="21"/>
                    </w:rPr>
                    <w:t>年版）</w:t>
                  </w:r>
                </w:p>
              </w:tc>
              <w:tc>
                <w:tcPr>
                  <w:tcW w:w="947" w:type="dxa"/>
                  <w:vAlign w:val="center"/>
                </w:tcPr>
                <w:p w14:paraId="53608E49" w14:textId="77777777" w:rsidR="00624B5E" w:rsidRPr="00E665CA" w:rsidRDefault="00000000">
                  <w:pPr>
                    <w:widowControl/>
                    <w:spacing w:line="240" w:lineRule="auto"/>
                    <w:ind w:firstLineChars="0" w:firstLine="0"/>
                    <w:jc w:val="center"/>
                    <w:rPr>
                      <w:kern w:val="0"/>
                      <w:sz w:val="21"/>
                    </w:rPr>
                  </w:pPr>
                  <w:r w:rsidRPr="00E665CA">
                    <w:rPr>
                      <w:kern w:val="0"/>
                      <w:sz w:val="21"/>
                    </w:rPr>
                    <w:t>确定项目环评类别</w:t>
                  </w:r>
                </w:p>
              </w:tc>
            </w:tr>
            <w:tr w:rsidR="00E665CA" w:rsidRPr="00E665CA" w14:paraId="126DA66C" w14:textId="77777777">
              <w:trPr>
                <w:trHeight w:val="20"/>
                <w:jc w:val="center"/>
              </w:trPr>
              <w:tc>
                <w:tcPr>
                  <w:tcW w:w="2494" w:type="dxa"/>
                  <w:vAlign w:val="center"/>
                </w:tcPr>
                <w:p w14:paraId="2B974426" w14:textId="77777777" w:rsidR="00624B5E" w:rsidRPr="00E665CA" w:rsidRDefault="00000000">
                  <w:pPr>
                    <w:widowControl/>
                    <w:spacing w:line="240" w:lineRule="auto"/>
                    <w:ind w:firstLineChars="0" w:firstLine="0"/>
                    <w:jc w:val="center"/>
                    <w:rPr>
                      <w:kern w:val="0"/>
                      <w:sz w:val="21"/>
                    </w:rPr>
                  </w:pPr>
                  <w:r w:rsidRPr="00E665CA">
                    <w:rPr>
                      <w:kern w:val="0"/>
                      <w:sz w:val="21"/>
                    </w:rPr>
                    <w:t>通用零部件（吊钳、</w:t>
                  </w:r>
                  <w:r w:rsidRPr="00E665CA">
                    <w:rPr>
                      <w:kern w:val="0"/>
                      <w:sz w:val="21"/>
                    </w:rPr>
                    <w:t>JSZZ</w:t>
                  </w:r>
                  <w:r w:rsidRPr="00E665CA">
                    <w:rPr>
                      <w:kern w:val="0"/>
                      <w:sz w:val="21"/>
                    </w:rPr>
                    <w:t>、结晶器等</w:t>
                  </w:r>
                  <w:r w:rsidRPr="00E665CA">
                    <w:rPr>
                      <w:rFonts w:hint="eastAsia"/>
                      <w:kern w:val="0"/>
                      <w:sz w:val="21"/>
                    </w:rPr>
                    <w:t>产品</w:t>
                  </w:r>
                  <w:r w:rsidRPr="00E665CA">
                    <w:rPr>
                      <w:kern w:val="0"/>
                      <w:sz w:val="21"/>
                    </w:rPr>
                    <w:t>，生产工艺涉及喷漆工艺且年用溶剂型涂料（含稀释剂）</w:t>
                  </w:r>
                  <w:r w:rsidRPr="00E665CA">
                    <w:rPr>
                      <w:kern w:val="0"/>
                      <w:sz w:val="21"/>
                    </w:rPr>
                    <w:t>10</w:t>
                  </w:r>
                  <w:r w:rsidRPr="00E665CA">
                    <w:rPr>
                      <w:kern w:val="0"/>
                      <w:sz w:val="21"/>
                    </w:rPr>
                    <w:t>吨以下）</w:t>
                  </w:r>
                </w:p>
              </w:tc>
              <w:tc>
                <w:tcPr>
                  <w:tcW w:w="2126" w:type="dxa"/>
                  <w:vAlign w:val="center"/>
                </w:tcPr>
                <w:p w14:paraId="651E2CC3" w14:textId="77777777" w:rsidR="00624B5E" w:rsidRPr="00E665CA" w:rsidRDefault="00000000">
                  <w:pPr>
                    <w:widowControl/>
                    <w:spacing w:line="240" w:lineRule="auto"/>
                    <w:ind w:firstLineChars="0" w:firstLine="0"/>
                    <w:jc w:val="center"/>
                    <w:rPr>
                      <w:kern w:val="0"/>
                      <w:sz w:val="21"/>
                    </w:rPr>
                  </w:pPr>
                  <w:r w:rsidRPr="00E665CA">
                    <w:rPr>
                      <w:kern w:val="0"/>
                      <w:sz w:val="21"/>
                    </w:rPr>
                    <w:t>三十一、通用设备制造业</w:t>
                  </w:r>
                </w:p>
              </w:tc>
              <w:tc>
                <w:tcPr>
                  <w:tcW w:w="1418" w:type="dxa"/>
                  <w:vAlign w:val="center"/>
                </w:tcPr>
                <w:p w14:paraId="51A80F34" w14:textId="77777777" w:rsidR="00624B5E" w:rsidRPr="00E665CA" w:rsidRDefault="00000000">
                  <w:pPr>
                    <w:widowControl/>
                    <w:spacing w:line="240" w:lineRule="auto"/>
                    <w:ind w:firstLineChars="0" w:firstLine="0"/>
                    <w:jc w:val="center"/>
                    <w:rPr>
                      <w:kern w:val="0"/>
                      <w:sz w:val="21"/>
                    </w:rPr>
                  </w:pPr>
                  <w:r w:rsidRPr="00E665CA">
                    <w:rPr>
                      <w:kern w:val="0"/>
                      <w:sz w:val="21"/>
                    </w:rPr>
                    <w:t>报告表</w:t>
                  </w:r>
                </w:p>
              </w:tc>
              <w:tc>
                <w:tcPr>
                  <w:tcW w:w="1843" w:type="dxa"/>
                  <w:vAlign w:val="center"/>
                </w:tcPr>
                <w:p w14:paraId="375C19FA" w14:textId="77777777" w:rsidR="00624B5E" w:rsidRPr="00E665CA" w:rsidRDefault="00000000">
                  <w:pPr>
                    <w:widowControl/>
                    <w:spacing w:line="240" w:lineRule="auto"/>
                    <w:ind w:firstLineChars="0" w:firstLine="0"/>
                    <w:jc w:val="center"/>
                    <w:rPr>
                      <w:kern w:val="0"/>
                      <w:sz w:val="21"/>
                    </w:rPr>
                  </w:pPr>
                  <w:r w:rsidRPr="00E665CA">
                    <w:rPr>
                      <w:kern w:val="0"/>
                      <w:sz w:val="21"/>
                    </w:rPr>
                    <w:t>不属于</w:t>
                  </w:r>
                </w:p>
              </w:tc>
              <w:tc>
                <w:tcPr>
                  <w:tcW w:w="947" w:type="dxa"/>
                  <w:vAlign w:val="center"/>
                </w:tcPr>
                <w:p w14:paraId="635D6EB9" w14:textId="77777777" w:rsidR="00624B5E" w:rsidRPr="00E665CA" w:rsidRDefault="00000000">
                  <w:pPr>
                    <w:widowControl/>
                    <w:spacing w:line="240" w:lineRule="auto"/>
                    <w:ind w:firstLineChars="0" w:firstLine="0"/>
                    <w:jc w:val="center"/>
                    <w:rPr>
                      <w:kern w:val="0"/>
                      <w:sz w:val="21"/>
                    </w:rPr>
                  </w:pPr>
                  <w:r w:rsidRPr="00E665CA">
                    <w:rPr>
                      <w:kern w:val="0"/>
                      <w:sz w:val="21"/>
                    </w:rPr>
                    <w:t>报告表</w:t>
                  </w:r>
                </w:p>
              </w:tc>
            </w:tr>
            <w:tr w:rsidR="00E665CA" w:rsidRPr="00E665CA" w14:paraId="32E166F7" w14:textId="77777777">
              <w:trPr>
                <w:trHeight w:val="20"/>
                <w:jc w:val="center"/>
              </w:trPr>
              <w:tc>
                <w:tcPr>
                  <w:tcW w:w="2494" w:type="dxa"/>
                  <w:vAlign w:val="center"/>
                </w:tcPr>
                <w:p w14:paraId="13963057" w14:textId="77777777" w:rsidR="00624B5E" w:rsidRPr="00E665CA" w:rsidRDefault="00000000">
                  <w:pPr>
                    <w:widowControl/>
                    <w:spacing w:line="240" w:lineRule="auto"/>
                    <w:ind w:firstLineChars="0" w:firstLine="0"/>
                    <w:jc w:val="center"/>
                    <w:rPr>
                      <w:kern w:val="0"/>
                      <w:sz w:val="21"/>
                    </w:rPr>
                  </w:pPr>
                  <w:r w:rsidRPr="00E665CA">
                    <w:rPr>
                      <w:kern w:val="0"/>
                      <w:sz w:val="21"/>
                    </w:rPr>
                    <w:t>铝型材（</w:t>
                  </w:r>
                  <w:r w:rsidRPr="00E665CA">
                    <w:rPr>
                      <w:kern w:val="0"/>
                      <w:sz w:val="21"/>
                    </w:rPr>
                    <w:t>C919</w:t>
                  </w:r>
                  <w:r w:rsidRPr="00E665CA">
                    <w:rPr>
                      <w:kern w:val="0"/>
                      <w:sz w:val="21"/>
                    </w:rPr>
                    <w:t>窗框、铝锭、铝板等</w:t>
                  </w:r>
                  <w:r w:rsidRPr="00E665CA">
                    <w:rPr>
                      <w:rFonts w:hint="eastAsia"/>
                      <w:kern w:val="0"/>
                      <w:sz w:val="21"/>
                    </w:rPr>
                    <w:t>产品，</w:t>
                  </w:r>
                  <w:r w:rsidRPr="00E665CA">
                    <w:rPr>
                      <w:kern w:val="0"/>
                      <w:sz w:val="21"/>
                    </w:rPr>
                    <w:t>生产工艺仅为机加工）</w:t>
                  </w:r>
                </w:p>
              </w:tc>
              <w:tc>
                <w:tcPr>
                  <w:tcW w:w="2126" w:type="dxa"/>
                  <w:vAlign w:val="center"/>
                </w:tcPr>
                <w:p w14:paraId="03C92871" w14:textId="77777777" w:rsidR="00624B5E" w:rsidRPr="00E665CA" w:rsidRDefault="00000000">
                  <w:pPr>
                    <w:widowControl/>
                    <w:spacing w:line="240" w:lineRule="auto"/>
                    <w:ind w:firstLineChars="0" w:firstLine="0"/>
                    <w:jc w:val="center"/>
                    <w:rPr>
                      <w:kern w:val="0"/>
                      <w:sz w:val="21"/>
                    </w:rPr>
                  </w:pPr>
                  <w:r w:rsidRPr="00E665CA">
                    <w:rPr>
                      <w:kern w:val="0"/>
                      <w:sz w:val="21"/>
                    </w:rPr>
                    <w:t>三十四、铁路、船舶、航空航天和其他运输设备制造业</w:t>
                  </w:r>
                </w:p>
              </w:tc>
              <w:tc>
                <w:tcPr>
                  <w:tcW w:w="1418" w:type="dxa"/>
                  <w:vAlign w:val="center"/>
                </w:tcPr>
                <w:p w14:paraId="57211851" w14:textId="77777777" w:rsidR="00624B5E" w:rsidRPr="00E665CA" w:rsidRDefault="00000000">
                  <w:pPr>
                    <w:widowControl/>
                    <w:spacing w:line="240" w:lineRule="auto"/>
                    <w:ind w:firstLineChars="0" w:firstLine="0"/>
                    <w:jc w:val="center"/>
                    <w:rPr>
                      <w:kern w:val="0"/>
                      <w:sz w:val="21"/>
                    </w:rPr>
                  </w:pPr>
                  <w:r w:rsidRPr="00E665CA">
                    <w:rPr>
                      <w:kern w:val="0"/>
                      <w:sz w:val="21"/>
                    </w:rPr>
                    <w:t>报告表</w:t>
                  </w:r>
                </w:p>
              </w:tc>
              <w:tc>
                <w:tcPr>
                  <w:tcW w:w="1843" w:type="dxa"/>
                  <w:vAlign w:val="center"/>
                </w:tcPr>
                <w:p w14:paraId="2BAECE24" w14:textId="77777777" w:rsidR="00624B5E" w:rsidRPr="00E665CA" w:rsidRDefault="00000000">
                  <w:pPr>
                    <w:widowControl/>
                    <w:spacing w:line="240" w:lineRule="auto"/>
                    <w:ind w:firstLineChars="0" w:firstLine="0"/>
                    <w:jc w:val="center"/>
                    <w:rPr>
                      <w:kern w:val="0"/>
                      <w:sz w:val="21"/>
                    </w:rPr>
                  </w:pPr>
                  <w:r w:rsidRPr="00E665CA">
                    <w:rPr>
                      <w:kern w:val="0"/>
                      <w:sz w:val="21"/>
                    </w:rPr>
                    <w:t>属于</w:t>
                  </w:r>
                </w:p>
              </w:tc>
              <w:tc>
                <w:tcPr>
                  <w:tcW w:w="947" w:type="dxa"/>
                  <w:vAlign w:val="center"/>
                </w:tcPr>
                <w:p w14:paraId="6C271870" w14:textId="77777777" w:rsidR="00624B5E" w:rsidRPr="00E665CA" w:rsidRDefault="00000000">
                  <w:pPr>
                    <w:widowControl/>
                    <w:spacing w:line="240" w:lineRule="auto"/>
                    <w:ind w:firstLineChars="0" w:firstLine="0"/>
                    <w:jc w:val="center"/>
                    <w:rPr>
                      <w:kern w:val="0"/>
                      <w:sz w:val="21"/>
                      <w:u w:val="single"/>
                    </w:rPr>
                  </w:pPr>
                  <w:r w:rsidRPr="00E665CA">
                    <w:rPr>
                      <w:kern w:val="0"/>
                      <w:sz w:val="21"/>
                      <w:u w:val="single"/>
                    </w:rPr>
                    <w:t>/</w:t>
                  </w:r>
                </w:p>
              </w:tc>
            </w:tr>
          </w:tbl>
          <w:bookmarkEnd w:id="7"/>
          <w:p w14:paraId="0C37E953" w14:textId="77777777" w:rsidR="00624B5E" w:rsidRPr="00E665CA" w:rsidRDefault="00000000">
            <w:pPr>
              <w:pStyle w:val="afff8"/>
              <w:ind w:firstLine="520"/>
              <w:rPr>
                <w:bCs/>
                <w:sz w:val="26"/>
                <w:szCs w:val="26"/>
              </w:rPr>
            </w:pPr>
            <w:r w:rsidRPr="00E665CA">
              <w:rPr>
                <w:rFonts w:hint="eastAsia"/>
                <w:bCs/>
                <w:sz w:val="26"/>
                <w:szCs w:val="26"/>
              </w:rPr>
              <w:t>综上，扩建项目应</w:t>
            </w:r>
            <w:r w:rsidRPr="00E665CA">
              <w:rPr>
                <w:bCs/>
                <w:sz w:val="26"/>
                <w:szCs w:val="26"/>
              </w:rPr>
              <w:t>编制环境影响报告表。为此，建设单位委托我公司承担了该建设项目的环境影响评价工作。在接受委托后，我公司立即组织了评价人员，对该项目建设区域及周边环境现状进行了实地调查和委托监测，按照相关法律法规及评价技术导则，对本项目建设可能造成的环境影响进行了分析、预测和评价，在此基础上编制完成</w:t>
            </w:r>
            <w:r w:rsidRPr="00E665CA">
              <w:rPr>
                <w:rFonts w:hint="eastAsia"/>
                <w:bCs/>
                <w:sz w:val="26"/>
                <w:szCs w:val="26"/>
              </w:rPr>
              <w:t>《重庆西南铝机电设备工程有限公司高端铝材精深加工生产线建设项目环境影响报告表》</w:t>
            </w:r>
            <w:r w:rsidRPr="00E665CA">
              <w:rPr>
                <w:bCs/>
                <w:sz w:val="26"/>
                <w:szCs w:val="26"/>
              </w:rPr>
              <w:t>，敬请审阅。</w:t>
            </w:r>
          </w:p>
          <w:p w14:paraId="57FED597" w14:textId="77777777" w:rsidR="00624B5E" w:rsidRPr="00E665CA" w:rsidRDefault="00000000">
            <w:pPr>
              <w:pStyle w:val="afff8"/>
              <w:ind w:firstLine="520"/>
              <w:rPr>
                <w:bCs/>
                <w:sz w:val="26"/>
                <w:szCs w:val="26"/>
              </w:rPr>
            </w:pPr>
            <w:r w:rsidRPr="00E665CA">
              <w:rPr>
                <w:rFonts w:hint="eastAsia"/>
                <w:bCs/>
                <w:sz w:val="26"/>
                <w:szCs w:val="26"/>
              </w:rPr>
              <w:lastRenderedPageBreak/>
              <w:t>2.1.2</w:t>
            </w:r>
            <w:r w:rsidRPr="00E665CA">
              <w:rPr>
                <w:rFonts w:hint="eastAsia"/>
                <w:bCs/>
                <w:sz w:val="26"/>
                <w:szCs w:val="26"/>
              </w:rPr>
              <w:t>评价构思</w:t>
            </w:r>
          </w:p>
          <w:p w14:paraId="6654E3C9" w14:textId="77777777" w:rsidR="00624B5E" w:rsidRPr="00E665CA" w:rsidRDefault="00000000">
            <w:pPr>
              <w:pStyle w:val="afff8"/>
              <w:ind w:firstLine="520"/>
              <w:rPr>
                <w:bCs/>
                <w:sz w:val="26"/>
                <w:szCs w:val="26"/>
              </w:rPr>
            </w:pPr>
            <w:r w:rsidRPr="00E665CA">
              <w:rPr>
                <w:rFonts w:hint="eastAsia"/>
                <w:bCs/>
                <w:sz w:val="26"/>
                <w:szCs w:val="26"/>
              </w:rPr>
              <w:t>（</w:t>
            </w:r>
            <w:r w:rsidRPr="00E665CA">
              <w:rPr>
                <w:rFonts w:hint="eastAsia"/>
                <w:bCs/>
                <w:sz w:val="26"/>
                <w:szCs w:val="26"/>
              </w:rPr>
              <w:t>1</w:t>
            </w:r>
            <w:r w:rsidRPr="00E665CA">
              <w:rPr>
                <w:rFonts w:hint="eastAsia"/>
                <w:bCs/>
                <w:sz w:val="26"/>
                <w:szCs w:val="26"/>
              </w:rPr>
              <w:t>）建设单位为独立法人，独立承担环保主体责任，与西南铝现有工程无关系。</w:t>
            </w:r>
          </w:p>
          <w:p w14:paraId="61B37F5E" w14:textId="77777777" w:rsidR="00624B5E" w:rsidRPr="00E665CA" w:rsidRDefault="00000000">
            <w:pPr>
              <w:pStyle w:val="afff8"/>
              <w:ind w:firstLine="520"/>
              <w:rPr>
                <w:bCs/>
                <w:sz w:val="26"/>
                <w:szCs w:val="26"/>
              </w:rPr>
            </w:pPr>
            <w:r w:rsidRPr="00E665CA">
              <w:rPr>
                <w:rFonts w:hint="eastAsia"/>
                <w:bCs/>
                <w:sz w:val="26"/>
                <w:szCs w:val="26"/>
              </w:rPr>
              <w:t>（</w:t>
            </w:r>
            <w:r w:rsidRPr="00E665CA">
              <w:rPr>
                <w:rFonts w:hint="eastAsia"/>
                <w:bCs/>
                <w:sz w:val="26"/>
                <w:szCs w:val="26"/>
              </w:rPr>
              <w:t>2</w:t>
            </w:r>
            <w:r w:rsidRPr="00E665CA">
              <w:rPr>
                <w:rFonts w:hint="eastAsia"/>
                <w:bCs/>
                <w:sz w:val="26"/>
                <w:szCs w:val="26"/>
              </w:rPr>
              <w:t>）根据建设单位提供资料，企业采用了新的油漆和稀释剂，原环评确定的油漆和稀释剂不再使用，本次扩建根据全厂油漆和稀释剂的用量和</w:t>
            </w:r>
            <w:r w:rsidRPr="00E665CA">
              <w:rPr>
                <w:rFonts w:hint="eastAsia"/>
                <w:bCs/>
                <w:sz w:val="26"/>
                <w:szCs w:val="26"/>
              </w:rPr>
              <w:t>MSDS</w:t>
            </w:r>
            <w:r w:rsidRPr="00E665CA">
              <w:rPr>
                <w:rFonts w:hint="eastAsia"/>
                <w:bCs/>
                <w:sz w:val="26"/>
                <w:szCs w:val="26"/>
              </w:rPr>
              <w:t>对喷漆过程中产生污染物进行重新核算。</w:t>
            </w:r>
          </w:p>
          <w:p w14:paraId="3E2A21D3" w14:textId="77777777" w:rsidR="00624B5E" w:rsidRPr="00E665CA" w:rsidRDefault="00000000">
            <w:pPr>
              <w:pStyle w:val="afff8"/>
              <w:ind w:firstLine="520"/>
              <w:rPr>
                <w:bCs/>
                <w:sz w:val="26"/>
                <w:szCs w:val="26"/>
              </w:rPr>
            </w:pPr>
            <w:r w:rsidRPr="00E665CA">
              <w:rPr>
                <w:rFonts w:hint="eastAsia"/>
                <w:bCs/>
                <w:sz w:val="26"/>
                <w:szCs w:val="26"/>
              </w:rPr>
              <w:t>（</w:t>
            </w:r>
            <w:r w:rsidRPr="00E665CA">
              <w:rPr>
                <w:rFonts w:hint="eastAsia"/>
                <w:bCs/>
                <w:sz w:val="26"/>
                <w:szCs w:val="26"/>
              </w:rPr>
              <w:t>3</w:t>
            </w:r>
            <w:r w:rsidRPr="00E665CA">
              <w:rPr>
                <w:rFonts w:hint="eastAsia"/>
                <w:bCs/>
                <w:sz w:val="26"/>
                <w:szCs w:val="26"/>
              </w:rPr>
              <w:t>）扩建项目生产废水依托西南铝动力厂污水处理站处理达标后排放。根据西南铝公司公开的排污许可信息，对该污水处理站入河排污口进行了许可，且</w:t>
            </w:r>
            <w:r w:rsidRPr="00E665CA">
              <w:rPr>
                <w:rFonts w:hint="eastAsia"/>
                <w:bCs/>
                <w:sz w:val="26"/>
                <w:szCs w:val="26"/>
              </w:rPr>
              <w:t>2025</w:t>
            </w:r>
            <w:r w:rsidRPr="00E665CA">
              <w:rPr>
                <w:rFonts w:hint="eastAsia"/>
                <w:bCs/>
                <w:sz w:val="26"/>
                <w:szCs w:val="26"/>
              </w:rPr>
              <w:t>年上半年自行监测数据显示其能够达标排放，具体情况详见下图：</w:t>
            </w:r>
          </w:p>
          <w:p w14:paraId="71606BF9" w14:textId="77777777" w:rsidR="00624B5E" w:rsidRPr="00E665CA" w:rsidRDefault="00000000">
            <w:pPr>
              <w:pStyle w:val="afff8"/>
              <w:spacing w:line="240" w:lineRule="auto"/>
              <w:ind w:firstLineChars="0" w:firstLine="0"/>
              <w:jc w:val="center"/>
            </w:pPr>
            <w:r w:rsidRPr="00E665CA">
              <w:rPr>
                <w:noProof/>
              </w:rPr>
              <w:drawing>
                <wp:inline distT="0" distB="0" distL="0" distR="0" wp14:anchorId="6764A6D7" wp14:editId="1B616F4F">
                  <wp:extent cx="5616575" cy="862330"/>
                  <wp:effectExtent l="0" t="0" r="3175" b="0"/>
                  <wp:docPr id="143262873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628735" name="图片 1"/>
                          <pic:cNvPicPr>
                            <a:picLocks noChangeAspect="1"/>
                          </pic:cNvPicPr>
                        </pic:nvPicPr>
                        <pic:blipFill>
                          <a:blip r:embed="rId13"/>
                          <a:stretch>
                            <a:fillRect/>
                          </a:stretch>
                        </pic:blipFill>
                        <pic:spPr>
                          <a:xfrm>
                            <a:off x="0" y="0"/>
                            <a:ext cx="5616575" cy="862330"/>
                          </a:xfrm>
                          <a:prstGeom prst="rect">
                            <a:avLst/>
                          </a:prstGeom>
                        </pic:spPr>
                      </pic:pic>
                    </a:graphicData>
                  </a:graphic>
                </wp:inline>
              </w:drawing>
            </w:r>
          </w:p>
          <w:p w14:paraId="1B1B24DF" w14:textId="77777777" w:rsidR="00624B5E" w:rsidRPr="00E665CA" w:rsidRDefault="00000000">
            <w:pPr>
              <w:pStyle w:val="afff8"/>
              <w:ind w:firstLineChars="0" w:firstLine="0"/>
              <w:jc w:val="center"/>
              <w:rPr>
                <w:bCs/>
                <w:sz w:val="26"/>
                <w:szCs w:val="26"/>
              </w:rPr>
            </w:pPr>
            <w:r w:rsidRPr="00E665CA">
              <w:rPr>
                <w:rFonts w:hint="eastAsia"/>
                <w:bCs/>
                <w:sz w:val="26"/>
                <w:szCs w:val="26"/>
              </w:rPr>
              <w:t>图</w:t>
            </w:r>
            <w:r w:rsidRPr="00E665CA">
              <w:rPr>
                <w:rFonts w:hint="eastAsia"/>
                <w:bCs/>
                <w:sz w:val="26"/>
                <w:szCs w:val="26"/>
              </w:rPr>
              <w:t xml:space="preserve">2.1-1  </w:t>
            </w:r>
            <w:r w:rsidRPr="00E665CA">
              <w:rPr>
                <w:rFonts w:hint="eastAsia"/>
                <w:bCs/>
                <w:sz w:val="26"/>
                <w:szCs w:val="26"/>
              </w:rPr>
              <w:t>动力厂污水处理站许可信息（截图）</w:t>
            </w:r>
          </w:p>
          <w:p w14:paraId="7B624AC3" w14:textId="77777777" w:rsidR="00624B5E" w:rsidRPr="00E665CA" w:rsidRDefault="00000000">
            <w:pPr>
              <w:pStyle w:val="afff8"/>
              <w:spacing w:line="240" w:lineRule="auto"/>
              <w:ind w:firstLineChars="0" w:firstLine="0"/>
              <w:jc w:val="center"/>
              <w:rPr>
                <w:bCs/>
                <w:sz w:val="26"/>
                <w:szCs w:val="26"/>
              </w:rPr>
            </w:pPr>
            <w:r w:rsidRPr="00E665CA">
              <w:rPr>
                <w:noProof/>
              </w:rPr>
              <w:drawing>
                <wp:inline distT="0" distB="0" distL="0" distR="0" wp14:anchorId="03F7DE14" wp14:editId="570F5777">
                  <wp:extent cx="5616575" cy="1234440"/>
                  <wp:effectExtent l="0" t="0" r="3175" b="3810"/>
                  <wp:docPr id="21135833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583321" name="图片 1"/>
                          <pic:cNvPicPr>
                            <a:picLocks noChangeAspect="1"/>
                          </pic:cNvPicPr>
                        </pic:nvPicPr>
                        <pic:blipFill>
                          <a:blip r:embed="rId14"/>
                          <a:stretch>
                            <a:fillRect/>
                          </a:stretch>
                        </pic:blipFill>
                        <pic:spPr>
                          <a:xfrm>
                            <a:off x="0" y="0"/>
                            <a:ext cx="5616575" cy="1234440"/>
                          </a:xfrm>
                          <a:prstGeom prst="rect">
                            <a:avLst/>
                          </a:prstGeom>
                        </pic:spPr>
                      </pic:pic>
                    </a:graphicData>
                  </a:graphic>
                </wp:inline>
              </w:drawing>
            </w:r>
          </w:p>
          <w:p w14:paraId="04DB0D2F" w14:textId="77777777" w:rsidR="00624B5E" w:rsidRPr="00E665CA" w:rsidRDefault="00000000">
            <w:pPr>
              <w:pStyle w:val="afff8"/>
              <w:ind w:firstLineChars="0" w:firstLine="0"/>
              <w:jc w:val="center"/>
              <w:rPr>
                <w:bCs/>
                <w:sz w:val="26"/>
                <w:szCs w:val="26"/>
              </w:rPr>
            </w:pPr>
            <w:r w:rsidRPr="00E665CA">
              <w:rPr>
                <w:rFonts w:hint="eastAsia"/>
                <w:bCs/>
                <w:sz w:val="26"/>
                <w:szCs w:val="26"/>
              </w:rPr>
              <w:t>图</w:t>
            </w:r>
            <w:r w:rsidRPr="00E665CA">
              <w:rPr>
                <w:rFonts w:hint="eastAsia"/>
                <w:bCs/>
                <w:sz w:val="26"/>
                <w:szCs w:val="26"/>
              </w:rPr>
              <w:t xml:space="preserve">2.1-2  </w:t>
            </w:r>
            <w:r w:rsidRPr="00E665CA">
              <w:rPr>
                <w:rFonts w:hint="eastAsia"/>
                <w:bCs/>
                <w:sz w:val="26"/>
                <w:szCs w:val="26"/>
              </w:rPr>
              <w:t>动力厂污水处理站自行监测信息（截图）</w:t>
            </w:r>
          </w:p>
          <w:p w14:paraId="62957EBE" w14:textId="77777777" w:rsidR="00624B5E" w:rsidRPr="00E665CA" w:rsidRDefault="00000000">
            <w:pPr>
              <w:pStyle w:val="afff8"/>
              <w:ind w:firstLine="520"/>
              <w:rPr>
                <w:bCs/>
                <w:sz w:val="26"/>
                <w:szCs w:val="26"/>
              </w:rPr>
            </w:pPr>
            <w:r w:rsidRPr="00E665CA">
              <w:rPr>
                <w:rFonts w:hint="eastAsia"/>
                <w:bCs/>
                <w:sz w:val="26"/>
                <w:szCs w:val="26"/>
              </w:rPr>
              <w:t>由上图可知西南铝动力厂污水处理站是合法合规的，扩建项目从其剩余处理能力、处理工艺等方面进行依托可行性分析。</w:t>
            </w:r>
          </w:p>
          <w:p w14:paraId="1C2C217B" w14:textId="77777777" w:rsidR="00624B5E" w:rsidRPr="00E665CA" w:rsidRDefault="00000000">
            <w:pPr>
              <w:pStyle w:val="afff8"/>
              <w:ind w:firstLine="520"/>
              <w:rPr>
                <w:bCs/>
                <w:sz w:val="26"/>
                <w:szCs w:val="26"/>
              </w:rPr>
            </w:pPr>
            <w:r w:rsidRPr="00E665CA">
              <w:rPr>
                <w:rFonts w:hint="eastAsia"/>
                <w:bCs/>
                <w:sz w:val="26"/>
                <w:szCs w:val="26"/>
              </w:rPr>
              <w:t>（</w:t>
            </w:r>
            <w:r w:rsidRPr="00E665CA">
              <w:rPr>
                <w:rFonts w:hint="eastAsia"/>
                <w:bCs/>
                <w:sz w:val="26"/>
                <w:szCs w:val="26"/>
              </w:rPr>
              <w:t>4</w:t>
            </w:r>
            <w:r w:rsidRPr="00E665CA">
              <w:rPr>
                <w:rFonts w:hint="eastAsia"/>
                <w:bCs/>
                <w:sz w:val="26"/>
                <w:szCs w:val="26"/>
              </w:rPr>
              <w:t>）项目数控</w:t>
            </w:r>
            <w:r w:rsidRPr="00E665CA">
              <w:rPr>
                <w:rFonts w:hint="eastAsia"/>
                <w:bCs/>
                <w:sz w:val="26"/>
                <w:szCs w:val="26"/>
              </w:rPr>
              <w:t>/</w:t>
            </w:r>
            <w:r w:rsidRPr="00E665CA">
              <w:rPr>
                <w:rFonts w:hint="eastAsia"/>
                <w:bCs/>
                <w:sz w:val="26"/>
                <w:szCs w:val="26"/>
              </w:rPr>
              <w:t>铆焊厂房、</w:t>
            </w:r>
            <w:r w:rsidRPr="00E665CA">
              <w:rPr>
                <w:bCs/>
                <w:sz w:val="26"/>
                <w:szCs w:val="26"/>
              </w:rPr>
              <w:t>大塘厂房</w:t>
            </w:r>
            <w:r w:rsidRPr="00E665CA">
              <w:rPr>
                <w:rFonts w:hint="eastAsia"/>
                <w:bCs/>
                <w:sz w:val="26"/>
                <w:szCs w:val="26"/>
              </w:rPr>
              <w:t>、</w:t>
            </w:r>
            <w:r w:rsidRPr="00E665CA">
              <w:rPr>
                <w:bCs/>
                <w:sz w:val="26"/>
                <w:szCs w:val="26"/>
              </w:rPr>
              <w:t>铝箔厂房</w:t>
            </w:r>
            <w:r w:rsidRPr="00E665CA">
              <w:rPr>
                <w:rFonts w:hint="eastAsia"/>
                <w:bCs/>
                <w:sz w:val="26"/>
                <w:szCs w:val="26"/>
              </w:rPr>
              <w:t>均不在建设单位现有主厂区厂界范围内，分别位于主厂区西北侧</w:t>
            </w:r>
            <w:r w:rsidRPr="00E665CA">
              <w:rPr>
                <w:rFonts w:hint="eastAsia"/>
                <w:bCs/>
                <w:sz w:val="26"/>
                <w:szCs w:val="26"/>
              </w:rPr>
              <w:t>230m</w:t>
            </w:r>
            <w:r w:rsidRPr="00E665CA">
              <w:rPr>
                <w:rFonts w:hint="eastAsia"/>
                <w:bCs/>
                <w:sz w:val="26"/>
                <w:szCs w:val="26"/>
              </w:rPr>
              <w:t>处、西南侧</w:t>
            </w:r>
            <w:r w:rsidRPr="00E665CA">
              <w:rPr>
                <w:rFonts w:hint="eastAsia"/>
                <w:bCs/>
                <w:sz w:val="26"/>
                <w:szCs w:val="26"/>
              </w:rPr>
              <w:t>800m</w:t>
            </w:r>
            <w:r w:rsidRPr="00E665CA">
              <w:rPr>
                <w:rFonts w:hint="eastAsia"/>
                <w:bCs/>
                <w:sz w:val="26"/>
                <w:szCs w:val="26"/>
              </w:rPr>
              <w:t>处、南侧</w:t>
            </w:r>
            <w:r w:rsidRPr="00E665CA">
              <w:rPr>
                <w:rFonts w:hint="eastAsia"/>
                <w:bCs/>
                <w:sz w:val="26"/>
                <w:szCs w:val="26"/>
              </w:rPr>
              <w:t>660m</w:t>
            </w:r>
            <w:r w:rsidRPr="00E665CA">
              <w:rPr>
                <w:rFonts w:hint="eastAsia"/>
                <w:bCs/>
                <w:sz w:val="26"/>
                <w:szCs w:val="26"/>
              </w:rPr>
              <w:t>处。由于项目涉及四个厂区，整体布局比较分散，其对污染物的处理、处置也由各自厂区分别进行，具体情况如下：</w:t>
            </w:r>
          </w:p>
          <w:p w14:paraId="640D3915" w14:textId="77777777" w:rsidR="00624B5E" w:rsidRPr="00E665CA" w:rsidRDefault="00000000">
            <w:pPr>
              <w:pStyle w:val="afff8"/>
              <w:ind w:firstLine="520"/>
              <w:rPr>
                <w:bCs/>
                <w:sz w:val="26"/>
                <w:szCs w:val="26"/>
              </w:rPr>
            </w:pPr>
            <w:r w:rsidRPr="00E665CA">
              <w:rPr>
                <w:rFonts w:hint="eastAsia"/>
                <w:bCs/>
                <w:sz w:val="26"/>
                <w:szCs w:val="26"/>
              </w:rPr>
              <w:t>废水：除铝箔厂房外，其余厂房均不产生生产废水，铝箔厂房产生的水切割及地面清洁水等生产废水经“隔油</w:t>
            </w:r>
            <w:r w:rsidRPr="00E665CA">
              <w:rPr>
                <w:rFonts w:hint="eastAsia"/>
                <w:bCs/>
                <w:sz w:val="26"/>
                <w:szCs w:val="26"/>
              </w:rPr>
              <w:t>+</w:t>
            </w:r>
            <w:r w:rsidRPr="00E665CA">
              <w:rPr>
                <w:rFonts w:hint="eastAsia"/>
                <w:bCs/>
                <w:sz w:val="26"/>
                <w:szCs w:val="26"/>
              </w:rPr>
              <w:t>沉淀”处理达标后，经西南铝污水管网送至西南铝动力厂污水处理站进一步处理达标后排放；各厂区生活污水经各自厕所收集后经吸粪车统一收集后送至主厂区生化池处理达标后经市政污水管网</w:t>
            </w:r>
            <w:r w:rsidRPr="00E665CA">
              <w:rPr>
                <w:rFonts w:hint="eastAsia"/>
                <w:bCs/>
                <w:sz w:val="26"/>
                <w:szCs w:val="26"/>
              </w:rPr>
              <w:lastRenderedPageBreak/>
              <w:t>送至西彭工业园区污水处理厂进一步处理达标后排放。</w:t>
            </w:r>
          </w:p>
          <w:p w14:paraId="6A53CCD1" w14:textId="77777777" w:rsidR="00624B5E" w:rsidRPr="00E665CA" w:rsidRDefault="00000000">
            <w:pPr>
              <w:pStyle w:val="afff8"/>
              <w:ind w:firstLine="520"/>
              <w:rPr>
                <w:bCs/>
                <w:sz w:val="26"/>
                <w:szCs w:val="26"/>
              </w:rPr>
            </w:pPr>
            <w:r w:rsidRPr="00E665CA">
              <w:rPr>
                <w:rFonts w:hint="eastAsia"/>
                <w:bCs/>
                <w:sz w:val="26"/>
                <w:szCs w:val="26"/>
              </w:rPr>
              <w:t>废气：喷漆房位于主厂区装配厂房，本次依托，喷漆废气在喷漆房内收集后经“干式过滤器</w:t>
            </w:r>
            <w:r w:rsidRPr="00E665CA">
              <w:rPr>
                <w:rFonts w:hint="eastAsia"/>
                <w:bCs/>
                <w:sz w:val="26"/>
                <w:szCs w:val="26"/>
              </w:rPr>
              <w:t>+</w:t>
            </w:r>
            <w:r w:rsidRPr="00E665CA">
              <w:rPr>
                <w:rFonts w:hint="eastAsia"/>
                <w:bCs/>
                <w:sz w:val="26"/>
                <w:szCs w:val="26"/>
              </w:rPr>
              <w:t>活性炭（吸附脱附）</w:t>
            </w:r>
            <w:r w:rsidRPr="00E665CA">
              <w:rPr>
                <w:rFonts w:hint="eastAsia"/>
                <w:bCs/>
                <w:sz w:val="26"/>
                <w:szCs w:val="26"/>
              </w:rPr>
              <w:t>+</w:t>
            </w:r>
            <w:r w:rsidRPr="00E665CA">
              <w:rPr>
                <w:rFonts w:hint="eastAsia"/>
                <w:bCs/>
                <w:sz w:val="26"/>
                <w:szCs w:val="26"/>
              </w:rPr>
              <w:t>催化燃烧”设施处理后，由</w:t>
            </w:r>
            <w:r w:rsidRPr="00E665CA">
              <w:rPr>
                <w:rFonts w:hint="eastAsia"/>
                <w:bCs/>
                <w:sz w:val="26"/>
                <w:szCs w:val="26"/>
              </w:rPr>
              <w:t>15m</w:t>
            </w:r>
            <w:r w:rsidRPr="00E665CA">
              <w:rPr>
                <w:rFonts w:hint="eastAsia"/>
                <w:bCs/>
                <w:sz w:val="26"/>
                <w:szCs w:val="26"/>
              </w:rPr>
              <w:t>高（</w:t>
            </w:r>
            <w:r w:rsidRPr="00E665CA">
              <w:rPr>
                <w:rFonts w:hint="eastAsia"/>
                <w:bCs/>
                <w:sz w:val="26"/>
                <w:szCs w:val="26"/>
              </w:rPr>
              <w:t>DA001</w:t>
            </w:r>
            <w:r w:rsidRPr="00E665CA">
              <w:rPr>
                <w:rFonts w:hint="eastAsia"/>
                <w:bCs/>
                <w:sz w:val="26"/>
                <w:szCs w:val="26"/>
              </w:rPr>
              <w:t>）排气筒排放；焊接工位分布于数控</w:t>
            </w:r>
            <w:r w:rsidRPr="00E665CA">
              <w:rPr>
                <w:rFonts w:hint="eastAsia"/>
                <w:bCs/>
                <w:sz w:val="26"/>
                <w:szCs w:val="26"/>
              </w:rPr>
              <w:t>/</w:t>
            </w:r>
            <w:r w:rsidRPr="00E665CA">
              <w:rPr>
                <w:rFonts w:hint="eastAsia"/>
                <w:bCs/>
                <w:sz w:val="26"/>
                <w:szCs w:val="26"/>
              </w:rPr>
              <w:t>铆焊厂房和主厂区机加厂房</w:t>
            </w:r>
            <w:r w:rsidRPr="00E665CA">
              <w:rPr>
                <w:rFonts w:hint="eastAsia"/>
                <w:bCs/>
                <w:sz w:val="26"/>
                <w:szCs w:val="26"/>
              </w:rPr>
              <w:t>2</w:t>
            </w:r>
            <w:r w:rsidRPr="00E665CA">
              <w:rPr>
                <w:rFonts w:hint="eastAsia"/>
                <w:bCs/>
                <w:sz w:val="26"/>
                <w:szCs w:val="26"/>
              </w:rPr>
              <w:t>，本次依托，</w:t>
            </w:r>
            <w:r w:rsidR="001B69B9">
              <w:rPr>
                <w:rFonts w:hint="eastAsia"/>
                <w:bCs/>
                <w:sz w:val="26"/>
                <w:szCs w:val="26"/>
              </w:rPr>
              <w:t>年工作基时由</w:t>
            </w:r>
            <w:r w:rsidR="001B69B9">
              <w:rPr>
                <w:rFonts w:hint="eastAsia"/>
                <w:bCs/>
                <w:sz w:val="26"/>
                <w:szCs w:val="26"/>
              </w:rPr>
              <w:t>900h/a</w:t>
            </w:r>
            <w:r w:rsidR="001B69B9">
              <w:rPr>
                <w:rFonts w:hint="eastAsia"/>
                <w:bCs/>
                <w:sz w:val="26"/>
                <w:szCs w:val="26"/>
              </w:rPr>
              <w:t>，增加至</w:t>
            </w:r>
            <w:r w:rsidR="001B69B9">
              <w:rPr>
                <w:rFonts w:hint="eastAsia"/>
                <w:bCs/>
                <w:sz w:val="26"/>
                <w:szCs w:val="26"/>
              </w:rPr>
              <w:t>1800h/a</w:t>
            </w:r>
            <w:r w:rsidR="001B69B9">
              <w:rPr>
                <w:rFonts w:hint="eastAsia"/>
                <w:bCs/>
                <w:sz w:val="26"/>
                <w:szCs w:val="26"/>
              </w:rPr>
              <w:t>，现状工程已进行产排污核算，本次只对扩建部分产排污进行核算，焊接废气</w:t>
            </w:r>
            <w:r w:rsidRPr="00E665CA">
              <w:rPr>
                <w:rFonts w:hint="eastAsia"/>
                <w:bCs/>
                <w:sz w:val="26"/>
                <w:szCs w:val="26"/>
              </w:rPr>
              <w:t>经移动式布袋除尘器处理后厂房内无组织排放；打磨工位主要分布于数控</w:t>
            </w:r>
            <w:r w:rsidRPr="00E665CA">
              <w:rPr>
                <w:rFonts w:hint="eastAsia"/>
                <w:bCs/>
                <w:sz w:val="26"/>
                <w:szCs w:val="26"/>
              </w:rPr>
              <w:t>/</w:t>
            </w:r>
            <w:r w:rsidRPr="00E665CA">
              <w:rPr>
                <w:rFonts w:hint="eastAsia"/>
                <w:bCs/>
                <w:sz w:val="26"/>
                <w:szCs w:val="26"/>
              </w:rPr>
              <w:t>铆焊厂房、铝箔厂房和主厂区，产生废气经设备自带滤筒除尘器处理后厂房内无组织排放；激光切割设备分布于铝箔厂房，经设备自带滤筒除尘器处理后厂房无组织排放。</w:t>
            </w:r>
          </w:p>
          <w:p w14:paraId="2BE5673C" w14:textId="77777777" w:rsidR="00624B5E" w:rsidRPr="00E665CA" w:rsidRDefault="00000000">
            <w:pPr>
              <w:pStyle w:val="afff8"/>
              <w:ind w:firstLine="520"/>
              <w:rPr>
                <w:bCs/>
                <w:sz w:val="26"/>
                <w:szCs w:val="26"/>
              </w:rPr>
            </w:pPr>
            <w:r w:rsidRPr="00E665CA">
              <w:rPr>
                <w:rFonts w:hint="eastAsia"/>
                <w:bCs/>
                <w:sz w:val="26"/>
                <w:szCs w:val="26"/>
              </w:rPr>
              <w:t>噪声：各厂房厂区均会产生设备噪声，考虑到各自厂区比较分散，本次评价噪声影响分析分别对位于主厂区外的数控</w:t>
            </w:r>
            <w:r w:rsidRPr="00E665CA">
              <w:rPr>
                <w:rFonts w:hint="eastAsia"/>
                <w:bCs/>
                <w:sz w:val="26"/>
                <w:szCs w:val="26"/>
              </w:rPr>
              <w:t>/</w:t>
            </w:r>
            <w:r w:rsidRPr="00E665CA">
              <w:rPr>
                <w:rFonts w:hint="eastAsia"/>
                <w:bCs/>
                <w:sz w:val="26"/>
                <w:szCs w:val="26"/>
              </w:rPr>
              <w:t>铆焊厂房、</w:t>
            </w:r>
            <w:r w:rsidRPr="00E665CA">
              <w:rPr>
                <w:bCs/>
                <w:sz w:val="26"/>
                <w:szCs w:val="26"/>
              </w:rPr>
              <w:t>大塘厂房</w:t>
            </w:r>
            <w:r w:rsidRPr="00E665CA">
              <w:rPr>
                <w:rFonts w:hint="eastAsia"/>
                <w:bCs/>
                <w:sz w:val="26"/>
                <w:szCs w:val="26"/>
              </w:rPr>
              <w:t>、</w:t>
            </w:r>
            <w:r w:rsidRPr="00E665CA">
              <w:rPr>
                <w:bCs/>
                <w:sz w:val="26"/>
                <w:szCs w:val="26"/>
              </w:rPr>
              <w:t>铝箔厂房</w:t>
            </w:r>
            <w:r w:rsidRPr="00E665CA">
              <w:rPr>
                <w:rFonts w:hint="eastAsia"/>
                <w:bCs/>
                <w:sz w:val="26"/>
                <w:szCs w:val="26"/>
              </w:rPr>
              <w:t>和主厂区分别进行厂界噪声预测。</w:t>
            </w:r>
          </w:p>
          <w:p w14:paraId="1AB64590" w14:textId="77777777" w:rsidR="00624B5E" w:rsidRPr="00E665CA" w:rsidRDefault="00000000">
            <w:pPr>
              <w:pStyle w:val="afff8"/>
              <w:ind w:firstLine="520"/>
              <w:rPr>
                <w:bCs/>
                <w:sz w:val="26"/>
                <w:szCs w:val="26"/>
              </w:rPr>
            </w:pPr>
            <w:r w:rsidRPr="00E665CA">
              <w:rPr>
                <w:rFonts w:hint="eastAsia"/>
                <w:bCs/>
                <w:sz w:val="26"/>
                <w:szCs w:val="26"/>
              </w:rPr>
              <w:t>固废：根据项目情况，一般固废：在各厂区分别设</w:t>
            </w:r>
            <w:r w:rsidRPr="00E665CA">
              <w:rPr>
                <w:rFonts w:hint="eastAsia"/>
                <w:bCs/>
                <w:sz w:val="26"/>
                <w:szCs w:val="26"/>
              </w:rPr>
              <w:t>1</w:t>
            </w:r>
            <w:r w:rsidR="00834472">
              <w:rPr>
                <w:rFonts w:hint="eastAsia"/>
                <w:bCs/>
                <w:sz w:val="26"/>
                <w:szCs w:val="26"/>
              </w:rPr>
              <w:t>个</w:t>
            </w:r>
            <w:r w:rsidRPr="00E665CA">
              <w:rPr>
                <w:rFonts w:hint="eastAsia"/>
                <w:bCs/>
                <w:sz w:val="26"/>
                <w:szCs w:val="26"/>
              </w:rPr>
              <w:t>一般固废暂存点，分类收集后交由具有再生资源回收资质单位利用。危险废物：除大塘厂房外其余厂区均有危险废物产生，项目已在数控</w:t>
            </w:r>
            <w:r w:rsidRPr="00E665CA">
              <w:rPr>
                <w:rFonts w:hint="eastAsia"/>
                <w:bCs/>
                <w:sz w:val="26"/>
                <w:szCs w:val="26"/>
              </w:rPr>
              <w:t>/</w:t>
            </w:r>
            <w:r w:rsidRPr="00E665CA">
              <w:rPr>
                <w:rFonts w:hint="eastAsia"/>
                <w:bCs/>
                <w:sz w:val="26"/>
                <w:szCs w:val="26"/>
              </w:rPr>
              <w:t>铆焊厂房和主厂区设置了危废暂存点，本次依托，另在铝箔厂房新增危废暂存点，收集暂存危废废物，定期交有资质单位处置。</w:t>
            </w:r>
          </w:p>
          <w:p w14:paraId="5D9753D7" w14:textId="77777777" w:rsidR="00624B5E" w:rsidRPr="00E665CA" w:rsidRDefault="00000000">
            <w:pPr>
              <w:pStyle w:val="afff8"/>
              <w:ind w:firstLine="520"/>
            </w:pPr>
            <w:r w:rsidRPr="00E665CA">
              <w:rPr>
                <w:rFonts w:hint="eastAsia"/>
                <w:bCs/>
                <w:sz w:val="26"/>
                <w:szCs w:val="26"/>
              </w:rPr>
              <w:t>（</w:t>
            </w:r>
            <w:r w:rsidRPr="00E665CA">
              <w:rPr>
                <w:rFonts w:hint="eastAsia"/>
                <w:bCs/>
                <w:sz w:val="26"/>
                <w:szCs w:val="26"/>
              </w:rPr>
              <w:t>5</w:t>
            </w:r>
            <w:r w:rsidRPr="00E665CA">
              <w:rPr>
                <w:rFonts w:hint="eastAsia"/>
                <w:bCs/>
                <w:sz w:val="26"/>
                <w:szCs w:val="26"/>
              </w:rPr>
              <w:t>）《重庆西南铝机电设备工程有限公司耐火材料建设项目环境影响报告表》于</w:t>
            </w:r>
            <w:r w:rsidRPr="00E665CA">
              <w:rPr>
                <w:rFonts w:hint="eastAsia"/>
                <w:bCs/>
                <w:sz w:val="26"/>
                <w:szCs w:val="26"/>
              </w:rPr>
              <w:t>2020</w:t>
            </w:r>
            <w:r w:rsidRPr="00E665CA">
              <w:rPr>
                <w:rFonts w:hint="eastAsia"/>
                <w:bCs/>
                <w:sz w:val="26"/>
                <w:szCs w:val="26"/>
              </w:rPr>
              <w:t>年</w:t>
            </w:r>
            <w:r w:rsidRPr="00E665CA">
              <w:rPr>
                <w:rFonts w:hint="eastAsia"/>
                <w:bCs/>
                <w:sz w:val="26"/>
                <w:szCs w:val="26"/>
              </w:rPr>
              <w:t>3</w:t>
            </w:r>
            <w:r w:rsidRPr="00E665CA">
              <w:rPr>
                <w:rFonts w:hint="eastAsia"/>
                <w:bCs/>
                <w:sz w:val="26"/>
                <w:szCs w:val="26"/>
              </w:rPr>
              <w:t>月</w:t>
            </w:r>
            <w:r w:rsidRPr="00E665CA">
              <w:rPr>
                <w:rFonts w:hint="eastAsia"/>
                <w:bCs/>
                <w:sz w:val="26"/>
                <w:szCs w:val="26"/>
              </w:rPr>
              <w:t>11</w:t>
            </w:r>
            <w:r w:rsidRPr="00E665CA">
              <w:rPr>
                <w:rFonts w:hint="eastAsia"/>
                <w:bCs/>
                <w:sz w:val="26"/>
                <w:szCs w:val="26"/>
              </w:rPr>
              <w:t>日取得了环评批复（渝（九）环准〔</w:t>
            </w:r>
            <w:r w:rsidRPr="00E665CA">
              <w:rPr>
                <w:rFonts w:hint="eastAsia"/>
                <w:bCs/>
                <w:sz w:val="26"/>
                <w:szCs w:val="26"/>
              </w:rPr>
              <w:t>2020</w:t>
            </w:r>
            <w:r w:rsidRPr="00E665CA">
              <w:rPr>
                <w:rFonts w:hint="eastAsia"/>
                <w:bCs/>
                <w:sz w:val="26"/>
                <w:szCs w:val="26"/>
              </w:rPr>
              <w:t>〕</w:t>
            </w:r>
            <w:r w:rsidRPr="00E665CA">
              <w:rPr>
                <w:rFonts w:hint="eastAsia"/>
                <w:bCs/>
                <w:sz w:val="26"/>
                <w:szCs w:val="26"/>
              </w:rPr>
              <w:t>035</w:t>
            </w:r>
            <w:r w:rsidRPr="00E665CA">
              <w:rPr>
                <w:rFonts w:hint="eastAsia"/>
                <w:bCs/>
                <w:sz w:val="26"/>
                <w:szCs w:val="26"/>
              </w:rPr>
              <w:t>号），建设内容及规模为：“项目拟租赁西南铝业</w:t>
            </w:r>
            <w:r w:rsidRPr="00E665CA">
              <w:rPr>
                <w:rFonts w:hint="eastAsia"/>
                <w:bCs/>
                <w:sz w:val="26"/>
                <w:szCs w:val="26"/>
              </w:rPr>
              <w:t>(</w:t>
            </w:r>
            <w:r w:rsidRPr="00E665CA">
              <w:rPr>
                <w:rFonts w:hint="eastAsia"/>
                <w:bCs/>
                <w:sz w:val="26"/>
                <w:szCs w:val="26"/>
              </w:rPr>
              <w:t>集团</w:t>
            </w:r>
            <w:r w:rsidRPr="00E665CA">
              <w:rPr>
                <w:rFonts w:hint="eastAsia"/>
                <w:bCs/>
                <w:sz w:val="26"/>
                <w:szCs w:val="26"/>
              </w:rPr>
              <w:t>)</w:t>
            </w:r>
            <w:r w:rsidRPr="00E665CA">
              <w:rPr>
                <w:rFonts w:hint="eastAsia"/>
                <w:bCs/>
                <w:sz w:val="26"/>
                <w:szCs w:val="26"/>
              </w:rPr>
              <w:t>有限责任公司现有厂房建设，总投</w:t>
            </w:r>
            <w:r w:rsidRPr="00E665CA">
              <w:rPr>
                <w:rFonts w:hint="eastAsia"/>
                <w:bCs/>
                <w:sz w:val="26"/>
                <w:szCs w:val="26"/>
              </w:rPr>
              <w:t>100</w:t>
            </w:r>
            <w:r w:rsidRPr="00E665CA">
              <w:rPr>
                <w:rFonts w:hint="eastAsia"/>
                <w:bCs/>
                <w:sz w:val="26"/>
                <w:szCs w:val="26"/>
              </w:rPr>
              <w:t>万元，环保投资</w:t>
            </w:r>
            <w:r w:rsidRPr="00E665CA">
              <w:rPr>
                <w:rFonts w:hint="eastAsia"/>
                <w:bCs/>
                <w:sz w:val="26"/>
                <w:szCs w:val="26"/>
              </w:rPr>
              <w:t>5</w:t>
            </w:r>
            <w:r w:rsidRPr="00E665CA">
              <w:rPr>
                <w:rFonts w:hint="eastAsia"/>
                <w:bCs/>
                <w:sz w:val="26"/>
                <w:szCs w:val="26"/>
              </w:rPr>
              <w:t>万元，新建一条耐火材料预制件生产线，预计年产耐火材料预制件</w:t>
            </w:r>
            <w:r w:rsidRPr="00E665CA">
              <w:rPr>
                <w:rFonts w:hint="eastAsia"/>
                <w:bCs/>
                <w:sz w:val="26"/>
                <w:szCs w:val="26"/>
              </w:rPr>
              <w:t>300</w:t>
            </w:r>
            <w:r w:rsidRPr="00E665CA">
              <w:rPr>
                <w:rFonts w:hint="eastAsia"/>
                <w:bCs/>
                <w:sz w:val="26"/>
                <w:szCs w:val="26"/>
              </w:rPr>
              <w:t>吨。”截止</w:t>
            </w:r>
            <w:r w:rsidRPr="00E665CA">
              <w:rPr>
                <w:rFonts w:hint="eastAsia"/>
                <w:bCs/>
                <w:sz w:val="26"/>
                <w:szCs w:val="26"/>
              </w:rPr>
              <w:t>2025</w:t>
            </w:r>
            <w:r w:rsidRPr="00E665CA">
              <w:rPr>
                <w:rFonts w:hint="eastAsia"/>
                <w:bCs/>
                <w:sz w:val="26"/>
                <w:szCs w:val="26"/>
              </w:rPr>
              <w:t>年</w:t>
            </w:r>
            <w:r w:rsidRPr="00E665CA">
              <w:rPr>
                <w:rFonts w:hint="eastAsia"/>
                <w:bCs/>
                <w:sz w:val="26"/>
                <w:szCs w:val="26"/>
              </w:rPr>
              <w:t>3</w:t>
            </w:r>
            <w:r w:rsidRPr="00E665CA">
              <w:rPr>
                <w:rFonts w:hint="eastAsia"/>
                <w:bCs/>
                <w:sz w:val="26"/>
                <w:szCs w:val="26"/>
              </w:rPr>
              <w:t>月</w:t>
            </w:r>
            <w:r w:rsidRPr="00E665CA">
              <w:rPr>
                <w:rFonts w:hint="eastAsia"/>
                <w:bCs/>
                <w:sz w:val="26"/>
                <w:szCs w:val="26"/>
              </w:rPr>
              <w:t>12</w:t>
            </w:r>
            <w:r w:rsidRPr="00E665CA">
              <w:rPr>
                <w:rFonts w:hint="eastAsia"/>
                <w:bCs/>
                <w:sz w:val="26"/>
                <w:szCs w:val="26"/>
              </w:rPr>
              <w:t>日，该项目尚未建设。根据《中华人民共和国环境影响评价法》（</w:t>
            </w:r>
            <w:r w:rsidRPr="00E665CA">
              <w:rPr>
                <w:rFonts w:hint="eastAsia"/>
                <w:bCs/>
                <w:sz w:val="26"/>
                <w:szCs w:val="26"/>
              </w:rPr>
              <w:t>2018</w:t>
            </w:r>
            <w:r w:rsidRPr="00E665CA">
              <w:rPr>
                <w:rFonts w:hint="eastAsia"/>
                <w:bCs/>
                <w:sz w:val="26"/>
                <w:szCs w:val="26"/>
              </w:rPr>
              <w:t>年</w:t>
            </w:r>
            <w:r w:rsidRPr="00E665CA">
              <w:rPr>
                <w:rFonts w:hint="eastAsia"/>
                <w:bCs/>
                <w:sz w:val="26"/>
                <w:szCs w:val="26"/>
              </w:rPr>
              <w:t>12</w:t>
            </w:r>
            <w:r w:rsidRPr="00E665CA">
              <w:rPr>
                <w:rFonts w:hint="eastAsia"/>
                <w:bCs/>
                <w:sz w:val="26"/>
                <w:szCs w:val="26"/>
              </w:rPr>
              <w:t>月</w:t>
            </w:r>
            <w:r w:rsidRPr="00E665CA">
              <w:rPr>
                <w:rFonts w:hint="eastAsia"/>
                <w:bCs/>
                <w:sz w:val="26"/>
                <w:szCs w:val="26"/>
              </w:rPr>
              <w:t>29</w:t>
            </w:r>
            <w:r w:rsidRPr="00E665CA">
              <w:rPr>
                <w:rFonts w:hint="eastAsia"/>
                <w:bCs/>
                <w:sz w:val="26"/>
                <w:szCs w:val="26"/>
              </w:rPr>
              <w:t>日修正）“第二十四条</w:t>
            </w:r>
            <w:r w:rsidRPr="00E665CA">
              <w:rPr>
                <w:rFonts w:hint="eastAsia"/>
                <w:bCs/>
                <w:sz w:val="26"/>
                <w:szCs w:val="26"/>
              </w:rPr>
              <w:t xml:space="preserve"> </w:t>
            </w:r>
            <w:r w:rsidRPr="00E665CA">
              <w:rPr>
                <w:rFonts w:hint="eastAsia"/>
                <w:bCs/>
                <w:sz w:val="26"/>
                <w:szCs w:val="26"/>
              </w:rPr>
              <w:t>建设项目的环境影响评价文件自批准之日起超过五年，方决定该项目开工建设的，其环境影响评价文件应当报原审批部门重新审核；”因此，该项目开工建设前应将环境影响评价文件报九龙区生态环境局重新审核。本次评价不将该项目纳入现状工程</w:t>
            </w:r>
            <w:r w:rsidRPr="00E665CA">
              <w:rPr>
                <w:rFonts w:hint="eastAsia"/>
              </w:rPr>
              <w:t>。</w:t>
            </w:r>
          </w:p>
          <w:p w14:paraId="11785798" w14:textId="77777777" w:rsidR="00624B5E" w:rsidRPr="00E665CA" w:rsidRDefault="00000000">
            <w:pPr>
              <w:pStyle w:val="afff8"/>
              <w:ind w:firstLineChars="0" w:firstLine="0"/>
              <w:rPr>
                <w:b/>
                <w:sz w:val="26"/>
                <w:szCs w:val="26"/>
              </w:rPr>
            </w:pPr>
            <w:r w:rsidRPr="00E665CA">
              <w:rPr>
                <w:b/>
                <w:sz w:val="26"/>
                <w:szCs w:val="26"/>
              </w:rPr>
              <w:t>2.2</w:t>
            </w:r>
            <w:r w:rsidRPr="00E665CA">
              <w:rPr>
                <w:b/>
                <w:sz w:val="26"/>
                <w:szCs w:val="26"/>
              </w:rPr>
              <w:t>基本情况</w:t>
            </w:r>
          </w:p>
          <w:p w14:paraId="50C518B1" w14:textId="77777777" w:rsidR="00624B5E" w:rsidRPr="00E665CA" w:rsidRDefault="00000000">
            <w:pPr>
              <w:pStyle w:val="afff8"/>
              <w:ind w:firstLine="520"/>
              <w:rPr>
                <w:bCs/>
                <w:sz w:val="26"/>
                <w:szCs w:val="26"/>
              </w:rPr>
            </w:pPr>
            <w:r w:rsidRPr="00E665CA">
              <w:rPr>
                <w:bCs/>
                <w:sz w:val="26"/>
                <w:szCs w:val="26"/>
              </w:rPr>
              <w:lastRenderedPageBreak/>
              <w:t>（</w:t>
            </w:r>
            <w:r w:rsidRPr="00E665CA">
              <w:rPr>
                <w:bCs/>
                <w:sz w:val="26"/>
                <w:szCs w:val="26"/>
              </w:rPr>
              <w:t>1</w:t>
            </w:r>
            <w:r w:rsidRPr="00E665CA">
              <w:rPr>
                <w:bCs/>
                <w:sz w:val="26"/>
                <w:szCs w:val="26"/>
              </w:rPr>
              <w:t>）项目名称：高端铝材精深加工生产线建设项目</w:t>
            </w:r>
          </w:p>
          <w:p w14:paraId="34511A2A" w14:textId="77777777" w:rsidR="00624B5E" w:rsidRPr="00E665CA" w:rsidRDefault="00000000">
            <w:pPr>
              <w:pStyle w:val="afff8"/>
              <w:ind w:firstLine="520"/>
              <w:rPr>
                <w:bCs/>
                <w:sz w:val="26"/>
                <w:szCs w:val="26"/>
              </w:rPr>
            </w:pPr>
            <w:r w:rsidRPr="00E665CA">
              <w:rPr>
                <w:bCs/>
                <w:sz w:val="26"/>
                <w:szCs w:val="26"/>
              </w:rPr>
              <w:t>（</w:t>
            </w:r>
            <w:r w:rsidRPr="00E665CA">
              <w:rPr>
                <w:bCs/>
                <w:sz w:val="26"/>
                <w:szCs w:val="26"/>
              </w:rPr>
              <w:t>2</w:t>
            </w:r>
            <w:r w:rsidRPr="00E665CA">
              <w:rPr>
                <w:bCs/>
                <w:sz w:val="26"/>
                <w:szCs w:val="26"/>
              </w:rPr>
              <w:t>）建设单位：重庆西南铝机电设备工程有限公司</w:t>
            </w:r>
          </w:p>
          <w:p w14:paraId="26658B43" w14:textId="77777777" w:rsidR="00624B5E" w:rsidRPr="00E665CA" w:rsidRDefault="00000000">
            <w:pPr>
              <w:pStyle w:val="afff8"/>
              <w:ind w:firstLine="520"/>
              <w:rPr>
                <w:bCs/>
                <w:sz w:val="26"/>
                <w:szCs w:val="26"/>
              </w:rPr>
            </w:pPr>
            <w:r w:rsidRPr="00E665CA">
              <w:rPr>
                <w:bCs/>
                <w:sz w:val="26"/>
                <w:szCs w:val="26"/>
              </w:rPr>
              <w:t>（</w:t>
            </w:r>
            <w:r w:rsidRPr="00E665CA">
              <w:rPr>
                <w:bCs/>
                <w:sz w:val="26"/>
                <w:szCs w:val="26"/>
              </w:rPr>
              <w:t>3</w:t>
            </w:r>
            <w:r w:rsidRPr="00E665CA">
              <w:rPr>
                <w:bCs/>
                <w:sz w:val="26"/>
                <w:szCs w:val="26"/>
              </w:rPr>
              <w:t>）建设地点：重庆市九龙坡区西彭镇铝城大道</w:t>
            </w:r>
          </w:p>
          <w:p w14:paraId="209C4031" w14:textId="77777777" w:rsidR="00624B5E" w:rsidRPr="00E665CA" w:rsidRDefault="00000000">
            <w:pPr>
              <w:pStyle w:val="afff8"/>
              <w:ind w:firstLine="520"/>
              <w:rPr>
                <w:bCs/>
                <w:sz w:val="26"/>
                <w:szCs w:val="26"/>
              </w:rPr>
            </w:pPr>
            <w:r w:rsidRPr="00E665CA">
              <w:rPr>
                <w:bCs/>
                <w:sz w:val="26"/>
                <w:szCs w:val="26"/>
              </w:rPr>
              <w:t>（</w:t>
            </w:r>
            <w:r w:rsidRPr="00E665CA">
              <w:rPr>
                <w:bCs/>
                <w:sz w:val="26"/>
                <w:szCs w:val="26"/>
              </w:rPr>
              <w:t>4</w:t>
            </w:r>
            <w:r w:rsidRPr="00E665CA">
              <w:rPr>
                <w:bCs/>
                <w:sz w:val="26"/>
                <w:szCs w:val="26"/>
              </w:rPr>
              <w:t>）建设性质：</w:t>
            </w:r>
            <w:r w:rsidRPr="00E665CA">
              <w:rPr>
                <w:rFonts w:hint="eastAsia"/>
                <w:bCs/>
                <w:sz w:val="26"/>
                <w:szCs w:val="26"/>
              </w:rPr>
              <w:t>扩</w:t>
            </w:r>
            <w:r w:rsidRPr="00E665CA">
              <w:rPr>
                <w:bCs/>
                <w:sz w:val="26"/>
                <w:szCs w:val="26"/>
              </w:rPr>
              <w:t>建</w:t>
            </w:r>
          </w:p>
          <w:p w14:paraId="255749C8" w14:textId="77777777" w:rsidR="00624B5E" w:rsidRPr="00E665CA" w:rsidRDefault="00000000">
            <w:pPr>
              <w:pStyle w:val="afff8"/>
              <w:ind w:firstLine="520"/>
              <w:rPr>
                <w:bCs/>
                <w:sz w:val="26"/>
                <w:szCs w:val="26"/>
              </w:rPr>
            </w:pPr>
            <w:r w:rsidRPr="00E665CA">
              <w:rPr>
                <w:bCs/>
                <w:sz w:val="26"/>
                <w:szCs w:val="26"/>
              </w:rPr>
              <w:t>（</w:t>
            </w:r>
            <w:r w:rsidRPr="00E665CA">
              <w:rPr>
                <w:bCs/>
                <w:sz w:val="26"/>
                <w:szCs w:val="26"/>
              </w:rPr>
              <w:t>5</w:t>
            </w:r>
            <w:r w:rsidRPr="00E665CA">
              <w:rPr>
                <w:bCs/>
                <w:sz w:val="26"/>
                <w:szCs w:val="26"/>
              </w:rPr>
              <w:t>）投资计划：项目总投资</w:t>
            </w:r>
            <w:r w:rsidRPr="00E665CA">
              <w:rPr>
                <w:rFonts w:hint="eastAsia"/>
                <w:bCs/>
                <w:sz w:val="26"/>
                <w:szCs w:val="26"/>
              </w:rPr>
              <w:t>3000</w:t>
            </w:r>
            <w:r w:rsidRPr="00E665CA">
              <w:rPr>
                <w:bCs/>
                <w:sz w:val="26"/>
                <w:szCs w:val="26"/>
              </w:rPr>
              <w:t>万元，其中环保工程投资</w:t>
            </w:r>
            <w:r w:rsidRPr="00E665CA">
              <w:rPr>
                <w:rFonts w:hint="eastAsia"/>
                <w:bCs/>
                <w:sz w:val="26"/>
                <w:szCs w:val="26"/>
              </w:rPr>
              <w:t>65</w:t>
            </w:r>
            <w:r w:rsidRPr="00E665CA">
              <w:rPr>
                <w:bCs/>
                <w:sz w:val="26"/>
                <w:szCs w:val="26"/>
              </w:rPr>
              <w:t>万元，占总投资的</w:t>
            </w:r>
            <w:r w:rsidRPr="00E665CA">
              <w:rPr>
                <w:rFonts w:hint="eastAsia"/>
                <w:bCs/>
                <w:sz w:val="26"/>
                <w:szCs w:val="26"/>
              </w:rPr>
              <w:t>2.17</w:t>
            </w:r>
            <w:r w:rsidRPr="00E665CA">
              <w:rPr>
                <w:bCs/>
                <w:sz w:val="26"/>
                <w:szCs w:val="26"/>
              </w:rPr>
              <w:t>%</w:t>
            </w:r>
            <w:r w:rsidRPr="00E665CA">
              <w:rPr>
                <w:bCs/>
                <w:sz w:val="26"/>
                <w:szCs w:val="26"/>
              </w:rPr>
              <w:t>。</w:t>
            </w:r>
          </w:p>
          <w:p w14:paraId="20B6370E" w14:textId="77777777" w:rsidR="00624B5E" w:rsidRPr="00E665CA" w:rsidRDefault="00000000">
            <w:pPr>
              <w:pStyle w:val="afff8"/>
              <w:ind w:firstLine="520"/>
              <w:rPr>
                <w:bCs/>
                <w:sz w:val="26"/>
                <w:szCs w:val="26"/>
              </w:rPr>
            </w:pPr>
            <w:r w:rsidRPr="00E665CA">
              <w:rPr>
                <w:bCs/>
                <w:sz w:val="26"/>
                <w:szCs w:val="26"/>
              </w:rPr>
              <w:t>（</w:t>
            </w:r>
            <w:r w:rsidRPr="00E665CA">
              <w:rPr>
                <w:bCs/>
                <w:sz w:val="26"/>
                <w:szCs w:val="26"/>
              </w:rPr>
              <w:t>6</w:t>
            </w:r>
            <w:r w:rsidRPr="00E665CA">
              <w:rPr>
                <w:bCs/>
                <w:sz w:val="26"/>
                <w:szCs w:val="26"/>
              </w:rPr>
              <w:t>）建设内容及规模：</w:t>
            </w:r>
            <w:bookmarkStart w:id="8" w:name="OLE_LINK24"/>
            <w:bookmarkStart w:id="9" w:name="OLE_LINK25"/>
            <w:r w:rsidRPr="00E665CA">
              <w:rPr>
                <w:rFonts w:hint="eastAsia"/>
                <w:bCs/>
                <w:sz w:val="26"/>
                <w:szCs w:val="26"/>
              </w:rPr>
              <w:t>购置普通车床、</w:t>
            </w:r>
            <w:r w:rsidRPr="00E665CA">
              <w:rPr>
                <w:rFonts w:hint="eastAsia"/>
                <w:bCs/>
                <w:sz w:val="26"/>
                <w:szCs w:val="26"/>
              </w:rPr>
              <w:t>4*10</w:t>
            </w:r>
            <w:r w:rsidRPr="00E665CA">
              <w:rPr>
                <w:rFonts w:hint="eastAsia"/>
                <w:bCs/>
                <w:sz w:val="26"/>
                <w:szCs w:val="26"/>
              </w:rPr>
              <w:t>米数控龙门铣、数控镗床、数控车铣复合等机械加工设备；激光切割、水切割、平面锯等分切设备，建设通用零部件及航空航天铝型材加工生产线，项目建成后，产能达</w:t>
            </w:r>
            <w:r w:rsidRPr="00E665CA">
              <w:rPr>
                <w:rFonts w:hint="eastAsia"/>
                <w:bCs/>
                <w:sz w:val="26"/>
                <w:szCs w:val="26"/>
              </w:rPr>
              <w:t>10</w:t>
            </w:r>
            <w:r w:rsidRPr="00E665CA">
              <w:rPr>
                <w:rFonts w:hint="eastAsia"/>
                <w:bCs/>
                <w:sz w:val="26"/>
                <w:szCs w:val="26"/>
              </w:rPr>
              <w:t>万吨</w:t>
            </w:r>
            <w:r w:rsidRPr="00E665CA">
              <w:rPr>
                <w:rFonts w:hint="eastAsia"/>
                <w:bCs/>
                <w:sz w:val="26"/>
                <w:szCs w:val="26"/>
              </w:rPr>
              <w:t>/</w:t>
            </w:r>
            <w:r w:rsidRPr="00E665CA">
              <w:rPr>
                <w:rFonts w:hint="eastAsia"/>
                <w:bCs/>
                <w:sz w:val="26"/>
                <w:szCs w:val="26"/>
              </w:rPr>
              <w:t>年。</w:t>
            </w:r>
          </w:p>
          <w:p w14:paraId="096ACCCF" w14:textId="77777777" w:rsidR="00624B5E" w:rsidRPr="00E665CA" w:rsidRDefault="00000000">
            <w:pPr>
              <w:pStyle w:val="afff8"/>
              <w:ind w:firstLine="520"/>
              <w:rPr>
                <w:bCs/>
                <w:sz w:val="26"/>
                <w:szCs w:val="26"/>
              </w:rPr>
            </w:pPr>
            <w:r w:rsidRPr="00E665CA">
              <w:rPr>
                <w:bCs/>
                <w:sz w:val="26"/>
                <w:szCs w:val="26"/>
              </w:rPr>
              <w:t>（</w:t>
            </w:r>
            <w:r w:rsidRPr="00E665CA">
              <w:rPr>
                <w:bCs/>
                <w:sz w:val="26"/>
                <w:szCs w:val="26"/>
              </w:rPr>
              <w:t>7</w:t>
            </w:r>
            <w:r w:rsidRPr="00E665CA">
              <w:rPr>
                <w:bCs/>
                <w:sz w:val="26"/>
                <w:szCs w:val="26"/>
              </w:rPr>
              <w:t>）劳动定员</w:t>
            </w:r>
            <w:r w:rsidRPr="00E665CA">
              <w:rPr>
                <w:rFonts w:hint="eastAsia"/>
                <w:bCs/>
                <w:sz w:val="26"/>
                <w:szCs w:val="26"/>
              </w:rPr>
              <w:t>及工作制度</w:t>
            </w:r>
            <w:r w:rsidRPr="00E665CA">
              <w:rPr>
                <w:bCs/>
                <w:sz w:val="26"/>
                <w:szCs w:val="26"/>
              </w:rPr>
              <w:t>：</w:t>
            </w:r>
            <w:r w:rsidRPr="00E665CA">
              <w:rPr>
                <w:rFonts w:hint="eastAsia"/>
                <w:bCs/>
                <w:sz w:val="26"/>
                <w:szCs w:val="26"/>
              </w:rPr>
              <w:t>项目新增劳动定员</w:t>
            </w:r>
            <w:r w:rsidRPr="00E665CA">
              <w:rPr>
                <w:rFonts w:hint="eastAsia"/>
                <w:bCs/>
                <w:sz w:val="26"/>
                <w:szCs w:val="26"/>
              </w:rPr>
              <w:t>30</w:t>
            </w:r>
            <w:r w:rsidRPr="00E665CA">
              <w:rPr>
                <w:rFonts w:hint="eastAsia"/>
                <w:bCs/>
                <w:sz w:val="26"/>
                <w:szCs w:val="26"/>
              </w:rPr>
              <w:t>人，工作制度数控机床由</w:t>
            </w:r>
            <w:r w:rsidRPr="00E665CA">
              <w:rPr>
                <w:rFonts w:hint="eastAsia"/>
                <w:bCs/>
                <w:sz w:val="26"/>
                <w:szCs w:val="26"/>
              </w:rPr>
              <w:t>1</w:t>
            </w:r>
            <w:r w:rsidRPr="00E665CA">
              <w:rPr>
                <w:rFonts w:hint="eastAsia"/>
                <w:bCs/>
                <w:sz w:val="26"/>
                <w:szCs w:val="26"/>
              </w:rPr>
              <w:t>班制变为</w:t>
            </w:r>
            <w:r w:rsidRPr="00E665CA">
              <w:rPr>
                <w:rFonts w:hint="eastAsia"/>
                <w:bCs/>
                <w:sz w:val="26"/>
                <w:szCs w:val="26"/>
              </w:rPr>
              <w:t>3</w:t>
            </w:r>
            <w:r w:rsidRPr="00E665CA">
              <w:rPr>
                <w:rFonts w:hint="eastAsia"/>
                <w:bCs/>
                <w:sz w:val="26"/>
                <w:szCs w:val="26"/>
              </w:rPr>
              <w:t>班制，喷漆房为</w:t>
            </w:r>
            <w:r w:rsidRPr="00E665CA">
              <w:rPr>
                <w:rFonts w:hint="eastAsia"/>
                <w:bCs/>
                <w:sz w:val="26"/>
                <w:szCs w:val="26"/>
              </w:rPr>
              <w:t>2</w:t>
            </w:r>
            <w:r w:rsidRPr="00E665CA">
              <w:rPr>
                <w:rFonts w:hint="eastAsia"/>
                <w:bCs/>
                <w:sz w:val="26"/>
                <w:szCs w:val="26"/>
              </w:rPr>
              <w:t>班制，其余机加为</w:t>
            </w:r>
            <w:r w:rsidRPr="00E665CA">
              <w:rPr>
                <w:rFonts w:hint="eastAsia"/>
                <w:bCs/>
                <w:sz w:val="26"/>
                <w:szCs w:val="26"/>
              </w:rPr>
              <w:t>1</w:t>
            </w:r>
            <w:r w:rsidRPr="00E665CA">
              <w:rPr>
                <w:rFonts w:hint="eastAsia"/>
                <w:bCs/>
                <w:sz w:val="26"/>
                <w:szCs w:val="26"/>
              </w:rPr>
              <w:t>班制，每班</w:t>
            </w:r>
            <w:r w:rsidRPr="00E665CA">
              <w:rPr>
                <w:rFonts w:hint="eastAsia"/>
                <w:bCs/>
                <w:sz w:val="26"/>
                <w:szCs w:val="26"/>
              </w:rPr>
              <w:t>8h</w:t>
            </w:r>
            <w:r w:rsidRPr="00E665CA">
              <w:rPr>
                <w:rFonts w:hint="eastAsia"/>
                <w:bCs/>
                <w:sz w:val="26"/>
                <w:szCs w:val="26"/>
              </w:rPr>
              <w:t>，年工作</w:t>
            </w:r>
            <w:r w:rsidRPr="00E665CA">
              <w:rPr>
                <w:rFonts w:hint="eastAsia"/>
                <w:bCs/>
                <w:sz w:val="26"/>
                <w:szCs w:val="26"/>
              </w:rPr>
              <w:t>300</w:t>
            </w:r>
            <w:r w:rsidRPr="00E665CA">
              <w:rPr>
                <w:rFonts w:hint="eastAsia"/>
                <w:bCs/>
                <w:sz w:val="26"/>
                <w:szCs w:val="26"/>
              </w:rPr>
              <w:t>天。</w:t>
            </w:r>
          </w:p>
          <w:bookmarkEnd w:id="8"/>
          <w:bookmarkEnd w:id="9"/>
          <w:p w14:paraId="613FE7EE" w14:textId="77777777" w:rsidR="00624B5E" w:rsidRPr="00E665CA" w:rsidRDefault="00000000">
            <w:pPr>
              <w:pStyle w:val="afff8"/>
              <w:ind w:firstLineChars="0" w:firstLine="0"/>
              <w:rPr>
                <w:b/>
                <w:sz w:val="26"/>
                <w:szCs w:val="26"/>
              </w:rPr>
            </w:pPr>
            <w:r w:rsidRPr="00E665CA">
              <w:rPr>
                <w:b/>
                <w:sz w:val="26"/>
                <w:szCs w:val="26"/>
              </w:rPr>
              <w:t>2.3</w:t>
            </w:r>
            <w:r w:rsidRPr="00E665CA">
              <w:rPr>
                <w:b/>
                <w:sz w:val="26"/>
                <w:szCs w:val="26"/>
              </w:rPr>
              <w:t>主要产品及产能</w:t>
            </w:r>
          </w:p>
          <w:p w14:paraId="6BB18148" w14:textId="77777777" w:rsidR="00624B5E" w:rsidRPr="00E665CA" w:rsidRDefault="00000000">
            <w:pPr>
              <w:pStyle w:val="afff8"/>
              <w:ind w:firstLine="520"/>
              <w:rPr>
                <w:bCs/>
                <w:sz w:val="26"/>
                <w:szCs w:val="26"/>
              </w:rPr>
            </w:pPr>
            <w:r w:rsidRPr="00E665CA">
              <w:rPr>
                <w:sz w:val="26"/>
                <w:szCs w:val="26"/>
              </w:rPr>
              <w:t>项目产品方案详见表</w:t>
            </w:r>
            <w:r w:rsidRPr="00E665CA">
              <w:rPr>
                <w:sz w:val="26"/>
                <w:szCs w:val="26"/>
              </w:rPr>
              <w:t>2.3-1</w:t>
            </w:r>
            <w:r w:rsidRPr="00E665CA">
              <w:rPr>
                <w:sz w:val="26"/>
                <w:szCs w:val="26"/>
              </w:rPr>
              <w:t>。</w:t>
            </w:r>
          </w:p>
          <w:p w14:paraId="13B98F9C" w14:textId="77777777" w:rsidR="00624B5E" w:rsidRPr="00E665CA" w:rsidRDefault="00000000">
            <w:pPr>
              <w:pStyle w:val="afff2"/>
              <w:ind w:firstLine="520"/>
              <w:rPr>
                <w:b w:val="0"/>
                <w:sz w:val="26"/>
                <w:szCs w:val="26"/>
              </w:rPr>
            </w:pPr>
            <w:r w:rsidRPr="00E665CA">
              <w:rPr>
                <w:b w:val="0"/>
                <w:sz w:val="26"/>
                <w:szCs w:val="26"/>
              </w:rPr>
              <w:t>表</w:t>
            </w:r>
            <w:r w:rsidRPr="00E665CA">
              <w:rPr>
                <w:b w:val="0"/>
                <w:sz w:val="26"/>
                <w:szCs w:val="26"/>
              </w:rPr>
              <w:t xml:space="preserve">2.3-1  </w:t>
            </w:r>
            <w:r w:rsidRPr="00E665CA">
              <w:rPr>
                <w:rFonts w:hint="eastAsia"/>
                <w:b w:val="0"/>
                <w:sz w:val="26"/>
                <w:szCs w:val="26"/>
              </w:rPr>
              <w:t xml:space="preserve"> </w:t>
            </w:r>
            <w:r w:rsidRPr="00E665CA">
              <w:rPr>
                <w:rFonts w:hint="eastAsia"/>
                <w:b w:val="0"/>
                <w:sz w:val="26"/>
                <w:szCs w:val="26"/>
              </w:rPr>
              <w:t>产品方案及产能情况一览表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1"/>
              <w:gridCol w:w="761"/>
              <w:gridCol w:w="1667"/>
              <w:gridCol w:w="1134"/>
              <w:gridCol w:w="1134"/>
              <w:gridCol w:w="1791"/>
              <w:gridCol w:w="897"/>
              <w:gridCol w:w="825"/>
            </w:tblGrid>
            <w:tr w:rsidR="00E665CA" w:rsidRPr="00E665CA" w14:paraId="33DCFBEB" w14:textId="77777777" w:rsidTr="00E43D10">
              <w:trPr>
                <w:trHeight w:val="20"/>
                <w:jc w:val="center"/>
              </w:trPr>
              <w:tc>
                <w:tcPr>
                  <w:tcW w:w="631" w:type="dxa"/>
                  <w:vMerge w:val="restart"/>
                  <w:vAlign w:val="center"/>
                </w:tcPr>
                <w:p w14:paraId="50C70F3D" w14:textId="77777777" w:rsidR="00E43D10" w:rsidRPr="00E665CA" w:rsidRDefault="00E43D10" w:rsidP="00E43D10">
                  <w:pPr>
                    <w:widowControl/>
                    <w:spacing w:line="240" w:lineRule="auto"/>
                    <w:ind w:firstLineChars="0" w:firstLine="0"/>
                    <w:jc w:val="center"/>
                    <w:rPr>
                      <w:kern w:val="0"/>
                      <w:sz w:val="21"/>
                    </w:rPr>
                  </w:pPr>
                  <w:r w:rsidRPr="00E665CA">
                    <w:rPr>
                      <w:kern w:val="0"/>
                      <w:sz w:val="21"/>
                    </w:rPr>
                    <w:t>序号</w:t>
                  </w:r>
                </w:p>
              </w:tc>
              <w:tc>
                <w:tcPr>
                  <w:tcW w:w="761" w:type="dxa"/>
                  <w:vMerge w:val="restart"/>
                  <w:vAlign w:val="center"/>
                </w:tcPr>
                <w:p w14:paraId="7FA08081" w14:textId="77777777" w:rsidR="00E43D10" w:rsidRPr="00E665CA" w:rsidRDefault="00E43D10" w:rsidP="00E43D10">
                  <w:pPr>
                    <w:widowControl/>
                    <w:spacing w:line="240" w:lineRule="auto"/>
                    <w:ind w:firstLineChars="0" w:firstLine="0"/>
                    <w:jc w:val="center"/>
                    <w:rPr>
                      <w:kern w:val="0"/>
                      <w:sz w:val="21"/>
                    </w:rPr>
                  </w:pPr>
                  <w:r w:rsidRPr="00E665CA">
                    <w:rPr>
                      <w:rFonts w:hint="eastAsia"/>
                      <w:kern w:val="0"/>
                      <w:sz w:val="21"/>
                    </w:rPr>
                    <w:t>类型</w:t>
                  </w:r>
                </w:p>
              </w:tc>
              <w:tc>
                <w:tcPr>
                  <w:tcW w:w="1667" w:type="dxa"/>
                  <w:vMerge w:val="restart"/>
                  <w:vAlign w:val="center"/>
                </w:tcPr>
                <w:p w14:paraId="4B6EE3E7" w14:textId="77777777" w:rsidR="00E43D10" w:rsidRPr="00E665CA" w:rsidRDefault="00E43D10" w:rsidP="00E43D10">
                  <w:pPr>
                    <w:widowControl/>
                    <w:spacing w:line="240" w:lineRule="auto"/>
                    <w:ind w:firstLineChars="0" w:firstLine="0"/>
                    <w:jc w:val="center"/>
                    <w:rPr>
                      <w:kern w:val="0"/>
                      <w:sz w:val="21"/>
                    </w:rPr>
                  </w:pPr>
                  <w:r w:rsidRPr="00E665CA">
                    <w:rPr>
                      <w:kern w:val="0"/>
                      <w:sz w:val="21"/>
                    </w:rPr>
                    <w:t>产品名称</w:t>
                  </w:r>
                </w:p>
              </w:tc>
              <w:tc>
                <w:tcPr>
                  <w:tcW w:w="4059" w:type="dxa"/>
                  <w:gridSpan w:val="3"/>
                  <w:vAlign w:val="center"/>
                </w:tcPr>
                <w:p w14:paraId="7829E550" w14:textId="77777777" w:rsidR="00E43D10" w:rsidRPr="00E665CA" w:rsidRDefault="00E43D10" w:rsidP="00E43D10">
                  <w:pPr>
                    <w:widowControl/>
                    <w:spacing w:line="240" w:lineRule="auto"/>
                    <w:ind w:firstLineChars="0" w:firstLine="0"/>
                    <w:jc w:val="center"/>
                    <w:rPr>
                      <w:kern w:val="0"/>
                      <w:sz w:val="21"/>
                    </w:rPr>
                  </w:pPr>
                  <w:r w:rsidRPr="00E665CA">
                    <w:rPr>
                      <w:kern w:val="0"/>
                      <w:sz w:val="21"/>
                    </w:rPr>
                    <w:t>年产量</w:t>
                  </w:r>
                </w:p>
              </w:tc>
              <w:tc>
                <w:tcPr>
                  <w:tcW w:w="897" w:type="dxa"/>
                  <w:vMerge w:val="restart"/>
                  <w:vAlign w:val="center"/>
                </w:tcPr>
                <w:p w14:paraId="7A4F2A71" w14:textId="77777777" w:rsidR="00E43D10" w:rsidRPr="00E665CA" w:rsidRDefault="00E43D10" w:rsidP="00E43D10">
                  <w:pPr>
                    <w:widowControl/>
                    <w:spacing w:line="240" w:lineRule="auto"/>
                    <w:ind w:firstLineChars="0" w:firstLine="0"/>
                    <w:jc w:val="center"/>
                    <w:rPr>
                      <w:kern w:val="0"/>
                      <w:sz w:val="21"/>
                    </w:rPr>
                  </w:pPr>
                  <w:r w:rsidRPr="00E665CA">
                    <w:rPr>
                      <w:rFonts w:hint="eastAsia"/>
                      <w:kern w:val="0"/>
                      <w:sz w:val="21"/>
                    </w:rPr>
                    <w:t>主要工艺</w:t>
                  </w:r>
                </w:p>
              </w:tc>
              <w:tc>
                <w:tcPr>
                  <w:tcW w:w="825" w:type="dxa"/>
                  <w:vMerge w:val="restart"/>
                  <w:vAlign w:val="center"/>
                </w:tcPr>
                <w:p w14:paraId="4A1C1EF8" w14:textId="77777777" w:rsidR="00E43D10" w:rsidRPr="00E665CA" w:rsidRDefault="00E43D10" w:rsidP="00E43D10">
                  <w:pPr>
                    <w:widowControl/>
                    <w:spacing w:line="240" w:lineRule="auto"/>
                    <w:ind w:firstLineChars="0" w:firstLine="0"/>
                    <w:jc w:val="center"/>
                    <w:rPr>
                      <w:kern w:val="0"/>
                      <w:sz w:val="21"/>
                    </w:rPr>
                  </w:pPr>
                  <w:r w:rsidRPr="00E665CA">
                    <w:rPr>
                      <w:rFonts w:hint="eastAsia"/>
                      <w:kern w:val="0"/>
                      <w:sz w:val="21"/>
                    </w:rPr>
                    <w:t>所在厂房</w:t>
                  </w:r>
                </w:p>
              </w:tc>
            </w:tr>
            <w:tr w:rsidR="00E665CA" w:rsidRPr="00E665CA" w14:paraId="0177287A" w14:textId="77777777" w:rsidTr="00E43D10">
              <w:trPr>
                <w:trHeight w:val="20"/>
                <w:jc w:val="center"/>
              </w:trPr>
              <w:tc>
                <w:tcPr>
                  <w:tcW w:w="631" w:type="dxa"/>
                  <w:vMerge/>
                  <w:vAlign w:val="center"/>
                </w:tcPr>
                <w:p w14:paraId="3FB92875" w14:textId="77777777" w:rsidR="00E43D10" w:rsidRPr="00E665CA" w:rsidRDefault="00E43D10" w:rsidP="00E43D10">
                  <w:pPr>
                    <w:widowControl/>
                    <w:spacing w:line="240" w:lineRule="auto"/>
                    <w:ind w:firstLineChars="0" w:firstLine="0"/>
                    <w:jc w:val="center"/>
                    <w:rPr>
                      <w:kern w:val="0"/>
                      <w:sz w:val="21"/>
                    </w:rPr>
                  </w:pPr>
                </w:p>
              </w:tc>
              <w:tc>
                <w:tcPr>
                  <w:tcW w:w="761" w:type="dxa"/>
                  <w:vMerge/>
                  <w:vAlign w:val="center"/>
                </w:tcPr>
                <w:p w14:paraId="3D51F249" w14:textId="77777777" w:rsidR="00E43D10" w:rsidRPr="00E665CA" w:rsidRDefault="00E43D10" w:rsidP="00E43D10">
                  <w:pPr>
                    <w:widowControl/>
                    <w:spacing w:line="240" w:lineRule="auto"/>
                    <w:ind w:firstLineChars="0" w:firstLine="0"/>
                    <w:jc w:val="center"/>
                    <w:rPr>
                      <w:kern w:val="0"/>
                      <w:sz w:val="21"/>
                    </w:rPr>
                  </w:pPr>
                </w:p>
              </w:tc>
              <w:tc>
                <w:tcPr>
                  <w:tcW w:w="1667" w:type="dxa"/>
                  <w:vMerge/>
                  <w:vAlign w:val="center"/>
                </w:tcPr>
                <w:p w14:paraId="0BC8B5F0" w14:textId="77777777" w:rsidR="00E43D10" w:rsidRPr="00E665CA" w:rsidRDefault="00E43D10" w:rsidP="00E43D10">
                  <w:pPr>
                    <w:widowControl/>
                    <w:spacing w:line="240" w:lineRule="auto"/>
                    <w:ind w:firstLineChars="0" w:firstLine="0"/>
                    <w:jc w:val="center"/>
                    <w:rPr>
                      <w:kern w:val="0"/>
                      <w:sz w:val="21"/>
                    </w:rPr>
                  </w:pPr>
                </w:p>
              </w:tc>
              <w:tc>
                <w:tcPr>
                  <w:tcW w:w="1134" w:type="dxa"/>
                  <w:vAlign w:val="center"/>
                </w:tcPr>
                <w:p w14:paraId="2DF85C61" w14:textId="77777777" w:rsidR="00E43D10" w:rsidRPr="00E665CA" w:rsidRDefault="00E43D10" w:rsidP="00E43D10">
                  <w:pPr>
                    <w:widowControl/>
                    <w:spacing w:line="240" w:lineRule="auto"/>
                    <w:ind w:firstLineChars="0" w:firstLine="0"/>
                    <w:jc w:val="center"/>
                    <w:rPr>
                      <w:kern w:val="0"/>
                      <w:sz w:val="21"/>
                    </w:rPr>
                  </w:pPr>
                  <w:r w:rsidRPr="00E665CA">
                    <w:rPr>
                      <w:kern w:val="0"/>
                      <w:sz w:val="21"/>
                    </w:rPr>
                    <w:t>现有产能</w:t>
                  </w:r>
                </w:p>
              </w:tc>
              <w:tc>
                <w:tcPr>
                  <w:tcW w:w="1134" w:type="dxa"/>
                  <w:vAlign w:val="center"/>
                </w:tcPr>
                <w:p w14:paraId="2BFCC4D0" w14:textId="77777777" w:rsidR="00E43D10" w:rsidRPr="00E665CA" w:rsidRDefault="00E43D10" w:rsidP="00E43D10">
                  <w:pPr>
                    <w:widowControl/>
                    <w:spacing w:line="240" w:lineRule="auto"/>
                    <w:ind w:firstLineChars="0" w:firstLine="0"/>
                    <w:jc w:val="center"/>
                    <w:rPr>
                      <w:kern w:val="0"/>
                      <w:sz w:val="21"/>
                    </w:rPr>
                  </w:pPr>
                  <w:r w:rsidRPr="00E665CA">
                    <w:rPr>
                      <w:kern w:val="0"/>
                      <w:sz w:val="21"/>
                    </w:rPr>
                    <w:t>扩建产能</w:t>
                  </w:r>
                </w:p>
              </w:tc>
              <w:tc>
                <w:tcPr>
                  <w:tcW w:w="1791" w:type="dxa"/>
                  <w:vAlign w:val="center"/>
                </w:tcPr>
                <w:p w14:paraId="1B1735A8" w14:textId="77777777" w:rsidR="00E43D10" w:rsidRPr="00E665CA" w:rsidRDefault="00E43D10" w:rsidP="00E43D10">
                  <w:pPr>
                    <w:widowControl/>
                    <w:spacing w:line="240" w:lineRule="auto"/>
                    <w:ind w:firstLineChars="0" w:firstLine="0"/>
                    <w:jc w:val="center"/>
                    <w:rPr>
                      <w:kern w:val="0"/>
                      <w:sz w:val="21"/>
                    </w:rPr>
                  </w:pPr>
                  <w:r w:rsidRPr="00E665CA">
                    <w:rPr>
                      <w:kern w:val="0"/>
                      <w:sz w:val="21"/>
                    </w:rPr>
                    <w:t>扩建后全厂产能</w:t>
                  </w:r>
                </w:p>
              </w:tc>
              <w:tc>
                <w:tcPr>
                  <w:tcW w:w="897" w:type="dxa"/>
                  <w:vMerge/>
                  <w:vAlign w:val="center"/>
                </w:tcPr>
                <w:p w14:paraId="64723C8E" w14:textId="77777777" w:rsidR="00E43D10" w:rsidRPr="00E665CA" w:rsidRDefault="00E43D10" w:rsidP="00E43D10">
                  <w:pPr>
                    <w:widowControl/>
                    <w:spacing w:line="240" w:lineRule="auto"/>
                    <w:ind w:firstLineChars="0" w:firstLine="0"/>
                    <w:jc w:val="center"/>
                    <w:rPr>
                      <w:kern w:val="0"/>
                      <w:sz w:val="21"/>
                    </w:rPr>
                  </w:pPr>
                </w:p>
              </w:tc>
              <w:tc>
                <w:tcPr>
                  <w:tcW w:w="825" w:type="dxa"/>
                  <w:vMerge/>
                  <w:vAlign w:val="center"/>
                </w:tcPr>
                <w:p w14:paraId="0D89FB37" w14:textId="77777777" w:rsidR="00E43D10" w:rsidRPr="00E665CA" w:rsidRDefault="00E43D10" w:rsidP="00E43D10">
                  <w:pPr>
                    <w:widowControl/>
                    <w:spacing w:line="240" w:lineRule="auto"/>
                    <w:ind w:firstLineChars="0" w:firstLine="0"/>
                    <w:jc w:val="center"/>
                    <w:rPr>
                      <w:kern w:val="0"/>
                      <w:sz w:val="21"/>
                    </w:rPr>
                  </w:pPr>
                </w:p>
              </w:tc>
            </w:tr>
            <w:tr w:rsidR="00E665CA" w:rsidRPr="00E665CA" w14:paraId="769AF44D" w14:textId="77777777" w:rsidTr="00E43D10">
              <w:trPr>
                <w:trHeight w:val="20"/>
                <w:jc w:val="center"/>
              </w:trPr>
              <w:tc>
                <w:tcPr>
                  <w:tcW w:w="631" w:type="dxa"/>
                  <w:vAlign w:val="center"/>
                </w:tcPr>
                <w:p w14:paraId="53588C56" w14:textId="77777777" w:rsidR="00E43D10" w:rsidRPr="00E665CA" w:rsidRDefault="00E43D10" w:rsidP="00E43D10">
                  <w:pPr>
                    <w:widowControl/>
                    <w:spacing w:line="240" w:lineRule="auto"/>
                    <w:ind w:firstLineChars="0" w:firstLine="0"/>
                    <w:jc w:val="center"/>
                    <w:rPr>
                      <w:kern w:val="0"/>
                      <w:sz w:val="21"/>
                    </w:rPr>
                  </w:pPr>
                  <w:r w:rsidRPr="00E665CA">
                    <w:rPr>
                      <w:kern w:val="0"/>
                      <w:sz w:val="21"/>
                    </w:rPr>
                    <w:t>1</w:t>
                  </w:r>
                </w:p>
              </w:tc>
              <w:tc>
                <w:tcPr>
                  <w:tcW w:w="761" w:type="dxa"/>
                  <w:vMerge w:val="restart"/>
                  <w:vAlign w:val="center"/>
                </w:tcPr>
                <w:p w14:paraId="070CAC0B" w14:textId="77777777" w:rsidR="00E43D10" w:rsidRPr="00E665CA" w:rsidRDefault="00E43D10" w:rsidP="00E43D10">
                  <w:pPr>
                    <w:widowControl/>
                    <w:spacing w:line="240" w:lineRule="auto"/>
                    <w:ind w:firstLineChars="0" w:firstLine="0"/>
                    <w:jc w:val="center"/>
                    <w:rPr>
                      <w:kern w:val="0"/>
                      <w:sz w:val="21"/>
                    </w:rPr>
                  </w:pPr>
                  <w:r w:rsidRPr="00E665CA">
                    <w:rPr>
                      <w:rFonts w:hint="eastAsia"/>
                      <w:kern w:val="0"/>
                      <w:sz w:val="21"/>
                    </w:rPr>
                    <w:t>通用零部件产品</w:t>
                  </w:r>
                </w:p>
              </w:tc>
              <w:tc>
                <w:tcPr>
                  <w:tcW w:w="1667" w:type="dxa"/>
                  <w:vAlign w:val="center"/>
                </w:tcPr>
                <w:p w14:paraId="0C30D70C" w14:textId="77777777" w:rsidR="00E43D10" w:rsidRPr="00E665CA" w:rsidRDefault="00E43D10" w:rsidP="00E43D10">
                  <w:pPr>
                    <w:widowControl/>
                    <w:spacing w:line="240" w:lineRule="auto"/>
                    <w:ind w:firstLineChars="0" w:firstLine="0"/>
                    <w:jc w:val="center"/>
                    <w:rPr>
                      <w:kern w:val="0"/>
                      <w:sz w:val="21"/>
                    </w:rPr>
                  </w:pPr>
                  <w:r w:rsidRPr="00E665CA">
                    <w:rPr>
                      <w:kern w:val="0"/>
                      <w:sz w:val="21"/>
                    </w:rPr>
                    <w:t>吊钳（平均每套</w:t>
                  </w:r>
                  <w:r w:rsidRPr="00E665CA">
                    <w:rPr>
                      <w:kern w:val="0"/>
                      <w:sz w:val="21"/>
                    </w:rPr>
                    <w:t>1.5t</w:t>
                  </w:r>
                  <w:r w:rsidRPr="00E665CA">
                    <w:rPr>
                      <w:kern w:val="0"/>
                      <w:sz w:val="21"/>
                    </w:rPr>
                    <w:t>）</w:t>
                  </w:r>
                </w:p>
              </w:tc>
              <w:tc>
                <w:tcPr>
                  <w:tcW w:w="1134" w:type="dxa"/>
                  <w:vAlign w:val="center"/>
                </w:tcPr>
                <w:p w14:paraId="48B6B1EA" w14:textId="77777777" w:rsidR="00E43D10" w:rsidRPr="00E665CA" w:rsidRDefault="00E43D10" w:rsidP="00E43D10">
                  <w:pPr>
                    <w:widowControl/>
                    <w:spacing w:line="240" w:lineRule="auto"/>
                    <w:ind w:firstLineChars="0" w:firstLine="0"/>
                    <w:jc w:val="center"/>
                    <w:rPr>
                      <w:kern w:val="0"/>
                      <w:sz w:val="21"/>
                    </w:rPr>
                  </w:pPr>
                  <w:r w:rsidRPr="00E665CA">
                    <w:rPr>
                      <w:kern w:val="0"/>
                      <w:sz w:val="21"/>
                    </w:rPr>
                    <w:t>100</w:t>
                  </w:r>
                  <w:r w:rsidRPr="00E665CA">
                    <w:rPr>
                      <w:kern w:val="0"/>
                      <w:sz w:val="21"/>
                    </w:rPr>
                    <w:t>套</w:t>
                  </w:r>
                </w:p>
              </w:tc>
              <w:tc>
                <w:tcPr>
                  <w:tcW w:w="1134" w:type="dxa"/>
                  <w:vAlign w:val="center"/>
                </w:tcPr>
                <w:p w14:paraId="23D42D95" w14:textId="77777777" w:rsidR="00E43D10" w:rsidRPr="00E665CA" w:rsidRDefault="00E43D10" w:rsidP="00E43D10">
                  <w:pPr>
                    <w:widowControl/>
                    <w:spacing w:line="240" w:lineRule="auto"/>
                    <w:ind w:firstLineChars="0" w:firstLine="0"/>
                    <w:jc w:val="center"/>
                    <w:rPr>
                      <w:kern w:val="0"/>
                      <w:sz w:val="21"/>
                    </w:rPr>
                  </w:pPr>
                  <w:r w:rsidRPr="00E665CA">
                    <w:rPr>
                      <w:kern w:val="0"/>
                      <w:sz w:val="21"/>
                    </w:rPr>
                    <w:t>80</w:t>
                  </w:r>
                  <w:r w:rsidRPr="00E665CA">
                    <w:rPr>
                      <w:kern w:val="0"/>
                      <w:sz w:val="21"/>
                    </w:rPr>
                    <w:t>套</w:t>
                  </w:r>
                </w:p>
              </w:tc>
              <w:tc>
                <w:tcPr>
                  <w:tcW w:w="1791" w:type="dxa"/>
                  <w:vAlign w:val="center"/>
                </w:tcPr>
                <w:p w14:paraId="1DE58339" w14:textId="77777777" w:rsidR="00E43D10" w:rsidRPr="00E665CA" w:rsidRDefault="00E43D10" w:rsidP="00E43D10">
                  <w:pPr>
                    <w:widowControl/>
                    <w:spacing w:line="240" w:lineRule="auto"/>
                    <w:ind w:firstLineChars="0" w:firstLine="0"/>
                    <w:jc w:val="center"/>
                    <w:rPr>
                      <w:kern w:val="0"/>
                      <w:sz w:val="21"/>
                    </w:rPr>
                  </w:pPr>
                  <w:r w:rsidRPr="00E665CA">
                    <w:rPr>
                      <w:kern w:val="0"/>
                      <w:sz w:val="21"/>
                    </w:rPr>
                    <w:t>180</w:t>
                  </w:r>
                  <w:r w:rsidRPr="00E665CA">
                    <w:rPr>
                      <w:kern w:val="0"/>
                      <w:sz w:val="21"/>
                    </w:rPr>
                    <w:t>套</w:t>
                  </w:r>
                </w:p>
              </w:tc>
              <w:tc>
                <w:tcPr>
                  <w:tcW w:w="897" w:type="dxa"/>
                  <w:vMerge w:val="restart"/>
                  <w:vAlign w:val="center"/>
                </w:tcPr>
                <w:p w14:paraId="08E7F03C" w14:textId="77777777" w:rsidR="00E43D10" w:rsidRPr="00E665CA" w:rsidRDefault="00E43D10" w:rsidP="00E43D10">
                  <w:pPr>
                    <w:spacing w:line="240" w:lineRule="auto"/>
                    <w:ind w:firstLineChars="0" w:firstLine="0"/>
                    <w:jc w:val="center"/>
                    <w:rPr>
                      <w:kern w:val="0"/>
                      <w:sz w:val="21"/>
                    </w:rPr>
                  </w:pPr>
                  <w:r w:rsidRPr="00E665CA">
                    <w:rPr>
                      <w:rFonts w:hint="eastAsia"/>
                      <w:kern w:val="0"/>
                      <w:sz w:val="21"/>
                    </w:rPr>
                    <w:t>机加工、喷涂</w:t>
                  </w:r>
                </w:p>
              </w:tc>
              <w:tc>
                <w:tcPr>
                  <w:tcW w:w="825" w:type="dxa"/>
                  <w:vMerge w:val="restart"/>
                  <w:vAlign w:val="center"/>
                </w:tcPr>
                <w:p w14:paraId="44F7EF0F" w14:textId="77777777" w:rsidR="00E43D10" w:rsidRPr="00E665CA" w:rsidRDefault="00E665CA" w:rsidP="00E43D10">
                  <w:pPr>
                    <w:spacing w:line="240" w:lineRule="auto"/>
                    <w:ind w:firstLineChars="0" w:firstLine="0"/>
                    <w:jc w:val="center"/>
                    <w:rPr>
                      <w:kern w:val="0"/>
                      <w:sz w:val="21"/>
                    </w:rPr>
                  </w:pPr>
                  <w:r w:rsidRPr="00E665CA">
                    <w:rPr>
                      <w:rFonts w:hint="eastAsia"/>
                      <w:kern w:val="0"/>
                      <w:sz w:val="21"/>
                    </w:rPr>
                    <w:t>数控</w:t>
                  </w:r>
                  <w:r w:rsidRPr="00E665CA">
                    <w:rPr>
                      <w:rFonts w:hint="eastAsia"/>
                      <w:kern w:val="0"/>
                      <w:sz w:val="21"/>
                    </w:rPr>
                    <w:t>/</w:t>
                  </w:r>
                  <w:r w:rsidRPr="00E665CA">
                    <w:rPr>
                      <w:rFonts w:hint="eastAsia"/>
                      <w:kern w:val="0"/>
                      <w:sz w:val="21"/>
                    </w:rPr>
                    <w:t>铆焊厂房、</w:t>
                  </w:r>
                  <w:r>
                    <w:rPr>
                      <w:rFonts w:hint="eastAsia"/>
                      <w:kern w:val="0"/>
                      <w:sz w:val="21"/>
                    </w:rPr>
                    <w:t>装配厂房、机加厂房</w:t>
                  </w:r>
                  <w:r>
                    <w:rPr>
                      <w:rFonts w:hint="eastAsia"/>
                      <w:kern w:val="0"/>
                      <w:sz w:val="21"/>
                    </w:rPr>
                    <w:t>1</w:t>
                  </w:r>
                  <w:r>
                    <w:rPr>
                      <w:rFonts w:hint="eastAsia"/>
                      <w:kern w:val="0"/>
                      <w:sz w:val="21"/>
                    </w:rPr>
                    <w:t>、机加厂房</w:t>
                  </w:r>
                  <w:r>
                    <w:rPr>
                      <w:rFonts w:hint="eastAsia"/>
                      <w:kern w:val="0"/>
                      <w:sz w:val="21"/>
                    </w:rPr>
                    <w:t>2</w:t>
                  </w:r>
                  <w:r>
                    <w:rPr>
                      <w:rFonts w:hint="eastAsia"/>
                      <w:kern w:val="0"/>
                      <w:sz w:val="21"/>
                    </w:rPr>
                    <w:t>、</w:t>
                  </w:r>
                  <w:r w:rsidRPr="00E665CA">
                    <w:rPr>
                      <w:rFonts w:hint="eastAsia"/>
                      <w:kern w:val="0"/>
                      <w:sz w:val="21"/>
                    </w:rPr>
                    <w:t>大塘厂房</w:t>
                  </w:r>
                </w:p>
              </w:tc>
            </w:tr>
            <w:tr w:rsidR="00E665CA" w:rsidRPr="00E665CA" w14:paraId="34ABC89A" w14:textId="77777777" w:rsidTr="00E43D10">
              <w:trPr>
                <w:trHeight w:val="20"/>
                <w:jc w:val="center"/>
              </w:trPr>
              <w:tc>
                <w:tcPr>
                  <w:tcW w:w="631" w:type="dxa"/>
                  <w:vAlign w:val="center"/>
                </w:tcPr>
                <w:p w14:paraId="319B36B8" w14:textId="77777777" w:rsidR="00E43D10" w:rsidRPr="00E665CA" w:rsidRDefault="00E43D10" w:rsidP="00E43D10">
                  <w:pPr>
                    <w:widowControl/>
                    <w:spacing w:line="240" w:lineRule="auto"/>
                    <w:ind w:firstLineChars="0" w:firstLine="0"/>
                    <w:jc w:val="center"/>
                    <w:rPr>
                      <w:kern w:val="0"/>
                      <w:sz w:val="21"/>
                    </w:rPr>
                  </w:pPr>
                  <w:r w:rsidRPr="00E665CA">
                    <w:rPr>
                      <w:kern w:val="0"/>
                      <w:sz w:val="21"/>
                    </w:rPr>
                    <w:t>2</w:t>
                  </w:r>
                </w:p>
              </w:tc>
              <w:tc>
                <w:tcPr>
                  <w:tcW w:w="761" w:type="dxa"/>
                  <w:vMerge/>
                  <w:vAlign w:val="center"/>
                </w:tcPr>
                <w:p w14:paraId="2A8EF75A" w14:textId="77777777" w:rsidR="00E43D10" w:rsidRPr="00E665CA" w:rsidRDefault="00E43D10" w:rsidP="00E43D10">
                  <w:pPr>
                    <w:widowControl/>
                    <w:spacing w:line="240" w:lineRule="auto"/>
                    <w:ind w:firstLineChars="0" w:firstLine="0"/>
                    <w:jc w:val="center"/>
                    <w:rPr>
                      <w:kern w:val="0"/>
                      <w:sz w:val="21"/>
                    </w:rPr>
                  </w:pPr>
                </w:p>
              </w:tc>
              <w:tc>
                <w:tcPr>
                  <w:tcW w:w="1667" w:type="dxa"/>
                  <w:vAlign w:val="center"/>
                </w:tcPr>
                <w:p w14:paraId="49B40E9D" w14:textId="77777777" w:rsidR="00E43D10" w:rsidRPr="00E665CA" w:rsidRDefault="00E43D10" w:rsidP="00E43D10">
                  <w:pPr>
                    <w:widowControl/>
                    <w:spacing w:line="240" w:lineRule="auto"/>
                    <w:ind w:firstLineChars="0" w:firstLine="0"/>
                    <w:jc w:val="center"/>
                    <w:rPr>
                      <w:kern w:val="0"/>
                      <w:sz w:val="21"/>
                    </w:rPr>
                  </w:pPr>
                  <w:r w:rsidRPr="00E665CA">
                    <w:rPr>
                      <w:kern w:val="0"/>
                      <w:sz w:val="21"/>
                    </w:rPr>
                    <w:t>JSZZ</w:t>
                  </w:r>
                  <w:r w:rsidRPr="00E665CA">
                    <w:rPr>
                      <w:kern w:val="0"/>
                      <w:sz w:val="21"/>
                    </w:rPr>
                    <w:t>（平均每套</w:t>
                  </w:r>
                  <w:r w:rsidRPr="00E665CA">
                    <w:rPr>
                      <w:rFonts w:hint="eastAsia"/>
                      <w:kern w:val="0"/>
                      <w:sz w:val="21"/>
                    </w:rPr>
                    <w:t>2.2</w:t>
                  </w:r>
                  <w:r w:rsidRPr="00E665CA">
                    <w:rPr>
                      <w:kern w:val="0"/>
                      <w:sz w:val="21"/>
                    </w:rPr>
                    <w:t>t</w:t>
                  </w:r>
                  <w:r w:rsidRPr="00E665CA">
                    <w:rPr>
                      <w:kern w:val="0"/>
                      <w:sz w:val="21"/>
                    </w:rPr>
                    <w:t>）</w:t>
                  </w:r>
                </w:p>
              </w:tc>
              <w:tc>
                <w:tcPr>
                  <w:tcW w:w="1134" w:type="dxa"/>
                  <w:vAlign w:val="center"/>
                </w:tcPr>
                <w:p w14:paraId="1BA16B7D" w14:textId="77777777" w:rsidR="00E43D10" w:rsidRPr="00E665CA" w:rsidRDefault="00E43D10" w:rsidP="00E43D10">
                  <w:pPr>
                    <w:widowControl/>
                    <w:spacing w:line="240" w:lineRule="auto"/>
                    <w:ind w:firstLineChars="0" w:firstLine="0"/>
                    <w:jc w:val="center"/>
                    <w:rPr>
                      <w:kern w:val="0"/>
                      <w:sz w:val="21"/>
                    </w:rPr>
                  </w:pPr>
                  <w:r w:rsidRPr="00E665CA">
                    <w:rPr>
                      <w:kern w:val="0"/>
                      <w:sz w:val="21"/>
                    </w:rPr>
                    <w:t>10</w:t>
                  </w:r>
                  <w:r w:rsidRPr="00E665CA">
                    <w:rPr>
                      <w:kern w:val="0"/>
                      <w:sz w:val="21"/>
                    </w:rPr>
                    <w:t>套</w:t>
                  </w:r>
                </w:p>
              </w:tc>
              <w:tc>
                <w:tcPr>
                  <w:tcW w:w="1134" w:type="dxa"/>
                  <w:vAlign w:val="center"/>
                </w:tcPr>
                <w:p w14:paraId="1AA554B5" w14:textId="77777777" w:rsidR="00E43D10" w:rsidRPr="00E665CA" w:rsidRDefault="00E43D10" w:rsidP="00E43D10">
                  <w:pPr>
                    <w:widowControl/>
                    <w:spacing w:line="240" w:lineRule="auto"/>
                    <w:ind w:firstLineChars="0" w:firstLine="0"/>
                    <w:jc w:val="center"/>
                    <w:rPr>
                      <w:kern w:val="0"/>
                      <w:sz w:val="21"/>
                    </w:rPr>
                  </w:pPr>
                  <w:r w:rsidRPr="00E665CA">
                    <w:rPr>
                      <w:kern w:val="0"/>
                      <w:sz w:val="21"/>
                    </w:rPr>
                    <w:t>8</w:t>
                  </w:r>
                  <w:r w:rsidRPr="00E665CA">
                    <w:rPr>
                      <w:kern w:val="0"/>
                      <w:sz w:val="21"/>
                    </w:rPr>
                    <w:t>套</w:t>
                  </w:r>
                </w:p>
              </w:tc>
              <w:tc>
                <w:tcPr>
                  <w:tcW w:w="1791" w:type="dxa"/>
                  <w:vAlign w:val="center"/>
                </w:tcPr>
                <w:p w14:paraId="53AF635E" w14:textId="77777777" w:rsidR="00E43D10" w:rsidRPr="00E665CA" w:rsidRDefault="00E43D10" w:rsidP="00E43D10">
                  <w:pPr>
                    <w:widowControl/>
                    <w:spacing w:line="240" w:lineRule="auto"/>
                    <w:ind w:firstLineChars="0" w:firstLine="0"/>
                    <w:jc w:val="center"/>
                    <w:rPr>
                      <w:kern w:val="0"/>
                      <w:sz w:val="21"/>
                    </w:rPr>
                  </w:pPr>
                  <w:r w:rsidRPr="00E665CA">
                    <w:rPr>
                      <w:kern w:val="0"/>
                      <w:sz w:val="21"/>
                    </w:rPr>
                    <w:t>18</w:t>
                  </w:r>
                  <w:r w:rsidRPr="00E665CA">
                    <w:rPr>
                      <w:kern w:val="0"/>
                      <w:sz w:val="21"/>
                    </w:rPr>
                    <w:t>套</w:t>
                  </w:r>
                </w:p>
              </w:tc>
              <w:tc>
                <w:tcPr>
                  <w:tcW w:w="897" w:type="dxa"/>
                  <w:vMerge/>
                  <w:vAlign w:val="center"/>
                </w:tcPr>
                <w:p w14:paraId="0A83EF29" w14:textId="77777777" w:rsidR="00E43D10" w:rsidRPr="00E665CA" w:rsidRDefault="00E43D10" w:rsidP="00E43D10">
                  <w:pPr>
                    <w:widowControl/>
                    <w:spacing w:line="240" w:lineRule="auto"/>
                    <w:ind w:firstLineChars="0" w:firstLine="0"/>
                    <w:jc w:val="center"/>
                    <w:rPr>
                      <w:kern w:val="0"/>
                      <w:sz w:val="21"/>
                    </w:rPr>
                  </w:pPr>
                </w:p>
              </w:tc>
              <w:tc>
                <w:tcPr>
                  <w:tcW w:w="825" w:type="dxa"/>
                  <w:vMerge/>
                  <w:vAlign w:val="center"/>
                </w:tcPr>
                <w:p w14:paraId="027A9B7D" w14:textId="77777777" w:rsidR="00E43D10" w:rsidRPr="00E665CA" w:rsidRDefault="00E43D10" w:rsidP="00E43D10">
                  <w:pPr>
                    <w:widowControl/>
                    <w:spacing w:line="240" w:lineRule="auto"/>
                    <w:ind w:firstLineChars="0" w:firstLine="0"/>
                    <w:jc w:val="center"/>
                    <w:rPr>
                      <w:kern w:val="0"/>
                      <w:sz w:val="21"/>
                    </w:rPr>
                  </w:pPr>
                </w:p>
              </w:tc>
            </w:tr>
            <w:tr w:rsidR="00E665CA" w:rsidRPr="00E665CA" w14:paraId="084D6BE5" w14:textId="77777777" w:rsidTr="00E43D10">
              <w:trPr>
                <w:trHeight w:val="20"/>
                <w:jc w:val="center"/>
              </w:trPr>
              <w:tc>
                <w:tcPr>
                  <w:tcW w:w="631" w:type="dxa"/>
                  <w:vAlign w:val="center"/>
                </w:tcPr>
                <w:p w14:paraId="3D3B8CA5" w14:textId="77777777" w:rsidR="00E43D10" w:rsidRPr="00E665CA" w:rsidRDefault="00E43D10" w:rsidP="00E43D10">
                  <w:pPr>
                    <w:widowControl/>
                    <w:spacing w:line="240" w:lineRule="auto"/>
                    <w:ind w:firstLineChars="0" w:firstLine="0"/>
                    <w:jc w:val="center"/>
                    <w:rPr>
                      <w:kern w:val="0"/>
                      <w:sz w:val="21"/>
                    </w:rPr>
                  </w:pPr>
                  <w:r w:rsidRPr="00E665CA">
                    <w:rPr>
                      <w:kern w:val="0"/>
                      <w:sz w:val="21"/>
                    </w:rPr>
                    <w:t>3</w:t>
                  </w:r>
                </w:p>
              </w:tc>
              <w:tc>
                <w:tcPr>
                  <w:tcW w:w="761" w:type="dxa"/>
                  <w:vMerge/>
                  <w:vAlign w:val="center"/>
                </w:tcPr>
                <w:p w14:paraId="308F7879" w14:textId="77777777" w:rsidR="00E43D10" w:rsidRPr="00E665CA" w:rsidRDefault="00E43D10" w:rsidP="00E43D10">
                  <w:pPr>
                    <w:widowControl/>
                    <w:spacing w:line="240" w:lineRule="auto"/>
                    <w:ind w:firstLineChars="0" w:firstLine="0"/>
                    <w:jc w:val="center"/>
                    <w:rPr>
                      <w:kern w:val="0"/>
                      <w:sz w:val="21"/>
                    </w:rPr>
                  </w:pPr>
                </w:p>
              </w:tc>
              <w:tc>
                <w:tcPr>
                  <w:tcW w:w="1667" w:type="dxa"/>
                  <w:vAlign w:val="center"/>
                </w:tcPr>
                <w:p w14:paraId="0B0D8E54" w14:textId="77777777" w:rsidR="00E43D10" w:rsidRPr="00E665CA" w:rsidRDefault="00E43D10" w:rsidP="00E43D10">
                  <w:pPr>
                    <w:widowControl/>
                    <w:spacing w:line="240" w:lineRule="auto"/>
                    <w:ind w:firstLineChars="0" w:firstLine="0"/>
                    <w:jc w:val="center"/>
                    <w:rPr>
                      <w:kern w:val="0"/>
                      <w:sz w:val="21"/>
                    </w:rPr>
                  </w:pPr>
                  <w:r w:rsidRPr="00E665CA">
                    <w:rPr>
                      <w:kern w:val="0"/>
                      <w:sz w:val="21"/>
                    </w:rPr>
                    <w:t>结晶器（平均每套</w:t>
                  </w:r>
                  <w:r w:rsidRPr="00E665CA">
                    <w:rPr>
                      <w:rFonts w:hint="eastAsia"/>
                      <w:kern w:val="0"/>
                      <w:sz w:val="21"/>
                    </w:rPr>
                    <w:t>8.6</w:t>
                  </w:r>
                  <w:r w:rsidRPr="00E665CA">
                    <w:rPr>
                      <w:kern w:val="0"/>
                      <w:sz w:val="21"/>
                    </w:rPr>
                    <w:t>t</w:t>
                  </w:r>
                  <w:r w:rsidRPr="00E665CA">
                    <w:rPr>
                      <w:kern w:val="0"/>
                      <w:sz w:val="21"/>
                    </w:rPr>
                    <w:t>）</w:t>
                  </w:r>
                </w:p>
              </w:tc>
              <w:tc>
                <w:tcPr>
                  <w:tcW w:w="1134" w:type="dxa"/>
                  <w:vAlign w:val="center"/>
                </w:tcPr>
                <w:p w14:paraId="2219F439" w14:textId="77777777" w:rsidR="00E43D10" w:rsidRPr="00E665CA" w:rsidRDefault="00E43D10" w:rsidP="00E43D10">
                  <w:pPr>
                    <w:widowControl/>
                    <w:spacing w:line="240" w:lineRule="auto"/>
                    <w:ind w:firstLineChars="0" w:firstLine="0"/>
                    <w:jc w:val="center"/>
                    <w:rPr>
                      <w:kern w:val="0"/>
                      <w:sz w:val="21"/>
                    </w:rPr>
                  </w:pPr>
                  <w:r w:rsidRPr="00E665CA">
                    <w:rPr>
                      <w:kern w:val="0"/>
                      <w:sz w:val="21"/>
                    </w:rPr>
                    <w:t>150</w:t>
                  </w:r>
                  <w:r w:rsidRPr="00E665CA">
                    <w:rPr>
                      <w:kern w:val="0"/>
                      <w:sz w:val="21"/>
                    </w:rPr>
                    <w:t>套</w:t>
                  </w:r>
                </w:p>
              </w:tc>
              <w:tc>
                <w:tcPr>
                  <w:tcW w:w="1134" w:type="dxa"/>
                  <w:vAlign w:val="center"/>
                </w:tcPr>
                <w:p w14:paraId="58BB0207" w14:textId="77777777" w:rsidR="00E43D10" w:rsidRPr="00E665CA" w:rsidRDefault="00E43D10" w:rsidP="00E43D10">
                  <w:pPr>
                    <w:widowControl/>
                    <w:spacing w:line="240" w:lineRule="auto"/>
                    <w:ind w:firstLineChars="0" w:firstLine="0"/>
                    <w:jc w:val="center"/>
                    <w:rPr>
                      <w:kern w:val="0"/>
                      <w:sz w:val="21"/>
                    </w:rPr>
                  </w:pPr>
                  <w:r w:rsidRPr="00E665CA">
                    <w:rPr>
                      <w:kern w:val="0"/>
                      <w:sz w:val="21"/>
                    </w:rPr>
                    <w:t>120</w:t>
                  </w:r>
                  <w:r w:rsidRPr="00E665CA">
                    <w:rPr>
                      <w:kern w:val="0"/>
                      <w:sz w:val="21"/>
                    </w:rPr>
                    <w:t>套</w:t>
                  </w:r>
                </w:p>
              </w:tc>
              <w:tc>
                <w:tcPr>
                  <w:tcW w:w="1791" w:type="dxa"/>
                  <w:vAlign w:val="center"/>
                </w:tcPr>
                <w:p w14:paraId="19499FC9" w14:textId="77777777" w:rsidR="00E43D10" w:rsidRPr="00E665CA" w:rsidRDefault="00E43D10" w:rsidP="00E43D10">
                  <w:pPr>
                    <w:widowControl/>
                    <w:spacing w:line="240" w:lineRule="auto"/>
                    <w:ind w:firstLineChars="0" w:firstLine="0"/>
                    <w:jc w:val="center"/>
                    <w:rPr>
                      <w:kern w:val="0"/>
                      <w:sz w:val="21"/>
                    </w:rPr>
                  </w:pPr>
                  <w:r w:rsidRPr="00E665CA">
                    <w:rPr>
                      <w:kern w:val="0"/>
                      <w:sz w:val="21"/>
                    </w:rPr>
                    <w:t>270</w:t>
                  </w:r>
                  <w:r w:rsidRPr="00E665CA">
                    <w:rPr>
                      <w:kern w:val="0"/>
                      <w:sz w:val="21"/>
                    </w:rPr>
                    <w:t>套</w:t>
                  </w:r>
                </w:p>
              </w:tc>
              <w:tc>
                <w:tcPr>
                  <w:tcW w:w="897" w:type="dxa"/>
                  <w:vMerge w:val="restart"/>
                  <w:vAlign w:val="center"/>
                </w:tcPr>
                <w:p w14:paraId="3883A24F" w14:textId="77777777" w:rsidR="00E43D10" w:rsidRPr="00E665CA" w:rsidRDefault="00E43D10" w:rsidP="00E43D10">
                  <w:pPr>
                    <w:spacing w:line="240" w:lineRule="auto"/>
                    <w:ind w:firstLineChars="0" w:firstLine="0"/>
                    <w:jc w:val="center"/>
                    <w:rPr>
                      <w:kern w:val="0"/>
                      <w:sz w:val="21"/>
                    </w:rPr>
                  </w:pPr>
                  <w:r w:rsidRPr="00E665CA">
                    <w:rPr>
                      <w:rFonts w:hint="eastAsia"/>
                      <w:kern w:val="0"/>
                      <w:sz w:val="21"/>
                    </w:rPr>
                    <w:t>机加工</w:t>
                  </w:r>
                </w:p>
              </w:tc>
              <w:tc>
                <w:tcPr>
                  <w:tcW w:w="825" w:type="dxa"/>
                  <w:vMerge/>
                  <w:vAlign w:val="center"/>
                </w:tcPr>
                <w:p w14:paraId="2CF684B2" w14:textId="77777777" w:rsidR="00E43D10" w:rsidRPr="00E665CA" w:rsidRDefault="00E43D10" w:rsidP="00E43D10">
                  <w:pPr>
                    <w:spacing w:line="240" w:lineRule="auto"/>
                    <w:ind w:firstLineChars="0" w:firstLine="0"/>
                    <w:jc w:val="center"/>
                    <w:rPr>
                      <w:kern w:val="0"/>
                      <w:sz w:val="21"/>
                    </w:rPr>
                  </w:pPr>
                </w:p>
              </w:tc>
            </w:tr>
            <w:tr w:rsidR="00E665CA" w:rsidRPr="00E665CA" w14:paraId="11F43FDE" w14:textId="77777777" w:rsidTr="00E43D10">
              <w:trPr>
                <w:trHeight w:val="20"/>
                <w:jc w:val="center"/>
              </w:trPr>
              <w:tc>
                <w:tcPr>
                  <w:tcW w:w="631" w:type="dxa"/>
                  <w:vAlign w:val="center"/>
                </w:tcPr>
                <w:p w14:paraId="1D30F1C2" w14:textId="77777777" w:rsidR="00E43D10" w:rsidRPr="00E665CA" w:rsidRDefault="00E43D10" w:rsidP="00E43D10">
                  <w:pPr>
                    <w:widowControl/>
                    <w:spacing w:line="240" w:lineRule="auto"/>
                    <w:ind w:firstLineChars="0" w:firstLine="0"/>
                    <w:jc w:val="center"/>
                    <w:rPr>
                      <w:kern w:val="0"/>
                      <w:sz w:val="21"/>
                    </w:rPr>
                  </w:pPr>
                  <w:r w:rsidRPr="00E665CA">
                    <w:rPr>
                      <w:kern w:val="0"/>
                      <w:sz w:val="21"/>
                    </w:rPr>
                    <w:t>4</w:t>
                  </w:r>
                </w:p>
              </w:tc>
              <w:tc>
                <w:tcPr>
                  <w:tcW w:w="761" w:type="dxa"/>
                  <w:vMerge/>
                  <w:vAlign w:val="center"/>
                </w:tcPr>
                <w:p w14:paraId="79B7507A" w14:textId="77777777" w:rsidR="00E43D10" w:rsidRPr="00E665CA" w:rsidRDefault="00E43D10" w:rsidP="00E43D10">
                  <w:pPr>
                    <w:widowControl/>
                    <w:spacing w:line="240" w:lineRule="auto"/>
                    <w:ind w:firstLineChars="0" w:firstLine="0"/>
                    <w:jc w:val="center"/>
                    <w:rPr>
                      <w:kern w:val="0"/>
                      <w:sz w:val="21"/>
                    </w:rPr>
                  </w:pPr>
                </w:p>
              </w:tc>
              <w:tc>
                <w:tcPr>
                  <w:tcW w:w="1667" w:type="dxa"/>
                  <w:vAlign w:val="center"/>
                </w:tcPr>
                <w:p w14:paraId="08975095" w14:textId="77777777" w:rsidR="00E43D10" w:rsidRPr="00E665CA" w:rsidRDefault="00E43D10" w:rsidP="00E43D10">
                  <w:pPr>
                    <w:widowControl/>
                    <w:spacing w:line="240" w:lineRule="auto"/>
                    <w:ind w:firstLineChars="0" w:firstLine="0"/>
                    <w:jc w:val="center"/>
                    <w:rPr>
                      <w:kern w:val="0"/>
                      <w:sz w:val="21"/>
                    </w:rPr>
                  </w:pPr>
                  <w:r w:rsidRPr="00E665CA">
                    <w:rPr>
                      <w:kern w:val="0"/>
                      <w:sz w:val="21"/>
                    </w:rPr>
                    <w:t>轴类</w:t>
                  </w:r>
                </w:p>
              </w:tc>
              <w:tc>
                <w:tcPr>
                  <w:tcW w:w="1134" w:type="dxa"/>
                  <w:vAlign w:val="center"/>
                </w:tcPr>
                <w:p w14:paraId="2FFB2C23" w14:textId="77777777" w:rsidR="00E43D10" w:rsidRPr="00E665CA" w:rsidRDefault="00E43D10" w:rsidP="00E43D10">
                  <w:pPr>
                    <w:widowControl/>
                    <w:spacing w:line="240" w:lineRule="auto"/>
                    <w:ind w:firstLineChars="0" w:firstLine="0"/>
                    <w:jc w:val="center"/>
                    <w:rPr>
                      <w:kern w:val="0"/>
                      <w:sz w:val="21"/>
                    </w:rPr>
                  </w:pPr>
                  <w:r w:rsidRPr="00E665CA">
                    <w:rPr>
                      <w:kern w:val="0"/>
                      <w:sz w:val="21"/>
                    </w:rPr>
                    <w:t>100</w:t>
                  </w:r>
                  <w:r w:rsidRPr="00E665CA">
                    <w:rPr>
                      <w:kern w:val="0"/>
                      <w:sz w:val="21"/>
                    </w:rPr>
                    <w:t>吨</w:t>
                  </w:r>
                </w:p>
              </w:tc>
              <w:tc>
                <w:tcPr>
                  <w:tcW w:w="1134" w:type="dxa"/>
                  <w:vAlign w:val="center"/>
                </w:tcPr>
                <w:p w14:paraId="51D9038B" w14:textId="77777777" w:rsidR="00E43D10" w:rsidRPr="00E665CA" w:rsidRDefault="00E43D10" w:rsidP="00E43D10">
                  <w:pPr>
                    <w:widowControl/>
                    <w:spacing w:line="240" w:lineRule="auto"/>
                    <w:ind w:firstLineChars="0" w:firstLine="0"/>
                    <w:jc w:val="center"/>
                    <w:rPr>
                      <w:kern w:val="0"/>
                      <w:sz w:val="21"/>
                    </w:rPr>
                  </w:pPr>
                  <w:r w:rsidRPr="00E665CA">
                    <w:rPr>
                      <w:kern w:val="0"/>
                      <w:sz w:val="21"/>
                    </w:rPr>
                    <w:t>80</w:t>
                  </w:r>
                  <w:r w:rsidRPr="00E665CA">
                    <w:rPr>
                      <w:kern w:val="0"/>
                      <w:sz w:val="21"/>
                    </w:rPr>
                    <w:t>吨</w:t>
                  </w:r>
                </w:p>
              </w:tc>
              <w:tc>
                <w:tcPr>
                  <w:tcW w:w="1791" w:type="dxa"/>
                  <w:vAlign w:val="center"/>
                </w:tcPr>
                <w:p w14:paraId="0D69DA9E" w14:textId="77777777" w:rsidR="00E43D10" w:rsidRPr="00E665CA" w:rsidRDefault="00E43D10" w:rsidP="00E43D10">
                  <w:pPr>
                    <w:widowControl/>
                    <w:spacing w:line="240" w:lineRule="auto"/>
                    <w:ind w:firstLineChars="0" w:firstLine="0"/>
                    <w:jc w:val="center"/>
                    <w:rPr>
                      <w:kern w:val="0"/>
                      <w:sz w:val="21"/>
                    </w:rPr>
                  </w:pPr>
                  <w:r w:rsidRPr="00E665CA">
                    <w:rPr>
                      <w:kern w:val="0"/>
                      <w:sz w:val="21"/>
                    </w:rPr>
                    <w:t>180</w:t>
                  </w:r>
                  <w:r w:rsidRPr="00E665CA">
                    <w:rPr>
                      <w:kern w:val="0"/>
                      <w:sz w:val="21"/>
                    </w:rPr>
                    <w:t>吨</w:t>
                  </w:r>
                </w:p>
              </w:tc>
              <w:tc>
                <w:tcPr>
                  <w:tcW w:w="897" w:type="dxa"/>
                  <w:vMerge/>
                  <w:vAlign w:val="center"/>
                </w:tcPr>
                <w:p w14:paraId="30F4A130" w14:textId="77777777" w:rsidR="00E43D10" w:rsidRPr="00E665CA" w:rsidRDefault="00E43D10" w:rsidP="00E43D10">
                  <w:pPr>
                    <w:spacing w:line="240" w:lineRule="auto"/>
                    <w:ind w:firstLineChars="0" w:firstLine="0"/>
                    <w:jc w:val="center"/>
                    <w:rPr>
                      <w:kern w:val="0"/>
                      <w:sz w:val="21"/>
                    </w:rPr>
                  </w:pPr>
                </w:p>
              </w:tc>
              <w:tc>
                <w:tcPr>
                  <w:tcW w:w="825" w:type="dxa"/>
                  <w:vMerge/>
                  <w:vAlign w:val="center"/>
                </w:tcPr>
                <w:p w14:paraId="33D87459" w14:textId="77777777" w:rsidR="00E43D10" w:rsidRPr="00E665CA" w:rsidRDefault="00E43D10" w:rsidP="00E43D10">
                  <w:pPr>
                    <w:spacing w:line="240" w:lineRule="auto"/>
                    <w:ind w:firstLineChars="0" w:firstLine="0"/>
                    <w:jc w:val="center"/>
                    <w:rPr>
                      <w:kern w:val="0"/>
                      <w:sz w:val="21"/>
                    </w:rPr>
                  </w:pPr>
                </w:p>
              </w:tc>
            </w:tr>
            <w:tr w:rsidR="00E665CA" w:rsidRPr="00E665CA" w14:paraId="199EF933" w14:textId="77777777" w:rsidTr="00E43D10">
              <w:trPr>
                <w:trHeight w:val="20"/>
                <w:jc w:val="center"/>
              </w:trPr>
              <w:tc>
                <w:tcPr>
                  <w:tcW w:w="631" w:type="dxa"/>
                  <w:vAlign w:val="center"/>
                </w:tcPr>
                <w:p w14:paraId="6242F0B4" w14:textId="77777777" w:rsidR="00E43D10" w:rsidRPr="00E665CA" w:rsidRDefault="00E43D10" w:rsidP="00E43D10">
                  <w:pPr>
                    <w:widowControl/>
                    <w:spacing w:line="240" w:lineRule="auto"/>
                    <w:ind w:firstLineChars="0" w:firstLine="0"/>
                    <w:jc w:val="center"/>
                    <w:rPr>
                      <w:kern w:val="0"/>
                      <w:sz w:val="21"/>
                    </w:rPr>
                  </w:pPr>
                  <w:r w:rsidRPr="00E665CA">
                    <w:rPr>
                      <w:kern w:val="0"/>
                      <w:sz w:val="21"/>
                    </w:rPr>
                    <w:t>5</w:t>
                  </w:r>
                </w:p>
              </w:tc>
              <w:tc>
                <w:tcPr>
                  <w:tcW w:w="761" w:type="dxa"/>
                  <w:vMerge/>
                  <w:vAlign w:val="center"/>
                </w:tcPr>
                <w:p w14:paraId="3D19070D" w14:textId="77777777" w:rsidR="00E43D10" w:rsidRPr="00E665CA" w:rsidRDefault="00E43D10" w:rsidP="00E43D10">
                  <w:pPr>
                    <w:widowControl/>
                    <w:spacing w:line="240" w:lineRule="auto"/>
                    <w:ind w:firstLineChars="0" w:firstLine="0"/>
                    <w:jc w:val="center"/>
                    <w:rPr>
                      <w:kern w:val="0"/>
                      <w:sz w:val="21"/>
                    </w:rPr>
                  </w:pPr>
                </w:p>
              </w:tc>
              <w:tc>
                <w:tcPr>
                  <w:tcW w:w="1667" w:type="dxa"/>
                  <w:vAlign w:val="center"/>
                </w:tcPr>
                <w:p w14:paraId="04305984" w14:textId="77777777" w:rsidR="00E43D10" w:rsidRPr="00E665CA" w:rsidRDefault="00E43D10" w:rsidP="00E43D10">
                  <w:pPr>
                    <w:widowControl/>
                    <w:spacing w:line="240" w:lineRule="auto"/>
                    <w:ind w:firstLineChars="0" w:firstLine="0"/>
                    <w:jc w:val="center"/>
                    <w:rPr>
                      <w:kern w:val="0"/>
                      <w:sz w:val="21"/>
                    </w:rPr>
                  </w:pPr>
                  <w:r w:rsidRPr="00E665CA">
                    <w:rPr>
                      <w:kern w:val="0"/>
                      <w:sz w:val="21"/>
                    </w:rPr>
                    <w:t>管类</w:t>
                  </w:r>
                </w:p>
              </w:tc>
              <w:tc>
                <w:tcPr>
                  <w:tcW w:w="1134" w:type="dxa"/>
                  <w:vAlign w:val="center"/>
                </w:tcPr>
                <w:p w14:paraId="4DE6BD9F" w14:textId="77777777" w:rsidR="00E43D10" w:rsidRPr="00E665CA" w:rsidRDefault="00E43D10" w:rsidP="00E43D10">
                  <w:pPr>
                    <w:widowControl/>
                    <w:spacing w:line="240" w:lineRule="auto"/>
                    <w:ind w:firstLineChars="0" w:firstLine="0"/>
                    <w:jc w:val="center"/>
                    <w:rPr>
                      <w:kern w:val="0"/>
                      <w:sz w:val="21"/>
                    </w:rPr>
                  </w:pPr>
                  <w:r w:rsidRPr="00E665CA">
                    <w:rPr>
                      <w:kern w:val="0"/>
                      <w:sz w:val="21"/>
                    </w:rPr>
                    <w:t>50</w:t>
                  </w:r>
                  <w:r w:rsidRPr="00E665CA">
                    <w:rPr>
                      <w:kern w:val="0"/>
                      <w:sz w:val="21"/>
                    </w:rPr>
                    <w:t>吨</w:t>
                  </w:r>
                </w:p>
              </w:tc>
              <w:tc>
                <w:tcPr>
                  <w:tcW w:w="1134" w:type="dxa"/>
                  <w:vAlign w:val="center"/>
                </w:tcPr>
                <w:p w14:paraId="28055E18" w14:textId="77777777" w:rsidR="00E43D10" w:rsidRPr="00E665CA" w:rsidRDefault="00E43D10" w:rsidP="00E43D10">
                  <w:pPr>
                    <w:widowControl/>
                    <w:spacing w:line="240" w:lineRule="auto"/>
                    <w:ind w:firstLineChars="0" w:firstLine="0"/>
                    <w:jc w:val="center"/>
                    <w:rPr>
                      <w:kern w:val="0"/>
                      <w:sz w:val="21"/>
                    </w:rPr>
                  </w:pPr>
                  <w:r w:rsidRPr="00E665CA">
                    <w:rPr>
                      <w:kern w:val="0"/>
                      <w:sz w:val="21"/>
                    </w:rPr>
                    <w:t>40</w:t>
                  </w:r>
                  <w:r w:rsidRPr="00E665CA">
                    <w:rPr>
                      <w:kern w:val="0"/>
                      <w:sz w:val="21"/>
                    </w:rPr>
                    <w:t>吨</w:t>
                  </w:r>
                </w:p>
              </w:tc>
              <w:tc>
                <w:tcPr>
                  <w:tcW w:w="1791" w:type="dxa"/>
                  <w:vAlign w:val="center"/>
                </w:tcPr>
                <w:p w14:paraId="70F796AF" w14:textId="77777777" w:rsidR="00E43D10" w:rsidRPr="00E665CA" w:rsidRDefault="00E43D10" w:rsidP="00E43D10">
                  <w:pPr>
                    <w:widowControl/>
                    <w:spacing w:line="240" w:lineRule="auto"/>
                    <w:ind w:firstLineChars="0" w:firstLine="0"/>
                    <w:jc w:val="center"/>
                    <w:rPr>
                      <w:kern w:val="0"/>
                      <w:sz w:val="21"/>
                    </w:rPr>
                  </w:pPr>
                  <w:r w:rsidRPr="00E665CA">
                    <w:rPr>
                      <w:kern w:val="0"/>
                      <w:sz w:val="21"/>
                    </w:rPr>
                    <w:t>90</w:t>
                  </w:r>
                  <w:r w:rsidRPr="00E665CA">
                    <w:rPr>
                      <w:kern w:val="0"/>
                      <w:sz w:val="21"/>
                    </w:rPr>
                    <w:t>吨</w:t>
                  </w:r>
                </w:p>
              </w:tc>
              <w:tc>
                <w:tcPr>
                  <w:tcW w:w="897" w:type="dxa"/>
                  <w:vMerge/>
                  <w:vAlign w:val="center"/>
                </w:tcPr>
                <w:p w14:paraId="655C9ADA" w14:textId="77777777" w:rsidR="00E43D10" w:rsidRPr="00E665CA" w:rsidRDefault="00E43D10" w:rsidP="00E43D10">
                  <w:pPr>
                    <w:spacing w:line="240" w:lineRule="auto"/>
                    <w:ind w:firstLineChars="0" w:firstLine="0"/>
                    <w:jc w:val="center"/>
                    <w:rPr>
                      <w:kern w:val="0"/>
                      <w:sz w:val="21"/>
                    </w:rPr>
                  </w:pPr>
                </w:p>
              </w:tc>
              <w:tc>
                <w:tcPr>
                  <w:tcW w:w="825" w:type="dxa"/>
                  <w:vMerge/>
                  <w:vAlign w:val="center"/>
                </w:tcPr>
                <w:p w14:paraId="2CAD90F6" w14:textId="77777777" w:rsidR="00E43D10" w:rsidRPr="00E665CA" w:rsidRDefault="00E43D10" w:rsidP="00E43D10">
                  <w:pPr>
                    <w:spacing w:line="240" w:lineRule="auto"/>
                    <w:ind w:firstLineChars="0" w:firstLine="0"/>
                    <w:jc w:val="center"/>
                    <w:rPr>
                      <w:kern w:val="0"/>
                      <w:sz w:val="21"/>
                    </w:rPr>
                  </w:pPr>
                </w:p>
              </w:tc>
            </w:tr>
            <w:tr w:rsidR="00E665CA" w:rsidRPr="00E665CA" w14:paraId="422730EE" w14:textId="77777777" w:rsidTr="00E43D10">
              <w:trPr>
                <w:trHeight w:val="20"/>
                <w:jc w:val="center"/>
              </w:trPr>
              <w:tc>
                <w:tcPr>
                  <w:tcW w:w="631" w:type="dxa"/>
                  <w:vAlign w:val="center"/>
                </w:tcPr>
                <w:p w14:paraId="02CAC61D" w14:textId="77777777" w:rsidR="00E43D10" w:rsidRPr="00E665CA" w:rsidRDefault="00E43D10" w:rsidP="00E43D10">
                  <w:pPr>
                    <w:widowControl/>
                    <w:spacing w:line="240" w:lineRule="auto"/>
                    <w:ind w:firstLineChars="0" w:firstLine="0"/>
                    <w:jc w:val="center"/>
                    <w:rPr>
                      <w:kern w:val="0"/>
                      <w:sz w:val="21"/>
                    </w:rPr>
                  </w:pPr>
                  <w:r w:rsidRPr="00E665CA">
                    <w:rPr>
                      <w:kern w:val="0"/>
                      <w:sz w:val="21"/>
                    </w:rPr>
                    <w:t>6</w:t>
                  </w:r>
                </w:p>
              </w:tc>
              <w:tc>
                <w:tcPr>
                  <w:tcW w:w="761" w:type="dxa"/>
                  <w:vMerge/>
                  <w:vAlign w:val="center"/>
                </w:tcPr>
                <w:p w14:paraId="381EFCEF" w14:textId="77777777" w:rsidR="00E43D10" w:rsidRPr="00E665CA" w:rsidRDefault="00E43D10" w:rsidP="00E43D10">
                  <w:pPr>
                    <w:widowControl/>
                    <w:spacing w:line="240" w:lineRule="auto"/>
                    <w:ind w:firstLineChars="0" w:firstLine="0"/>
                    <w:jc w:val="center"/>
                    <w:rPr>
                      <w:kern w:val="0"/>
                      <w:sz w:val="21"/>
                    </w:rPr>
                  </w:pPr>
                </w:p>
              </w:tc>
              <w:tc>
                <w:tcPr>
                  <w:tcW w:w="1667" w:type="dxa"/>
                  <w:vAlign w:val="center"/>
                </w:tcPr>
                <w:p w14:paraId="17DA31B9" w14:textId="77777777" w:rsidR="00E43D10" w:rsidRPr="00E665CA" w:rsidRDefault="00E43D10" w:rsidP="00E43D10">
                  <w:pPr>
                    <w:widowControl/>
                    <w:spacing w:line="240" w:lineRule="auto"/>
                    <w:ind w:firstLineChars="0" w:firstLine="0"/>
                    <w:jc w:val="center"/>
                    <w:rPr>
                      <w:kern w:val="0"/>
                      <w:sz w:val="21"/>
                    </w:rPr>
                  </w:pPr>
                  <w:r w:rsidRPr="00E665CA">
                    <w:rPr>
                      <w:kern w:val="0"/>
                      <w:sz w:val="21"/>
                    </w:rPr>
                    <w:t>钢结构类</w:t>
                  </w:r>
                </w:p>
              </w:tc>
              <w:tc>
                <w:tcPr>
                  <w:tcW w:w="1134" w:type="dxa"/>
                  <w:vAlign w:val="center"/>
                </w:tcPr>
                <w:p w14:paraId="28B248F8" w14:textId="77777777" w:rsidR="00E43D10" w:rsidRPr="00E665CA" w:rsidRDefault="00E43D10" w:rsidP="00E43D10">
                  <w:pPr>
                    <w:widowControl/>
                    <w:spacing w:line="240" w:lineRule="auto"/>
                    <w:ind w:firstLineChars="0" w:firstLine="0"/>
                    <w:jc w:val="center"/>
                    <w:rPr>
                      <w:kern w:val="0"/>
                      <w:sz w:val="21"/>
                    </w:rPr>
                  </w:pPr>
                  <w:r w:rsidRPr="00E665CA">
                    <w:rPr>
                      <w:kern w:val="0"/>
                      <w:sz w:val="21"/>
                    </w:rPr>
                    <w:t>500</w:t>
                  </w:r>
                  <w:r w:rsidRPr="00E665CA">
                    <w:rPr>
                      <w:kern w:val="0"/>
                      <w:sz w:val="21"/>
                    </w:rPr>
                    <w:t>吨</w:t>
                  </w:r>
                </w:p>
              </w:tc>
              <w:tc>
                <w:tcPr>
                  <w:tcW w:w="1134" w:type="dxa"/>
                  <w:vAlign w:val="center"/>
                </w:tcPr>
                <w:p w14:paraId="5AA625DD" w14:textId="77777777" w:rsidR="00E43D10" w:rsidRPr="00E665CA" w:rsidRDefault="00E43D10" w:rsidP="00E43D10">
                  <w:pPr>
                    <w:widowControl/>
                    <w:spacing w:line="240" w:lineRule="auto"/>
                    <w:ind w:firstLineChars="0" w:firstLine="0"/>
                    <w:jc w:val="center"/>
                    <w:rPr>
                      <w:kern w:val="0"/>
                      <w:sz w:val="21"/>
                    </w:rPr>
                  </w:pPr>
                  <w:r w:rsidRPr="00E665CA">
                    <w:rPr>
                      <w:kern w:val="0"/>
                      <w:sz w:val="21"/>
                    </w:rPr>
                    <w:t>400</w:t>
                  </w:r>
                  <w:r w:rsidRPr="00E665CA">
                    <w:rPr>
                      <w:kern w:val="0"/>
                      <w:sz w:val="21"/>
                    </w:rPr>
                    <w:t>吨</w:t>
                  </w:r>
                </w:p>
              </w:tc>
              <w:tc>
                <w:tcPr>
                  <w:tcW w:w="1791" w:type="dxa"/>
                  <w:vAlign w:val="center"/>
                </w:tcPr>
                <w:p w14:paraId="33076BF9" w14:textId="77777777" w:rsidR="00E43D10" w:rsidRPr="00E665CA" w:rsidRDefault="00E43D10" w:rsidP="00E43D10">
                  <w:pPr>
                    <w:widowControl/>
                    <w:spacing w:line="240" w:lineRule="auto"/>
                    <w:ind w:firstLineChars="0" w:firstLine="0"/>
                    <w:jc w:val="center"/>
                    <w:rPr>
                      <w:kern w:val="0"/>
                      <w:sz w:val="21"/>
                    </w:rPr>
                  </w:pPr>
                  <w:r w:rsidRPr="00E665CA">
                    <w:rPr>
                      <w:kern w:val="0"/>
                      <w:sz w:val="21"/>
                    </w:rPr>
                    <w:t>900</w:t>
                  </w:r>
                  <w:r w:rsidRPr="00E665CA">
                    <w:rPr>
                      <w:kern w:val="0"/>
                      <w:sz w:val="21"/>
                    </w:rPr>
                    <w:t>吨</w:t>
                  </w:r>
                </w:p>
              </w:tc>
              <w:tc>
                <w:tcPr>
                  <w:tcW w:w="897" w:type="dxa"/>
                  <w:vMerge/>
                  <w:vAlign w:val="center"/>
                </w:tcPr>
                <w:p w14:paraId="3EC5FD62" w14:textId="77777777" w:rsidR="00E43D10" w:rsidRPr="00E665CA" w:rsidRDefault="00E43D10" w:rsidP="00E43D10">
                  <w:pPr>
                    <w:spacing w:line="240" w:lineRule="auto"/>
                    <w:ind w:firstLineChars="0" w:firstLine="0"/>
                    <w:jc w:val="center"/>
                    <w:rPr>
                      <w:kern w:val="0"/>
                      <w:sz w:val="21"/>
                    </w:rPr>
                  </w:pPr>
                </w:p>
              </w:tc>
              <w:tc>
                <w:tcPr>
                  <w:tcW w:w="825" w:type="dxa"/>
                  <w:vMerge/>
                  <w:vAlign w:val="center"/>
                </w:tcPr>
                <w:p w14:paraId="4C966ED8" w14:textId="77777777" w:rsidR="00E43D10" w:rsidRPr="00E665CA" w:rsidRDefault="00E43D10" w:rsidP="00E43D10">
                  <w:pPr>
                    <w:spacing w:line="240" w:lineRule="auto"/>
                    <w:ind w:firstLineChars="0" w:firstLine="0"/>
                    <w:jc w:val="center"/>
                    <w:rPr>
                      <w:kern w:val="0"/>
                      <w:sz w:val="21"/>
                    </w:rPr>
                  </w:pPr>
                </w:p>
              </w:tc>
            </w:tr>
            <w:tr w:rsidR="00E665CA" w:rsidRPr="00E665CA" w14:paraId="7570CE09" w14:textId="77777777" w:rsidTr="00E43D10">
              <w:trPr>
                <w:trHeight w:val="20"/>
                <w:jc w:val="center"/>
              </w:trPr>
              <w:tc>
                <w:tcPr>
                  <w:tcW w:w="631" w:type="dxa"/>
                  <w:vAlign w:val="center"/>
                </w:tcPr>
                <w:p w14:paraId="748CF9D7" w14:textId="77777777" w:rsidR="00E43D10" w:rsidRPr="00E665CA" w:rsidRDefault="00E43D10" w:rsidP="00E43D10">
                  <w:pPr>
                    <w:widowControl/>
                    <w:spacing w:line="240" w:lineRule="auto"/>
                    <w:ind w:firstLineChars="0" w:firstLine="0"/>
                    <w:jc w:val="center"/>
                    <w:rPr>
                      <w:kern w:val="0"/>
                      <w:sz w:val="21"/>
                    </w:rPr>
                  </w:pPr>
                  <w:r w:rsidRPr="00E665CA">
                    <w:rPr>
                      <w:kern w:val="0"/>
                      <w:sz w:val="21"/>
                    </w:rPr>
                    <w:t>7</w:t>
                  </w:r>
                </w:p>
              </w:tc>
              <w:tc>
                <w:tcPr>
                  <w:tcW w:w="761" w:type="dxa"/>
                  <w:vMerge/>
                  <w:vAlign w:val="center"/>
                </w:tcPr>
                <w:p w14:paraId="5F59B613" w14:textId="77777777" w:rsidR="00E43D10" w:rsidRPr="00E665CA" w:rsidRDefault="00E43D10" w:rsidP="00E43D10">
                  <w:pPr>
                    <w:widowControl/>
                    <w:spacing w:line="240" w:lineRule="auto"/>
                    <w:ind w:firstLineChars="0" w:firstLine="0"/>
                    <w:jc w:val="center"/>
                    <w:rPr>
                      <w:kern w:val="0"/>
                      <w:sz w:val="21"/>
                    </w:rPr>
                  </w:pPr>
                </w:p>
              </w:tc>
              <w:tc>
                <w:tcPr>
                  <w:tcW w:w="1667" w:type="dxa"/>
                  <w:vAlign w:val="center"/>
                </w:tcPr>
                <w:p w14:paraId="0FAAD23E" w14:textId="77777777" w:rsidR="00E43D10" w:rsidRPr="00E665CA" w:rsidRDefault="00E43D10" w:rsidP="00E43D10">
                  <w:pPr>
                    <w:widowControl/>
                    <w:spacing w:line="240" w:lineRule="auto"/>
                    <w:ind w:firstLineChars="0" w:firstLine="0"/>
                    <w:jc w:val="center"/>
                    <w:rPr>
                      <w:kern w:val="0"/>
                      <w:sz w:val="21"/>
                    </w:rPr>
                  </w:pPr>
                  <w:r w:rsidRPr="00E665CA">
                    <w:rPr>
                      <w:kern w:val="0"/>
                      <w:sz w:val="21"/>
                    </w:rPr>
                    <w:t>套子类</w:t>
                  </w:r>
                </w:p>
              </w:tc>
              <w:tc>
                <w:tcPr>
                  <w:tcW w:w="1134" w:type="dxa"/>
                  <w:vAlign w:val="center"/>
                </w:tcPr>
                <w:p w14:paraId="2750581C" w14:textId="77777777" w:rsidR="00E43D10" w:rsidRPr="00E665CA" w:rsidRDefault="00E43D10" w:rsidP="00E43D10">
                  <w:pPr>
                    <w:widowControl/>
                    <w:spacing w:line="240" w:lineRule="auto"/>
                    <w:ind w:firstLineChars="0" w:firstLine="0"/>
                    <w:jc w:val="center"/>
                    <w:rPr>
                      <w:kern w:val="0"/>
                      <w:sz w:val="21"/>
                    </w:rPr>
                  </w:pPr>
                  <w:r w:rsidRPr="00E665CA">
                    <w:rPr>
                      <w:kern w:val="0"/>
                      <w:sz w:val="21"/>
                    </w:rPr>
                    <w:t>10</w:t>
                  </w:r>
                  <w:r w:rsidRPr="00E665CA">
                    <w:rPr>
                      <w:kern w:val="0"/>
                      <w:sz w:val="21"/>
                    </w:rPr>
                    <w:t>吨</w:t>
                  </w:r>
                </w:p>
              </w:tc>
              <w:tc>
                <w:tcPr>
                  <w:tcW w:w="1134" w:type="dxa"/>
                  <w:vAlign w:val="center"/>
                </w:tcPr>
                <w:p w14:paraId="5050FDDE" w14:textId="77777777" w:rsidR="00E43D10" w:rsidRPr="00E665CA" w:rsidRDefault="00E43D10" w:rsidP="00E43D10">
                  <w:pPr>
                    <w:widowControl/>
                    <w:spacing w:line="240" w:lineRule="auto"/>
                    <w:ind w:firstLineChars="0" w:firstLine="0"/>
                    <w:jc w:val="center"/>
                    <w:rPr>
                      <w:kern w:val="0"/>
                      <w:sz w:val="21"/>
                    </w:rPr>
                  </w:pPr>
                  <w:r w:rsidRPr="00E665CA">
                    <w:rPr>
                      <w:kern w:val="0"/>
                      <w:sz w:val="21"/>
                    </w:rPr>
                    <w:t>8</w:t>
                  </w:r>
                  <w:r w:rsidRPr="00E665CA">
                    <w:rPr>
                      <w:kern w:val="0"/>
                      <w:sz w:val="21"/>
                    </w:rPr>
                    <w:t>吨</w:t>
                  </w:r>
                </w:p>
              </w:tc>
              <w:tc>
                <w:tcPr>
                  <w:tcW w:w="1791" w:type="dxa"/>
                  <w:vAlign w:val="center"/>
                </w:tcPr>
                <w:p w14:paraId="4E28035E" w14:textId="77777777" w:rsidR="00E43D10" w:rsidRPr="00E665CA" w:rsidRDefault="00E43D10" w:rsidP="00E43D10">
                  <w:pPr>
                    <w:widowControl/>
                    <w:spacing w:line="240" w:lineRule="auto"/>
                    <w:ind w:firstLineChars="0" w:firstLine="0"/>
                    <w:jc w:val="center"/>
                    <w:rPr>
                      <w:kern w:val="0"/>
                      <w:sz w:val="21"/>
                    </w:rPr>
                  </w:pPr>
                  <w:r w:rsidRPr="00E665CA">
                    <w:rPr>
                      <w:kern w:val="0"/>
                      <w:sz w:val="21"/>
                    </w:rPr>
                    <w:t>18</w:t>
                  </w:r>
                  <w:r w:rsidRPr="00E665CA">
                    <w:rPr>
                      <w:kern w:val="0"/>
                      <w:sz w:val="21"/>
                    </w:rPr>
                    <w:t>吨</w:t>
                  </w:r>
                </w:p>
              </w:tc>
              <w:tc>
                <w:tcPr>
                  <w:tcW w:w="897" w:type="dxa"/>
                  <w:vMerge/>
                  <w:vAlign w:val="center"/>
                </w:tcPr>
                <w:p w14:paraId="7015FF31" w14:textId="77777777" w:rsidR="00E43D10" w:rsidRPr="00E665CA" w:rsidRDefault="00E43D10" w:rsidP="00E43D10">
                  <w:pPr>
                    <w:spacing w:line="240" w:lineRule="auto"/>
                    <w:ind w:firstLineChars="0" w:firstLine="0"/>
                    <w:jc w:val="center"/>
                    <w:rPr>
                      <w:kern w:val="0"/>
                      <w:sz w:val="21"/>
                    </w:rPr>
                  </w:pPr>
                </w:p>
              </w:tc>
              <w:tc>
                <w:tcPr>
                  <w:tcW w:w="825" w:type="dxa"/>
                  <w:vMerge/>
                  <w:vAlign w:val="center"/>
                </w:tcPr>
                <w:p w14:paraId="16EBF709" w14:textId="77777777" w:rsidR="00E43D10" w:rsidRPr="00E665CA" w:rsidRDefault="00E43D10" w:rsidP="00E43D10">
                  <w:pPr>
                    <w:spacing w:line="240" w:lineRule="auto"/>
                    <w:ind w:firstLineChars="0" w:firstLine="0"/>
                    <w:jc w:val="center"/>
                    <w:rPr>
                      <w:kern w:val="0"/>
                      <w:sz w:val="21"/>
                    </w:rPr>
                  </w:pPr>
                </w:p>
              </w:tc>
            </w:tr>
            <w:tr w:rsidR="00E665CA" w:rsidRPr="00E665CA" w14:paraId="30C320C3" w14:textId="77777777" w:rsidTr="00E43D10">
              <w:trPr>
                <w:trHeight w:val="20"/>
                <w:jc w:val="center"/>
              </w:trPr>
              <w:tc>
                <w:tcPr>
                  <w:tcW w:w="631" w:type="dxa"/>
                  <w:vAlign w:val="center"/>
                </w:tcPr>
                <w:p w14:paraId="039D3133" w14:textId="77777777" w:rsidR="00E43D10" w:rsidRPr="00E665CA" w:rsidRDefault="00E43D10" w:rsidP="00E43D10">
                  <w:pPr>
                    <w:widowControl/>
                    <w:spacing w:line="240" w:lineRule="auto"/>
                    <w:ind w:firstLineChars="0" w:firstLine="0"/>
                    <w:jc w:val="center"/>
                    <w:rPr>
                      <w:kern w:val="0"/>
                      <w:sz w:val="21"/>
                    </w:rPr>
                  </w:pPr>
                  <w:r w:rsidRPr="00E665CA">
                    <w:rPr>
                      <w:kern w:val="0"/>
                      <w:sz w:val="21"/>
                    </w:rPr>
                    <w:t>8</w:t>
                  </w:r>
                </w:p>
              </w:tc>
              <w:tc>
                <w:tcPr>
                  <w:tcW w:w="761" w:type="dxa"/>
                  <w:vMerge/>
                  <w:vAlign w:val="center"/>
                </w:tcPr>
                <w:p w14:paraId="407523CE" w14:textId="77777777" w:rsidR="00E43D10" w:rsidRPr="00E665CA" w:rsidRDefault="00E43D10" w:rsidP="00E43D10">
                  <w:pPr>
                    <w:widowControl/>
                    <w:spacing w:line="240" w:lineRule="auto"/>
                    <w:ind w:firstLineChars="0" w:firstLine="0"/>
                    <w:jc w:val="center"/>
                    <w:rPr>
                      <w:kern w:val="0"/>
                      <w:sz w:val="21"/>
                    </w:rPr>
                  </w:pPr>
                </w:p>
              </w:tc>
              <w:tc>
                <w:tcPr>
                  <w:tcW w:w="1667" w:type="dxa"/>
                  <w:vAlign w:val="center"/>
                </w:tcPr>
                <w:p w14:paraId="68EB6B1A" w14:textId="77777777" w:rsidR="00E43D10" w:rsidRPr="00E665CA" w:rsidRDefault="00E43D10" w:rsidP="00E43D10">
                  <w:pPr>
                    <w:widowControl/>
                    <w:spacing w:line="240" w:lineRule="auto"/>
                    <w:ind w:firstLineChars="0" w:firstLine="0"/>
                    <w:jc w:val="center"/>
                    <w:rPr>
                      <w:kern w:val="0"/>
                      <w:sz w:val="21"/>
                    </w:rPr>
                  </w:pPr>
                  <w:r w:rsidRPr="00E665CA">
                    <w:rPr>
                      <w:kern w:val="0"/>
                      <w:sz w:val="21"/>
                    </w:rPr>
                    <w:t>机架、机座类</w:t>
                  </w:r>
                </w:p>
              </w:tc>
              <w:tc>
                <w:tcPr>
                  <w:tcW w:w="1134" w:type="dxa"/>
                  <w:vAlign w:val="center"/>
                </w:tcPr>
                <w:p w14:paraId="2A78B969" w14:textId="77777777" w:rsidR="00E43D10" w:rsidRPr="00E665CA" w:rsidRDefault="00E43D10" w:rsidP="00E43D10">
                  <w:pPr>
                    <w:widowControl/>
                    <w:spacing w:line="240" w:lineRule="auto"/>
                    <w:ind w:firstLineChars="0" w:firstLine="0"/>
                    <w:jc w:val="center"/>
                    <w:rPr>
                      <w:kern w:val="0"/>
                      <w:sz w:val="21"/>
                    </w:rPr>
                  </w:pPr>
                  <w:r w:rsidRPr="00E665CA">
                    <w:rPr>
                      <w:kern w:val="0"/>
                      <w:sz w:val="21"/>
                    </w:rPr>
                    <w:t>200</w:t>
                  </w:r>
                  <w:r w:rsidRPr="00E665CA">
                    <w:rPr>
                      <w:kern w:val="0"/>
                      <w:sz w:val="21"/>
                    </w:rPr>
                    <w:t>吨</w:t>
                  </w:r>
                </w:p>
              </w:tc>
              <w:tc>
                <w:tcPr>
                  <w:tcW w:w="1134" w:type="dxa"/>
                  <w:vAlign w:val="center"/>
                </w:tcPr>
                <w:p w14:paraId="746DB95F" w14:textId="77777777" w:rsidR="00E43D10" w:rsidRPr="00E665CA" w:rsidRDefault="00E43D10" w:rsidP="00E43D10">
                  <w:pPr>
                    <w:widowControl/>
                    <w:spacing w:line="240" w:lineRule="auto"/>
                    <w:ind w:firstLineChars="0" w:firstLine="0"/>
                    <w:jc w:val="center"/>
                    <w:rPr>
                      <w:kern w:val="0"/>
                      <w:sz w:val="21"/>
                    </w:rPr>
                  </w:pPr>
                  <w:r w:rsidRPr="00E665CA">
                    <w:rPr>
                      <w:kern w:val="0"/>
                      <w:sz w:val="21"/>
                    </w:rPr>
                    <w:t>160</w:t>
                  </w:r>
                  <w:r w:rsidRPr="00E665CA">
                    <w:rPr>
                      <w:kern w:val="0"/>
                      <w:sz w:val="21"/>
                    </w:rPr>
                    <w:t>吨</w:t>
                  </w:r>
                </w:p>
              </w:tc>
              <w:tc>
                <w:tcPr>
                  <w:tcW w:w="1791" w:type="dxa"/>
                  <w:vAlign w:val="center"/>
                </w:tcPr>
                <w:p w14:paraId="306D759D" w14:textId="77777777" w:rsidR="00E43D10" w:rsidRPr="00E665CA" w:rsidRDefault="00E43D10" w:rsidP="00E43D10">
                  <w:pPr>
                    <w:widowControl/>
                    <w:spacing w:line="240" w:lineRule="auto"/>
                    <w:ind w:firstLineChars="0" w:firstLine="0"/>
                    <w:jc w:val="center"/>
                    <w:rPr>
                      <w:kern w:val="0"/>
                      <w:sz w:val="21"/>
                    </w:rPr>
                  </w:pPr>
                  <w:r w:rsidRPr="00E665CA">
                    <w:rPr>
                      <w:kern w:val="0"/>
                      <w:sz w:val="21"/>
                    </w:rPr>
                    <w:t>360</w:t>
                  </w:r>
                  <w:r w:rsidRPr="00E665CA">
                    <w:rPr>
                      <w:kern w:val="0"/>
                      <w:sz w:val="21"/>
                    </w:rPr>
                    <w:t>吨</w:t>
                  </w:r>
                </w:p>
              </w:tc>
              <w:tc>
                <w:tcPr>
                  <w:tcW w:w="897" w:type="dxa"/>
                  <w:vMerge/>
                  <w:vAlign w:val="center"/>
                </w:tcPr>
                <w:p w14:paraId="7245C480" w14:textId="77777777" w:rsidR="00E43D10" w:rsidRPr="00E665CA" w:rsidRDefault="00E43D10" w:rsidP="00E43D10">
                  <w:pPr>
                    <w:spacing w:line="240" w:lineRule="auto"/>
                    <w:ind w:firstLineChars="0" w:firstLine="0"/>
                    <w:jc w:val="center"/>
                    <w:rPr>
                      <w:kern w:val="0"/>
                      <w:sz w:val="21"/>
                    </w:rPr>
                  </w:pPr>
                </w:p>
              </w:tc>
              <w:tc>
                <w:tcPr>
                  <w:tcW w:w="825" w:type="dxa"/>
                  <w:vMerge/>
                  <w:vAlign w:val="center"/>
                </w:tcPr>
                <w:p w14:paraId="799052BD" w14:textId="77777777" w:rsidR="00E43D10" w:rsidRPr="00E665CA" w:rsidRDefault="00E43D10" w:rsidP="00E43D10">
                  <w:pPr>
                    <w:spacing w:line="240" w:lineRule="auto"/>
                    <w:ind w:firstLineChars="0" w:firstLine="0"/>
                    <w:jc w:val="center"/>
                    <w:rPr>
                      <w:kern w:val="0"/>
                      <w:sz w:val="21"/>
                    </w:rPr>
                  </w:pPr>
                </w:p>
              </w:tc>
            </w:tr>
            <w:tr w:rsidR="00E665CA" w:rsidRPr="00E665CA" w14:paraId="1ECF2D62" w14:textId="77777777" w:rsidTr="00E43D10">
              <w:trPr>
                <w:trHeight w:val="20"/>
                <w:jc w:val="center"/>
              </w:trPr>
              <w:tc>
                <w:tcPr>
                  <w:tcW w:w="631" w:type="dxa"/>
                  <w:vAlign w:val="center"/>
                </w:tcPr>
                <w:p w14:paraId="48CC954F" w14:textId="77777777" w:rsidR="00E43D10" w:rsidRPr="00E665CA" w:rsidRDefault="00E43D10" w:rsidP="00E43D10">
                  <w:pPr>
                    <w:widowControl/>
                    <w:spacing w:line="240" w:lineRule="auto"/>
                    <w:ind w:firstLineChars="0" w:firstLine="0"/>
                    <w:jc w:val="center"/>
                    <w:rPr>
                      <w:kern w:val="0"/>
                      <w:sz w:val="21"/>
                    </w:rPr>
                  </w:pPr>
                  <w:r w:rsidRPr="00E665CA">
                    <w:rPr>
                      <w:kern w:val="0"/>
                      <w:sz w:val="21"/>
                    </w:rPr>
                    <w:t>9</w:t>
                  </w:r>
                </w:p>
              </w:tc>
              <w:tc>
                <w:tcPr>
                  <w:tcW w:w="761" w:type="dxa"/>
                  <w:vMerge/>
                  <w:vAlign w:val="center"/>
                </w:tcPr>
                <w:p w14:paraId="6B88C194" w14:textId="77777777" w:rsidR="00E43D10" w:rsidRPr="00E665CA" w:rsidRDefault="00E43D10" w:rsidP="00E43D10">
                  <w:pPr>
                    <w:widowControl/>
                    <w:spacing w:line="240" w:lineRule="auto"/>
                    <w:ind w:firstLineChars="0" w:firstLine="0"/>
                    <w:jc w:val="center"/>
                    <w:rPr>
                      <w:kern w:val="0"/>
                      <w:sz w:val="21"/>
                    </w:rPr>
                  </w:pPr>
                </w:p>
              </w:tc>
              <w:tc>
                <w:tcPr>
                  <w:tcW w:w="1667" w:type="dxa"/>
                  <w:vAlign w:val="center"/>
                </w:tcPr>
                <w:p w14:paraId="78772859" w14:textId="77777777" w:rsidR="00E43D10" w:rsidRPr="00E665CA" w:rsidRDefault="00E43D10" w:rsidP="00E43D10">
                  <w:pPr>
                    <w:widowControl/>
                    <w:spacing w:line="240" w:lineRule="auto"/>
                    <w:ind w:firstLineChars="0" w:firstLine="0"/>
                    <w:jc w:val="center"/>
                    <w:rPr>
                      <w:kern w:val="0"/>
                      <w:sz w:val="21"/>
                    </w:rPr>
                  </w:pPr>
                  <w:r w:rsidRPr="00E665CA">
                    <w:rPr>
                      <w:kern w:val="0"/>
                      <w:sz w:val="21"/>
                    </w:rPr>
                    <w:t>齿轮、链轮类</w:t>
                  </w:r>
                </w:p>
              </w:tc>
              <w:tc>
                <w:tcPr>
                  <w:tcW w:w="1134" w:type="dxa"/>
                  <w:vAlign w:val="center"/>
                </w:tcPr>
                <w:p w14:paraId="0E53D998" w14:textId="77777777" w:rsidR="00E43D10" w:rsidRPr="00E665CA" w:rsidRDefault="00E43D10" w:rsidP="00E43D10">
                  <w:pPr>
                    <w:widowControl/>
                    <w:spacing w:line="240" w:lineRule="auto"/>
                    <w:ind w:firstLineChars="0" w:firstLine="0"/>
                    <w:jc w:val="center"/>
                    <w:rPr>
                      <w:kern w:val="0"/>
                      <w:sz w:val="21"/>
                    </w:rPr>
                  </w:pPr>
                  <w:r w:rsidRPr="00E665CA">
                    <w:rPr>
                      <w:kern w:val="0"/>
                      <w:sz w:val="21"/>
                    </w:rPr>
                    <w:t>10</w:t>
                  </w:r>
                  <w:r w:rsidRPr="00E665CA">
                    <w:rPr>
                      <w:kern w:val="0"/>
                      <w:sz w:val="21"/>
                    </w:rPr>
                    <w:t>吨</w:t>
                  </w:r>
                </w:p>
              </w:tc>
              <w:tc>
                <w:tcPr>
                  <w:tcW w:w="1134" w:type="dxa"/>
                  <w:vAlign w:val="center"/>
                </w:tcPr>
                <w:p w14:paraId="41CF480D" w14:textId="77777777" w:rsidR="00E43D10" w:rsidRPr="00E665CA" w:rsidRDefault="00E43D10" w:rsidP="00E43D10">
                  <w:pPr>
                    <w:widowControl/>
                    <w:spacing w:line="240" w:lineRule="auto"/>
                    <w:ind w:firstLineChars="0" w:firstLine="0"/>
                    <w:jc w:val="center"/>
                    <w:rPr>
                      <w:kern w:val="0"/>
                      <w:sz w:val="21"/>
                    </w:rPr>
                  </w:pPr>
                  <w:r w:rsidRPr="00E665CA">
                    <w:rPr>
                      <w:kern w:val="0"/>
                      <w:sz w:val="21"/>
                    </w:rPr>
                    <w:t>8</w:t>
                  </w:r>
                  <w:r w:rsidRPr="00E665CA">
                    <w:rPr>
                      <w:kern w:val="0"/>
                      <w:sz w:val="21"/>
                    </w:rPr>
                    <w:t>吨</w:t>
                  </w:r>
                </w:p>
              </w:tc>
              <w:tc>
                <w:tcPr>
                  <w:tcW w:w="1791" w:type="dxa"/>
                  <w:tcBorders>
                    <w:bottom w:val="single" w:sz="4" w:space="0" w:color="auto"/>
                  </w:tcBorders>
                  <w:vAlign w:val="center"/>
                </w:tcPr>
                <w:p w14:paraId="480BFE87" w14:textId="77777777" w:rsidR="00E43D10" w:rsidRPr="00E665CA" w:rsidRDefault="00E43D10" w:rsidP="00E43D10">
                  <w:pPr>
                    <w:widowControl/>
                    <w:spacing w:line="240" w:lineRule="auto"/>
                    <w:ind w:firstLineChars="0" w:firstLine="0"/>
                    <w:jc w:val="center"/>
                    <w:rPr>
                      <w:kern w:val="0"/>
                      <w:sz w:val="21"/>
                    </w:rPr>
                  </w:pPr>
                  <w:r w:rsidRPr="00E665CA">
                    <w:rPr>
                      <w:kern w:val="0"/>
                      <w:sz w:val="21"/>
                    </w:rPr>
                    <w:t>18</w:t>
                  </w:r>
                  <w:r w:rsidRPr="00E665CA">
                    <w:rPr>
                      <w:kern w:val="0"/>
                      <w:sz w:val="21"/>
                    </w:rPr>
                    <w:t>吨</w:t>
                  </w:r>
                </w:p>
              </w:tc>
              <w:tc>
                <w:tcPr>
                  <w:tcW w:w="897" w:type="dxa"/>
                  <w:vMerge/>
                  <w:tcBorders>
                    <w:bottom w:val="single" w:sz="4" w:space="0" w:color="auto"/>
                  </w:tcBorders>
                  <w:vAlign w:val="center"/>
                </w:tcPr>
                <w:p w14:paraId="0F3058CA" w14:textId="77777777" w:rsidR="00E43D10" w:rsidRPr="00E665CA" w:rsidRDefault="00E43D10" w:rsidP="00E43D10">
                  <w:pPr>
                    <w:spacing w:line="240" w:lineRule="auto"/>
                    <w:ind w:firstLineChars="0" w:firstLine="0"/>
                    <w:jc w:val="center"/>
                    <w:rPr>
                      <w:kern w:val="0"/>
                      <w:sz w:val="21"/>
                    </w:rPr>
                  </w:pPr>
                </w:p>
              </w:tc>
              <w:tc>
                <w:tcPr>
                  <w:tcW w:w="825" w:type="dxa"/>
                  <w:vMerge/>
                  <w:tcBorders>
                    <w:bottom w:val="single" w:sz="4" w:space="0" w:color="auto"/>
                  </w:tcBorders>
                  <w:vAlign w:val="center"/>
                </w:tcPr>
                <w:p w14:paraId="4CCAE565" w14:textId="77777777" w:rsidR="00E43D10" w:rsidRPr="00E665CA" w:rsidRDefault="00E43D10" w:rsidP="00E43D10">
                  <w:pPr>
                    <w:spacing w:line="240" w:lineRule="auto"/>
                    <w:ind w:firstLineChars="0" w:firstLine="0"/>
                    <w:jc w:val="center"/>
                    <w:rPr>
                      <w:kern w:val="0"/>
                      <w:sz w:val="21"/>
                    </w:rPr>
                  </w:pPr>
                </w:p>
              </w:tc>
            </w:tr>
            <w:tr w:rsidR="00E665CA" w:rsidRPr="00E665CA" w14:paraId="45B72106" w14:textId="77777777" w:rsidTr="00BA6D18">
              <w:trPr>
                <w:trHeight w:val="20"/>
                <w:jc w:val="center"/>
              </w:trPr>
              <w:tc>
                <w:tcPr>
                  <w:tcW w:w="631" w:type="dxa"/>
                  <w:vAlign w:val="center"/>
                </w:tcPr>
                <w:p w14:paraId="0D0CCC57" w14:textId="77777777" w:rsidR="00EC1EC1" w:rsidRPr="00E665CA" w:rsidRDefault="00EC1EC1" w:rsidP="00E43D10">
                  <w:pPr>
                    <w:widowControl/>
                    <w:spacing w:line="240" w:lineRule="auto"/>
                    <w:ind w:firstLineChars="0" w:firstLine="0"/>
                    <w:jc w:val="center"/>
                    <w:rPr>
                      <w:kern w:val="0"/>
                      <w:sz w:val="21"/>
                    </w:rPr>
                  </w:pPr>
                  <w:r w:rsidRPr="00E665CA">
                    <w:rPr>
                      <w:kern w:val="0"/>
                      <w:sz w:val="21"/>
                    </w:rPr>
                    <w:t>10</w:t>
                  </w:r>
                </w:p>
              </w:tc>
              <w:tc>
                <w:tcPr>
                  <w:tcW w:w="761" w:type="dxa"/>
                  <w:vMerge w:val="restart"/>
                  <w:vAlign w:val="center"/>
                </w:tcPr>
                <w:p w14:paraId="3F07E0E0" w14:textId="77777777" w:rsidR="00EC1EC1" w:rsidRPr="00E665CA" w:rsidRDefault="00EC1EC1" w:rsidP="00E43D10">
                  <w:pPr>
                    <w:widowControl/>
                    <w:spacing w:line="240" w:lineRule="auto"/>
                    <w:ind w:firstLineChars="0" w:firstLine="0"/>
                    <w:jc w:val="center"/>
                    <w:rPr>
                      <w:kern w:val="0"/>
                      <w:sz w:val="21"/>
                    </w:rPr>
                  </w:pPr>
                  <w:r w:rsidRPr="00E665CA">
                    <w:rPr>
                      <w:rFonts w:hint="eastAsia"/>
                      <w:kern w:val="0"/>
                      <w:sz w:val="21"/>
                    </w:rPr>
                    <w:t>铝型材产品</w:t>
                  </w:r>
                </w:p>
              </w:tc>
              <w:tc>
                <w:tcPr>
                  <w:tcW w:w="1667" w:type="dxa"/>
                  <w:vAlign w:val="center"/>
                </w:tcPr>
                <w:p w14:paraId="2C4ABEDA" w14:textId="77777777" w:rsidR="00EC1EC1" w:rsidRPr="00E665CA" w:rsidRDefault="00EC1EC1" w:rsidP="00E43D10">
                  <w:pPr>
                    <w:widowControl/>
                    <w:spacing w:line="240" w:lineRule="auto"/>
                    <w:ind w:firstLineChars="0" w:firstLine="0"/>
                    <w:jc w:val="center"/>
                    <w:rPr>
                      <w:kern w:val="0"/>
                      <w:sz w:val="21"/>
                    </w:rPr>
                  </w:pPr>
                  <w:r w:rsidRPr="00E665CA">
                    <w:rPr>
                      <w:rFonts w:hint="eastAsia"/>
                      <w:kern w:val="0"/>
                      <w:sz w:val="21"/>
                    </w:rPr>
                    <w:t>C919</w:t>
                  </w:r>
                  <w:r w:rsidRPr="00E665CA">
                    <w:rPr>
                      <w:kern w:val="0"/>
                      <w:sz w:val="21"/>
                    </w:rPr>
                    <w:t>窗框</w:t>
                  </w:r>
                </w:p>
              </w:tc>
              <w:tc>
                <w:tcPr>
                  <w:tcW w:w="1134" w:type="dxa"/>
                  <w:vAlign w:val="center"/>
                </w:tcPr>
                <w:p w14:paraId="4A8883FE" w14:textId="77777777" w:rsidR="00EC1EC1" w:rsidRPr="00E665CA" w:rsidRDefault="00EC1EC1" w:rsidP="00E43D10">
                  <w:pPr>
                    <w:widowControl/>
                    <w:spacing w:line="240" w:lineRule="auto"/>
                    <w:ind w:firstLineChars="0" w:firstLine="0"/>
                    <w:jc w:val="center"/>
                    <w:rPr>
                      <w:kern w:val="0"/>
                      <w:sz w:val="21"/>
                    </w:rPr>
                  </w:pPr>
                  <w:r w:rsidRPr="00E665CA">
                    <w:rPr>
                      <w:kern w:val="0"/>
                      <w:sz w:val="21"/>
                    </w:rPr>
                    <w:t>0</w:t>
                  </w:r>
                </w:p>
              </w:tc>
              <w:tc>
                <w:tcPr>
                  <w:tcW w:w="1134" w:type="dxa"/>
                  <w:vAlign w:val="center"/>
                </w:tcPr>
                <w:p w14:paraId="723C7618" w14:textId="77777777" w:rsidR="00EC1EC1" w:rsidRPr="00E665CA" w:rsidRDefault="00EC1EC1" w:rsidP="00E43D10">
                  <w:pPr>
                    <w:widowControl/>
                    <w:spacing w:line="240" w:lineRule="auto"/>
                    <w:ind w:firstLineChars="0" w:firstLine="0"/>
                    <w:jc w:val="center"/>
                    <w:rPr>
                      <w:kern w:val="0"/>
                      <w:sz w:val="21"/>
                    </w:rPr>
                  </w:pPr>
                  <w:r w:rsidRPr="00E665CA">
                    <w:rPr>
                      <w:kern w:val="0"/>
                      <w:sz w:val="21"/>
                    </w:rPr>
                    <w:t>7.2</w:t>
                  </w:r>
                  <w:r w:rsidRPr="00E665CA">
                    <w:rPr>
                      <w:kern w:val="0"/>
                      <w:sz w:val="21"/>
                    </w:rPr>
                    <w:t>吨</w:t>
                  </w:r>
                </w:p>
              </w:tc>
              <w:tc>
                <w:tcPr>
                  <w:tcW w:w="1791" w:type="dxa"/>
                  <w:tcBorders>
                    <w:top w:val="single" w:sz="4" w:space="0" w:color="auto"/>
                    <w:bottom w:val="single" w:sz="4" w:space="0" w:color="auto"/>
                  </w:tcBorders>
                  <w:vAlign w:val="center"/>
                </w:tcPr>
                <w:p w14:paraId="148B7A39" w14:textId="77777777" w:rsidR="00EC1EC1" w:rsidRPr="00E665CA" w:rsidRDefault="00EC1EC1" w:rsidP="00E43D10">
                  <w:pPr>
                    <w:widowControl/>
                    <w:spacing w:line="240" w:lineRule="auto"/>
                    <w:ind w:firstLineChars="0" w:firstLine="0"/>
                    <w:jc w:val="center"/>
                    <w:rPr>
                      <w:kern w:val="0"/>
                      <w:sz w:val="21"/>
                    </w:rPr>
                  </w:pPr>
                  <w:r w:rsidRPr="00E665CA">
                    <w:rPr>
                      <w:kern w:val="0"/>
                      <w:sz w:val="21"/>
                    </w:rPr>
                    <w:t>7.2</w:t>
                  </w:r>
                  <w:r w:rsidRPr="00E665CA">
                    <w:rPr>
                      <w:kern w:val="0"/>
                      <w:sz w:val="21"/>
                    </w:rPr>
                    <w:t>吨</w:t>
                  </w:r>
                </w:p>
              </w:tc>
              <w:tc>
                <w:tcPr>
                  <w:tcW w:w="897" w:type="dxa"/>
                  <w:tcBorders>
                    <w:top w:val="single" w:sz="4" w:space="0" w:color="auto"/>
                    <w:bottom w:val="single" w:sz="4" w:space="0" w:color="auto"/>
                  </w:tcBorders>
                  <w:vAlign w:val="center"/>
                </w:tcPr>
                <w:p w14:paraId="45DC87CA" w14:textId="77777777" w:rsidR="00EC1EC1" w:rsidRPr="00E665CA" w:rsidRDefault="00EC1EC1" w:rsidP="00E43D10">
                  <w:pPr>
                    <w:spacing w:line="240" w:lineRule="auto"/>
                    <w:ind w:firstLineChars="0" w:firstLine="0"/>
                    <w:jc w:val="center"/>
                    <w:rPr>
                      <w:kern w:val="0"/>
                      <w:sz w:val="21"/>
                    </w:rPr>
                  </w:pPr>
                  <w:r w:rsidRPr="00E665CA">
                    <w:rPr>
                      <w:rFonts w:hint="eastAsia"/>
                      <w:kern w:val="0"/>
                      <w:sz w:val="21"/>
                    </w:rPr>
                    <w:t>机加工</w:t>
                  </w:r>
                </w:p>
              </w:tc>
              <w:tc>
                <w:tcPr>
                  <w:tcW w:w="825" w:type="dxa"/>
                  <w:vMerge w:val="restart"/>
                  <w:tcBorders>
                    <w:top w:val="single" w:sz="4" w:space="0" w:color="auto"/>
                  </w:tcBorders>
                  <w:vAlign w:val="center"/>
                </w:tcPr>
                <w:p w14:paraId="38523B3B" w14:textId="77777777" w:rsidR="00EC1EC1" w:rsidRPr="00E665CA" w:rsidRDefault="00EC1EC1" w:rsidP="00E43D10">
                  <w:pPr>
                    <w:spacing w:line="240" w:lineRule="auto"/>
                    <w:ind w:firstLineChars="0" w:firstLine="0"/>
                    <w:jc w:val="center"/>
                    <w:rPr>
                      <w:kern w:val="0"/>
                      <w:sz w:val="21"/>
                    </w:rPr>
                  </w:pPr>
                  <w:r w:rsidRPr="00E665CA">
                    <w:rPr>
                      <w:rFonts w:hint="eastAsia"/>
                      <w:kern w:val="0"/>
                      <w:sz w:val="21"/>
                    </w:rPr>
                    <w:t>铝箔厂房</w:t>
                  </w:r>
                </w:p>
              </w:tc>
            </w:tr>
            <w:tr w:rsidR="00E665CA" w:rsidRPr="00E665CA" w14:paraId="76110D7F" w14:textId="77777777" w:rsidTr="00BA6D18">
              <w:trPr>
                <w:trHeight w:val="90"/>
                <w:jc w:val="center"/>
              </w:trPr>
              <w:tc>
                <w:tcPr>
                  <w:tcW w:w="631" w:type="dxa"/>
                  <w:vAlign w:val="center"/>
                </w:tcPr>
                <w:p w14:paraId="1D7AADD0" w14:textId="77777777" w:rsidR="00EC1EC1" w:rsidRPr="00E665CA" w:rsidRDefault="00EC1EC1" w:rsidP="00E43D10">
                  <w:pPr>
                    <w:widowControl/>
                    <w:spacing w:line="240" w:lineRule="auto"/>
                    <w:ind w:firstLineChars="0" w:firstLine="0"/>
                    <w:jc w:val="center"/>
                    <w:rPr>
                      <w:kern w:val="0"/>
                      <w:sz w:val="21"/>
                    </w:rPr>
                  </w:pPr>
                  <w:r w:rsidRPr="00E665CA">
                    <w:rPr>
                      <w:kern w:val="0"/>
                      <w:sz w:val="21"/>
                    </w:rPr>
                    <w:t>11</w:t>
                  </w:r>
                </w:p>
              </w:tc>
              <w:tc>
                <w:tcPr>
                  <w:tcW w:w="761" w:type="dxa"/>
                  <w:vMerge/>
                  <w:vAlign w:val="center"/>
                </w:tcPr>
                <w:p w14:paraId="066AB4BF" w14:textId="77777777" w:rsidR="00EC1EC1" w:rsidRPr="00E665CA" w:rsidRDefault="00EC1EC1" w:rsidP="00E43D10">
                  <w:pPr>
                    <w:widowControl/>
                    <w:spacing w:line="240" w:lineRule="auto"/>
                    <w:ind w:firstLineChars="0" w:firstLine="0"/>
                    <w:jc w:val="center"/>
                    <w:rPr>
                      <w:kern w:val="0"/>
                      <w:sz w:val="21"/>
                    </w:rPr>
                  </w:pPr>
                </w:p>
              </w:tc>
              <w:tc>
                <w:tcPr>
                  <w:tcW w:w="1667" w:type="dxa"/>
                  <w:vAlign w:val="center"/>
                </w:tcPr>
                <w:p w14:paraId="46A4AEFF" w14:textId="77777777" w:rsidR="00EC1EC1" w:rsidRPr="00E665CA" w:rsidRDefault="00EC1EC1" w:rsidP="00E43D10">
                  <w:pPr>
                    <w:widowControl/>
                    <w:spacing w:line="240" w:lineRule="auto"/>
                    <w:ind w:firstLineChars="0" w:firstLine="0"/>
                    <w:jc w:val="center"/>
                    <w:rPr>
                      <w:kern w:val="0"/>
                      <w:sz w:val="21"/>
                    </w:rPr>
                  </w:pPr>
                  <w:r w:rsidRPr="00E665CA">
                    <w:rPr>
                      <w:rFonts w:hint="eastAsia"/>
                      <w:kern w:val="0"/>
                      <w:sz w:val="21"/>
                    </w:rPr>
                    <w:t>铝锭</w:t>
                  </w:r>
                </w:p>
              </w:tc>
              <w:tc>
                <w:tcPr>
                  <w:tcW w:w="1134" w:type="dxa"/>
                  <w:vAlign w:val="center"/>
                </w:tcPr>
                <w:p w14:paraId="36DA3B89" w14:textId="77777777" w:rsidR="00EC1EC1" w:rsidRPr="00E665CA" w:rsidRDefault="00EC1EC1" w:rsidP="00E43D10">
                  <w:pPr>
                    <w:widowControl/>
                    <w:spacing w:line="240" w:lineRule="auto"/>
                    <w:ind w:firstLineChars="0" w:firstLine="0"/>
                    <w:jc w:val="center"/>
                    <w:rPr>
                      <w:kern w:val="0"/>
                      <w:sz w:val="21"/>
                    </w:rPr>
                  </w:pPr>
                  <w:r w:rsidRPr="00E665CA">
                    <w:rPr>
                      <w:rFonts w:hint="eastAsia"/>
                      <w:kern w:val="0"/>
                      <w:sz w:val="21"/>
                    </w:rPr>
                    <w:t>0</w:t>
                  </w:r>
                </w:p>
              </w:tc>
              <w:tc>
                <w:tcPr>
                  <w:tcW w:w="1134" w:type="dxa"/>
                  <w:vAlign w:val="center"/>
                </w:tcPr>
                <w:p w14:paraId="6D2ADADF" w14:textId="77777777" w:rsidR="00EC1EC1" w:rsidRPr="00E665CA" w:rsidRDefault="00EC1EC1" w:rsidP="00E43D10">
                  <w:pPr>
                    <w:widowControl/>
                    <w:spacing w:line="240" w:lineRule="auto"/>
                    <w:ind w:firstLineChars="0" w:firstLine="0"/>
                    <w:jc w:val="center"/>
                    <w:rPr>
                      <w:kern w:val="0"/>
                      <w:sz w:val="21"/>
                    </w:rPr>
                  </w:pPr>
                  <w:r w:rsidRPr="00E665CA">
                    <w:rPr>
                      <w:rFonts w:hint="eastAsia"/>
                      <w:kern w:val="0"/>
                      <w:sz w:val="21"/>
                    </w:rPr>
                    <w:t>4.91</w:t>
                  </w:r>
                  <w:r w:rsidRPr="00E665CA">
                    <w:rPr>
                      <w:rFonts w:hint="eastAsia"/>
                      <w:kern w:val="0"/>
                      <w:sz w:val="21"/>
                    </w:rPr>
                    <w:t>万吨</w:t>
                  </w:r>
                </w:p>
              </w:tc>
              <w:tc>
                <w:tcPr>
                  <w:tcW w:w="1791" w:type="dxa"/>
                  <w:tcBorders>
                    <w:top w:val="single" w:sz="4" w:space="0" w:color="auto"/>
                  </w:tcBorders>
                  <w:vAlign w:val="center"/>
                </w:tcPr>
                <w:p w14:paraId="201B90A1" w14:textId="77777777" w:rsidR="00EC1EC1" w:rsidRPr="00E665CA" w:rsidRDefault="00EC1EC1" w:rsidP="00E43D10">
                  <w:pPr>
                    <w:widowControl/>
                    <w:spacing w:line="240" w:lineRule="auto"/>
                    <w:ind w:firstLineChars="0" w:firstLine="0"/>
                    <w:jc w:val="center"/>
                    <w:rPr>
                      <w:kern w:val="0"/>
                      <w:sz w:val="21"/>
                    </w:rPr>
                  </w:pPr>
                  <w:r w:rsidRPr="00E665CA">
                    <w:rPr>
                      <w:rFonts w:hint="eastAsia"/>
                      <w:kern w:val="0"/>
                      <w:sz w:val="21"/>
                    </w:rPr>
                    <w:t>4.91</w:t>
                  </w:r>
                  <w:r w:rsidRPr="00E665CA">
                    <w:rPr>
                      <w:rFonts w:hint="eastAsia"/>
                      <w:kern w:val="0"/>
                      <w:sz w:val="21"/>
                    </w:rPr>
                    <w:t>万吨</w:t>
                  </w:r>
                </w:p>
              </w:tc>
              <w:tc>
                <w:tcPr>
                  <w:tcW w:w="897" w:type="dxa"/>
                  <w:vMerge w:val="restart"/>
                  <w:tcBorders>
                    <w:top w:val="single" w:sz="4" w:space="0" w:color="auto"/>
                  </w:tcBorders>
                  <w:vAlign w:val="center"/>
                </w:tcPr>
                <w:p w14:paraId="5C882E74" w14:textId="77777777" w:rsidR="00EC1EC1" w:rsidRPr="00E665CA" w:rsidRDefault="00EC1EC1" w:rsidP="00E43D10">
                  <w:pPr>
                    <w:spacing w:line="240" w:lineRule="auto"/>
                    <w:ind w:firstLineChars="0" w:firstLine="0"/>
                    <w:jc w:val="center"/>
                    <w:rPr>
                      <w:kern w:val="0"/>
                      <w:sz w:val="21"/>
                    </w:rPr>
                  </w:pPr>
                  <w:r w:rsidRPr="00E665CA">
                    <w:rPr>
                      <w:rFonts w:hint="eastAsia"/>
                      <w:kern w:val="0"/>
                      <w:sz w:val="21"/>
                    </w:rPr>
                    <w:t>铣面，切割</w:t>
                  </w:r>
                </w:p>
              </w:tc>
              <w:tc>
                <w:tcPr>
                  <w:tcW w:w="825" w:type="dxa"/>
                  <w:vMerge/>
                  <w:vAlign w:val="center"/>
                </w:tcPr>
                <w:p w14:paraId="6F6AFA4B" w14:textId="77777777" w:rsidR="00EC1EC1" w:rsidRPr="00E665CA" w:rsidRDefault="00EC1EC1" w:rsidP="00E43D10">
                  <w:pPr>
                    <w:spacing w:line="240" w:lineRule="auto"/>
                    <w:ind w:firstLineChars="0" w:firstLine="0"/>
                    <w:jc w:val="center"/>
                    <w:rPr>
                      <w:kern w:val="0"/>
                      <w:sz w:val="21"/>
                    </w:rPr>
                  </w:pPr>
                </w:p>
              </w:tc>
            </w:tr>
            <w:tr w:rsidR="00E665CA" w:rsidRPr="00E665CA" w14:paraId="0FE9F631" w14:textId="77777777" w:rsidTr="00E43D10">
              <w:trPr>
                <w:trHeight w:val="20"/>
                <w:jc w:val="center"/>
              </w:trPr>
              <w:tc>
                <w:tcPr>
                  <w:tcW w:w="631" w:type="dxa"/>
                  <w:vAlign w:val="center"/>
                </w:tcPr>
                <w:p w14:paraId="073FC3E4" w14:textId="77777777" w:rsidR="00EC1EC1" w:rsidRPr="00E665CA" w:rsidRDefault="00EC1EC1" w:rsidP="00E43D10">
                  <w:pPr>
                    <w:widowControl/>
                    <w:spacing w:line="240" w:lineRule="auto"/>
                    <w:ind w:firstLineChars="0" w:firstLine="0"/>
                    <w:jc w:val="center"/>
                    <w:rPr>
                      <w:kern w:val="0"/>
                      <w:sz w:val="21"/>
                    </w:rPr>
                  </w:pPr>
                  <w:r w:rsidRPr="00E665CA">
                    <w:rPr>
                      <w:rFonts w:hint="eastAsia"/>
                      <w:kern w:val="0"/>
                      <w:sz w:val="21"/>
                    </w:rPr>
                    <w:t>12</w:t>
                  </w:r>
                </w:p>
              </w:tc>
              <w:tc>
                <w:tcPr>
                  <w:tcW w:w="761" w:type="dxa"/>
                  <w:vMerge/>
                  <w:vAlign w:val="center"/>
                </w:tcPr>
                <w:p w14:paraId="344AB3F5" w14:textId="77777777" w:rsidR="00EC1EC1" w:rsidRPr="00E665CA" w:rsidRDefault="00EC1EC1" w:rsidP="00E43D10">
                  <w:pPr>
                    <w:widowControl/>
                    <w:spacing w:line="240" w:lineRule="auto"/>
                    <w:ind w:firstLineChars="0" w:firstLine="0"/>
                    <w:jc w:val="center"/>
                    <w:rPr>
                      <w:kern w:val="0"/>
                      <w:sz w:val="21"/>
                    </w:rPr>
                  </w:pPr>
                </w:p>
              </w:tc>
              <w:tc>
                <w:tcPr>
                  <w:tcW w:w="1667" w:type="dxa"/>
                  <w:vAlign w:val="center"/>
                </w:tcPr>
                <w:p w14:paraId="30E68556" w14:textId="77777777" w:rsidR="00EC1EC1" w:rsidRPr="00E665CA" w:rsidRDefault="00EC1EC1" w:rsidP="00E43D10">
                  <w:pPr>
                    <w:widowControl/>
                    <w:spacing w:line="240" w:lineRule="auto"/>
                    <w:ind w:firstLineChars="0" w:firstLine="0"/>
                    <w:jc w:val="center"/>
                    <w:rPr>
                      <w:kern w:val="0"/>
                      <w:sz w:val="21"/>
                    </w:rPr>
                  </w:pPr>
                  <w:r w:rsidRPr="00E665CA">
                    <w:rPr>
                      <w:rFonts w:hint="eastAsia"/>
                      <w:kern w:val="0"/>
                      <w:sz w:val="21"/>
                    </w:rPr>
                    <w:t>铝板</w:t>
                  </w:r>
                </w:p>
              </w:tc>
              <w:tc>
                <w:tcPr>
                  <w:tcW w:w="1134" w:type="dxa"/>
                  <w:vAlign w:val="center"/>
                </w:tcPr>
                <w:p w14:paraId="16960B16" w14:textId="77777777" w:rsidR="00EC1EC1" w:rsidRPr="00E665CA" w:rsidRDefault="00EC1EC1" w:rsidP="00E43D10">
                  <w:pPr>
                    <w:widowControl/>
                    <w:spacing w:line="240" w:lineRule="auto"/>
                    <w:ind w:firstLineChars="0" w:firstLine="0"/>
                    <w:jc w:val="center"/>
                    <w:rPr>
                      <w:kern w:val="0"/>
                      <w:sz w:val="21"/>
                    </w:rPr>
                  </w:pPr>
                  <w:r w:rsidRPr="00E665CA">
                    <w:rPr>
                      <w:rFonts w:hint="eastAsia"/>
                      <w:kern w:val="0"/>
                      <w:sz w:val="21"/>
                    </w:rPr>
                    <w:t>0</w:t>
                  </w:r>
                </w:p>
              </w:tc>
              <w:tc>
                <w:tcPr>
                  <w:tcW w:w="1134" w:type="dxa"/>
                  <w:vAlign w:val="center"/>
                </w:tcPr>
                <w:p w14:paraId="1534127A" w14:textId="77777777" w:rsidR="00EC1EC1" w:rsidRPr="00E665CA" w:rsidRDefault="00EC1EC1" w:rsidP="00E43D10">
                  <w:pPr>
                    <w:widowControl/>
                    <w:spacing w:line="240" w:lineRule="auto"/>
                    <w:ind w:firstLineChars="0" w:firstLine="0"/>
                    <w:jc w:val="center"/>
                    <w:rPr>
                      <w:kern w:val="0"/>
                      <w:sz w:val="21"/>
                    </w:rPr>
                  </w:pPr>
                  <w:r w:rsidRPr="00E665CA">
                    <w:rPr>
                      <w:rFonts w:hint="eastAsia"/>
                      <w:kern w:val="0"/>
                      <w:sz w:val="21"/>
                    </w:rPr>
                    <w:t>4.91</w:t>
                  </w:r>
                  <w:r w:rsidRPr="00E665CA">
                    <w:rPr>
                      <w:rFonts w:hint="eastAsia"/>
                      <w:kern w:val="0"/>
                      <w:sz w:val="21"/>
                    </w:rPr>
                    <w:t>万吨</w:t>
                  </w:r>
                </w:p>
              </w:tc>
              <w:tc>
                <w:tcPr>
                  <w:tcW w:w="1791" w:type="dxa"/>
                  <w:vAlign w:val="center"/>
                </w:tcPr>
                <w:p w14:paraId="09B590BD" w14:textId="77777777" w:rsidR="00EC1EC1" w:rsidRPr="00E665CA" w:rsidRDefault="00EC1EC1" w:rsidP="00E43D10">
                  <w:pPr>
                    <w:widowControl/>
                    <w:spacing w:line="240" w:lineRule="auto"/>
                    <w:ind w:firstLineChars="0" w:firstLine="0"/>
                    <w:jc w:val="center"/>
                    <w:rPr>
                      <w:kern w:val="0"/>
                      <w:sz w:val="21"/>
                    </w:rPr>
                  </w:pPr>
                  <w:r w:rsidRPr="00E665CA">
                    <w:rPr>
                      <w:rFonts w:hint="eastAsia"/>
                      <w:kern w:val="0"/>
                      <w:sz w:val="21"/>
                    </w:rPr>
                    <w:t>4.91</w:t>
                  </w:r>
                  <w:r w:rsidRPr="00E665CA">
                    <w:rPr>
                      <w:rFonts w:hint="eastAsia"/>
                      <w:kern w:val="0"/>
                      <w:sz w:val="21"/>
                    </w:rPr>
                    <w:t>万吨</w:t>
                  </w:r>
                </w:p>
              </w:tc>
              <w:tc>
                <w:tcPr>
                  <w:tcW w:w="897" w:type="dxa"/>
                  <w:vMerge/>
                  <w:vAlign w:val="center"/>
                </w:tcPr>
                <w:p w14:paraId="157E61E7" w14:textId="77777777" w:rsidR="00EC1EC1" w:rsidRPr="00E665CA" w:rsidRDefault="00EC1EC1" w:rsidP="00E43D10">
                  <w:pPr>
                    <w:spacing w:line="240" w:lineRule="auto"/>
                    <w:ind w:firstLineChars="0" w:firstLine="0"/>
                    <w:jc w:val="center"/>
                    <w:rPr>
                      <w:kern w:val="0"/>
                      <w:sz w:val="21"/>
                    </w:rPr>
                  </w:pPr>
                </w:p>
              </w:tc>
              <w:tc>
                <w:tcPr>
                  <w:tcW w:w="825" w:type="dxa"/>
                  <w:vMerge/>
                  <w:vAlign w:val="center"/>
                </w:tcPr>
                <w:p w14:paraId="2C7E9A16" w14:textId="77777777" w:rsidR="00EC1EC1" w:rsidRPr="00E665CA" w:rsidRDefault="00EC1EC1" w:rsidP="00E43D10">
                  <w:pPr>
                    <w:spacing w:line="240" w:lineRule="auto"/>
                    <w:ind w:firstLineChars="0" w:firstLine="0"/>
                    <w:jc w:val="center"/>
                    <w:rPr>
                      <w:kern w:val="0"/>
                      <w:sz w:val="21"/>
                    </w:rPr>
                  </w:pPr>
                </w:p>
              </w:tc>
            </w:tr>
            <w:tr w:rsidR="00E665CA" w:rsidRPr="00E665CA" w14:paraId="5FF7CE38" w14:textId="77777777" w:rsidTr="00E43D10">
              <w:trPr>
                <w:trHeight w:val="20"/>
                <w:jc w:val="center"/>
              </w:trPr>
              <w:tc>
                <w:tcPr>
                  <w:tcW w:w="631" w:type="dxa"/>
                  <w:vAlign w:val="center"/>
                </w:tcPr>
                <w:p w14:paraId="1D96721F" w14:textId="77777777" w:rsidR="00E43D10" w:rsidRPr="00E665CA" w:rsidRDefault="00E43D10" w:rsidP="00E43D10">
                  <w:pPr>
                    <w:widowControl/>
                    <w:spacing w:line="240" w:lineRule="auto"/>
                    <w:ind w:firstLineChars="0" w:firstLine="0"/>
                    <w:jc w:val="center"/>
                    <w:rPr>
                      <w:kern w:val="0"/>
                      <w:sz w:val="21"/>
                    </w:rPr>
                  </w:pPr>
                  <w:r w:rsidRPr="00E665CA">
                    <w:rPr>
                      <w:rFonts w:hint="eastAsia"/>
                      <w:kern w:val="0"/>
                      <w:sz w:val="21"/>
                    </w:rPr>
                    <w:t>13</w:t>
                  </w:r>
                </w:p>
              </w:tc>
              <w:tc>
                <w:tcPr>
                  <w:tcW w:w="761" w:type="dxa"/>
                  <w:vAlign w:val="center"/>
                </w:tcPr>
                <w:p w14:paraId="2FA4CB35" w14:textId="77777777" w:rsidR="00E43D10" w:rsidRPr="00E665CA" w:rsidRDefault="00E43D10" w:rsidP="00E43D10">
                  <w:pPr>
                    <w:widowControl/>
                    <w:spacing w:line="240" w:lineRule="auto"/>
                    <w:ind w:firstLineChars="0" w:firstLine="0"/>
                    <w:jc w:val="center"/>
                    <w:rPr>
                      <w:kern w:val="0"/>
                      <w:sz w:val="21"/>
                    </w:rPr>
                  </w:pPr>
                  <w:r w:rsidRPr="00E665CA">
                    <w:rPr>
                      <w:rFonts w:hint="eastAsia"/>
                      <w:kern w:val="0"/>
                      <w:sz w:val="21"/>
                    </w:rPr>
                    <w:t>/</w:t>
                  </w:r>
                </w:p>
              </w:tc>
              <w:tc>
                <w:tcPr>
                  <w:tcW w:w="1667" w:type="dxa"/>
                  <w:vAlign w:val="center"/>
                </w:tcPr>
                <w:p w14:paraId="60146FB7" w14:textId="77777777" w:rsidR="00E43D10" w:rsidRPr="00E665CA" w:rsidRDefault="00E43D10" w:rsidP="00E43D10">
                  <w:pPr>
                    <w:widowControl/>
                    <w:spacing w:line="240" w:lineRule="auto"/>
                    <w:ind w:firstLineChars="0" w:firstLine="0"/>
                    <w:jc w:val="center"/>
                    <w:rPr>
                      <w:kern w:val="0"/>
                      <w:sz w:val="21"/>
                    </w:rPr>
                  </w:pPr>
                  <w:r w:rsidRPr="00E665CA">
                    <w:rPr>
                      <w:rFonts w:hint="eastAsia"/>
                      <w:kern w:val="0"/>
                      <w:sz w:val="21"/>
                    </w:rPr>
                    <w:t>合计</w:t>
                  </w:r>
                </w:p>
              </w:tc>
              <w:tc>
                <w:tcPr>
                  <w:tcW w:w="1134" w:type="dxa"/>
                  <w:vAlign w:val="center"/>
                </w:tcPr>
                <w:p w14:paraId="0B0EB9EB" w14:textId="77777777" w:rsidR="00E43D10" w:rsidRPr="00E665CA" w:rsidRDefault="00E43D10" w:rsidP="00E43D10">
                  <w:pPr>
                    <w:widowControl/>
                    <w:spacing w:line="240" w:lineRule="auto"/>
                    <w:ind w:firstLineChars="0" w:firstLine="0"/>
                    <w:jc w:val="center"/>
                    <w:rPr>
                      <w:kern w:val="0"/>
                      <w:sz w:val="21"/>
                    </w:rPr>
                  </w:pPr>
                  <w:r w:rsidRPr="00E665CA">
                    <w:rPr>
                      <w:kern w:val="0"/>
                      <w:sz w:val="21"/>
                    </w:rPr>
                    <w:t>0</w:t>
                  </w:r>
                  <w:r w:rsidRPr="00E665CA">
                    <w:rPr>
                      <w:rFonts w:hint="eastAsia"/>
                      <w:kern w:val="0"/>
                      <w:sz w:val="21"/>
                    </w:rPr>
                    <w:t>.23</w:t>
                  </w:r>
                  <w:r w:rsidRPr="00E665CA">
                    <w:rPr>
                      <w:rFonts w:hint="eastAsia"/>
                      <w:kern w:val="0"/>
                      <w:sz w:val="21"/>
                    </w:rPr>
                    <w:t>万吨</w:t>
                  </w:r>
                </w:p>
              </w:tc>
              <w:tc>
                <w:tcPr>
                  <w:tcW w:w="1134" w:type="dxa"/>
                  <w:vAlign w:val="center"/>
                </w:tcPr>
                <w:p w14:paraId="4EFF1834" w14:textId="77777777" w:rsidR="00E43D10" w:rsidRPr="00E665CA" w:rsidRDefault="00E43D10" w:rsidP="00E43D10">
                  <w:pPr>
                    <w:widowControl/>
                    <w:spacing w:line="240" w:lineRule="auto"/>
                    <w:ind w:firstLineChars="0" w:firstLine="0"/>
                    <w:jc w:val="center"/>
                    <w:rPr>
                      <w:kern w:val="0"/>
                      <w:sz w:val="21"/>
                    </w:rPr>
                  </w:pPr>
                  <w:r w:rsidRPr="00E665CA">
                    <w:rPr>
                      <w:kern w:val="0"/>
                      <w:sz w:val="21"/>
                    </w:rPr>
                    <w:t>10</w:t>
                  </w:r>
                  <w:r w:rsidRPr="00E665CA">
                    <w:rPr>
                      <w:kern w:val="0"/>
                      <w:sz w:val="21"/>
                    </w:rPr>
                    <w:t>万吨</w:t>
                  </w:r>
                </w:p>
              </w:tc>
              <w:tc>
                <w:tcPr>
                  <w:tcW w:w="1791" w:type="dxa"/>
                  <w:vAlign w:val="center"/>
                </w:tcPr>
                <w:p w14:paraId="2B5066B2" w14:textId="77777777" w:rsidR="00E43D10" w:rsidRPr="00E665CA" w:rsidRDefault="00E43D10" w:rsidP="00E43D10">
                  <w:pPr>
                    <w:widowControl/>
                    <w:spacing w:line="240" w:lineRule="auto"/>
                    <w:ind w:firstLineChars="0" w:firstLine="0"/>
                    <w:jc w:val="center"/>
                    <w:rPr>
                      <w:kern w:val="0"/>
                      <w:sz w:val="21"/>
                    </w:rPr>
                  </w:pPr>
                  <w:r w:rsidRPr="00E665CA">
                    <w:rPr>
                      <w:kern w:val="0"/>
                      <w:sz w:val="21"/>
                    </w:rPr>
                    <w:t>10</w:t>
                  </w:r>
                  <w:r w:rsidRPr="00E665CA">
                    <w:rPr>
                      <w:rFonts w:hint="eastAsia"/>
                      <w:kern w:val="0"/>
                      <w:sz w:val="21"/>
                    </w:rPr>
                    <w:t>.23</w:t>
                  </w:r>
                  <w:r w:rsidRPr="00E665CA">
                    <w:rPr>
                      <w:kern w:val="0"/>
                      <w:sz w:val="21"/>
                    </w:rPr>
                    <w:t>万吨</w:t>
                  </w:r>
                </w:p>
              </w:tc>
              <w:tc>
                <w:tcPr>
                  <w:tcW w:w="897" w:type="dxa"/>
                  <w:vAlign w:val="center"/>
                </w:tcPr>
                <w:p w14:paraId="46809268" w14:textId="77777777" w:rsidR="00E43D10" w:rsidRPr="00E665CA" w:rsidRDefault="00E43D10" w:rsidP="00E43D10">
                  <w:pPr>
                    <w:spacing w:line="240" w:lineRule="auto"/>
                    <w:ind w:firstLineChars="0" w:firstLine="0"/>
                    <w:jc w:val="center"/>
                    <w:rPr>
                      <w:kern w:val="0"/>
                      <w:sz w:val="21"/>
                    </w:rPr>
                  </w:pPr>
                  <w:r w:rsidRPr="00E665CA">
                    <w:rPr>
                      <w:rFonts w:hint="eastAsia"/>
                      <w:kern w:val="0"/>
                      <w:sz w:val="21"/>
                    </w:rPr>
                    <w:t>/</w:t>
                  </w:r>
                </w:p>
              </w:tc>
              <w:tc>
                <w:tcPr>
                  <w:tcW w:w="825" w:type="dxa"/>
                  <w:vAlign w:val="center"/>
                </w:tcPr>
                <w:p w14:paraId="4D7D6E28" w14:textId="77777777" w:rsidR="00E43D10" w:rsidRPr="00E665CA" w:rsidRDefault="00E43D10" w:rsidP="00E43D10">
                  <w:pPr>
                    <w:spacing w:line="240" w:lineRule="auto"/>
                    <w:ind w:firstLineChars="0" w:firstLine="0"/>
                    <w:jc w:val="center"/>
                    <w:rPr>
                      <w:kern w:val="0"/>
                      <w:sz w:val="21"/>
                    </w:rPr>
                  </w:pPr>
                </w:p>
              </w:tc>
            </w:tr>
          </w:tbl>
          <w:p w14:paraId="40AF2471" w14:textId="77777777" w:rsidR="00624B5E" w:rsidRPr="00E665CA" w:rsidRDefault="00000000">
            <w:pPr>
              <w:pStyle w:val="afff8"/>
              <w:ind w:firstLineChars="0" w:firstLine="0"/>
              <w:rPr>
                <w:b/>
                <w:sz w:val="26"/>
                <w:szCs w:val="26"/>
              </w:rPr>
            </w:pPr>
            <w:r w:rsidRPr="00E665CA">
              <w:rPr>
                <w:b/>
                <w:sz w:val="26"/>
                <w:szCs w:val="26"/>
              </w:rPr>
              <w:t>2.</w:t>
            </w:r>
            <w:r w:rsidRPr="00E665CA">
              <w:rPr>
                <w:rFonts w:hint="eastAsia"/>
                <w:b/>
                <w:sz w:val="26"/>
                <w:szCs w:val="26"/>
              </w:rPr>
              <w:t>4</w:t>
            </w:r>
            <w:r w:rsidRPr="00E665CA">
              <w:rPr>
                <w:b/>
                <w:sz w:val="26"/>
                <w:szCs w:val="26"/>
              </w:rPr>
              <w:t>项目组成</w:t>
            </w:r>
          </w:p>
          <w:p w14:paraId="1A15E4AF" w14:textId="77777777" w:rsidR="00624B5E" w:rsidRPr="00E665CA" w:rsidRDefault="00000000">
            <w:pPr>
              <w:pStyle w:val="afff8"/>
              <w:ind w:firstLine="520"/>
              <w:rPr>
                <w:bCs/>
                <w:sz w:val="26"/>
                <w:szCs w:val="26"/>
              </w:rPr>
            </w:pPr>
            <w:r w:rsidRPr="00E665CA">
              <w:rPr>
                <w:bCs/>
                <w:sz w:val="26"/>
                <w:szCs w:val="26"/>
              </w:rPr>
              <w:t>2.</w:t>
            </w:r>
            <w:r w:rsidRPr="00E665CA">
              <w:rPr>
                <w:rFonts w:hint="eastAsia"/>
                <w:bCs/>
                <w:sz w:val="26"/>
                <w:szCs w:val="26"/>
              </w:rPr>
              <w:t>4.1</w:t>
            </w:r>
            <w:r w:rsidRPr="00E665CA">
              <w:rPr>
                <w:bCs/>
                <w:sz w:val="26"/>
                <w:szCs w:val="26"/>
              </w:rPr>
              <w:t>项目组成</w:t>
            </w:r>
          </w:p>
          <w:p w14:paraId="54F2DB0D" w14:textId="77777777" w:rsidR="00624B5E" w:rsidRPr="00E665CA" w:rsidRDefault="00000000">
            <w:pPr>
              <w:pStyle w:val="afff8"/>
              <w:ind w:firstLine="520"/>
              <w:rPr>
                <w:bCs/>
                <w:sz w:val="26"/>
                <w:szCs w:val="26"/>
              </w:rPr>
            </w:pPr>
            <w:r w:rsidRPr="00E665CA">
              <w:rPr>
                <w:rFonts w:hint="eastAsia"/>
                <w:bCs/>
                <w:sz w:val="26"/>
                <w:szCs w:val="26"/>
              </w:rPr>
              <w:lastRenderedPageBreak/>
              <w:t>扩建</w:t>
            </w:r>
            <w:r w:rsidRPr="00E665CA">
              <w:rPr>
                <w:bCs/>
                <w:sz w:val="26"/>
                <w:szCs w:val="26"/>
              </w:rPr>
              <w:t>项目</w:t>
            </w:r>
            <w:r w:rsidRPr="00E665CA">
              <w:rPr>
                <w:rFonts w:hint="eastAsia"/>
                <w:bCs/>
                <w:sz w:val="26"/>
                <w:szCs w:val="26"/>
              </w:rPr>
              <w:t>涉及主厂区、数控</w:t>
            </w:r>
            <w:r w:rsidRPr="00E665CA">
              <w:rPr>
                <w:rFonts w:hint="eastAsia"/>
                <w:bCs/>
                <w:sz w:val="26"/>
                <w:szCs w:val="26"/>
              </w:rPr>
              <w:t>/</w:t>
            </w:r>
            <w:r w:rsidRPr="00E665CA">
              <w:rPr>
                <w:rFonts w:hint="eastAsia"/>
                <w:bCs/>
                <w:sz w:val="26"/>
                <w:szCs w:val="26"/>
              </w:rPr>
              <w:t>铆焊厂房、大塘厂房及铝箔厂房等四个区域，为明确各自区域项目组成情况，本次对其进行分开列表说明，以明确各区域各自</w:t>
            </w:r>
            <w:r w:rsidRPr="00E665CA">
              <w:rPr>
                <w:bCs/>
                <w:sz w:val="26"/>
                <w:szCs w:val="26"/>
              </w:rPr>
              <w:t>主体工程、辅助工程、公用工程、储运工程、环保工程</w:t>
            </w:r>
            <w:r w:rsidRPr="00E665CA">
              <w:rPr>
                <w:rFonts w:hint="eastAsia"/>
                <w:bCs/>
                <w:sz w:val="26"/>
                <w:szCs w:val="26"/>
              </w:rPr>
              <w:t>等情况</w:t>
            </w:r>
            <w:r w:rsidRPr="00E665CA">
              <w:rPr>
                <w:bCs/>
                <w:sz w:val="26"/>
                <w:szCs w:val="26"/>
              </w:rPr>
              <w:t>组成</w:t>
            </w:r>
            <w:r w:rsidRPr="00E665CA">
              <w:rPr>
                <w:rFonts w:hint="eastAsia"/>
                <w:bCs/>
                <w:sz w:val="26"/>
                <w:szCs w:val="26"/>
              </w:rPr>
              <w:t>，具体如下：</w:t>
            </w:r>
            <w:r w:rsidRPr="00E665CA">
              <w:rPr>
                <w:bCs/>
                <w:sz w:val="26"/>
                <w:szCs w:val="26"/>
              </w:rPr>
              <w:t xml:space="preserve"> </w:t>
            </w:r>
          </w:p>
          <w:p w14:paraId="03CA5486" w14:textId="77777777" w:rsidR="00624B5E" w:rsidRPr="00E665CA" w:rsidRDefault="00000000">
            <w:pPr>
              <w:pStyle w:val="afff2"/>
              <w:spacing w:line="240" w:lineRule="auto"/>
              <w:ind w:firstLine="520"/>
              <w:rPr>
                <w:b w:val="0"/>
                <w:sz w:val="26"/>
                <w:szCs w:val="26"/>
              </w:rPr>
            </w:pPr>
            <w:r w:rsidRPr="00E665CA">
              <w:rPr>
                <w:b w:val="0"/>
                <w:sz w:val="26"/>
                <w:szCs w:val="26"/>
              </w:rPr>
              <w:t>表</w:t>
            </w:r>
            <w:r w:rsidRPr="00E665CA">
              <w:rPr>
                <w:b w:val="0"/>
                <w:sz w:val="26"/>
                <w:szCs w:val="26"/>
              </w:rPr>
              <w:t>2.</w:t>
            </w:r>
            <w:r w:rsidRPr="00E665CA">
              <w:rPr>
                <w:rFonts w:hint="eastAsia"/>
                <w:b w:val="0"/>
                <w:sz w:val="26"/>
                <w:szCs w:val="26"/>
              </w:rPr>
              <w:t>4</w:t>
            </w:r>
            <w:r w:rsidRPr="00E665CA">
              <w:rPr>
                <w:b w:val="0"/>
                <w:sz w:val="26"/>
                <w:szCs w:val="26"/>
              </w:rPr>
              <w:t xml:space="preserve">-1 </w:t>
            </w:r>
            <w:r w:rsidRPr="00E665CA">
              <w:rPr>
                <w:rFonts w:hint="eastAsia"/>
                <w:b w:val="0"/>
                <w:sz w:val="26"/>
                <w:szCs w:val="26"/>
              </w:rPr>
              <w:t xml:space="preserve">  </w:t>
            </w:r>
            <w:r w:rsidRPr="00E665CA">
              <w:rPr>
                <w:b w:val="0"/>
                <w:sz w:val="26"/>
                <w:szCs w:val="26"/>
              </w:rPr>
              <w:t xml:space="preserve"> </w:t>
            </w:r>
            <w:r w:rsidRPr="00E665CA">
              <w:rPr>
                <w:rFonts w:hint="eastAsia"/>
                <w:b w:val="0"/>
                <w:sz w:val="26"/>
                <w:szCs w:val="26"/>
              </w:rPr>
              <w:t>主厂区</w:t>
            </w:r>
            <w:r w:rsidRPr="00E665CA">
              <w:rPr>
                <w:b w:val="0"/>
                <w:sz w:val="26"/>
                <w:szCs w:val="26"/>
              </w:rPr>
              <w:t>项目组成一览表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849"/>
              <w:gridCol w:w="3951"/>
              <w:gridCol w:w="2733"/>
              <w:gridCol w:w="755"/>
            </w:tblGrid>
            <w:tr w:rsidR="00E665CA" w:rsidRPr="00E665CA" w14:paraId="3143E81E" w14:textId="77777777">
              <w:trPr>
                <w:trHeight w:val="20"/>
                <w:jc w:val="center"/>
              </w:trPr>
              <w:tc>
                <w:tcPr>
                  <w:tcW w:w="792" w:type="pct"/>
                  <w:gridSpan w:val="2"/>
                  <w:tcMar>
                    <w:top w:w="28" w:type="dxa"/>
                    <w:left w:w="28" w:type="dxa"/>
                    <w:bottom w:w="28" w:type="dxa"/>
                    <w:right w:w="28" w:type="dxa"/>
                  </w:tcMar>
                  <w:vAlign w:val="center"/>
                </w:tcPr>
                <w:p w14:paraId="04194125" w14:textId="77777777" w:rsidR="00624B5E" w:rsidRPr="00E665CA" w:rsidRDefault="00000000">
                  <w:pPr>
                    <w:pStyle w:val="afffffff"/>
                    <w:rPr>
                      <w:szCs w:val="22"/>
                    </w:rPr>
                  </w:pPr>
                  <w:r w:rsidRPr="00E665CA">
                    <w:rPr>
                      <w:szCs w:val="22"/>
                    </w:rPr>
                    <w:t>项目组成</w:t>
                  </w:r>
                </w:p>
              </w:tc>
              <w:tc>
                <w:tcPr>
                  <w:tcW w:w="2235" w:type="pct"/>
                  <w:tcMar>
                    <w:top w:w="28" w:type="dxa"/>
                    <w:left w:w="28" w:type="dxa"/>
                    <w:bottom w:w="28" w:type="dxa"/>
                    <w:right w:w="28" w:type="dxa"/>
                  </w:tcMar>
                  <w:vAlign w:val="center"/>
                </w:tcPr>
                <w:p w14:paraId="57E4DF36" w14:textId="77777777" w:rsidR="00624B5E" w:rsidRPr="00E665CA" w:rsidRDefault="00000000">
                  <w:pPr>
                    <w:pStyle w:val="afffffff"/>
                    <w:rPr>
                      <w:szCs w:val="22"/>
                    </w:rPr>
                  </w:pPr>
                  <w:r w:rsidRPr="00E665CA">
                    <w:rPr>
                      <w:szCs w:val="22"/>
                    </w:rPr>
                    <w:t>现有工程内容及规模</w:t>
                  </w:r>
                </w:p>
              </w:tc>
              <w:tc>
                <w:tcPr>
                  <w:tcW w:w="1546" w:type="pct"/>
                  <w:vAlign w:val="center"/>
                </w:tcPr>
                <w:p w14:paraId="0254125B" w14:textId="77777777" w:rsidR="00624B5E" w:rsidRPr="00E665CA" w:rsidRDefault="00000000">
                  <w:pPr>
                    <w:pStyle w:val="afffffff"/>
                    <w:rPr>
                      <w:szCs w:val="22"/>
                    </w:rPr>
                  </w:pPr>
                  <w:r w:rsidRPr="00E665CA">
                    <w:rPr>
                      <w:szCs w:val="22"/>
                    </w:rPr>
                    <w:t>扩建项目规模和内容</w:t>
                  </w:r>
                </w:p>
              </w:tc>
              <w:tc>
                <w:tcPr>
                  <w:tcW w:w="427" w:type="pct"/>
                  <w:tcMar>
                    <w:top w:w="28" w:type="dxa"/>
                    <w:left w:w="28" w:type="dxa"/>
                    <w:bottom w:w="28" w:type="dxa"/>
                    <w:right w:w="28" w:type="dxa"/>
                  </w:tcMar>
                  <w:vAlign w:val="center"/>
                </w:tcPr>
                <w:p w14:paraId="6E50EA92" w14:textId="77777777" w:rsidR="00624B5E" w:rsidRPr="00E665CA" w:rsidRDefault="00000000">
                  <w:pPr>
                    <w:pStyle w:val="afffffff"/>
                    <w:rPr>
                      <w:szCs w:val="22"/>
                    </w:rPr>
                  </w:pPr>
                  <w:r w:rsidRPr="00E665CA">
                    <w:rPr>
                      <w:szCs w:val="22"/>
                    </w:rPr>
                    <w:t>备注</w:t>
                  </w:r>
                </w:p>
              </w:tc>
            </w:tr>
            <w:tr w:rsidR="00E665CA" w:rsidRPr="00E665CA" w14:paraId="7699E285" w14:textId="77777777">
              <w:trPr>
                <w:trHeight w:val="20"/>
                <w:jc w:val="center"/>
              </w:trPr>
              <w:tc>
                <w:tcPr>
                  <w:tcW w:w="312" w:type="pct"/>
                  <w:vMerge w:val="restart"/>
                  <w:tcMar>
                    <w:top w:w="28" w:type="dxa"/>
                    <w:left w:w="28" w:type="dxa"/>
                    <w:bottom w:w="28" w:type="dxa"/>
                    <w:right w:w="28" w:type="dxa"/>
                  </w:tcMar>
                  <w:vAlign w:val="center"/>
                </w:tcPr>
                <w:p w14:paraId="152C81DF" w14:textId="77777777" w:rsidR="00624B5E" w:rsidRPr="00E665CA" w:rsidRDefault="00000000">
                  <w:pPr>
                    <w:pStyle w:val="afffffff"/>
                    <w:rPr>
                      <w:szCs w:val="22"/>
                    </w:rPr>
                  </w:pPr>
                  <w:r w:rsidRPr="00E665CA">
                    <w:rPr>
                      <w:szCs w:val="22"/>
                    </w:rPr>
                    <w:t>主体工程</w:t>
                  </w:r>
                </w:p>
              </w:tc>
              <w:tc>
                <w:tcPr>
                  <w:tcW w:w="480" w:type="pct"/>
                  <w:tcMar>
                    <w:top w:w="28" w:type="dxa"/>
                    <w:left w:w="28" w:type="dxa"/>
                    <w:bottom w:w="28" w:type="dxa"/>
                    <w:right w:w="28" w:type="dxa"/>
                  </w:tcMar>
                  <w:vAlign w:val="center"/>
                </w:tcPr>
                <w:p w14:paraId="677EF99D" w14:textId="77777777" w:rsidR="00624B5E" w:rsidRPr="00E665CA" w:rsidRDefault="00000000">
                  <w:pPr>
                    <w:pStyle w:val="afffffff"/>
                    <w:rPr>
                      <w:szCs w:val="22"/>
                    </w:rPr>
                  </w:pPr>
                  <w:bookmarkStart w:id="10" w:name="_Hlk207821615"/>
                  <w:r w:rsidRPr="00E665CA">
                    <w:rPr>
                      <w:rFonts w:hint="eastAsia"/>
                      <w:szCs w:val="22"/>
                    </w:rPr>
                    <w:t>装配</w:t>
                  </w:r>
                  <w:r w:rsidRPr="00E665CA">
                    <w:rPr>
                      <w:szCs w:val="22"/>
                    </w:rPr>
                    <w:t>厂房</w:t>
                  </w:r>
                  <w:bookmarkEnd w:id="10"/>
                </w:p>
              </w:tc>
              <w:tc>
                <w:tcPr>
                  <w:tcW w:w="2235" w:type="pct"/>
                  <w:tcMar>
                    <w:top w:w="28" w:type="dxa"/>
                    <w:left w:w="28" w:type="dxa"/>
                    <w:bottom w:w="28" w:type="dxa"/>
                    <w:right w:w="28" w:type="dxa"/>
                  </w:tcMar>
                  <w:vAlign w:val="center"/>
                </w:tcPr>
                <w:p w14:paraId="0D3ADF52" w14:textId="77777777" w:rsidR="00624B5E" w:rsidRPr="00E665CA" w:rsidRDefault="00000000">
                  <w:pPr>
                    <w:pStyle w:val="afffffff"/>
                    <w:jc w:val="left"/>
                    <w:rPr>
                      <w:szCs w:val="22"/>
                    </w:rPr>
                  </w:pPr>
                  <w:r w:rsidRPr="00E665CA">
                    <w:rPr>
                      <w:szCs w:val="22"/>
                    </w:rPr>
                    <w:t>建筑面积为</w:t>
                  </w:r>
                  <w:r w:rsidRPr="00E665CA">
                    <w:rPr>
                      <w:szCs w:val="22"/>
                    </w:rPr>
                    <w:t>1790m</w:t>
                  </w:r>
                  <w:r w:rsidRPr="00E665CA">
                    <w:rPr>
                      <w:szCs w:val="22"/>
                      <w:vertAlign w:val="superscript"/>
                    </w:rPr>
                    <w:t>2</w:t>
                  </w:r>
                  <w:r w:rsidRPr="00E665CA">
                    <w:rPr>
                      <w:szCs w:val="22"/>
                    </w:rPr>
                    <w:t>，</w:t>
                  </w:r>
                  <w:r w:rsidRPr="00E665CA">
                    <w:rPr>
                      <w:szCs w:val="22"/>
                    </w:rPr>
                    <w:t>1F</w:t>
                  </w:r>
                  <w:r w:rsidRPr="00E665CA">
                    <w:rPr>
                      <w:rFonts w:hint="eastAsia"/>
                      <w:szCs w:val="22"/>
                    </w:rPr>
                    <w:t>，西北侧面积约</w:t>
                  </w:r>
                  <w:r w:rsidRPr="00E665CA">
                    <w:rPr>
                      <w:rFonts w:hint="eastAsia"/>
                      <w:szCs w:val="22"/>
                    </w:rPr>
                    <w:t>155m</w:t>
                  </w:r>
                  <w:r w:rsidRPr="00E665CA">
                    <w:rPr>
                      <w:rFonts w:hint="eastAsia"/>
                      <w:szCs w:val="22"/>
                      <w:vertAlign w:val="superscript"/>
                    </w:rPr>
                    <w:t>2</w:t>
                  </w:r>
                  <w:r w:rsidRPr="00E665CA">
                    <w:rPr>
                      <w:rFonts w:hint="eastAsia"/>
                      <w:szCs w:val="22"/>
                    </w:rPr>
                    <w:t>，布置喷漆房和砂轮机房</w:t>
                  </w:r>
                  <w:r w:rsidRPr="00E665CA">
                    <w:rPr>
                      <w:szCs w:val="22"/>
                    </w:rPr>
                    <w:t>。</w:t>
                  </w:r>
                </w:p>
              </w:tc>
              <w:tc>
                <w:tcPr>
                  <w:tcW w:w="1546" w:type="pct"/>
                  <w:vAlign w:val="center"/>
                </w:tcPr>
                <w:p w14:paraId="2695F3C1" w14:textId="77777777" w:rsidR="00624B5E" w:rsidRPr="00E665CA" w:rsidRDefault="00000000">
                  <w:pPr>
                    <w:pStyle w:val="afffffff"/>
                    <w:rPr>
                      <w:szCs w:val="22"/>
                    </w:rPr>
                  </w:pPr>
                  <w:r w:rsidRPr="00E665CA">
                    <w:rPr>
                      <w:rFonts w:hint="eastAsia"/>
                      <w:szCs w:val="22"/>
                    </w:rPr>
                    <w:t>厂房及喷漆房依托</w:t>
                  </w:r>
                </w:p>
              </w:tc>
              <w:tc>
                <w:tcPr>
                  <w:tcW w:w="427" w:type="pct"/>
                  <w:tcMar>
                    <w:top w:w="28" w:type="dxa"/>
                    <w:left w:w="28" w:type="dxa"/>
                    <w:bottom w:w="28" w:type="dxa"/>
                    <w:right w:w="28" w:type="dxa"/>
                  </w:tcMar>
                  <w:vAlign w:val="center"/>
                </w:tcPr>
                <w:p w14:paraId="61B4F7F8" w14:textId="77777777" w:rsidR="00624B5E" w:rsidRPr="00E665CA" w:rsidRDefault="00000000">
                  <w:pPr>
                    <w:pStyle w:val="afffffff"/>
                    <w:rPr>
                      <w:szCs w:val="22"/>
                    </w:rPr>
                  </w:pPr>
                  <w:r w:rsidRPr="00E665CA">
                    <w:rPr>
                      <w:rFonts w:hint="eastAsia"/>
                      <w:szCs w:val="22"/>
                    </w:rPr>
                    <w:t>依托</w:t>
                  </w:r>
                </w:p>
              </w:tc>
            </w:tr>
            <w:tr w:rsidR="00E665CA" w:rsidRPr="00E665CA" w14:paraId="38481E31" w14:textId="77777777">
              <w:trPr>
                <w:trHeight w:val="20"/>
                <w:jc w:val="center"/>
              </w:trPr>
              <w:tc>
                <w:tcPr>
                  <w:tcW w:w="312" w:type="pct"/>
                  <w:vMerge/>
                  <w:tcMar>
                    <w:top w:w="28" w:type="dxa"/>
                    <w:left w:w="28" w:type="dxa"/>
                    <w:bottom w:w="28" w:type="dxa"/>
                    <w:right w:w="28" w:type="dxa"/>
                  </w:tcMar>
                  <w:vAlign w:val="center"/>
                </w:tcPr>
                <w:p w14:paraId="08940B12" w14:textId="77777777" w:rsidR="00624B5E" w:rsidRPr="00E665CA" w:rsidRDefault="00624B5E">
                  <w:pPr>
                    <w:pStyle w:val="afffffff"/>
                    <w:rPr>
                      <w:szCs w:val="22"/>
                    </w:rPr>
                  </w:pPr>
                </w:p>
              </w:tc>
              <w:tc>
                <w:tcPr>
                  <w:tcW w:w="480" w:type="pct"/>
                  <w:tcMar>
                    <w:top w:w="28" w:type="dxa"/>
                    <w:left w:w="28" w:type="dxa"/>
                    <w:bottom w:w="28" w:type="dxa"/>
                    <w:right w:w="28" w:type="dxa"/>
                  </w:tcMar>
                  <w:vAlign w:val="center"/>
                </w:tcPr>
                <w:p w14:paraId="327963AB" w14:textId="77777777" w:rsidR="00624B5E" w:rsidRPr="00E665CA" w:rsidRDefault="00000000">
                  <w:pPr>
                    <w:pStyle w:val="1fe"/>
                    <w:spacing w:line="240" w:lineRule="auto"/>
                    <w:rPr>
                      <w:sz w:val="22"/>
                    </w:rPr>
                  </w:pPr>
                  <w:bookmarkStart w:id="11" w:name="_Hlk207821638"/>
                  <w:r w:rsidRPr="00E665CA">
                    <w:rPr>
                      <w:rFonts w:hint="eastAsia"/>
                      <w:sz w:val="22"/>
                    </w:rPr>
                    <w:t>机加厂房</w:t>
                  </w:r>
                  <w:r w:rsidRPr="00E665CA">
                    <w:rPr>
                      <w:rFonts w:hint="eastAsia"/>
                      <w:sz w:val="22"/>
                    </w:rPr>
                    <w:t>1</w:t>
                  </w:r>
                  <w:bookmarkEnd w:id="11"/>
                </w:p>
              </w:tc>
              <w:tc>
                <w:tcPr>
                  <w:tcW w:w="2235" w:type="pct"/>
                  <w:tcMar>
                    <w:top w:w="28" w:type="dxa"/>
                    <w:left w:w="28" w:type="dxa"/>
                    <w:bottom w:w="28" w:type="dxa"/>
                    <w:right w:w="28" w:type="dxa"/>
                  </w:tcMar>
                  <w:vAlign w:val="center"/>
                </w:tcPr>
                <w:p w14:paraId="75F15E73" w14:textId="77777777" w:rsidR="00624B5E" w:rsidRPr="00E665CA" w:rsidRDefault="00000000">
                  <w:pPr>
                    <w:pStyle w:val="1fe"/>
                    <w:spacing w:line="240" w:lineRule="auto"/>
                    <w:jc w:val="left"/>
                    <w:rPr>
                      <w:sz w:val="22"/>
                    </w:rPr>
                  </w:pPr>
                  <w:r w:rsidRPr="00E665CA">
                    <w:rPr>
                      <w:rFonts w:hint="eastAsia"/>
                      <w:sz w:val="22"/>
                    </w:rPr>
                    <w:t>建筑面积为</w:t>
                  </w:r>
                  <w:r w:rsidRPr="00E665CA">
                    <w:rPr>
                      <w:rFonts w:hint="eastAsia"/>
                      <w:sz w:val="22"/>
                    </w:rPr>
                    <w:t>2030m</w:t>
                  </w:r>
                  <w:r w:rsidRPr="00E665CA">
                    <w:rPr>
                      <w:rFonts w:hint="eastAsia"/>
                      <w:sz w:val="22"/>
                      <w:vertAlign w:val="superscript"/>
                    </w:rPr>
                    <w:t>2</w:t>
                  </w:r>
                  <w:r w:rsidRPr="00E665CA">
                    <w:rPr>
                      <w:rFonts w:hint="eastAsia"/>
                      <w:sz w:val="22"/>
                    </w:rPr>
                    <w:t>，</w:t>
                  </w:r>
                  <w:r w:rsidRPr="00E665CA">
                    <w:rPr>
                      <w:rFonts w:hint="eastAsia"/>
                      <w:sz w:val="22"/>
                    </w:rPr>
                    <w:t>1F</w:t>
                  </w:r>
                  <w:r w:rsidRPr="00E665CA">
                    <w:rPr>
                      <w:rFonts w:hint="eastAsia"/>
                      <w:sz w:val="22"/>
                    </w:rPr>
                    <w:t>，目前空置</w:t>
                  </w:r>
                </w:p>
              </w:tc>
              <w:tc>
                <w:tcPr>
                  <w:tcW w:w="1546" w:type="pct"/>
                  <w:vAlign w:val="center"/>
                </w:tcPr>
                <w:p w14:paraId="47C15EFB" w14:textId="77777777" w:rsidR="00624B5E" w:rsidRPr="00E665CA" w:rsidRDefault="00000000">
                  <w:pPr>
                    <w:pStyle w:val="afffffff"/>
                    <w:rPr>
                      <w:szCs w:val="22"/>
                    </w:rPr>
                  </w:pPr>
                  <w:r w:rsidRPr="00E665CA">
                    <w:rPr>
                      <w:rFonts w:hint="eastAsia"/>
                      <w:szCs w:val="22"/>
                    </w:rPr>
                    <w:t>厂房依托，新增数控龙门</w:t>
                  </w:r>
                  <w:r w:rsidRPr="00E665CA">
                    <w:rPr>
                      <w:rFonts w:hint="eastAsia"/>
                      <w:szCs w:val="22"/>
                    </w:rPr>
                    <w:t>/</w:t>
                  </w:r>
                  <w:r w:rsidRPr="00E665CA">
                    <w:rPr>
                      <w:rFonts w:hint="eastAsia"/>
                      <w:szCs w:val="22"/>
                    </w:rPr>
                    <w:t>立式加工中心、铣床、车床、锯床、立式锯床、卧式数控车床等设备</w:t>
                  </w:r>
                </w:p>
              </w:tc>
              <w:tc>
                <w:tcPr>
                  <w:tcW w:w="427" w:type="pct"/>
                  <w:tcMar>
                    <w:top w:w="28" w:type="dxa"/>
                    <w:left w:w="28" w:type="dxa"/>
                    <w:bottom w:w="28" w:type="dxa"/>
                    <w:right w:w="28" w:type="dxa"/>
                  </w:tcMar>
                  <w:vAlign w:val="center"/>
                </w:tcPr>
                <w:p w14:paraId="6065B11A" w14:textId="77777777" w:rsidR="00624B5E" w:rsidRPr="00E665CA" w:rsidRDefault="00000000">
                  <w:pPr>
                    <w:pStyle w:val="afffffff"/>
                    <w:rPr>
                      <w:szCs w:val="22"/>
                    </w:rPr>
                  </w:pPr>
                  <w:bookmarkStart w:id="12" w:name="OLE_LINK6"/>
                  <w:r w:rsidRPr="00E665CA">
                    <w:rPr>
                      <w:rFonts w:hint="eastAsia"/>
                      <w:szCs w:val="22"/>
                    </w:rPr>
                    <w:t>依托</w:t>
                  </w:r>
                  <w:r w:rsidRPr="00E665CA">
                    <w:rPr>
                      <w:rFonts w:hint="eastAsia"/>
                      <w:szCs w:val="22"/>
                    </w:rPr>
                    <w:t>+</w:t>
                  </w:r>
                  <w:r w:rsidRPr="00E665CA">
                    <w:rPr>
                      <w:rFonts w:hint="eastAsia"/>
                      <w:szCs w:val="22"/>
                    </w:rPr>
                    <w:t>扩建</w:t>
                  </w:r>
                  <w:bookmarkEnd w:id="12"/>
                </w:p>
              </w:tc>
            </w:tr>
            <w:tr w:rsidR="00E665CA" w:rsidRPr="00E665CA" w14:paraId="2B23F04B" w14:textId="77777777">
              <w:trPr>
                <w:trHeight w:val="20"/>
                <w:jc w:val="center"/>
              </w:trPr>
              <w:tc>
                <w:tcPr>
                  <w:tcW w:w="312" w:type="pct"/>
                  <w:vMerge/>
                  <w:tcMar>
                    <w:top w:w="28" w:type="dxa"/>
                    <w:left w:w="28" w:type="dxa"/>
                    <w:bottom w:w="28" w:type="dxa"/>
                    <w:right w:w="28" w:type="dxa"/>
                  </w:tcMar>
                  <w:vAlign w:val="center"/>
                </w:tcPr>
                <w:p w14:paraId="41BB1F48" w14:textId="77777777" w:rsidR="00624B5E" w:rsidRPr="00E665CA" w:rsidRDefault="00624B5E">
                  <w:pPr>
                    <w:pStyle w:val="afffffff"/>
                    <w:rPr>
                      <w:szCs w:val="22"/>
                    </w:rPr>
                  </w:pPr>
                </w:p>
              </w:tc>
              <w:tc>
                <w:tcPr>
                  <w:tcW w:w="480" w:type="pct"/>
                  <w:tcMar>
                    <w:top w:w="28" w:type="dxa"/>
                    <w:left w:w="28" w:type="dxa"/>
                    <w:bottom w:w="28" w:type="dxa"/>
                    <w:right w:w="28" w:type="dxa"/>
                  </w:tcMar>
                  <w:vAlign w:val="center"/>
                </w:tcPr>
                <w:p w14:paraId="42ABF30F" w14:textId="77777777" w:rsidR="00624B5E" w:rsidRPr="00E665CA" w:rsidRDefault="00000000">
                  <w:pPr>
                    <w:pStyle w:val="1fe"/>
                    <w:spacing w:line="240" w:lineRule="auto"/>
                    <w:rPr>
                      <w:sz w:val="22"/>
                    </w:rPr>
                  </w:pPr>
                  <w:bookmarkStart w:id="13" w:name="_Hlk207821654"/>
                  <w:r w:rsidRPr="00E665CA">
                    <w:rPr>
                      <w:rFonts w:hint="eastAsia"/>
                      <w:sz w:val="22"/>
                    </w:rPr>
                    <w:t>机加厂房</w:t>
                  </w:r>
                  <w:r w:rsidRPr="00E665CA">
                    <w:rPr>
                      <w:rFonts w:hint="eastAsia"/>
                      <w:sz w:val="22"/>
                    </w:rPr>
                    <w:t>2</w:t>
                  </w:r>
                  <w:bookmarkEnd w:id="13"/>
                </w:p>
              </w:tc>
              <w:tc>
                <w:tcPr>
                  <w:tcW w:w="2235" w:type="pct"/>
                  <w:tcMar>
                    <w:top w:w="28" w:type="dxa"/>
                    <w:left w:w="28" w:type="dxa"/>
                    <w:bottom w:w="28" w:type="dxa"/>
                    <w:right w:w="28" w:type="dxa"/>
                  </w:tcMar>
                  <w:vAlign w:val="center"/>
                </w:tcPr>
                <w:p w14:paraId="5998617C" w14:textId="77777777" w:rsidR="00624B5E" w:rsidRPr="00E665CA" w:rsidRDefault="00000000">
                  <w:pPr>
                    <w:pStyle w:val="1fe"/>
                    <w:spacing w:line="240" w:lineRule="auto"/>
                    <w:jc w:val="left"/>
                    <w:rPr>
                      <w:sz w:val="22"/>
                    </w:rPr>
                  </w:pPr>
                  <w:r w:rsidRPr="00E665CA">
                    <w:rPr>
                      <w:sz w:val="22"/>
                    </w:rPr>
                    <w:t>建筑面积约</w:t>
                  </w:r>
                  <w:r w:rsidRPr="00E665CA">
                    <w:rPr>
                      <w:sz w:val="22"/>
                    </w:rPr>
                    <w:t>800m</w:t>
                  </w:r>
                  <w:r w:rsidRPr="00E665CA">
                    <w:rPr>
                      <w:sz w:val="22"/>
                      <w:vertAlign w:val="superscript"/>
                    </w:rPr>
                    <w:t>2</w:t>
                  </w:r>
                  <w:r w:rsidRPr="00E665CA">
                    <w:rPr>
                      <w:sz w:val="22"/>
                    </w:rPr>
                    <w:t>，</w:t>
                  </w:r>
                  <w:r w:rsidRPr="00E665CA">
                    <w:rPr>
                      <w:sz w:val="22"/>
                    </w:rPr>
                    <w:t>1F</w:t>
                  </w:r>
                  <w:r w:rsidRPr="00E665CA">
                    <w:rPr>
                      <w:sz w:val="22"/>
                    </w:rPr>
                    <w:t>，所处厂房分为</w:t>
                  </w:r>
                  <w:r w:rsidRPr="00E665CA">
                    <w:rPr>
                      <w:sz w:val="22"/>
                    </w:rPr>
                    <w:t>2</w:t>
                  </w:r>
                  <w:r w:rsidRPr="00E665CA">
                    <w:rPr>
                      <w:sz w:val="22"/>
                    </w:rPr>
                    <w:t>跨，第二跨，</w:t>
                  </w:r>
                  <w:r w:rsidRPr="00E665CA">
                    <w:rPr>
                      <w:rFonts w:hint="eastAsia"/>
                      <w:sz w:val="22"/>
                    </w:rPr>
                    <w:t>布置</w:t>
                  </w:r>
                  <w:r w:rsidRPr="00E665CA">
                    <w:rPr>
                      <w:sz w:val="22"/>
                    </w:rPr>
                    <w:t>有磨床加工区、试水试油区、装配区、焊接区、存料区</w:t>
                  </w:r>
                </w:p>
              </w:tc>
              <w:tc>
                <w:tcPr>
                  <w:tcW w:w="1546" w:type="pct"/>
                  <w:vAlign w:val="center"/>
                </w:tcPr>
                <w:p w14:paraId="45E0C67C" w14:textId="77777777" w:rsidR="00624B5E" w:rsidRPr="00E665CA" w:rsidRDefault="00000000">
                  <w:pPr>
                    <w:pStyle w:val="afffffff"/>
                    <w:rPr>
                      <w:szCs w:val="22"/>
                    </w:rPr>
                  </w:pPr>
                  <w:r w:rsidRPr="00E665CA">
                    <w:rPr>
                      <w:rFonts w:hint="eastAsia"/>
                      <w:szCs w:val="22"/>
                    </w:rPr>
                    <w:t>厂房依托，新增普通车床、卧式锯床、打包机、砂轮机、数控车床、起重机等设备</w:t>
                  </w:r>
                </w:p>
              </w:tc>
              <w:tc>
                <w:tcPr>
                  <w:tcW w:w="427" w:type="pct"/>
                  <w:tcMar>
                    <w:top w:w="28" w:type="dxa"/>
                    <w:left w:w="28" w:type="dxa"/>
                    <w:bottom w:w="28" w:type="dxa"/>
                    <w:right w:w="28" w:type="dxa"/>
                  </w:tcMar>
                  <w:vAlign w:val="center"/>
                </w:tcPr>
                <w:p w14:paraId="5B2B673A" w14:textId="77777777" w:rsidR="00624B5E" w:rsidRPr="00E665CA" w:rsidRDefault="00000000">
                  <w:pPr>
                    <w:pStyle w:val="afffffff"/>
                    <w:rPr>
                      <w:szCs w:val="22"/>
                    </w:rPr>
                  </w:pPr>
                  <w:r w:rsidRPr="00E665CA">
                    <w:rPr>
                      <w:rFonts w:hint="eastAsia"/>
                      <w:szCs w:val="22"/>
                    </w:rPr>
                    <w:t>依托</w:t>
                  </w:r>
                  <w:r w:rsidRPr="00E665CA">
                    <w:rPr>
                      <w:rFonts w:hint="eastAsia"/>
                      <w:szCs w:val="22"/>
                    </w:rPr>
                    <w:t>+</w:t>
                  </w:r>
                  <w:r w:rsidRPr="00E665CA">
                    <w:rPr>
                      <w:rFonts w:hint="eastAsia"/>
                      <w:szCs w:val="22"/>
                    </w:rPr>
                    <w:t>扩建</w:t>
                  </w:r>
                </w:p>
              </w:tc>
            </w:tr>
            <w:tr w:rsidR="00E665CA" w:rsidRPr="00E665CA" w14:paraId="67627A4E" w14:textId="77777777">
              <w:trPr>
                <w:trHeight w:val="20"/>
                <w:jc w:val="center"/>
              </w:trPr>
              <w:tc>
                <w:tcPr>
                  <w:tcW w:w="312" w:type="pct"/>
                  <w:vMerge w:val="restart"/>
                  <w:tcMar>
                    <w:top w:w="28" w:type="dxa"/>
                    <w:left w:w="28" w:type="dxa"/>
                    <w:bottom w:w="28" w:type="dxa"/>
                    <w:right w:w="28" w:type="dxa"/>
                  </w:tcMar>
                  <w:vAlign w:val="center"/>
                </w:tcPr>
                <w:p w14:paraId="1CC62705" w14:textId="77777777" w:rsidR="00624B5E" w:rsidRPr="00E665CA" w:rsidRDefault="00000000">
                  <w:pPr>
                    <w:pStyle w:val="afffffff"/>
                    <w:rPr>
                      <w:szCs w:val="22"/>
                    </w:rPr>
                  </w:pPr>
                  <w:r w:rsidRPr="00E665CA">
                    <w:rPr>
                      <w:szCs w:val="22"/>
                    </w:rPr>
                    <w:t>储运工程</w:t>
                  </w:r>
                </w:p>
              </w:tc>
              <w:tc>
                <w:tcPr>
                  <w:tcW w:w="480" w:type="pct"/>
                  <w:tcMar>
                    <w:top w:w="28" w:type="dxa"/>
                    <w:left w:w="28" w:type="dxa"/>
                    <w:bottom w:w="28" w:type="dxa"/>
                    <w:right w:w="28" w:type="dxa"/>
                  </w:tcMar>
                  <w:vAlign w:val="center"/>
                </w:tcPr>
                <w:p w14:paraId="78D3A003" w14:textId="77777777" w:rsidR="00624B5E" w:rsidRPr="00E665CA" w:rsidRDefault="00000000">
                  <w:pPr>
                    <w:pStyle w:val="1fe"/>
                    <w:spacing w:line="240" w:lineRule="auto"/>
                    <w:rPr>
                      <w:sz w:val="22"/>
                    </w:rPr>
                  </w:pPr>
                  <w:r w:rsidRPr="00E665CA">
                    <w:rPr>
                      <w:rFonts w:hint="eastAsia"/>
                      <w:sz w:val="22"/>
                    </w:rPr>
                    <w:t>原材料贮存</w:t>
                  </w:r>
                </w:p>
              </w:tc>
              <w:tc>
                <w:tcPr>
                  <w:tcW w:w="2235" w:type="pct"/>
                  <w:tcMar>
                    <w:top w:w="28" w:type="dxa"/>
                    <w:left w:w="28" w:type="dxa"/>
                    <w:bottom w:w="28" w:type="dxa"/>
                    <w:right w:w="28" w:type="dxa"/>
                  </w:tcMar>
                  <w:vAlign w:val="center"/>
                </w:tcPr>
                <w:p w14:paraId="69AE91F1" w14:textId="77777777" w:rsidR="00624B5E" w:rsidRPr="00E665CA" w:rsidRDefault="00000000">
                  <w:pPr>
                    <w:pStyle w:val="1fe"/>
                    <w:spacing w:line="240" w:lineRule="auto"/>
                    <w:jc w:val="left"/>
                    <w:rPr>
                      <w:sz w:val="22"/>
                    </w:rPr>
                  </w:pPr>
                  <w:r w:rsidRPr="00E665CA">
                    <w:rPr>
                      <w:rFonts w:hint="eastAsia"/>
                      <w:sz w:val="22"/>
                    </w:rPr>
                    <w:t>在各厂房内分设料区存放。</w:t>
                  </w:r>
                </w:p>
              </w:tc>
              <w:tc>
                <w:tcPr>
                  <w:tcW w:w="1546" w:type="pct"/>
                  <w:vAlign w:val="center"/>
                </w:tcPr>
                <w:p w14:paraId="6921B852" w14:textId="77777777" w:rsidR="00624B5E" w:rsidRPr="00E665CA" w:rsidRDefault="00000000">
                  <w:pPr>
                    <w:pStyle w:val="afffffff"/>
                    <w:rPr>
                      <w:szCs w:val="22"/>
                    </w:rPr>
                  </w:pPr>
                  <w:r w:rsidRPr="00E665CA">
                    <w:rPr>
                      <w:szCs w:val="22"/>
                    </w:rPr>
                    <w:t>本次依托</w:t>
                  </w:r>
                </w:p>
              </w:tc>
              <w:tc>
                <w:tcPr>
                  <w:tcW w:w="427" w:type="pct"/>
                  <w:tcMar>
                    <w:top w:w="28" w:type="dxa"/>
                    <w:left w:w="28" w:type="dxa"/>
                    <w:bottom w:w="28" w:type="dxa"/>
                    <w:right w:w="28" w:type="dxa"/>
                  </w:tcMar>
                  <w:vAlign w:val="center"/>
                </w:tcPr>
                <w:p w14:paraId="4DA8FF99" w14:textId="77777777" w:rsidR="00624B5E" w:rsidRPr="00E665CA" w:rsidRDefault="00000000">
                  <w:pPr>
                    <w:pStyle w:val="afffffff"/>
                    <w:rPr>
                      <w:szCs w:val="22"/>
                    </w:rPr>
                  </w:pPr>
                  <w:r w:rsidRPr="00E665CA">
                    <w:rPr>
                      <w:szCs w:val="22"/>
                    </w:rPr>
                    <w:t>依托</w:t>
                  </w:r>
                </w:p>
              </w:tc>
            </w:tr>
            <w:tr w:rsidR="00E665CA" w:rsidRPr="00E665CA" w14:paraId="02324D8B" w14:textId="77777777">
              <w:trPr>
                <w:trHeight w:val="20"/>
                <w:jc w:val="center"/>
              </w:trPr>
              <w:tc>
                <w:tcPr>
                  <w:tcW w:w="312" w:type="pct"/>
                  <w:vMerge/>
                  <w:tcMar>
                    <w:top w:w="28" w:type="dxa"/>
                    <w:left w:w="28" w:type="dxa"/>
                    <w:bottom w:w="28" w:type="dxa"/>
                    <w:right w:w="28" w:type="dxa"/>
                  </w:tcMar>
                  <w:vAlign w:val="center"/>
                </w:tcPr>
                <w:p w14:paraId="47FAE77D" w14:textId="77777777" w:rsidR="00624B5E" w:rsidRPr="00E665CA" w:rsidRDefault="00624B5E">
                  <w:pPr>
                    <w:pStyle w:val="afffffff"/>
                    <w:rPr>
                      <w:szCs w:val="22"/>
                    </w:rPr>
                  </w:pPr>
                </w:p>
              </w:tc>
              <w:tc>
                <w:tcPr>
                  <w:tcW w:w="480" w:type="pct"/>
                  <w:tcMar>
                    <w:top w:w="28" w:type="dxa"/>
                    <w:left w:w="28" w:type="dxa"/>
                    <w:bottom w:w="28" w:type="dxa"/>
                    <w:right w:w="28" w:type="dxa"/>
                  </w:tcMar>
                  <w:vAlign w:val="center"/>
                </w:tcPr>
                <w:p w14:paraId="7F8F887D" w14:textId="77777777" w:rsidR="00624B5E" w:rsidRPr="00E665CA" w:rsidRDefault="00000000">
                  <w:pPr>
                    <w:pStyle w:val="1fe"/>
                    <w:spacing w:line="240" w:lineRule="auto"/>
                    <w:rPr>
                      <w:sz w:val="22"/>
                    </w:rPr>
                  </w:pPr>
                  <w:r w:rsidRPr="00E665CA">
                    <w:rPr>
                      <w:sz w:val="22"/>
                    </w:rPr>
                    <w:t>油品</w:t>
                  </w:r>
                  <w:r w:rsidRPr="00E665CA">
                    <w:rPr>
                      <w:rFonts w:hint="eastAsia"/>
                      <w:sz w:val="22"/>
                    </w:rPr>
                    <w:t>贮存</w:t>
                  </w:r>
                </w:p>
              </w:tc>
              <w:tc>
                <w:tcPr>
                  <w:tcW w:w="2235" w:type="pct"/>
                  <w:tcMar>
                    <w:top w:w="28" w:type="dxa"/>
                    <w:left w:w="28" w:type="dxa"/>
                    <w:bottom w:w="28" w:type="dxa"/>
                    <w:right w:w="28" w:type="dxa"/>
                  </w:tcMar>
                  <w:vAlign w:val="center"/>
                </w:tcPr>
                <w:p w14:paraId="40741AB2" w14:textId="77777777" w:rsidR="00624B5E" w:rsidRPr="00E665CA" w:rsidRDefault="00000000">
                  <w:pPr>
                    <w:pStyle w:val="1fe"/>
                    <w:spacing w:line="240" w:lineRule="auto"/>
                    <w:jc w:val="left"/>
                    <w:rPr>
                      <w:sz w:val="22"/>
                    </w:rPr>
                  </w:pPr>
                  <w:r w:rsidRPr="00E665CA">
                    <w:rPr>
                      <w:rFonts w:hint="eastAsia"/>
                      <w:sz w:val="22"/>
                    </w:rPr>
                    <w:t>在各厂房内分设存油点存放。</w:t>
                  </w:r>
                </w:p>
              </w:tc>
              <w:tc>
                <w:tcPr>
                  <w:tcW w:w="1546" w:type="pct"/>
                  <w:vAlign w:val="center"/>
                </w:tcPr>
                <w:p w14:paraId="4130FF19" w14:textId="77777777" w:rsidR="00624B5E" w:rsidRPr="00E665CA" w:rsidRDefault="00000000">
                  <w:pPr>
                    <w:pStyle w:val="afffffff"/>
                    <w:rPr>
                      <w:szCs w:val="22"/>
                    </w:rPr>
                  </w:pPr>
                  <w:r w:rsidRPr="00E665CA">
                    <w:rPr>
                      <w:szCs w:val="22"/>
                    </w:rPr>
                    <w:t>本次依托</w:t>
                  </w:r>
                </w:p>
              </w:tc>
              <w:tc>
                <w:tcPr>
                  <w:tcW w:w="427" w:type="pct"/>
                  <w:tcMar>
                    <w:top w:w="28" w:type="dxa"/>
                    <w:left w:w="28" w:type="dxa"/>
                    <w:bottom w:w="28" w:type="dxa"/>
                    <w:right w:w="28" w:type="dxa"/>
                  </w:tcMar>
                  <w:vAlign w:val="center"/>
                </w:tcPr>
                <w:p w14:paraId="0FB73328" w14:textId="77777777" w:rsidR="00624B5E" w:rsidRPr="00E665CA" w:rsidRDefault="00000000">
                  <w:pPr>
                    <w:pStyle w:val="afffffff"/>
                    <w:rPr>
                      <w:szCs w:val="22"/>
                    </w:rPr>
                  </w:pPr>
                  <w:r w:rsidRPr="00E665CA">
                    <w:rPr>
                      <w:szCs w:val="22"/>
                    </w:rPr>
                    <w:t>依托</w:t>
                  </w:r>
                </w:p>
              </w:tc>
            </w:tr>
            <w:tr w:rsidR="00E665CA" w:rsidRPr="00E665CA" w14:paraId="17D01204" w14:textId="77777777">
              <w:trPr>
                <w:trHeight w:val="20"/>
                <w:jc w:val="center"/>
              </w:trPr>
              <w:tc>
                <w:tcPr>
                  <w:tcW w:w="312" w:type="pct"/>
                  <w:vMerge/>
                  <w:tcMar>
                    <w:top w:w="28" w:type="dxa"/>
                    <w:left w:w="28" w:type="dxa"/>
                    <w:bottom w:w="28" w:type="dxa"/>
                    <w:right w:w="28" w:type="dxa"/>
                  </w:tcMar>
                  <w:vAlign w:val="center"/>
                </w:tcPr>
                <w:p w14:paraId="5ED56FF6" w14:textId="77777777" w:rsidR="00624B5E" w:rsidRPr="00E665CA" w:rsidRDefault="00624B5E">
                  <w:pPr>
                    <w:pStyle w:val="afffffff"/>
                    <w:rPr>
                      <w:szCs w:val="22"/>
                    </w:rPr>
                  </w:pPr>
                </w:p>
              </w:tc>
              <w:tc>
                <w:tcPr>
                  <w:tcW w:w="480" w:type="pct"/>
                  <w:tcMar>
                    <w:top w:w="28" w:type="dxa"/>
                    <w:left w:w="28" w:type="dxa"/>
                    <w:bottom w:w="28" w:type="dxa"/>
                    <w:right w:w="28" w:type="dxa"/>
                  </w:tcMar>
                  <w:vAlign w:val="center"/>
                </w:tcPr>
                <w:p w14:paraId="3D351F7D" w14:textId="77777777" w:rsidR="00624B5E" w:rsidRPr="00E665CA" w:rsidRDefault="00000000">
                  <w:pPr>
                    <w:pStyle w:val="1fe"/>
                    <w:spacing w:line="240" w:lineRule="auto"/>
                    <w:rPr>
                      <w:sz w:val="22"/>
                    </w:rPr>
                  </w:pPr>
                  <w:r w:rsidRPr="00E665CA">
                    <w:rPr>
                      <w:sz w:val="22"/>
                    </w:rPr>
                    <w:t>储料间</w:t>
                  </w:r>
                </w:p>
              </w:tc>
              <w:tc>
                <w:tcPr>
                  <w:tcW w:w="2235" w:type="pct"/>
                  <w:tcMar>
                    <w:top w:w="28" w:type="dxa"/>
                    <w:left w:w="28" w:type="dxa"/>
                    <w:bottom w:w="28" w:type="dxa"/>
                    <w:right w:w="28" w:type="dxa"/>
                  </w:tcMar>
                  <w:vAlign w:val="center"/>
                </w:tcPr>
                <w:p w14:paraId="3A05D733" w14:textId="77777777" w:rsidR="00624B5E" w:rsidRPr="00E665CA" w:rsidRDefault="00000000">
                  <w:pPr>
                    <w:spacing w:line="240" w:lineRule="auto"/>
                    <w:ind w:firstLineChars="0" w:firstLine="0"/>
                    <w:rPr>
                      <w:sz w:val="22"/>
                      <w:szCs w:val="22"/>
                    </w:rPr>
                  </w:pPr>
                  <w:r w:rsidRPr="00E665CA">
                    <w:rPr>
                      <w:rFonts w:hint="eastAsia"/>
                      <w:sz w:val="22"/>
                      <w:szCs w:val="22"/>
                    </w:rPr>
                    <w:t>机加厂房</w:t>
                  </w:r>
                  <w:r w:rsidRPr="00E665CA">
                    <w:rPr>
                      <w:rFonts w:hint="eastAsia"/>
                      <w:sz w:val="22"/>
                      <w:szCs w:val="22"/>
                    </w:rPr>
                    <w:t>2</w:t>
                  </w:r>
                  <w:r w:rsidRPr="00E665CA">
                    <w:rPr>
                      <w:sz w:val="22"/>
                      <w:szCs w:val="22"/>
                    </w:rPr>
                    <w:t>西南侧建设</w:t>
                  </w:r>
                  <w:r w:rsidRPr="00E665CA">
                    <w:rPr>
                      <w:sz w:val="22"/>
                      <w:szCs w:val="22"/>
                    </w:rPr>
                    <w:t>1</w:t>
                  </w:r>
                  <w:r w:rsidRPr="00E665CA">
                    <w:rPr>
                      <w:sz w:val="22"/>
                      <w:szCs w:val="22"/>
                    </w:rPr>
                    <w:t>储物间，面积约</w:t>
                  </w:r>
                  <w:r w:rsidRPr="00E665CA">
                    <w:rPr>
                      <w:sz w:val="22"/>
                      <w:szCs w:val="22"/>
                    </w:rPr>
                    <w:t>25m</w:t>
                  </w:r>
                  <w:r w:rsidRPr="00E665CA">
                    <w:rPr>
                      <w:sz w:val="22"/>
                      <w:szCs w:val="22"/>
                      <w:vertAlign w:val="superscript"/>
                    </w:rPr>
                    <w:t>2</w:t>
                  </w:r>
                  <w:r w:rsidRPr="00E665CA">
                    <w:rPr>
                      <w:rFonts w:hint="eastAsia"/>
                      <w:sz w:val="22"/>
                      <w:szCs w:val="22"/>
                    </w:rPr>
                    <w:t>。</w:t>
                  </w:r>
                </w:p>
              </w:tc>
              <w:tc>
                <w:tcPr>
                  <w:tcW w:w="1546" w:type="pct"/>
                  <w:vAlign w:val="center"/>
                </w:tcPr>
                <w:p w14:paraId="0D1DA2BC" w14:textId="77777777" w:rsidR="00624B5E" w:rsidRPr="00E665CA" w:rsidRDefault="00000000">
                  <w:pPr>
                    <w:pStyle w:val="afffffff"/>
                    <w:rPr>
                      <w:szCs w:val="22"/>
                    </w:rPr>
                  </w:pPr>
                  <w:r w:rsidRPr="00E665CA">
                    <w:rPr>
                      <w:szCs w:val="22"/>
                    </w:rPr>
                    <w:t>本次依托</w:t>
                  </w:r>
                </w:p>
              </w:tc>
              <w:tc>
                <w:tcPr>
                  <w:tcW w:w="427" w:type="pct"/>
                  <w:tcMar>
                    <w:top w:w="28" w:type="dxa"/>
                    <w:left w:w="28" w:type="dxa"/>
                    <w:bottom w:w="28" w:type="dxa"/>
                    <w:right w:w="28" w:type="dxa"/>
                  </w:tcMar>
                  <w:vAlign w:val="center"/>
                </w:tcPr>
                <w:p w14:paraId="44F8CCA8" w14:textId="77777777" w:rsidR="00624B5E" w:rsidRPr="00E665CA" w:rsidRDefault="00000000">
                  <w:pPr>
                    <w:pStyle w:val="afffffff"/>
                    <w:rPr>
                      <w:szCs w:val="22"/>
                    </w:rPr>
                  </w:pPr>
                  <w:r w:rsidRPr="00E665CA">
                    <w:rPr>
                      <w:szCs w:val="22"/>
                    </w:rPr>
                    <w:t>依托</w:t>
                  </w:r>
                </w:p>
              </w:tc>
            </w:tr>
            <w:tr w:rsidR="00E665CA" w:rsidRPr="00E665CA" w14:paraId="4019BD45" w14:textId="77777777">
              <w:trPr>
                <w:trHeight w:val="20"/>
                <w:jc w:val="center"/>
              </w:trPr>
              <w:tc>
                <w:tcPr>
                  <w:tcW w:w="312" w:type="pct"/>
                  <w:vMerge/>
                  <w:tcMar>
                    <w:top w:w="28" w:type="dxa"/>
                    <w:left w:w="28" w:type="dxa"/>
                    <w:bottom w:w="28" w:type="dxa"/>
                    <w:right w:w="28" w:type="dxa"/>
                  </w:tcMar>
                  <w:vAlign w:val="center"/>
                </w:tcPr>
                <w:p w14:paraId="244FD3C9" w14:textId="77777777" w:rsidR="00624B5E" w:rsidRPr="00E665CA" w:rsidRDefault="00624B5E">
                  <w:pPr>
                    <w:pStyle w:val="afffffff"/>
                    <w:rPr>
                      <w:szCs w:val="22"/>
                    </w:rPr>
                  </w:pPr>
                </w:p>
              </w:tc>
              <w:tc>
                <w:tcPr>
                  <w:tcW w:w="480" w:type="pct"/>
                  <w:tcMar>
                    <w:top w:w="28" w:type="dxa"/>
                    <w:left w:w="28" w:type="dxa"/>
                    <w:bottom w:w="28" w:type="dxa"/>
                    <w:right w:w="28" w:type="dxa"/>
                  </w:tcMar>
                  <w:vAlign w:val="center"/>
                </w:tcPr>
                <w:p w14:paraId="257C7F91" w14:textId="77777777" w:rsidR="00624B5E" w:rsidRPr="00E665CA" w:rsidRDefault="00000000">
                  <w:pPr>
                    <w:pStyle w:val="1fe"/>
                    <w:spacing w:line="240" w:lineRule="auto"/>
                    <w:rPr>
                      <w:sz w:val="22"/>
                    </w:rPr>
                  </w:pPr>
                  <w:r w:rsidRPr="00E665CA">
                    <w:rPr>
                      <w:sz w:val="22"/>
                    </w:rPr>
                    <w:t>空压区</w:t>
                  </w:r>
                </w:p>
              </w:tc>
              <w:tc>
                <w:tcPr>
                  <w:tcW w:w="2235" w:type="pct"/>
                  <w:tcMar>
                    <w:top w:w="28" w:type="dxa"/>
                    <w:left w:w="28" w:type="dxa"/>
                    <w:bottom w:w="28" w:type="dxa"/>
                    <w:right w:w="28" w:type="dxa"/>
                  </w:tcMar>
                  <w:vAlign w:val="center"/>
                </w:tcPr>
                <w:p w14:paraId="3436A456" w14:textId="77777777" w:rsidR="00624B5E" w:rsidRPr="00E665CA" w:rsidRDefault="00000000">
                  <w:pPr>
                    <w:spacing w:line="240" w:lineRule="auto"/>
                    <w:ind w:firstLineChars="0" w:firstLine="0"/>
                    <w:rPr>
                      <w:sz w:val="22"/>
                      <w:szCs w:val="22"/>
                    </w:rPr>
                  </w:pPr>
                  <w:r w:rsidRPr="00E665CA">
                    <w:rPr>
                      <w:sz w:val="22"/>
                      <w:szCs w:val="22"/>
                    </w:rPr>
                    <w:t>位于喷漆房外布置</w:t>
                  </w:r>
                  <w:r w:rsidRPr="00E665CA">
                    <w:rPr>
                      <w:rFonts w:hint="eastAsia"/>
                      <w:sz w:val="22"/>
                      <w:szCs w:val="22"/>
                    </w:rPr>
                    <w:t>2</w:t>
                  </w:r>
                  <w:r w:rsidRPr="00E665CA">
                    <w:rPr>
                      <w:sz w:val="22"/>
                      <w:szCs w:val="22"/>
                    </w:rPr>
                    <w:t>台空压机</w:t>
                  </w:r>
                  <w:r w:rsidRPr="00E665CA">
                    <w:rPr>
                      <w:rFonts w:hint="eastAsia"/>
                      <w:sz w:val="22"/>
                      <w:szCs w:val="22"/>
                    </w:rPr>
                    <w:t>。</w:t>
                  </w:r>
                </w:p>
              </w:tc>
              <w:tc>
                <w:tcPr>
                  <w:tcW w:w="1546" w:type="pct"/>
                  <w:vAlign w:val="center"/>
                </w:tcPr>
                <w:p w14:paraId="2F4B35BC" w14:textId="77777777" w:rsidR="00624B5E" w:rsidRPr="00E665CA" w:rsidRDefault="00000000">
                  <w:pPr>
                    <w:pStyle w:val="afffffff"/>
                    <w:rPr>
                      <w:szCs w:val="22"/>
                    </w:rPr>
                  </w:pPr>
                  <w:r w:rsidRPr="00E665CA">
                    <w:rPr>
                      <w:szCs w:val="22"/>
                    </w:rPr>
                    <w:t>本次依托</w:t>
                  </w:r>
                </w:p>
              </w:tc>
              <w:tc>
                <w:tcPr>
                  <w:tcW w:w="427" w:type="pct"/>
                  <w:tcMar>
                    <w:top w:w="28" w:type="dxa"/>
                    <w:left w:w="28" w:type="dxa"/>
                    <w:bottom w:w="28" w:type="dxa"/>
                    <w:right w:w="28" w:type="dxa"/>
                  </w:tcMar>
                  <w:vAlign w:val="center"/>
                </w:tcPr>
                <w:p w14:paraId="73593380" w14:textId="77777777" w:rsidR="00624B5E" w:rsidRPr="00E665CA" w:rsidRDefault="00000000">
                  <w:pPr>
                    <w:pStyle w:val="afffffff"/>
                    <w:rPr>
                      <w:szCs w:val="22"/>
                    </w:rPr>
                  </w:pPr>
                  <w:r w:rsidRPr="00E665CA">
                    <w:rPr>
                      <w:szCs w:val="22"/>
                    </w:rPr>
                    <w:t>依托</w:t>
                  </w:r>
                </w:p>
              </w:tc>
            </w:tr>
            <w:tr w:rsidR="00E665CA" w:rsidRPr="00E665CA" w14:paraId="37ABD66D" w14:textId="77777777">
              <w:trPr>
                <w:trHeight w:val="20"/>
                <w:jc w:val="center"/>
              </w:trPr>
              <w:tc>
                <w:tcPr>
                  <w:tcW w:w="312" w:type="pct"/>
                  <w:vMerge/>
                  <w:tcMar>
                    <w:top w:w="28" w:type="dxa"/>
                    <w:left w:w="28" w:type="dxa"/>
                    <w:bottom w:w="28" w:type="dxa"/>
                    <w:right w:w="28" w:type="dxa"/>
                  </w:tcMar>
                  <w:vAlign w:val="center"/>
                </w:tcPr>
                <w:p w14:paraId="367EDF00" w14:textId="77777777" w:rsidR="00624B5E" w:rsidRPr="00E665CA" w:rsidRDefault="00624B5E">
                  <w:pPr>
                    <w:pStyle w:val="afffffff"/>
                    <w:rPr>
                      <w:szCs w:val="22"/>
                    </w:rPr>
                  </w:pPr>
                </w:p>
              </w:tc>
              <w:tc>
                <w:tcPr>
                  <w:tcW w:w="480" w:type="pct"/>
                  <w:tcMar>
                    <w:top w:w="28" w:type="dxa"/>
                    <w:left w:w="28" w:type="dxa"/>
                    <w:bottom w:w="28" w:type="dxa"/>
                    <w:right w:w="28" w:type="dxa"/>
                  </w:tcMar>
                  <w:vAlign w:val="center"/>
                </w:tcPr>
                <w:p w14:paraId="3C3DE229" w14:textId="77777777" w:rsidR="00624B5E" w:rsidRPr="00E665CA" w:rsidRDefault="00000000">
                  <w:pPr>
                    <w:pStyle w:val="1fe"/>
                    <w:spacing w:line="240" w:lineRule="auto"/>
                    <w:rPr>
                      <w:sz w:val="22"/>
                    </w:rPr>
                  </w:pPr>
                  <w:r w:rsidRPr="00E665CA">
                    <w:rPr>
                      <w:sz w:val="22"/>
                    </w:rPr>
                    <w:t>成品</w:t>
                  </w:r>
                  <w:r w:rsidRPr="00E665CA">
                    <w:rPr>
                      <w:rFonts w:hint="eastAsia"/>
                      <w:sz w:val="22"/>
                    </w:rPr>
                    <w:t>贮存</w:t>
                  </w:r>
                  <w:r w:rsidRPr="00E665CA">
                    <w:rPr>
                      <w:sz w:val="22"/>
                    </w:rPr>
                    <w:t>区</w:t>
                  </w:r>
                </w:p>
              </w:tc>
              <w:tc>
                <w:tcPr>
                  <w:tcW w:w="2235" w:type="pct"/>
                  <w:tcMar>
                    <w:top w:w="28" w:type="dxa"/>
                    <w:left w:w="28" w:type="dxa"/>
                    <w:bottom w:w="28" w:type="dxa"/>
                    <w:right w:w="28" w:type="dxa"/>
                  </w:tcMar>
                  <w:vAlign w:val="center"/>
                </w:tcPr>
                <w:p w14:paraId="2D1A0C99" w14:textId="77777777" w:rsidR="00624B5E" w:rsidRPr="00E665CA" w:rsidRDefault="00000000">
                  <w:pPr>
                    <w:spacing w:line="240" w:lineRule="auto"/>
                    <w:ind w:firstLineChars="0" w:firstLine="0"/>
                    <w:rPr>
                      <w:sz w:val="22"/>
                      <w:szCs w:val="22"/>
                    </w:rPr>
                  </w:pPr>
                  <w:r w:rsidRPr="00E665CA">
                    <w:rPr>
                      <w:sz w:val="22"/>
                      <w:szCs w:val="22"/>
                    </w:rPr>
                    <w:t>厂区内各生产工段厂房均分设料区，可存放项目半成品、成品等</w:t>
                  </w:r>
                  <w:r w:rsidRPr="00E665CA">
                    <w:rPr>
                      <w:rFonts w:hint="eastAsia"/>
                      <w:sz w:val="22"/>
                      <w:szCs w:val="22"/>
                    </w:rPr>
                    <w:t>。</w:t>
                  </w:r>
                </w:p>
              </w:tc>
              <w:tc>
                <w:tcPr>
                  <w:tcW w:w="1546" w:type="pct"/>
                  <w:vAlign w:val="center"/>
                </w:tcPr>
                <w:p w14:paraId="5B620AEB" w14:textId="77777777" w:rsidR="00624B5E" w:rsidRPr="00E665CA" w:rsidRDefault="00000000">
                  <w:pPr>
                    <w:pStyle w:val="afffffff"/>
                    <w:rPr>
                      <w:szCs w:val="22"/>
                    </w:rPr>
                  </w:pPr>
                  <w:r w:rsidRPr="00E665CA">
                    <w:rPr>
                      <w:szCs w:val="22"/>
                    </w:rPr>
                    <w:t>本次依托</w:t>
                  </w:r>
                </w:p>
              </w:tc>
              <w:tc>
                <w:tcPr>
                  <w:tcW w:w="427" w:type="pct"/>
                  <w:tcMar>
                    <w:top w:w="28" w:type="dxa"/>
                    <w:left w:w="28" w:type="dxa"/>
                    <w:bottom w:w="28" w:type="dxa"/>
                    <w:right w:w="28" w:type="dxa"/>
                  </w:tcMar>
                  <w:vAlign w:val="center"/>
                </w:tcPr>
                <w:p w14:paraId="5B49C232" w14:textId="77777777" w:rsidR="00624B5E" w:rsidRPr="00E665CA" w:rsidRDefault="00000000">
                  <w:pPr>
                    <w:pStyle w:val="afffffff"/>
                    <w:rPr>
                      <w:szCs w:val="22"/>
                    </w:rPr>
                  </w:pPr>
                  <w:r w:rsidRPr="00E665CA">
                    <w:rPr>
                      <w:szCs w:val="22"/>
                    </w:rPr>
                    <w:t>依托</w:t>
                  </w:r>
                </w:p>
              </w:tc>
            </w:tr>
            <w:tr w:rsidR="00E665CA" w:rsidRPr="00E665CA" w14:paraId="7A88A374" w14:textId="77777777">
              <w:trPr>
                <w:trHeight w:val="20"/>
                <w:jc w:val="center"/>
              </w:trPr>
              <w:tc>
                <w:tcPr>
                  <w:tcW w:w="312" w:type="pct"/>
                  <w:tcMar>
                    <w:top w:w="28" w:type="dxa"/>
                    <w:left w:w="28" w:type="dxa"/>
                    <w:bottom w:w="28" w:type="dxa"/>
                    <w:right w:w="28" w:type="dxa"/>
                  </w:tcMar>
                  <w:vAlign w:val="center"/>
                </w:tcPr>
                <w:p w14:paraId="564DDA67" w14:textId="77777777" w:rsidR="00624B5E" w:rsidRPr="00E665CA" w:rsidRDefault="00000000">
                  <w:pPr>
                    <w:pStyle w:val="afffffff"/>
                    <w:rPr>
                      <w:szCs w:val="22"/>
                    </w:rPr>
                  </w:pPr>
                  <w:r w:rsidRPr="00E665CA">
                    <w:rPr>
                      <w:szCs w:val="22"/>
                    </w:rPr>
                    <w:t>辅助工程</w:t>
                  </w:r>
                </w:p>
              </w:tc>
              <w:tc>
                <w:tcPr>
                  <w:tcW w:w="480" w:type="pct"/>
                  <w:tcMar>
                    <w:top w:w="28" w:type="dxa"/>
                    <w:left w:w="28" w:type="dxa"/>
                    <w:bottom w:w="28" w:type="dxa"/>
                    <w:right w:w="28" w:type="dxa"/>
                  </w:tcMar>
                  <w:vAlign w:val="center"/>
                </w:tcPr>
                <w:p w14:paraId="03C09436" w14:textId="77777777" w:rsidR="00624B5E" w:rsidRPr="00E665CA" w:rsidRDefault="00000000">
                  <w:pPr>
                    <w:pStyle w:val="1fe"/>
                    <w:spacing w:line="240" w:lineRule="auto"/>
                    <w:jc w:val="left"/>
                    <w:rPr>
                      <w:sz w:val="22"/>
                    </w:rPr>
                  </w:pPr>
                  <w:r w:rsidRPr="00E665CA">
                    <w:rPr>
                      <w:sz w:val="22"/>
                    </w:rPr>
                    <w:t>办公楼</w:t>
                  </w:r>
                </w:p>
              </w:tc>
              <w:tc>
                <w:tcPr>
                  <w:tcW w:w="2235" w:type="pct"/>
                  <w:tcMar>
                    <w:top w:w="28" w:type="dxa"/>
                    <w:left w:w="28" w:type="dxa"/>
                    <w:bottom w:w="28" w:type="dxa"/>
                    <w:right w:w="28" w:type="dxa"/>
                  </w:tcMar>
                  <w:vAlign w:val="center"/>
                </w:tcPr>
                <w:p w14:paraId="0E029996" w14:textId="77777777" w:rsidR="00624B5E" w:rsidRPr="00E665CA" w:rsidRDefault="00000000">
                  <w:pPr>
                    <w:pStyle w:val="1fe"/>
                    <w:spacing w:line="240" w:lineRule="auto"/>
                    <w:jc w:val="left"/>
                    <w:rPr>
                      <w:sz w:val="22"/>
                    </w:rPr>
                  </w:pPr>
                  <w:r w:rsidRPr="00E665CA">
                    <w:rPr>
                      <w:sz w:val="22"/>
                    </w:rPr>
                    <w:t>占地面积为</w:t>
                  </w:r>
                  <w:r w:rsidRPr="00E665CA">
                    <w:rPr>
                      <w:sz w:val="22"/>
                    </w:rPr>
                    <w:t>1300m</w:t>
                  </w:r>
                  <w:r w:rsidRPr="00E665CA">
                    <w:rPr>
                      <w:sz w:val="22"/>
                      <w:vertAlign w:val="superscript"/>
                    </w:rPr>
                    <w:t>2</w:t>
                  </w:r>
                  <w:r w:rsidRPr="00E665CA">
                    <w:rPr>
                      <w:sz w:val="22"/>
                    </w:rPr>
                    <w:t>，</w:t>
                  </w:r>
                  <w:r w:rsidRPr="00E665CA">
                    <w:rPr>
                      <w:sz w:val="22"/>
                    </w:rPr>
                    <w:t>4F</w:t>
                  </w:r>
                  <w:r w:rsidRPr="00E665CA">
                    <w:rPr>
                      <w:sz w:val="22"/>
                    </w:rPr>
                    <w:t>，用于办公。</w:t>
                  </w:r>
                </w:p>
              </w:tc>
              <w:tc>
                <w:tcPr>
                  <w:tcW w:w="1546" w:type="pct"/>
                  <w:vAlign w:val="center"/>
                </w:tcPr>
                <w:p w14:paraId="14CACB4A" w14:textId="77777777" w:rsidR="00624B5E" w:rsidRPr="00E665CA" w:rsidRDefault="00000000">
                  <w:pPr>
                    <w:pStyle w:val="afffffff"/>
                    <w:rPr>
                      <w:szCs w:val="22"/>
                    </w:rPr>
                  </w:pPr>
                  <w:r w:rsidRPr="00E665CA">
                    <w:rPr>
                      <w:szCs w:val="22"/>
                    </w:rPr>
                    <w:t>本次依托</w:t>
                  </w:r>
                </w:p>
              </w:tc>
              <w:tc>
                <w:tcPr>
                  <w:tcW w:w="427" w:type="pct"/>
                  <w:tcMar>
                    <w:top w:w="28" w:type="dxa"/>
                    <w:left w:w="28" w:type="dxa"/>
                    <w:bottom w:w="28" w:type="dxa"/>
                    <w:right w:w="28" w:type="dxa"/>
                  </w:tcMar>
                  <w:vAlign w:val="center"/>
                </w:tcPr>
                <w:p w14:paraId="42E58769" w14:textId="77777777" w:rsidR="00624B5E" w:rsidRPr="00E665CA" w:rsidRDefault="00000000">
                  <w:pPr>
                    <w:pStyle w:val="afffffff"/>
                    <w:rPr>
                      <w:szCs w:val="22"/>
                    </w:rPr>
                  </w:pPr>
                  <w:r w:rsidRPr="00E665CA">
                    <w:rPr>
                      <w:szCs w:val="22"/>
                    </w:rPr>
                    <w:t>依托</w:t>
                  </w:r>
                </w:p>
              </w:tc>
            </w:tr>
            <w:tr w:rsidR="00E665CA" w:rsidRPr="00E665CA" w14:paraId="7D311D51" w14:textId="77777777">
              <w:trPr>
                <w:trHeight w:val="20"/>
                <w:jc w:val="center"/>
              </w:trPr>
              <w:tc>
                <w:tcPr>
                  <w:tcW w:w="312" w:type="pct"/>
                  <w:vMerge w:val="restart"/>
                  <w:tcMar>
                    <w:top w:w="28" w:type="dxa"/>
                    <w:left w:w="28" w:type="dxa"/>
                    <w:bottom w:w="28" w:type="dxa"/>
                    <w:right w:w="28" w:type="dxa"/>
                  </w:tcMar>
                  <w:vAlign w:val="center"/>
                </w:tcPr>
                <w:p w14:paraId="66F390F3" w14:textId="77777777" w:rsidR="00624B5E" w:rsidRPr="00E665CA" w:rsidRDefault="00000000">
                  <w:pPr>
                    <w:pStyle w:val="afffffff"/>
                    <w:rPr>
                      <w:szCs w:val="22"/>
                    </w:rPr>
                  </w:pPr>
                  <w:r w:rsidRPr="00E665CA">
                    <w:rPr>
                      <w:szCs w:val="22"/>
                    </w:rPr>
                    <w:t>公用工程</w:t>
                  </w:r>
                </w:p>
              </w:tc>
              <w:tc>
                <w:tcPr>
                  <w:tcW w:w="480" w:type="pct"/>
                  <w:tcMar>
                    <w:top w:w="28" w:type="dxa"/>
                    <w:left w:w="28" w:type="dxa"/>
                    <w:bottom w:w="28" w:type="dxa"/>
                    <w:right w:w="28" w:type="dxa"/>
                  </w:tcMar>
                  <w:vAlign w:val="center"/>
                </w:tcPr>
                <w:p w14:paraId="290CA534" w14:textId="77777777" w:rsidR="00624B5E" w:rsidRPr="00E665CA" w:rsidRDefault="00000000">
                  <w:pPr>
                    <w:pStyle w:val="1fe"/>
                    <w:spacing w:line="240" w:lineRule="auto"/>
                    <w:rPr>
                      <w:sz w:val="22"/>
                    </w:rPr>
                  </w:pPr>
                  <w:r w:rsidRPr="00E665CA">
                    <w:rPr>
                      <w:sz w:val="22"/>
                    </w:rPr>
                    <w:t>给水</w:t>
                  </w:r>
                </w:p>
              </w:tc>
              <w:tc>
                <w:tcPr>
                  <w:tcW w:w="2235" w:type="pct"/>
                  <w:tcMar>
                    <w:top w:w="28" w:type="dxa"/>
                    <w:left w:w="28" w:type="dxa"/>
                    <w:bottom w:w="28" w:type="dxa"/>
                    <w:right w:w="28" w:type="dxa"/>
                  </w:tcMar>
                  <w:vAlign w:val="center"/>
                </w:tcPr>
                <w:p w14:paraId="652A7715" w14:textId="77777777" w:rsidR="00624B5E" w:rsidRPr="00E665CA" w:rsidRDefault="00000000">
                  <w:pPr>
                    <w:pStyle w:val="1fe"/>
                    <w:spacing w:line="240" w:lineRule="auto"/>
                    <w:jc w:val="left"/>
                    <w:rPr>
                      <w:sz w:val="22"/>
                    </w:rPr>
                  </w:pPr>
                  <w:r w:rsidRPr="00E665CA">
                    <w:rPr>
                      <w:sz w:val="22"/>
                    </w:rPr>
                    <w:t>依托厂区现有给水管网。</w:t>
                  </w:r>
                </w:p>
              </w:tc>
              <w:tc>
                <w:tcPr>
                  <w:tcW w:w="1546" w:type="pct"/>
                  <w:vAlign w:val="center"/>
                </w:tcPr>
                <w:p w14:paraId="29274D80" w14:textId="77777777" w:rsidR="00624B5E" w:rsidRPr="00E665CA" w:rsidRDefault="00000000">
                  <w:pPr>
                    <w:pStyle w:val="afffffff"/>
                    <w:rPr>
                      <w:szCs w:val="22"/>
                    </w:rPr>
                  </w:pPr>
                  <w:r w:rsidRPr="00E665CA">
                    <w:rPr>
                      <w:szCs w:val="22"/>
                    </w:rPr>
                    <w:t>本次依托</w:t>
                  </w:r>
                </w:p>
              </w:tc>
              <w:tc>
                <w:tcPr>
                  <w:tcW w:w="427" w:type="pct"/>
                  <w:tcMar>
                    <w:top w:w="28" w:type="dxa"/>
                    <w:left w:w="28" w:type="dxa"/>
                    <w:bottom w:w="28" w:type="dxa"/>
                    <w:right w:w="28" w:type="dxa"/>
                  </w:tcMar>
                  <w:vAlign w:val="center"/>
                </w:tcPr>
                <w:p w14:paraId="63D4FE6A" w14:textId="77777777" w:rsidR="00624B5E" w:rsidRPr="00E665CA" w:rsidRDefault="00000000">
                  <w:pPr>
                    <w:pStyle w:val="afffffff"/>
                    <w:rPr>
                      <w:szCs w:val="22"/>
                    </w:rPr>
                  </w:pPr>
                  <w:r w:rsidRPr="00E665CA">
                    <w:rPr>
                      <w:szCs w:val="22"/>
                    </w:rPr>
                    <w:t>依托</w:t>
                  </w:r>
                </w:p>
              </w:tc>
            </w:tr>
            <w:tr w:rsidR="00E665CA" w:rsidRPr="00E665CA" w14:paraId="7E317947" w14:textId="77777777">
              <w:trPr>
                <w:trHeight w:val="20"/>
                <w:jc w:val="center"/>
              </w:trPr>
              <w:tc>
                <w:tcPr>
                  <w:tcW w:w="312" w:type="pct"/>
                  <w:vMerge/>
                  <w:tcMar>
                    <w:top w:w="28" w:type="dxa"/>
                    <w:left w:w="28" w:type="dxa"/>
                    <w:bottom w:w="28" w:type="dxa"/>
                    <w:right w:w="28" w:type="dxa"/>
                  </w:tcMar>
                  <w:vAlign w:val="center"/>
                </w:tcPr>
                <w:p w14:paraId="603EB372" w14:textId="77777777" w:rsidR="00624B5E" w:rsidRPr="00E665CA" w:rsidRDefault="00624B5E">
                  <w:pPr>
                    <w:pStyle w:val="afffffff"/>
                    <w:rPr>
                      <w:szCs w:val="22"/>
                    </w:rPr>
                  </w:pPr>
                </w:p>
              </w:tc>
              <w:tc>
                <w:tcPr>
                  <w:tcW w:w="480" w:type="pct"/>
                  <w:tcMar>
                    <w:top w:w="28" w:type="dxa"/>
                    <w:left w:w="28" w:type="dxa"/>
                    <w:bottom w:w="28" w:type="dxa"/>
                    <w:right w:w="28" w:type="dxa"/>
                  </w:tcMar>
                  <w:vAlign w:val="center"/>
                </w:tcPr>
                <w:p w14:paraId="6077028A" w14:textId="77777777" w:rsidR="00624B5E" w:rsidRPr="00E665CA" w:rsidRDefault="00000000">
                  <w:pPr>
                    <w:pStyle w:val="afffffff"/>
                    <w:rPr>
                      <w:szCs w:val="22"/>
                    </w:rPr>
                  </w:pPr>
                  <w:r w:rsidRPr="00E665CA">
                    <w:rPr>
                      <w:szCs w:val="22"/>
                    </w:rPr>
                    <w:t>排水</w:t>
                  </w:r>
                </w:p>
              </w:tc>
              <w:tc>
                <w:tcPr>
                  <w:tcW w:w="2235" w:type="pct"/>
                  <w:tcMar>
                    <w:top w:w="28" w:type="dxa"/>
                    <w:left w:w="28" w:type="dxa"/>
                    <w:bottom w:w="28" w:type="dxa"/>
                    <w:right w:w="28" w:type="dxa"/>
                  </w:tcMar>
                  <w:vAlign w:val="center"/>
                </w:tcPr>
                <w:p w14:paraId="50A95813" w14:textId="77777777" w:rsidR="00624B5E" w:rsidRPr="00E665CA" w:rsidRDefault="00000000">
                  <w:pPr>
                    <w:pStyle w:val="afffffff"/>
                    <w:rPr>
                      <w:szCs w:val="22"/>
                    </w:rPr>
                  </w:pPr>
                  <w:r w:rsidRPr="00E665CA">
                    <w:rPr>
                      <w:szCs w:val="22"/>
                    </w:rPr>
                    <w:t>实行雨污分流，雨水经厂区雨水排水系统排入园区雨水管网；生活污水经生化池处理达《污水综合排放标准》（</w:t>
                  </w:r>
                  <w:r w:rsidRPr="00E665CA">
                    <w:rPr>
                      <w:szCs w:val="22"/>
                    </w:rPr>
                    <w:t>GB 8978-1996</w:t>
                  </w:r>
                  <w:r w:rsidRPr="00E665CA">
                    <w:rPr>
                      <w:szCs w:val="22"/>
                    </w:rPr>
                    <w:t>）三级标准（其中氨氮执行《污水排入城镇下水道水质标准》（</w:t>
                  </w:r>
                  <w:r w:rsidRPr="00E665CA">
                    <w:rPr>
                      <w:szCs w:val="22"/>
                    </w:rPr>
                    <w:t>GB/T1 3962-2015</w:t>
                  </w:r>
                  <w:r w:rsidRPr="00E665CA">
                    <w:rPr>
                      <w:szCs w:val="22"/>
                    </w:rPr>
                    <w:t>））后排入市政污水管网，</w:t>
                  </w:r>
                  <w:r w:rsidRPr="00E665CA">
                    <w:rPr>
                      <w:rFonts w:hint="eastAsia"/>
                      <w:sz w:val="21"/>
                    </w:rPr>
                    <w:t>经市政污水管网送入西彭工业园区污水处理厂进一步处理，目前西彭工业园区污水处理厂正在进行提标改造，近期废水处理达《污水综合排放标准》（</w:t>
                  </w:r>
                  <w:r w:rsidRPr="00E665CA">
                    <w:rPr>
                      <w:rFonts w:hint="eastAsia"/>
                      <w:sz w:val="21"/>
                    </w:rPr>
                    <w:t>GB8978-1996</w:t>
                  </w:r>
                  <w:r w:rsidRPr="00E665CA">
                    <w:rPr>
                      <w:rFonts w:hint="eastAsia"/>
                      <w:sz w:val="21"/>
                    </w:rPr>
                    <w:t>）一级标准后排入桥头河；提标改造完成后处理达《城镇污水处理厂污染物排放标准》</w:t>
                  </w:r>
                  <w:r w:rsidRPr="00E665CA">
                    <w:rPr>
                      <w:rFonts w:hint="eastAsia"/>
                      <w:sz w:val="21"/>
                    </w:rPr>
                    <w:lastRenderedPageBreak/>
                    <w:t>(GB18918-2002</w:t>
                  </w:r>
                  <w:r w:rsidRPr="00E665CA">
                    <w:rPr>
                      <w:rFonts w:hint="eastAsia"/>
                      <w:sz w:val="21"/>
                    </w:rPr>
                    <w:t>）一级</w:t>
                  </w:r>
                  <w:r w:rsidRPr="00E665CA">
                    <w:rPr>
                      <w:rFonts w:hint="eastAsia"/>
                      <w:sz w:val="21"/>
                    </w:rPr>
                    <w:t>A</w:t>
                  </w:r>
                  <w:r w:rsidRPr="00E665CA">
                    <w:rPr>
                      <w:rFonts w:hint="eastAsia"/>
                      <w:sz w:val="21"/>
                    </w:rPr>
                    <w:t>标准后排入桥头河（其中</w:t>
                  </w:r>
                  <w:r w:rsidRPr="00E665CA">
                    <w:rPr>
                      <w:rFonts w:hint="eastAsia"/>
                      <w:sz w:val="21"/>
                    </w:rPr>
                    <w:t>COD</w:t>
                  </w:r>
                  <w:r w:rsidRPr="00E665CA">
                    <w:rPr>
                      <w:rFonts w:hint="eastAsia"/>
                      <w:sz w:val="21"/>
                    </w:rPr>
                    <w:t>、</w:t>
                  </w:r>
                  <w:r w:rsidRPr="00E665CA">
                    <w:rPr>
                      <w:rFonts w:hint="eastAsia"/>
                      <w:sz w:val="21"/>
                    </w:rPr>
                    <w:t>NH3-N</w:t>
                  </w:r>
                  <w:r w:rsidRPr="00E665CA">
                    <w:rPr>
                      <w:rFonts w:hint="eastAsia"/>
                      <w:sz w:val="21"/>
                    </w:rPr>
                    <w:t>、</w:t>
                  </w:r>
                  <w:r w:rsidRPr="00E665CA">
                    <w:rPr>
                      <w:rFonts w:hint="eastAsia"/>
                      <w:sz w:val="21"/>
                    </w:rPr>
                    <w:t>TP</w:t>
                  </w:r>
                  <w:r w:rsidRPr="00E665CA">
                    <w:rPr>
                      <w:rFonts w:hint="eastAsia"/>
                      <w:sz w:val="21"/>
                    </w:rPr>
                    <w:t>达《地表水环境质量标准》（</w:t>
                  </w:r>
                  <w:r w:rsidRPr="00E665CA">
                    <w:rPr>
                      <w:rFonts w:hint="eastAsia"/>
                      <w:sz w:val="21"/>
                    </w:rPr>
                    <w:t>GB3838-2002</w:t>
                  </w:r>
                  <w:r w:rsidRPr="00E665CA">
                    <w:rPr>
                      <w:rFonts w:hint="eastAsia"/>
                      <w:sz w:val="21"/>
                    </w:rPr>
                    <w:t>）</w:t>
                  </w:r>
                  <w:r w:rsidRPr="00E665CA">
                    <w:rPr>
                      <w:rFonts w:hint="eastAsia"/>
                      <w:sz w:val="21"/>
                    </w:rPr>
                    <w:t>IV</w:t>
                  </w:r>
                  <w:r w:rsidRPr="00E665CA">
                    <w:rPr>
                      <w:rFonts w:hint="eastAsia"/>
                      <w:sz w:val="21"/>
                    </w:rPr>
                    <w:t>类标准</w:t>
                  </w:r>
                  <w:r w:rsidRPr="00E665CA">
                    <w:rPr>
                      <w:szCs w:val="22"/>
                    </w:rPr>
                    <w:t>。</w:t>
                  </w:r>
                </w:p>
              </w:tc>
              <w:tc>
                <w:tcPr>
                  <w:tcW w:w="1546" w:type="pct"/>
                  <w:vAlign w:val="center"/>
                </w:tcPr>
                <w:p w14:paraId="0BA4B8FB" w14:textId="77777777" w:rsidR="00624B5E" w:rsidRPr="00E665CA" w:rsidRDefault="00000000">
                  <w:pPr>
                    <w:pStyle w:val="afffffff"/>
                    <w:rPr>
                      <w:szCs w:val="22"/>
                    </w:rPr>
                  </w:pPr>
                  <w:r w:rsidRPr="00E665CA">
                    <w:rPr>
                      <w:szCs w:val="22"/>
                    </w:rPr>
                    <w:lastRenderedPageBreak/>
                    <w:t>本次</w:t>
                  </w:r>
                  <w:r w:rsidRPr="00E665CA">
                    <w:rPr>
                      <w:rFonts w:hint="eastAsia"/>
                      <w:szCs w:val="22"/>
                    </w:rPr>
                    <w:t>扩建生活污水依托现有生化池处理达标后排放。</w:t>
                  </w:r>
                </w:p>
              </w:tc>
              <w:tc>
                <w:tcPr>
                  <w:tcW w:w="427" w:type="pct"/>
                  <w:tcMar>
                    <w:top w:w="28" w:type="dxa"/>
                    <w:left w:w="28" w:type="dxa"/>
                    <w:bottom w:w="28" w:type="dxa"/>
                    <w:right w:w="28" w:type="dxa"/>
                  </w:tcMar>
                  <w:vAlign w:val="center"/>
                </w:tcPr>
                <w:p w14:paraId="49593420" w14:textId="77777777" w:rsidR="00624B5E" w:rsidRPr="00E665CA" w:rsidRDefault="00000000">
                  <w:pPr>
                    <w:pStyle w:val="afffffff"/>
                    <w:rPr>
                      <w:szCs w:val="22"/>
                    </w:rPr>
                  </w:pPr>
                  <w:r w:rsidRPr="00E665CA">
                    <w:rPr>
                      <w:szCs w:val="22"/>
                    </w:rPr>
                    <w:t>依托</w:t>
                  </w:r>
                </w:p>
              </w:tc>
            </w:tr>
            <w:tr w:rsidR="00E665CA" w:rsidRPr="00E665CA" w14:paraId="30ECB23E" w14:textId="77777777">
              <w:trPr>
                <w:trHeight w:val="20"/>
                <w:jc w:val="center"/>
              </w:trPr>
              <w:tc>
                <w:tcPr>
                  <w:tcW w:w="312" w:type="pct"/>
                  <w:vMerge/>
                  <w:tcMar>
                    <w:top w:w="28" w:type="dxa"/>
                    <w:left w:w="28" w:type="dxa"/>
                    <w:bottom w:w="28" w:type="dxa"/>
                    <w:right w:w="28" w:type="dxa"/>
                  </w:tcMar>
                  <w:vAlign w:val="center"/>
                </w:tcPr>
                <w:p w14:paraId="4B0687D6" w14:textId="77777777" w:rsidR="00624B5E" w:rsidRPr="00E665CA" w:rsidRDefault="00624B5E">
                  <w:pPr>
                    <w:pStyle w:val="afffffff"/>
                    <w:rPr>
                      <w:szCs w:val="22"/>
                    </w:rPr>
                  </w:pPr>
                </w:p>
              </w:tc>
              <w:tc>
                <w:tcPr>
                  <w:tcW w:w="480" w:type="pct"/>
                  <w:tcMar>
                    <w:top w:w="28" w:type="dxa"/>
                    <w:left w:w="28" w:type="dxa"/>
                    <w:bottom w:w="28" w:type="dxa"/>
                    <w:right w:w="28" w:type="dxa"/>
                  </w:tcMar>
                  <w:vAlign w:val="center"/>
                </w:tcPr>
                <w:p w14:paraId="5495FE13" w14:textId="77777777" w:rsidR="00624B5E" w:rsidRPr="00E665CA" w:rsidRDefault="00000000">
                  <w:pPr>
                    <w:pStyle w:val="1fe"/>
                    <w:spacing w:line="240" w:lineRule="auto"/>
                    <w:rPr>
                      <w:sz w:val="22"/>
                    </w:rPr>
                  </w:pPr>
                  <w:r w:rsidRPr="00E665CA">
                    <w:rPr>
                      <w:sz w:val="22"/>
                    </w:rPr>
                    <w:t>供电</w:t>
                  </w:r>
                </w:p>
              </w:tc>
              <w:tc>
                <w:tcPr>
                  <w:tcW w:w="2235" w:type="pct"/>
                  <w:tcMar>
                    <w:top w:w="28" w:type="dxa"/>
                    <w:left w:w="28" w:type="dxa"/>
                    <w:bottom w:w="28" w:type="dxa"/>
                    <w:right w:w="28" w:type="dxa"/>
                  </w:tcMar>
                  <w:vAlign w:val="center"/>
                </w:tcPr>
                <w:p w14:paraId="1940F6DF" w14:textId="77777777" w:rsidR="00624B5E" w:rsidRPr="00E665CA" w:rsidRDefault="00000000">
                  <w:pPr>
                    <w:pStyle w:val="1fe"/>
                    <w:spacing w:line="240" w:lineRule="auto"/>
                    <w:jc w:val="left"/>
                    <w:rPr>
                      <w:sz w:val="22"/>
                    </w:rPr>
                  </w:pPr>
                  <w:r w:rsidRPr="00E665CA">
                    <w:rPr>
                      <w:sz w:val="22"/>
                    </w:rPr>
                    <w:t>依托厂区现有供电设施。</w:t>
                  </w:r>
                </w:p>
              </w:tc>
              <w:tc>
                <w:tcPr>
                  <w:tcW w:w="1546" w:type="pct"/>
                  <w:vAlign w:val="center"/>
                </w:tcPr>
                <w:p w14:paraId="6C4B85ED" w14:textId="77777777" w:rsidR="00624B5E" w:rsidRPr="00E665CA" w:rsidRDefault="00000000">
                  <w:pPr>
                    <w:pStyle w:val="afffffff"/>
                    <w:rPr>
                      <w:szCs w:val="22"/>
                    </w:rPr>
                  </w:pPr>
                  <w:r w:rsidRPr="00E665CA">
                    <w:rPr>
                      <w:szCs w:val="22"/>
                    </w:rPr>
                    <w:t>本次依托</w:t>
                  </w:r>
                </w:p>
              </w:tc>
              <w:tc>
                <w:tcPr>
                  <w:tcW w:w="427" w:type="pct"/>
                  <w:tcMar>
                    <w:top w:w="28" w:type="dxa"/>
                    <w:left w:w="28" w:type="dxa"/>
                    <w:bottom w:w="28" w:type="dxa"/>
                    <w:right w:w="28" w:type="dxa"/>
                  </w:tcMar>
                  <w:vAlign w:val="center"/>
                </w:tcPr>
                <w:p w14:paraId="285DC8CA" w14:textId="77777777" w:rsidR="00624B5E" w:rsidRPr="00E665CA" w:rsidRDefault="00000000">
                  <w:pPr>
                    <w:pStyle w:val="afffffff"/>
                    <w:rPr>
                      <w:szCs w:val="22"/>
                    </w:rPr>
                  </w:pPr>
                  <w:r w:rsidRPr="00E665CA">
                    <w:rPr>
                      <w:szCs w:val="22"/>
                    </w:rPr>
                    <w:t>依托</w:t>
                  </w:r>
                </w:p>
              </w:tc>
            </w:tr>
            <w:tr w:rsidR="00E665CA" w:rsidRPr="00E665CA" w14:paraId="1337B95B" w14:textId="77777777">
              <w:trPr>
                <w:trHeight w:val="20"/>
                <w:jc w:val="center"/>
              </w:trPr>
              <w:tc>
                <w:tcPr>
                  <w:tcW w:w="312" w:type="pct"/>
                  <w:vMerge w:val="restart"/>
                  <w:tcMar>
                    <w:top w:w="28" w:type="dxa"/>
                    <w:left w:w="28" w:type="dxa"/>
                    <w:bottom w:w="28" w:type="dxa"/>
                    <w:right w:w="28" w:type="dxa"/>
                  </w:tcMar>
                  <w:vAlign w:val="center"/>
                </w:tcPr>
                <w:p w14:paraId="037ECB98" w14:textId="77777777" w:rsidR="00624B5E" w:rsidRPr="00E665CA" w:rsidRDefault="00000000">
                  <w:pPr>
                    <w:pStyle w:val="afffffff"/>
                    <w:rPr>
                      <w:szCs w:val="22"/>
                    </w:rPr>
                  </w:pPr>
                  <w:r w:rsidRPr="00E665CA">
                    <w:rPr>
                      <w:szCs w:val="22"/>
                    </w:rPr>
                    <w:t>环保</w:t>
                  </w:r>
                </w:p>
                <w:p w14:paraId="32553C3E" w14:textId="77777777" w:rsidR="00624B5E" w:rsidRPr="00E665CA" w:rsidRDefault="00000000">
                  <w:pPr>
                    <w:pStyle w:val="afffffff"/>
                    <w:rPr>
                      <w:szCs w:val="22"/>
                    </w:rPr>
                  </w:pPr>
                  <w:r w:rsidRPr="00E665CA">
                    <w:rPr>
                      <w:szCs w:val="22"/>
                    </w:rPr>
                    <w:t>工程</w:t>
                  </w:r>
                </w:p>
              </w:tc>
              <w:tc>
                <w:tcPr>
                  <w:tcW w:w="480" w:type="pct"/>
                  <w:tcMar>
                    <w:top w:w="28" w:type="dxa"/>
                    <w:left w:w="28" w:type="dxa"/>
                    <w:bottom w:w="28" w:type="dxa"/>
                    <w:right w:w="28" w:type="dxa"/>
                  </w:tcMar>
                  <w:vAlign w:val="center"/>
                </w:tcPr>
                <w:p w14:paraId="0AF4EEF1" w14:textId="77777777" w:rsidR="00624B5E" w:rsidRPr="00E665CA" w:rsidRDefault="00000000">
                  <w:pPr>
                    <w:pStyle w:val="afffffff"/>
                    <w:rPr>
                      <w:szCs w:val="22"/>
                    </w:rPr>
                  </w:pPr>
                  <w:r w:rsidRPr="00E665CA">
                    <w:rPr>
                      <w:szCs w:val="22"/>
                    </w:rPr>
                    <w:t>废水治理</w:t>
                  </w:r>
                </w:p>
              </w:tc>
              <w:tc>
                <w:tcPr>
                  <w:tcW w:w="2235" w:type="pct"/>
                  <w:tcMar>
                    <w:top w:w="28" w:type="dxa"/>
                    <w:left w:w="28" w:type="dxa"/>
                    <w:bottom w:w="28" w:type="dxa"/>
                    <w:right w:w="28" w:type="dxa"/>
                  </w:tcMar>
                  <w:vAlign w:val="center"/>
                </w:tcPr>
                <w:p w14:paraId="717F53E9" w14:textId="77777777" w:rsidR="00624B5E" w:rsidRPr="00E665CA" w:rsidRDefault="00000000">
                  <w:pPr>
                    <w:pStyle w:val="afffffff"/>
                    <w:rPr>
                      <w:szCs w:val="22"/>
                    </w:rPr>
                  </w:pPr>
                  <w:r w:rsidRPr="00E665CA">
                    <w:rPr>
                      <w:rFonts w:hint="eastAsia"/>
                      <w:szCs w:val="22"/>
                    </w:rPr>
                    <w:t>生活污水经生化池（处理能力为</w:t>
                  </w:r>
                  <w:r w:rsidRPr="00E665CA">
                    <w:rPr>
                      <w:rFonts w:hint="eastAsia"/>
                      <w:szCs w:val="22"/>
                    </w:rPr>
                    <w:t>4m</w:t>
                  </w:r>
                  <w:r w:rsidRPr="00E665CA">
                    <w:rPr>
                      <w:rFonts w:hint="eastAsia"/>
                      <w:szCs w:val="22"/>
                      <w:vertAlign w:val="superscript"/>
                    </w:rPr>
                    <w:t>3</w:t>
                  </w:r>
                  <w:r w:rsidRPr="00E665CA">
                    <w:rPr>
                      <w:rFonts w:hint="eastAsia"/>
                      <w:szCs w:val="22"/>
                    </w:rPr>
                    <w:t>/d</w:t>
                  </w:r>
                  <w:r w:rsidRPr="00E665CA">
                    <w:rPr>
                      <w:rFonts w:hint="eastAsia"/>
                      <w:szCs w:val="22"/>
                    </w:rPr>
                    <w:t>）处理达《污水综合排放标准》（</w:t>
                  </w:r>
                  <w:r w:rsidRPr="00E665CA">
                    <w:rPr>
                      <w:rFonts w:hint="eastAsia"/>
                      <w:szCs w:val="22"/>
                    </w:rPr>
                    <w:t>GB8978-1996</w:t>
                  </w:r>
                  <w:r w:rsidRPr="00E665CA">
                    <w:rPr>
                      <w:rFonts w:hint="eastAsia"/>
                      <w:szCs w:val="22"/>
                    </w:rPr>
                    <w:t>）三级排放标准后接市政污水管网，</w:t>
                  </w:r>
                  <w:r w:rsidRPr="00E665CA">
                    <w:rPr>
                      <w:rFonts w:hint="eastAsia"/>
                      <w:sz w:val="21"/>
                    </w:rPr>
                    <w:t>经市政污水管网送入西彭工业园区污水处理厂进一步处理，目前西彭工业园区污水处理厂正在进行提标改造，近期废水处理达《污水综合排放标准》（</w:t>
                  </w:r>
                  <w:r w:rsidRPr="00E665CA">
                    <w:rPr>
                      <w:rFonts w:hint="eastAsia"/>
                      <w:sz w:val="21"/>
                    </w:rPr>
                    <w:t>GB8978-1996</w:t>
                  </w:r>
                  <w:r w:rsidRPr="00E665CA">
                    <w:rPr>
                      <w:rFonts w:hint="eastAsia"/>
                      <w:sz w:val="21"/>
                    </w:rPr>
                    <w:t>）一级标准后排入桥头河；提标改造完成后处理达《城镇污水处理厂污染物排放标准》</w:t>
                  </w:r>
                  <w:r w:rsidRPr="00E665CA">
                    <w:rPr>
                      <w:rFonts w:hint="eastAsia"/>
                      <w:sz w:val="21"/>
                    </w:rPr>
                    <w:t>(GB18918-2002</w:t>
                  </w:r>
                  <w:r w:rsidRPr="00E665CA">
                    <w:rPr>
                      <w:rFonts w:hint="eastAsia"/>
                      <w:sz w:val="21"/>
                    </w:rPr>
                    <w:t>）一级</w:t>
                  </w:r>
                  <w:r w:rsidRPr="00E665CA">
                    <w:rPr>
                      <w:rFonts w:hint="eastAsia"/>
                      <w:sz w:val="21"/>
                    </w:rPr>
                    <w:t>A</w:t>
                  </w:r>
                  <w:r w:rsidRPr="00E665CA">
                    <w:rPr>
                      <w:rFonts w:hint="eastAsia"/>
                      <w:sz w:val="21"/>
                    </w:rPr>
                    <w:t>标准后排入桥头河（其中</w:t>
                  </w:r>
                  <w:r w:rsidRPr="00E665CA">
                    <w:rPr>
                      <w:rFonts w:hint="eastAsia"/>
                      <w:sz w:val="21"/>
                    </w:rPr>
                    <w:t>COD</w:t>
                  </w:r>
                  <w:r w:rsidRPr="00E665CA">
                    <w:rPr>
                      <w:rFonts w:hint="eastAsia"/>
                      <w:sz w:val="21"/>
                    </w:rPr>
                    <w:t>、</w:t>
                  </w:r>
                  <w:r w:rsidRPr="00E665CA">
                    <w:rPr>
                      <w:rFonts w:hint="eastAsia"/>
                      <w:sz w:val="21"/>
                    </w:rPr>
                    <w:t>NH3-N</w:t>
                  </w:r>
                  <w:r w:rsidRPr="00E665CA">
                    <w:rPr>
                      <w:rFonts w:hint="eastAsia"/>
                      <w:sz w:val="21"/>
                    </w:rPr>
                    <w:t>、</w:t>
                  </w:r>
                  <w:r w:rsidRPr="00E665CA">
                    <w:rPr>
                      <w:rFonts w:hint="eastAsia"/>
                      <w:sz w:val="21"/>
                    </w:rPr>
                    <w:t>TP</w:t>
                  </w:r>
                  <w:r w:rsidRPr="00E665CA">
                    <w:rPr>
                      <w:rFonts w:hint="eastAsia"/>
                      <w:sz w:val="21"/>
                    </w:rPr>
                    <w:t>达《地表水环境质量标准》（</w:t>
                  </w:r>
                  <w:r w:rsidRPr="00E665CA">
                    <w:rPr>
                      <w:rFonts w:hint="eastAsia"/>
                      <w:sz w:val="21"/>
                    </w:rPr>
                    <w:t>GB3838-2002</w:t>
                  </w:r>
                  <w:r w:rsidRPr="00E665CA">
                    <w:rPr>
                      <w:rFonts w:hint="eastAsia"/>
                      <w:sz w:val="21"/>
                    </w:rPr>
                    <w:t>）</w:t>
                  </w:r>
                  <w:r w:rsidRPr="00E665CA">
                    <w:rPr>
                      <w:rFonts w:hint="eastAsia"/>
                      <w:sz w:val="21"/>
                    </w:rPr>
                    <w:t>IV</w:t>
                  </w:r>
                  <w:r w:rsidRPr="00E665CA">
                    <w:rPr>
                      <w:rFonts w:hint="eastAsia"/>
                      <w:sz w:val="21"/>
                    </w:rPr>
                    <w:t>类标准</w:t>
                  </w:r>
                  <w:r w:rsidRPr="00E665CA">
                    <w:rPr>
                      <w:rFonts w:hint="eastAsia"/>
                      <w:szCs w:val="22"/>
                    </w:rPr>
                    <w:t>。</w:t>
                  </w:r>
                </w:p>
              </w:tc>
              <w:tc>
                <w:tcPr>
                  <w:tcW w:w="1546" w:type="pct"/>
                  <w:vAlign w:val="center"/>
                </w:tcPr>
                <w:p w14:paraId="3CC312F9" w14:textId="77777777" w:rsidR="00624B5E" w:rsidRPr="00E665CA" w:rsidRDefault="00000000">
                  <w:pPr>
                    <w:pStyle w:val="afffffff"/>
                    <w:rPr>
                      <w:szCs w:val="22"/>
                    </w:rPr>
                  </w:pPr>
                  <w:r w:rsidRPr="00E665CA">
                    <w:rPr>
                      <w:rFonts w:hint="eastAsia"/>
                      <w:szCs w:val="22"/>
                    </w:rPr>
                    <w:t>生活污水</w:t>
                  </w:r>
                  <w:r w:rsidRPr="00E665CA">
                    <w:rPr>
                      <w:szCs w:val="22"/>
                    </w:rPr>
                    <w:t>依托</w:t>
                  </w:r>
                  <w:r w:rsidRPr="00E665CA">
                    <w:rPr>
                      <w:rFonts w:hint="eastAsia"/>
                      <w:szCs w:val="22"/>
                    </w:rPr>
                    <w:t>现有生化池处理</w:t>
                  </w:r>
                  <w:r w:rsidRPr="00E665CA">
                    <w:rPr>
                      <w:rFonts w:hint="eastAsia"/>
                      <w:sz w:val="21"/>
                    </w:rPr>
                    <w:t>。</w:t>
                  </w:r>
                </w:p>
              </w:tc>
              <w:tc>
                <w:tcPr>
                  <w:tcW w:w="427" w:type="pct"/>
                  <w:tcMar>
                    <w:top w:w="28" w:type="dxa"/>
                    <w:left w:w="28" w:type="dxa"/>
                    <w:bottom w:w="28" w:type="dxa"/>
                    <w:right w:w="28" w:type="dxa"/>
                  </w:tcMar>
                  <w:vAlign w:val="center"/>
                </w:tcPr>
                <w:p w14:paraId="22BBA1B7" w14:textId="77777777" w:rsidR="00624B5E" w:rsidRPr="00E665CA" w:rsidRDefault="00000000">
                  <w:pPr>
                    <w:pStyle w:val="afffffff"/>
                    <w:rPr>
                      <w:szCs w:val="22"/>
                    </w:rPr>
                  </w:pPr>
                  <w:r w:rsidRPr="00E665CA">
                    <w:rPr>
                      <w:szCs w:val="22"/>
                    </w:rPr>
                    <w:t>依托</w:t>
                  </w:r>
                  <w:r w:rsidRPr="00E665CA">
                    <w:rPr>
                      <w:rFonts w:hint="eastAsia"/>
                      <w:szCs w:val="22"/>
                    </w:rPr>
                    <w:t>+</w:t>
                  </w:r>
                  <w:r w:rsidRPr="00E665CA">
                    <w:rPr>
                      <w:rFonts w:hint="eastAsia"/>
                      <w:szCs w:val="22"/>
                    </w:rPr>
                    <w:t>新建</w:t>
                  </w:r>
                </w:p>
              </w:tc>
            </w:tr>
            <w:tr w:rsidR="00E665CA" w:rsidRPr="00E665CA" w14:paraId="3AC9E6B6" w14:textId="77777777">
              <w:trPr>
                <w:trHeight w:val="20"/>
                <w:jc w:val="center"/>
              </w:trPr>
              <w:tc>
                <w:tcPr>
                  <w:tcW w:w="312" w:type="pct"/>
                  <w:vMerge/>
                  <w:tcMar>
                    <w:top w:w="28" w:type="dxa"/>
                    <w:left w:w="28" w:type="dxa"/>
                    <w:bottom w:w="28" w:type="dxa"/>
                    <w:right w:w="28" w:type="dxa"/>
                  </w:tcMar>
                  <w:vAlign w:val="center"/>
                </w:tcPr>
                <w:p w14:paraId="5BCEA3A9" w14:textId="77777777" w:rsidR="00624B5E" w:rsidRPr="00E665CA" w:rsidRDefault="00624B5E">
                  <w:pPr>
                    <w:pStyle w:val="afffffff"/>
                    <w:rPr>
                      <w:szCs w:val="22"/>
                    </w:rPr>
                  </w:pPr>
                </w:p>
              </w:tc>
              <w:tc>
                <w:tcPr>
                  <w:tcW w:w="480" w:type="pct"/>
                  <w:vMerge w:val="restart"/>
                  <w:tcMar>
                    <w:top w:w="28" w:type="dxa"/>
                    <w:left w:w="28" w:type="dxa"/>
                    <w:bottom w:w="28" w:type="dxa"/>
                    <w:right w:w="28" w:type="dxa"/>
                  </w:tcMar>
                  <w:vAlign w:val="center"/>
                </w:tcPr>
                <w:p w14:paraId="21696ECD" w14:textId="77777777" w:rsidR="00624B5E" w:rsidRPr="00E665CA" w:rsidRDefault="00000000">
                  <w:pPr>
                    <w:pStyle w:val="afffffff"/>
                    <w:rPr>
                      <w:szCs w:val="22"/>
                    </w:rPr>
                  </w:pPr>
                  <w:r w:rsidRPr="00E665CA">
                    <w:rPr>
                      <w:szCs w:val="22"/>
                    </w:rPr>
                    <w:t>废气处理</w:t>
                  </w:r>
                </w:p>
              </w:tc>
              <w:tc>
                <w:tcPr>
                  <w:tcW w:w="2235" w:type="pct"/>
                  <w:tcMar>
                    <w:top w:w="28" w:type="dxa"/>
                    <w:left w:w="28" w:type="dxa"/>
                    <w:bottom w:w="28" w:type="dxa"/>
                    <w:right w:w="28" w:type="dxa"/>
                  </w:tcMar>
                  <w:vAlign w:val="center"/>
                </w:tcPr>
                <w:p w14:paraId="64CC713B" w14:textId="77777777" w:rsidR="00624B5E" w:rsidRPr="00E665CA" w:rsidRDefault="00000000">
                  <w:pPr>
                    <w:pStyle w:val="1fe"/>
                    <w:spacing w:line="240" w:lineRule="auto"/>
                    <w:jc w:val="left"/>
                    <w:rPr>
                      <w:sz w:val="22"/>
                    </w:rPr>
                  </w:pPr>
                  <w:r w:rsidRPr="00E665CA">
                    <w:rPr>
                      <w:sz w:val="22"/>
                    </w:rPr>
                    <w:t>喷涂废气采用</w:t>
                  </w:r>
                  <w:r w:rsidRPr="00E665CA">
                    <w:rPr>
                      <w:sz w:val="22"/>
                    </w:rPr>
                    <w:t>“</w:t>
                  </w:r>
                  <w:r w:rsidRPr="00E665CA">
                    <w:rPr>
                      <w:sz w:val="22"/>
                    </w:rPr>
                    <w:t>干式过滤器</w:t>
                  </w:r>
                  <w:r w:rsidRPr="00E665CA">
                    <w:rPr>
                      <w:sz w:val="22"/>
                    </w:rPr>
                    <w:t>+</w:t>
                  </w:r>
                  <w:r w:rsidRPr="00E665CA">
                    <w:rPr>
                      <w:sz w:val="22"/>
                    </w:rPr>
                    <w:t>活性炭（吸附脱附）</w:t>
                  </w:r>
                  <w:r w:rsidRPr="00E665CA">
                    <w:rPr>
                      <w:sz w:val="22"/>
                    </w:rPr>
                    <w:t>+</w:t>
                  </w:r>
                  <w:r w:rsidRPr="00E665CA">
                    <w:rPr>
                      <w:sz w:val="22"/>
                    </w:rPr>
                    <w:t>催化燃烧</w:t>
                  </w:r>
                  <w:r w:rsidRPr="00E665CA">
                    <w:rPr>
                      <w:sz w:val="22"/>
                    </w:rPr>
                    <w:t>”</w:t>
                  </w:r>
                  <w:r w:rsidRPr="00E665CA">
                    <w:rPr>
                      <w:sz w:val="22"/>
                    </w:rPr>
                    <w:t>设施处理后，由</w:t>
                  </w:r>
                  <w:r w:rsidRPr="00E665CA">
                    <w:rPr>
                      <w:sz w:val="22"/>
                    </w:rPr>
                    <w:t>15m</w:t>
                  </w:r>
                  <w:r w:rsidRPr="00E665CA">
                    <w:rPr>
                      <w:sz w:val="22"/>
                    </w:rPr>
                    <w:t>高（</w:t>
                  </w:r>
                  <w:r w:rsidRPr="00E665CA">
                    <w:rPr>
                      <w:rFonts w:hint="eastAsia"/>
                      <w:sz w:val="22"/>
                    </w:rPr>
                    <w:t>DA001</w:t>
                  </w:r>
                  <w:r w:rsidRPr="00E665CA">
                    <w:rPr>
                      <w:sz w:val="22"/>
                    </w:rPr>
                    <w:t>）排气筒排放。</w:t>
                  </w:r>
                </w:p>
              </w:tc>
              <w:tc>
                <w:tcPr>
                  <w:tcW w:w="1546" w:type="pct"/>
                  <w:vAlign w:val="center"/>
                </w:tcPr>
                <w:p w14:paraId="1220DE92" w14:textId="77777777" w:rsidR="00624B5E" w:rsidRPr="00E665CA" w:rsidRDefault="00000000">
                  <w:pPr>
                    <w:pStyle w:val="afffffff"/>
                    <w:rPr>
                      <w:szCs w:val="22"/>
                    </w:rPr>
                  </w:pPr>
                  <w:r w:rsidRPr="00E665CA">
                    <w:rPr>
                      <w:szCs w:val="22"/>
                    </w:rPr>
                    <w:t>本次依托</w:t>
                  </w:r>
                </w:p>
              </w:tc>
              <w:tc>
                <w:tcPr>
                  <w:tcW w:w="427" w:type="pct"/>
                  <w:tcMar>
                    <w:top w:w="28" w:type="dxa"/>
                    <w:left w:w="28" w:type="dxa"/>
                    <w:bottom w:w="28" w:type="dxa"/>
                    <w:right w:w="28" w:type="dxa"/>
                  </w:tcMar>
                  <w:vAlign w:val="center"/>
                </w:tcPr>
                <w:p w14:paraId="12073D5D" w14:textId="77777777" w:rsidR="00624B5E" w:rsidRPr="00E665CA" w:rsidRDefault="00000000">
                  <w:pPr>
                    <w:pStyle w:val="afffffff"/>
                    <w:rPr>
                      <w:szCs w:val="22"/>
                    </w:rPr>
                  </w:pPr>
                  <w:r w:rsidRPr="00E665CA">
                    <w:rPr>
                      <w:szCs w:val="22"/>
                    </w:rPr>
                    <w:t>依托</w:t>
                  </w:r>
                </w:p>
              </w:tc>
            </w:tr>
            <w:tr w:rsidR="00E665CA" w:rsidRPr="00E665CA" w14:paraId="208301B8" w14:textId="77777777">
              <w:trPr>
                <w:trHeight w:val="20"/>
                <w:jc w:val="center"/>
              </w:trPr>
              <w:tc>
                <w:tcPr>
                  <w:tcW w:w="312" w:type="pct"/>
                  <w:vMerge/>
                  <w:tcMar>
                    <w:top w:w="28" w:type="dxa"/>
                    <w:left w:w="28" w:type="dxa"/>
                    <w:bottom w:w="28" w:type="dxa"/>
                    <w:right w:w="28" w:type="dxa"/>
                  </w:tcMar>
                  <w:vAlign w:val="center"/>
                </w:tcPr>
                <w:p w14:paraId="6EA4AA5B" w14:textId="77777777" w:rsidR="00624B5E" w:rsidRPr="00E665CA" w:rsidRDefault="00624B5E">
                  <w:pPr>
                    <w:pStyle w:val="afffffff"/>
                    <w:rPr>
                      <w:szCs w:val="22"/>
                    </w:rPr>
                  </w:pPr>
                </w:p>
              </w:tc>
              <w:tc>
                <w:tcPr>
                  <w:tcW w:w="480" w:type="pct"/>
                  <w:vMerge/>
                  <w:tcMar>
                    <w:top w:w="28" w:type="dxa"/>
                    <w:left w:w="28" w:type="dxa"/>
                    <w:bottom w:w="28" w:type="dxa"/>
                    <w:right w:w="28" w:type="dxa"/>
                  </w:tcMar>
                  <w:vAlign w:val="center"/>
                </w:tcPr>
                <w:p w14:paraId="3E2867E2" w14:textId="77777777" w:rsidR="00624B5E" w:rsidRPr="00E665CA" w:rsidRDefault="00624B5E">
                  <w:pPr>
                    <w:pStyle w:val="afffffff"/>
                    <w:rPr>
                      <w:szCs w:val="22"/>
                    </w:rPr>
                  </w:pPr>
                </w:p>
              </w:tc>
              <w:tc>
                <w:tcPr>
                  <w:tcW w:w="2235" w:type="pct"/>
                  <w:tcMar>
                    <w:top w:w="28" w:type="dxa"/>
                    <w:left w:w="28" w:type="dxa"/>
                    <w:bottom w:w="28" w:type="dxa"/>
                    <w:right w:w="28" w:type="dxa"/>
                  </w:tcMar>
                  <w:vAlign w:val="center"/>
                </w:tcPr>
                <w:p w14:paraId="2F2628A3" w14:textId="77777777" w:rsidR="00624B5E" w:rsidRPr="00E665CA" w:rsidRDefault="00000000">
                  <w:pPr>
                    <w:pStyle w:val="1fe"/>
                    <w:spacing w:line="240" w:lineRule="auto"/>
                    <w:jc w:val="left"/>
                    <w:rPr>
                      <w:sz w:val="22"/>
                    </w:rPr>
                  </w:pPr>
                  <w:r w:rsidRPr="00E665CA">
                    <w:rPr>
                      <w:sz w:val="22"/>
                    </w:rPr>
                    <w:t>焊接烟尘经集气罩收集后</w:t>
                  </w:r>
                  <w:r w:rsidRPr="00E665CA">
                    <w:rPr>
                      <w:rFonts w:hint="eastAsia"/>
                      <w:sz w:val="22"/>
                    </w:rPr>
                    <w:t>经</w:t>
                  </w:r>
                  <w:r w:rsidRPr="00E665CA">
                    <w:rPr>
                      <w:sz w:val="22"/>
                    </w:rPr>
                    <w:t>移动式布袋除尘器处理后在厂内无组织排放，同时加强车间通风。</w:t>
                  </w:r>
                </w:p>
              </w:tc>
              <w:tc>
                <w:tcPr>
                  <w:tcW w:w="1546" w:type="pct"/>
                  <w:vAlign w:val="center"/>
                </w:tcPr>
                <w:p w14:paraId="65F1BF64" w14:textId="77777777" w:rsidR="00624B5E" w:rsidRPr="00E665CA" w:rsidRDefault="00000000">
                  <w:pPr>
                    <w:pStyle w:val="afffffff"/>
                    <w:rPr>
                      <w:szCs w:val="22"/>
                    </w:rPr>
                  </w:pPr>
                  <w:r w:rsidRPr="00E665CA">
                    <w:rPr>
                      <w:szCs w:val="22"/>
                    </w:rPr>
                    <w:t>本次依托</w:t>
                  </w:r>
                </w:p>
              </w:tc>
              <w:tc>
                <w:tcPr>
                  <w:tcW w:w="427" w:type="pct"/>
                  <w:tcMar>
                    <w:top w:w="28" w:type="dxa"/>
                    <w:left w:w="28" w:type="dxa"/>
                    <w:bottom w:w="28" w:type="dxa"/>
                    <w:right w:w="28" w:type="dxa"/>
                  </w:tcMar>
                  <w:vAlign w:val="center"/>
                </w:tcPr>
                <w:p w14:paraId="064858CA" w14:textId="77777777" w:rsidR="00624B5E" w:rsidRPr="00E665CA" w:rsidRDefault="00000000">
                  <w:pPr>
                    <w:pStyle w:val="afffffff"/>
                    <w:rPr>
                      <w:szCs w:val="22"/>
                    </w:rPr>
                  </w:pPr>
                  <w:r w:rsidRPr="00E665CA">
                    <w:rPr>
                      <w:szCs w:val="22"/>
                    </w:rPr>
                    <w:t>依托</w:t>
                  </w:r>
                </w:p>
              </w:tc>
            </w:tr>
            <w:tr w:rsidR="00E665CA" w:rsidRPr="00E665CA" w14:paraId="4A1EA8C2" w14:textId="77777777">
              <w:trPr>
                <w:trHeight w:val="20"/>
                <w:jc w:val="center"/>
              </w:trPr>
              <w:tc>
                <w:tcPr>
                  <w:tcW w:w="312" w:type="pct"/>
                  <w:vMerge/>
                  <w:tcMar>
                    <w:top w:w="28" w:type="dxa"/>
                    <w:left w:w="28" w:type="dxa"/>
                    <w:bottom w:w="28" w:type="dxa"/>
                    <w:right w:w="28" w:type="dxa"/>
                  </w:tcMar>
                  <w:vAlign w:val="center"/>
                </w:tcPr>
                <w:p w14:paraId="5CE5BC7E" w14:textId="77777777" w:rsidR="00624B5E" w:rsidRPr="00E665CA" w:rsidRDefault="00624B5E">
                  <w:pPr>
                    <w:pStyle w:val="afffffff"/>
                    <w:rPr>
                      <w:szCs w:val="22"/>
                    </w:rPr>
                  </w:pPr>
                </w:p>
              </w:tc>
              <w:tc>
                <w:tcPr>
                  <w:tcW w:w="480" w:type="pct"/>
                  <w:vMerge/>
                  <w:tcMar>
                    <w:top w:w="28" w:type="dxa"/>
                    <w:left w:w="28" w:type="dxa"/>
                    <w:bottom w:w="28" w:type="dxa"/>
                    <w:right w:w="28" w:type="dxa"/>
                  </w:tcMar>
                  <w:vAlign w:val="center"/>
                </w:tcPr>
                <w:p w14:paraId="747D2701" w14:textId="77777777" w:rsidR="00624B5E" w:rsidRPr="00E665CA" w:rsidRDefault="00624B5E">
                  <w:pPr>
                    <w:pStyle w:val="afffffff"/>
                    <w:rPr>
                      <w:szCs w:val="22"/>
                    </w:rPr>
                  </w:pPr>
                </w:p>
              </w:tc>
              <w:tc>
                <w:tcPr>
                  <w:tcW w:w="2235" w:type="pct"/>
                  <w:tcMar>
                    <w:top w:w="28" w:type="dxa"/>
                    <w:left w:w="28" w:type="dxa"/>
                    <w:bottom w:w="28" w:type="dxa"/>
                    <w:right w:w="28" w:type="dxa"/>
                  </w:tcMar>
                  <w:vAlign w:val="center"/>
                </w:tcPr>
                <w:p w14:paraId="004E4D86" w14:textId="77777777" w:rsidR="00624B5E" w:rsidRPr="00E665CA" w:rsidRDefault="00000000">
                  <w:pPr>
                    <w:pStyle w:val="1fe"/>
                    <w:spacing w:line="240" w:lineRule="auto"/>
                    <w:jc w:val="left"/>
                    <w:rPr>
                      <w:sz w:val="22"/>
                    </w:rPr>
                  </w:pPr>
                  <w:r w:rsidRPr="00E665CA">
                    <w:rPr>
                      <w:rFonts w:hint="eastAsia"/>
                      <w:sz w:val="22"/>
                    </w:rPr>
                    <w:t>/</w:t>
                  </w:r>
                </w:p>
              </w:tc>
              <w:tc>
                <w:tcPr>
                  <w:tcW w:w="1546" w:type="pct"/>
                  <w:vAlign w:val="center"/>
                </w:tcPr>
                <w:p w14:paraId="5700C068" w14:textId="77777777" w:rsidR="00624B5E" w:rsidRPr="00E665CA" w:rsidRDefault="00000000">
                  <w:pPr>
                    <w:pStyle w:val="afffffff"/>
                    <w:rPr>
                      <w:szCs w:val="22"/>
                    </w:rPr>
                  </w:pPr>
                  <w:r w:rsidRPr="00E665CA">
                    <w:rPr>
                      <w:rFonts w:hint="eastAsia"/>
                    </w:rPr>
                    <w:t>打磨粉尘经</w:t>
                  </w:r>
                  <w:r w:rsidRPr="00E665CA">
                    <w:t>集气罩收集后</w:t>
                  </w:r>
                  <w:r w:rsidRPr="00E665CA">
                    <w:rPr>
                      <w:rFonts w:hint="eastAsia"/>
                    </w:rPr>
                    <w:t>经设备自带滤筒除尘器</w:t>
                  </w:r>
                  <w:r w:rsidRPr="00E665CA">
                    <w:t>处理后在厂内无组织排放，</w:t>
                  </w:r>
                </w:p>
              </w:tc>
              <w:tc>
                <w:tcPr>
                  <w:tcW w:w="427" w:type="pct"/>
                  <w:tcMar>
                    <w:top w:w="28" w:type="dxa"/>
                    <w:left w:w="28" w:type="dxa"/>
                    <w:bottom w:w="28" w:type="dxa"/>
                    <w:right w:w="28" w:type="dxa"/>
                  </w:tcMar>
                  <w:vAlign w:val="center"/>
                </w:tcPr>
                <w:p w14:paraId="52E22E7F" w14:textId="77777777" w:rsidR="00624B5E" w:rsidRPr="00E665CA" w:rsidRDefault="00000000">
                  <w:pPr>
                    <w:pStyle w:val="afffffff"/>
                    <w:rPr>
                      <w:szCs w:val="22"/>
                    </w:rPr>
                  </w:pPr>
                  <w:r w:rsidRPr="00E665CA">
                    <w:rPr>
                      <w:rFonts w:hint="eastAsia"/>
                      <w:szCs w:val="22"/>
                    </w:rPr>
                    <w:t>新建</w:t>
                  </w:r>
                </w:p>
              </w:tc>
            </w:tr>
            <w:tr w:rsidR="00E665CA" w:rsidRPr="00E665CA" w14:paraId="23552243" w14:textId="77777777">
              <w:trPr>
                <w:trHeight w:val="20"/>
                <w:jc w:val="center"/>
              </w:trPr>
              <w:tc>
                <w:tcPr>
                  <w:tcW w:w="312" w:type="pct"/>
                  <w:vMerge/>
                  <w:tcMar>
                    <w:top w:w="28" w:type="dxa"/>
                    <w:left w:w="28" w:type="dxa"/>
                    <w:bottom w:w="28" w:type="dxa"/>
                    <w:right w:w="28" w:type="dxa"/>
                  </w:tcMar>
                  <w:vAlign w:val="center"/>
                </w:tcPr>
                <w:p w14:paraId="153D0687" w14:textId="77777777" w:rsidR="00624B5E" w:rsidRPr="00E665CA" w:rsidRDefault="00624B5E">
                  <w:pPr>
                    <w:pStyle w:val="afffffff"/>
                    <w:rPr>
                      <w:szCs w:val="22"/>
                    </w:rPr>
                  </w:pPr>
                </w:p>
              </w:tc>
              <w:tc>
                <w:tcPr>
                  <w:tcW w:w="480" w:type="pct"/>
                  <w:tcMar>
                    <w:top w:w="28" w:type="dxa"/>
                    <w:left w:w="28" w:type="dxa"/>
                    <w:bottom w:w="28" w:type="dxa"/>
                    <w:right w:w="28" w:type="dxa"/>
                  </w:tcMar>
                  <w:vAlign w:val="center"/>
                </w:tcPr>
                <w:p w14:paraId="613019AB" w14:textId="77777777" w:rsidR="00624B5E" w:rsidRPr="00E665CA" w:rsidRDefault="00000000">
                  <w:pPr>
                    <w:pStyle w:val="afffffff"/>
                    <w:rPr>
                      <w:szCs w:val="22"/>
                    </w:rPr>
                  </w:pPr>
                  <w:r w:rsidRPr="00E665CA">
                    <w:rPr>
                      <w:szCs w:val="22"/>
                    </w:rPr>
                    <w:t>噪声</w:t>
                  </w:r>
                </w:p>
              </w:tc>
              <w:tc>
                <w:tcPr>
                  <w:tcW w:w="2235" w:type="pct"/>
                  <w:tcMar>
                    <w:top w:w="28" w:type="dxa"/>
                    <w:left w:w="28" w:type="dxa"/>
                    <w:bottom w:w="28" w:type="dxa"/>
                    <w:right w:w="28" w:type="dxa"/>
                  </w:tcMar>
                  <w:vAlign w:val="center"/>
                </w:tcPr>
                <w:p w14:paraId="0D55B0E8" w14:textId="77777777" w:rsidR="00624B5E" w:rsidRPr="00E665CA" w:rsidRDefault="00000000">
                  <w:pPr>
                    <w:pStyle w:val="afffffff"/>
                    <w:rPr>
                      <w:szCs w:val="22"/>
                    </w:rPr>
                  </w:pPr>
                  <w:r w:rsidRPr="00E665CA">
                    <w:rPr>
                      <w:szCs w:val="22"/>
                    </w:rPr>
                    <w:t>设备基础及设备与基础之间设置隔振减震垫，并利用建筑隔声等措施降低噪声影响。</w:t>
                  </w:r>
                </w:p>
              </w:tc>
              <w:tc>
                <w:tcPr>
                  <w:tcW w:w="1546" w:type="pct"/>
                  <w:vAlign w:val="center"/>
                </w:tcPr>
                <w:p w14:paraId="2B706A75" w14:textId="77777777" w:rsidR="00624B5E" w:rsidRPr="00E665CA" w:rsidRDefault="00000000">
                  <w:pPr>
                    <w:pStyle w:val="afffffff"/>
                    <w:rPr>
                      <w:szCs w:val="22"/>
                    </w:rPr>
                  </w:pPr>
                  <w:r w:rsidRPr="00E665CA">
                    <w:rPr>
                      <w:rFonts w:hint="eastAsia"/>
                      <w:szCs w:val="22"/>
                    </w:rPr>
                    <w:t>新增设备采用低噪声设备，基础减震，建筑隔声等降低噪声影响</w:t>
                  </w:r>
                </w:p>
              </w:tc>
              <w:tc>
                <w:tcPr>
                  <w:tcW w:w="427" w:type="pct"/>
                  <w:tcMar>
                    <w:top w:w="28" w:type="dxa"/>
                    <w:left w:w="28" w:type="dxa"/>
                    <w:bottom w:w="28" w:type="dxa"/>
                    <w:right w:w="28" w:type="dxa"/>
                  </w:tcMar>
                  <w:vAlign w:val="center"/>
                </w:tcPr>
                <w:p w14:paraId="12B0CA7F" w14:textId="77777777" w:rsidR="00624B5E" w:rsidRPr="00E665CA" w:rsidRDefault="00000000">
                  <w:pPr>
                    <w:pStyle w:val="afffffff"/>
                    <w:rPr>
                      <w:szCs w:val="22"/>
                    </w:rPr>
                  </w:pPr>
                  <w:r w:rsidRPr="00E665CA">
                    <w:rPr>
                      <w:rFonts w:hint="eastAsia"/>
                      <w:szCs w:val="22"/>
                    </w:rPr>
                    <w:t>新建</w:t>
                  </w:r>
                </w:p>
              </w:tc>
            </w:tr>
            <w:tr w:rsidR="00E665CA" w:rsidRPr="00E665CA" w14:paraId="14CA0628" w14:textId="77777777">
              <w:trPr>
                <w:trHeight w:val="20"/>
                <w:jc w:val="center"/>
              </w:trPr>
              <w:tc>
                <w:tcPr>
                  <w:tcW w:w="312" w:type="pct"/>
                  <w:vMerge/>
                  <w:tcMar>
                    <w:top w:w="28" w:type="dxa"/>
                    <w:left w:w="28" w:type="dxa"/>
                    <w:bottom w:w="28" w:type="dxa"/>
                    <w:right w:w="28" w:type="dxa"/>
                  </w:tcMar>
                  <w:vAlign w:val="center"/>
                </w:tcPr>
                <w:p w14:paraId="141019B1" w14:textId="77777777" w:rsidR="00624B5E" w:rsidRPr="00E665CA" w:rsidRDefault="00624B5E">
                  <w:pPr>
                    <w:pStyle w:val="afffffff"/>
                    <w:rPr>
                      <w:szCs w:val="22"/>
                    </w:rPr>
                  </w:pPr>
                </w:p>
              </w:tc>
              <w:tc>
                <w:tcPr>
                  <w:tcW w:w="480" w:type="pct"/>
                  <w:vMerge w:val="restart"/>
                  <w:tcMar>
                    <w:top w:w="28" w:type="dxa"/>
                    <w:left w:w="28" w:type="dxa"/>
                    <w:bottom w:w="28" w:type="dxa"/>
                    <w:right w:w="28" w:type="dxa"/>
                  </w:tcMar>
                  <w:vAlign w:val="center"/>
                </w:tcPr>
                <w:p w14:paraId="48B65B5D" w14:textId="77777777" w:rsidR="00624B5E" w:rsidRPr="00E665CA" w:rsidRDefault="00000000">
                  <w:pPr>
                    <w:pStyle w:val="afffffff"/>
                    <w:rPr>
                      <w:szCs w:val="22"/>
                    </w:rPr>
                  </w:pPr>
                  <w:r w:rsidRPr="00E665CA">
                    <w:rPr>
                      <w:szCs w:val="22"/>
                    </w:rPr>
                    <w:t>固废治理</w:t>
                  </w:r>
                </w:p>
              </w:tc>
              <w:tc>
                <w:tcPr>
                  <w:tcW w:w="2235" w:type="pct"/>
                  <w:tcMar>
                    <w:top w:w="28" w:type="dxa"/>
                    <w:left w:w="28" w:type="dxa"/>
                    <w:bottom w:w="28" w:type="dxa"/>
                    <w:right w:w="28" w:type="dxa"/>
                  </w:tcMar>
                  <w:vAlign w:val="center"/>
                </w:tcPr>
                <w:p w14:paraId="16DBE43E" w14:textId="77777777" w:rsidR="00624B5E" w:rsidRPr="00E665CA" w:rsidRDefault="00000000">
                  <w:pPr>
                    <w:pStyle w:val="1fe"/>
                    <w:spacing w:line="240" w:lineRule="auto"/>
                    <w:jc w:val="left"/>
                    <w:rPr>
                      <w:spacing w:val="-4"/>
                      <w:sz w:val="22"/>
                    </w:rPr>
                  </w:pPr>
                  <w:r w:rsidRPr="00E665CA">
                    <w:rPr>
                      <w:sz w:val="22"/>
                    </w:rPr>
                    <w:t>一般工业固废：</w:t>
                  </w:r>
                  <w:r w:rsidRPr="00E665CA">
                    <w:rPr>
                      <w:rFonts w:hint="eastAsia"/>
                      <w:sz w:val="22"/>
                    </w:rPr>
                    <w:t>主</w:t>
                  </w:r>
                  <w:r w:rsidRPr="00E665CA">
                    <w:rPr>
                      <w:sz w:val="22"/>
                    </w:rPr>
                    <w:t>厂区内不再独立设置一般工业固废暂存间，厂区内产生的一般工业固废就近存放，在厂房内分类收集，定期集中外售</w:t>
                  </w:r>
                </w:p>
              </w:tc>
              <w:tc>
                <w:tcPr>
                  <w:tcW w:w="1546" w:type="pct"/>
                  <w:vAlign w:val="center"/>
                </w:tcPr>
                <w:p w14:paraId="0CCFCFC1" w14:textId="77777777" w:rsidR="00624B5E" w:rsidRPr="00E665CA" w:rsidRDefault="00000000">
                  <w:pPr>
                    <w:pStyle w:val="afffffff"/>
                    <w:rPr>
                      <w:szCs w:val="22"/>
                    </w:rPr>
                  </w:pPr>
                  <w:r w:rsidRPr="00E665CA">
                    <w:rPr>
                      <w:szCs w:val="22"/>
                    </w:rPr>
                    <w:t>本次依托</w:t>
                  </w:r>
                </w:p>
              </w:tc>
              <w:tc>
                <w:tcPr>
                  <w:tcW w:w="427" w:type="pct"/>
                  <w:tcMar>
                    <w:top w:w="28" w:type="dxa"/>
                    <w:left w:w="28" w:type="dxa"/>
                    <w:bottom w:w="28" w:type="dxa"/>
                    <w:right w:w="28" w:type="dxa"/>
                  </w:tcMar>
                  <w:vAlign w:val="center"/>
                </w:tcPr>
                <w:p w14:paraId="1B61DF8E" w14:textId="77777777" w:rsidR="00624B5E" w:rsidRPr="00E665CA" w:rsidRDefault="00000000">
                  <w:pPr>
                    <w:pStyle w:val="afffffff"/>
                    <w:rPr>
                      <w:szCs w:val="22"/>
                    </w:rPr>
                  </w:pPr>
                  <w:r w:rsidRPr="00E665CA">
                    <w:rPr>
                      <w:szCs w:val="22"/>
                    </w:rPr>
                    <w:t>依托</w:t>
                  </w:r>
                </w:p>
              </w:tc>
            </w:tr>
            <w:tr w:rsidR="00E665CA" w:rsidRPr="00E665CA" w14:paraId="7D0AE8A3" w14:textId="77777777">
              <w:trPr>
                <w:trHeight w:val="20"/>
                <w:jc w:val="center"/>
              </w:trPr>
              <w:tc>
                <w:tcPr>
                  <w:tcW w:w="312" w:type="pct"/>
                  <w:vMerge/>
                  <w:tcMar>
                    <w:top w:w="28" w:type="dxa"/>
                    <w:left w:w="28" w:type="dxa"/>
                    <w:bottom w:w="28" w:type="dxa"/>
                    <w:right w:w="28" w:type="dxa"/>
                  </w:tcMar>
                  <w:vAlign w:val="center"/>
                </w:tcPr>
                <w:p w14:paraId="255AEF85" w14:textId="77777777" w:rsidR="00624B5E" w:rsidRPr="00E665CA" w:rsidRDefault="00624B5E">
                  <w:pPr>
                    <w:pStyle w:val="afffffff"/>
                    <w:rPr>
                      <w:szCs w:val="22"/>
                    </w:rPr>
                  </w:pPr>
                </w:p>
              </w:tc>
              <w:tc>
                <w:tcPr>
                  <w:tcW w:w="480" w:type="pct"/>
                  <w:vMerge/>
                  <w:tcMar>
                    <w:top w:w="28" w:type="dxa"/>
                    <w:left w:w="28" w:type="dxa"/>
                    <w:bottom w:w="28" w:type="dxa"/>
                    <w:right w:w="28" w:type="dxa"/>
                  </w:tcMar>
                  <w:vAlign w:val="center"/>
                </w:tcPr>
                <w:p w14:paraId="2CA383A1" w14:textId="77777777" w:rsidR="00624B5E" w:rsidRPr="00E665CA" w:rsidRDefault="00624B5E">
                  <w:pPr>
                    <w:pStyle w:val="afffffff"/>
                    <w:rPr>
                      <w:szCs w:val="22"/>
                    </w:rPr>
                  </w:pPr>
                </w:p>
              </w:tc>
              <w:tc>
                <w:tcPr>
                  <w:tcW w:w="2235" w:type="pct"/>
                  <w:tcMar>
                    <w:top w:w="28" w:type="dxa"/>
                    <w:left w:w="28" w:type="dxa"/>
                    <w:bottom w:w="28" w:type="dxa"/>
                    <w:right w:w="28" w:type="dxa"/>
                  </w:tcMar>
                  <w:vAlign w:val="center"/>
                </w:tcPr>
                <w:p w14:paraId="17FD87D0" w14:textId="77777777" w:rsidR="00624B5E" w:rsidRPr="00E665CA" w:rsidRDefault="00000000">
                  <w:pPr>
                    <w:pStyle w:val="1fe"/>
                    <w:spacing w:line="240" w:lineRule="auto"/>
                    <w:jc w:val="left"/>
                    <w:rPr>
                      <w:spacing w:val="-4"/>
                      <w:sz w:val="22"/>
                    </w:rPr>
                  </w:pPr>
                  <w:r w:rsidRPr="00E665CA">
                    <w:rPr>
                      <w:spacing w:val="-4"/>
                      <w:sz w:val="22"/>
                    </w:rPr>
                    <w:t>危险废物：在</w:t>
                  </w:r>
                  <w:r w:rsidRPr="00E665CA">
                    <w:rPr>
                      <w:rFonts w:hint="eastAsia"/>
                      <w:spacing w:val="-4"/>
                      <w:sz w:val="22"/>
                    </w:rPr>
                    <w:t>安装</w:t>
                  </w:r>
                  <w:r w:rsidRPr="00E665CA">
                    <w:rPr>
                      <w:spacing w:val="-4"/>
                      <w:sz w:val="22"/>
                    </w:rPr>
                    <w:t>厂房</w:t>
                  </w:r>
                  <w:r w:rsidRPr="00E665CA">
                    <w:rPr>
                      <w:rFonts w:hint="eastAsia"/>
                      <w:spacing w:val="-4"/>
                      <w:sz w:val="22"/>
                    </w:rPr>
                    <w:t>东</w:t>
                  </w:r>
                  <w:r w:rsidRPr="00E665CA">
                    <w:rPr>
                      <w:spacing w:val="-4"/>
                      <w:sz w:val="22"/>
                    </w:rPr>
                    <w:t>侧设置危废暂存点，面积约</w:t>
                  </w:r>
                  <w:r w:rsidRPr="00E665CA">
                    <w:rPr>
                      <w:spacing w:val="-4"/>
                      <w:sz w:val="22"/>
                    </w:rPr>
                    <w:t>80m</w:t>
                  </w:r>
                  <w:r w:rsidRPr="00E665CA">
                    <w:rPr>
                      <w:spacing w:val="-4"/>
                      <w:sz w:val="22"/>
                      <w:vertAlign w:val="superscript"/>
                    </w:rPr>
                    <w:t>2</w:t>
                  </w:r>
                  <w:r w:rsidRPr="00E665CA">
                    <w:rPr>
                      <w:spacing w:val="-4"/>
                      <w:sz w:val="22"/>
                    </w:rPr>
                    <w:t>，危废暂存点存放容器下方地面防腐防渗，设置托盘，危险废物分类收集，定期交由有资质单位处置</w:t>
                  </w:r>
                  <w:r w:rsidRPr="00E665CA">
                    <w:rPr>
                      <w:spacing w:val="-4"/>
                      <w:sz w:val="22"/>
                    </w:rPr>
                    <w:t xml:space="preserve"> </w:t>
                  </w:r>
                </w:p>
              </w:tc>
              <w:tc>
                <w:tcPr>
                  <w:tcW w:w="1546" w:type="pct"/>
                  <w:vAlign w:val="center"/>
                </w:tcPr>
                <w:p w14:paraId="7450059C" w14:textId="77777777" w:rsidR="00624B5E" w:rsidRPr="00E665CA" w:rsidRDefault="00000000">
                  <w:pPr>
                    <w:pStyle w:val="afffffff"/>
                    <w:rPr>
                      <w:szCs w:val="22"/>
                    </w:rPr>
                  </w:pPr>
                  <w:r w:rsidRPr="00E665CA">
                    <w:rPr>
                      <w:szCs w:val="22"/>
                    </w:rPr>
                    <w:t>本次依托</w:t>
                  </w:r>
                </w:p>
              </w:tc>
              <w:tc>
                <w:tcPr>
                  <w:tcW w:w="427" w:type="pct"/>
                  <w:tcMar>
                    <w:top w:w="28" w:type="dxa"/>
                    <w:left w:w="28" w:type="dxa"/>
                    <w:bottom w:w="28" w:type="dxa"/>
                    <w:right w:w="28" w:type="dxa"/>
                  </w:tcMar>
                  <w:vAlign w:val="center"/>
                </w:tcPr>
                <w:p w14:paraId="3CF423B7" w14:textId="77777777" w:rsidR="00624B5E" w:rsidRPr="00E665CA" w:rsidRDefault="00000000">
                  <w:pPr>
                    <w:pStyle w:val="afffffff"/>
                    <w:rPr>
                      <w:szCs w:val="22"/>
                    </w:rPr>
                  </w:pPr>
                  <w:r w:rsidRPr="00E665CA">
                    <w:rPr>
                      <w:szCs w:val="22"/>
                    </w:rPr>
                    <w:t>依托</w:t>
                  </w:r>
                </w:p>
              </w:tc>
            </w:tr>
          </w:tbl>
          <w:p w14:paraId="268BA828" w14:textId="77777777" w:rsidR="00624B5E" w:rsidRPr="00E665CA" w:rsidRDefault="00000000">
            <w:pPr>
              <w:pStyle w:val="afff2"/>
              <w:spacing w:line="240" w:lineRule="auto"/>
              <w:ind w:firstLine="520"/>
              <w:rPr>
                <w:b w:val="0"/>
                <w:sz w:val="26"/>
                <w:szCs w:val="26"/>
              </w:rPr>
            </w:pPr>
            <w:r w:rsidRPr="00E665CA">
              <w:rPr>
                <w:b w:val="0"/>
                <w:sz w:val="26"/>
                <w:szCs w:val="26"/>
              </w:rPr>
              <w:t>表</w:t>
            </w:r>
            <w:r w:rsidRPr="00E665CA">
              <w:rPr>
                <w:b w:val="0"/>
                <w:sz w:val="26"/>
                <w:szCs w:val="26"/>
              </w:rPr>
              <w:t>2.</w:t>
            </w:r>
            <w:r w:rsidRPr="00E665CA">
              <w:rPr>
                <w:rFonts w:hint="eastAsia"/>
                <w:b w:val="0"/>
                <w:sz w:val="26"/>
                <w:szCs w:val="26"/>
              </w:rPr>
              <w:t>4</w:t>
            </w:r>
            <w:r w:rsidRPr="00E665CA">
              <w:rPr>
                <w:b w:val="0"/>
                <w:sz w:val="26"/>
                <w:szCs w:val="26"/>
              </w:rPr>
              <w:t>-</w:t>
            </w:r>
            <w:r w:rsidRPr="00E665CA">
              <w:rPr>
                <w:rFonts w:hint="eastAsia"/>
                <w:b w:val="0"/>
                <w:sz w:val="26"/>
                <w:szCs w:val="26"/>
              </w:rPr>
              <w:t>2</w:t>
            </w:r>
            <w:r w:rsidRPr="00E665CA">
              <w:rPr>
                <w:b w:val="0"/>
                <w:sz w:val="26"/>
                <w:szCs w:val="26"/>
              </w:rPr>
              <w:t xml:space="preserve"> </w:t>
            </w:r>
            <w:r w:rsidRPr="00E665CA">
              <w:rPr>
                <w:rFonts w:hint="eastAsia"/>
                <w:b w:val="0"/>
                <w:sz w:val="26"/>
                <w:szCs w:val="26"/>
              </w:rPr>
              <w:t xml:space="preserve">  </w:t>
            </w:r>
            <w:r w:rsidRPr="00E665CA">
              <w:rPr>
                <w:b w:val="0"/>
                <w:sz w:val="26"/>
                <w:szCs w:val="26"/>
              </w:rPr>
              <w:t xml:space="preserve"> </w:t>
            </w:r>
            <w:r w:rsidRPr="00E665CA">
              <w:rPr>
                <w:rFonts w:hint="eastAsia"/>
                <w:b w:val="0"/>
                <w:sz w:val="26"/>
                <w:szCs w:val="26"/>
              </w:rPr>
              <w:t>数控</w:t>
            </w:r>
            <w:r w:rsidRPr="00E665CA">
              <w:rPr>
                <w:rFonts w:hint="eastAsia"/>
                <w:b w:val="0"/>
                <w:sz w:val="26"/>
                <w:szCs w:val="26"/>
              </w:rPr>
              <w:t>/</w:t>
            </w:r>
            <w:r w:rsidRPr="00E665CA">
              <w:rPr>
                <w:rFonts w:hint="eastAsia"/>
                <w:b w:val="0"/>
                <w:sz w:val="26"/>
                <w:szCs w:val="26"/>
              </w:rPr>
              <w:t>铆焊厂房</w:t>
            </w:r>
            <w:r w:rsidRPr="00E665CA">
              <w:rPr>
                <w:b w:val="0"/>
                <w:sz w:val="26"/>
                <w:szCs w:val="26"/>
              </w:rPr>
              <w:t>项目组成一览表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849"/>
              <w:gridCol w:w="3951"/>
              <w:gridCol w:w="2733"/>
              <w:gridCol w:w="755"/>
            </w:tblGrid>
            <w:tr w:rsidR="00E665CA" w:rsidRPr="00E665CA" w14:paraId="1E37C93C" w14:textId="77777777">
              <w:trPr>
                <w:trHeight w:val="20"/>
                <w:jc w:val="center"/>
              </w:trPr>
              <w:tc>
                <w:tcPr>
                  <w:tcW w:w="792" w:type="pct"/>
                  <w:gridSpan w:val="2"/>
                  <w:tcMar>
                    <w:top w:w="28" w:type="dxa"/>
                    <w:left w:w="28" w:type="dxa"/>
                    <w:bottom w:w="28" w:type="dxa"/>
                    <w:right w:w="28" w:type="dxa"/>
                  </w:tcMar>
                  <w:vAlign w:val="center"/>
                </w:tcPr>
                <w:p w14:paraId="56BED295" w14:textId="77777777" w:rsidR="00624B5E" w:rsidRPr="00E665CA" w:rsidRDefault="00000000">
                  <w:pPr>
                    <w:pStyle w:val="afffffff"/>
                    <w:rPr>
                      <w:szCs w:val="22"/>
                    </w:rPr>
                  </w:pPr>
                  <w:r w:rsidRPr="00E665CA">
                    <w:rPr>
                      <w:szCs w:val="22"/>
                    </w:rPr>
                    <w:t>项目组成</w:t>
                  </w:r>
                </w:p>
              </w:tc>
              <w:tc>
                <w:tcPr>
                  <w:tcW w:w="2235" w:type="pct"/>
                  <w:tcMar>
                    <w:top w:w="28" w:type="dxa"/>
                    <w:left w:w="28" w:type="dxa"/>
                    <w:bottom w:w="28" w:type="dxa"/>
                    <w:right w:w="28" w:type="dxa"/>
                  </w:tcMar>
                  <w:vAlign w:val="center"/>
                </w:tcPr>
                <w:p w14:paraId="71A185FA" w14:textId="77777777" w:rsidR="00624B5E" w:rsidRPr="00E665CA" w:rsidRDefault="00000000">
                  <w:pPr>
                    <w:pStyle w:val="afffffff"/>
                    <w:rPr>
                      <w:szCs w:val="22"/>
                    </w:rPr>
                  </w:pPr>
                  <w:r w:rsidRPr="00E665CA">
                    <w:rPr>
                      <w:szCs w:val="22"/>
                    </w:rPr>
                    <w:t>现有工程内容及规模</w:t>
                  </w:r>
                </w:p>
              </w:tc>
              <w:tc>
                <w:tcPr>
                  <w:tcW w:w="1546" w:type="pct"/>
                  <w:vAlign w:val="center"/>
                </w:tcPr>
                <w:p w14:paraId="5C9DBE95" w14:textId="77777777" w:rsidR="00624B5E" w:rsidRPr="00E665CA" w:rsidRDefault="00000000">
                  <w:pPr>
                    <w:pStyle w:val="afffffff"/>
                    <w:rPr>
                      <w:szCs w:val="22"/>
                    </w:rPr>
                  </w:pPr>
                  <w:r w:rsidRPr="00E665CA">
                    <w:rPr>
                      <w:szCs w:val="22"/>
                    </w:rPr>
                    <w:t>扩建项目规模和内容</w:t>
                  </w:r>
                </w:p>
              </w:tc>
              <w:tc>
                <w:tcPr>
                  <w:tcW w:w="427" w:type="pct"/>
                  <w:tcMar>
                    <w:top w:w="28" w:type="dxa"/>
                    <w:left w:w="28" w:type="dxa"/>
                    <w:bottom w:w="28" w:type="dxa"/>
                    <w:right w:w="28" w:type="dxa"/>
                  </w:tcMar>
                  <w:vAlign w:val="center"/>
                </w:tcPr>
                <w:p w14:paraId="2AA53039" w14:textId="77777777" w:rsidR="00624B5E" w:rsidRPr="00E665CA" w:rsidRDefault="00000000">
                  <w:pPr>
                    <w:pStyle w:val="afffffff"/>
                    <w:rPr>
                      <w:szCs w:val="22"/>
                    </w:rPr>
                  </w:pPr>
                  <w:r w:rsidRPr="00E665CA">
                    <w:rPr>
                      <w:szCs w:val="22"/>
                    </w:rPr>
                    <w:t>备注</w:t>
                  </w:r>
                </w:p>
              </w:tc>
            </w:tr>
            <w:tr w:rsidR="00E665CA" w:rsidRPr="00E665CA" w14:paraId="25F2A140" w14:textId="77777777">
              <w:trPr>
                <w:trHeight w:val="20"/>
                <w:jc w:val="center"/>
              </w:trPr>
              <w:tc>
                <w:tcPr>
                  <w:tcW w:w="312" w:type="pct"/>
                  <w:tcMar>
                    <w:top w:w="28" w:type="dxa"/>
                    <w:left w:w="28" w:type="dxa"/>
                    <w:bottom w:w="28" w:type="dxa"/>
                    <w:right w:w="28" w:type="dxa"/>
                  </w:tcMar>
                  <w:vAlign w:val="center"/>
                </w:tcPr>
                <w:p w14:paraId="5D2FC40F" w14:textId="77777777" w:rsidR="00624B5E" w:rsidRPr="00E665CA" w:rsidRDefault="00000000">
                  <w:pPr>
                    <w:pStyle w:val="afffffff"/>
                    <w:rPr>
                      <w:szCs w:val="22"/>
                    </w:rPr>
                  </w:pPr>
                  <w:r w:rsidRPr="00E665CA">
                    <w:rPr>
                      <w:szCs w:val="22"/>
                    </w:rPr>
                    <w:t>主体工程</w:t>
                  </w:r>
                </w:p>
              </w:tc>
              <w:tc>
                <w:tcPr>
                  <w:tcW w:w="480" w:type="pct"/>
                  <w:tcMar>
                    <w:top w:w="28" w:type="dxa"/>
                    <w:left w:w="28" w:type="dxa"/>
                    <w:bottom w:w="28" w:type="dxa"/>
                    <w:right w:w="28" w:type="dxa"/>
                  </w:tcMar>
                  <w:vAlign w:val="center"/>
                </w:tcPr>
                <w:p w14:paraId="0C81554F" w14:textId="77777777" w:rsidR="00624B5E" w:rsidRPr="00E665CA" w:rsidRDefault="00000000">
                  <w:pPr>
                    <w:pStyle w:val="afffffff"/>
                    <w:rPr>
                      <w:szCs w:val="22"/>
                    </w:rPr>
                  </w:pPr>
                  <w:r w:rsidRPr="00E665CA">
                    <w:rPr>
                      <w:rFonts w:hint="eastAsia"/>
                      <w:szCs w:val="22"/>
                    </w:rPr>
                    <w:t>数控</w:t>
                  </w:r>
                  <w:r w:rsidRPr="00E665CA">
                    <w:rPr>
                      <w:rFonts w:hint="eastAsia"/>
                      <w:szCs w:val="22"/>
                    </w:rPr>
                    <w:t>/</w:t>
                  </w:r>
                  <w:r w:rsidRPr="00E665CA">
                    <w:rPr>
                      <w:rFonts w:hint="eastAsia"/>
                      <w:szCs w:val="22"/>
                    </w:rPr>
                    <w:t>铆焊厂房</w:t>
                  </w:r>
                </w:p>
              </w:tc>
              <w:tc>
                <w:tcPr>
                  <w:tcW w:w="2235" w:type="pct"/>
                  <w:tcMar>
                    <w:top w:w="28" w:type="dxa"/>
                    <w:left w:w="28" w:type="dxa"/>
                    <w:bottom w:w="28" w:type="dxa"/>
                    <w:right w:w="28" w:type="dxa"/>
                  </w:tcMar>
                  <w:vAlign w:val="center"/>
                </w:tcPr>
                <w:p w14:paraId="58B273B7" w14:textId="77777777" w:rsidR="00624B5E" w:rsidRPr="00E665CA" w:rsidRDefault="00000000">
                  <w:pPr>
                    <w:pStyle w:val="afffffff"/>
                    <w:jc w:val="left"/>
                    <w:rPr>
                      <w:szCs w:val="22"/>
                    </w:rPr>
                  </w:pPr>
                  <w:r w:rsidRPr="00E665CA">
                    <w:rPr>
                      <w:szCs w:val="22"/>
                    </w:rPr>
                    <w:t>1F</w:t>
                  </w:r>
                  <w:r w:rsidRPr="00E665CA">
                    <w:rPr>
                      <w:szCs w:val="22"/>
                    </w:rPr>
                    <w:t>，总建筑面积为</w:t>
                  </w:r>
                  <w:r w:rsidRPr="00E665CA">
                    <w:rPr>
                      <w:szCs w:val="22"/>
                    </w:rPr>
                    <w:t>6360m</w:t>
                  </w:r>
                  <w:r w:rsidRPr="00E665CA">
                    <w:rPr>
                      <w:szCs w:val="22"/>
                      <w:vertAlign w:val="superscript"/>
                    </w:rPr>
                    <w:t>2</w:t>
                  </w:r>
                  <w:r w:rsidRPr="00E665CA">
                    <w:rPr>
                      <w:szCs w:val="22"/>
                    </w:rPr>
                    <w:t>，分为三跨。</w:t>
                  </w:r>
                </w:p>
                <w:p w14:paraId="510E2047" w14:textId="77777777" w:rsidR="00624B5E" w:rsidRPr="00E665CA" w:rsidRDefault="00000000">
                  <w:pPr>
                    <w:pStyle w:val="afffffff"/>
                    <w:jc w:val="left"/>
                    <w:rPr>
                      <w:szCs w:val="22"/>
                    </w:rPr>
                  </w:pPr>
                  <w:r w:rsidRPr="00E665CA">
                    <w:rPr>
                      <w:szCs w:val="22"/>
                    </w:rPr>
                    <w:t>第一跨，建筑面积约</w:t>
                  </w:r>
                  <w:r w:rsidRPr="00E665CA">
                    <w:rPr>
                      <w:szCs w:val="22"/>
                    </w:rPr>
                    <w:t>600m</w:t>
                  </w:r>
                  <w:r w:rsidRPr="00E665CA">
                    <w:rPr>
                      <w:szCs w:val="22"/>
                      <w:vertAlign w:val="superscript"/>
                    </w:rPr>
                    <w:t>2</w:t>
                  </w:r>
                  <w:r w:rsidRPr="00E665CA">
                    <w:rPr>
                      <w:szCs w:val="22"/>
                    </w:rPr>
                    <w:t>，自南向北依次布置划线台、料区、钻床加工区、插床加工区、车床加工区、铣床加工区、料区</w:t>
                  </w:r>
                  <w:r w:rsidRPr="00E665CA">
                    <w:rPr>
                      <w:szCs w:val="22"/>
                    </w:rPr>
                    <w:lastRenderedPageBreak/>
                    <w:t>和砂轮房</w:t>
                  </w:r>
                  <w:r w:rsidRPr="00E665CA">
                    <w:rPr>
                      <w:rFonts w:hint="eastAsia"/>
                      <w:szCs w:val="22"/>
                    </w:rPr>
                    <w:t>等。</w:t>
                  </w:r>
                </w:p>
                <w:p w14:paraId="25F913BE" w14:textId="77777777" w:rsidR="00624B5E" w:rsidRPr="00E665CA" w:rsidRDefault="00000000">
                  <w:pPr>
                    <w:pStyle w:val="afffffff"/>
                    <w:jc w:val="left"/>
                    <w:rPr>
                      <w:szCs w:val="22"/>
                    </w:rPr>
                  </w:pPr>
                  <w:r w:rsidRPr="00E665CA">
                    <w:rPr>
                      <w:szCs w:val="22"/>
                    </w:rPr>
                    <w:t>第二跨，建筑面积约</w:t>
                  </w:r>
                  <w:r w:rsidRPr="00E665CA">
                    <w:rPr>
                      <w:szCs w:val="22"/>
                    </w:rPr>
                    <w:t>2880m</w:t>
                  </w:r>
                  <w:r w:rsidRPr="00E665CA">
                    <w:rPr>
                      <w:szCs w:val="22"/>
                      <w:vertAlign w:val="superscript"/>
                    </w:rPr>
                    <w:t>2</w:t>
                  </w:r>
                  <w:r w:rsidRPr="00E665CA">
                    <w:rPr>
                      <w:szCs w:val="22"/>
                    </w:rPr>
                    <w:t>，从南向北布置试样加工区、料区、铣床加工区、镗床加工区</w:t>
                  </w:r>
                  <w:r w:rsidRPr="00E665CA">
                    <w:rPr>
                      <w:rFonts w:hint="eastAsia"/>
                      <w:szCs w:val="22"/>
                    </w:rPr>
                    <w:t>等。</w:t>
                  </w:r>
                </w:p>
                <w:p w14:paraId="5F773298" w14:textId="77777777" w:rsidR="00624B5E" w:rsidRPr="00E665CA" w:rsidRDefault="00000000">
                  <w:pPr>
                    <w:pStyle w:val="afffffff"/>
                    <w:jc w:val="left"/>
                    <w:rPr>
                      <w:szCs w:val="22"/>
                    </w:rPr>
                  </w:pPr>
                  <w:r w:rsidRPr="00E665CA">
                    <w:rPr>
                      <w:szCs w:val="22"/>
                    </w:rPr>
                    <w:t>第三跨，建筑面积约</w:t>
                  </w:r>
                  <w:r w:rsidRPr="00E665CA">
                    <w:rPr>
                      <w:szCs w:val="22"/>
                    </w:rPr>
                    <w:t>2880 m</w:t>
                  </w:r>
                  <w:r w:rsidRPr="00E665CA">
                    <w:rPr>
                      <w:szCs w:val="22"/>
                      <w:vertAlign w:val="superscript"/>
                    </w:rPr>
                    <w:t>2</w:t>
                  </w:r>
                  <w:r w:rsidRPr="00E665CA">
                    <w:rPr>
                      <w:szCs w:val="22"/>
                    </w:rPr>
                    <w:t>，布置有焊接区、铆接区、卷板区、料区、折弯区、剪板区。</w:t>
                  </w:r>
                </w:p>
              </w:tc>
              <w:tc>
                <w:tcPr>
                  <w:tcW w:w="1546" w:type="pct"/>
                  <w:vAlign w:val="center"/>
                </w:tcPr>
                <w:p w14:paraId="7ADCD180" w14:textId="77777777" w:rsidR="00624B5E" w:rsidRPr="00E665CA" w:rsidRDefault="00000000">
                  <w:pPr>
                    <w:pStyle w:val="afffffff"/>
                    <w:rPr>
                      <w:szCs w:val="22"/>
                    </w:rPr>
                  </w:pPr>
                  <w:r w:rsidRPr="00E665CA">
                    <w:rPr>
                      <w:rFonts w:hint="eastAsia"/>
                      <w:szCs w:val="22"/>
                    </w:rPr>
                    <w:lastRenderedPageBreak/>
                    <w:t>厂房依托，新增数控龙门</w:t>
                  </w:r>
                  <w:r w:rsidRPr="00E665CA">
                    <w:rPr>
                      <w:rFonts w:hint="eastAsia"/>
                      <w:szCs w:val="22"/>
                    </w:rPr>
                    <w:t>/</w:t>
                  </w:r>
                  <w:r w:rsidRPr="00E665CA">
                    <w:rPr>
                      <w:rFonts w:hint="eastAsia"/>
                      <w:szCs w:val="22"/>
                    </w:rPr>
                    <w:t>立式</w:t>
                  </w:r>
                  <w:r w:rsidRPr="00E665CA">
                    <w:rPr>
                      <w:rFonts w:hint="eastAsia"/>
                      <w:szCs w:val="22"/>
                    </w:rPr>
                    <w:t>/</w:t>
                  </w:r>
                  <w:r w:rsidRPr="00E665CA">
                    <w:rPr>
                      <w:rFonts w:hint="eastAsia"/>
                      <w:szCs w:val="22"/>
                    </w:rPr>
                    <w:t>卧式加工中心、数控车床、剪板机等设备</w:t>
                  </w:r>
                </w:p>
              </w:tc>
              <w:tc>
                <w:tcPr>
                  <w:tcW w:w="427" w:type="pct"/>
                  <w:tcMar>
                    <w:top w:w="28" w:type="dxa"/>
                    <w:left w:w="28" w:type="dxa"/>
                    <w:bottom w:w="28" w:type="dxa"/>
                    <w:right w:w="28" w:type="dxa"/>
                  </w:tcMar>
                  <w:vAlign w:val="center"/>
                </w:tcPr>
                <w:p w14:paraId="045E0501" w14:textId="77777777" w:rsidR="00624B5E" w:rsidRPr="00E665CA" w:rsidRDefault="00000000">
                  <w:pPr>
                    <w:pStyle w:val="afffffff"/>
                    <w:rPr>
                      <w:szCs w:val="22"/>
                    </w:rPr>
                  </w:pPr>
                  <w:r w:rsidRPr="00E665CA">
                    <w:rPr>
                      <w:szCs w:val="22"/>
                    </w:rPr>
                    <w:t>依托</w:t>
                  </w:r>
                  <w:r w:rsidRPr="00E665CA">
                    <w:rPr>
                      <w:rFonts w:hint="eastAsia"/>
                      <w:szCs w:val="22"/>
                    </w:rPr>
                    <w:t>+</w:t>
                  </w:r>
                  <w:r w:rsidRPr="00E665CA">
                    <w:rPr>
                      <w:rFonts w:hint="eastAsia"/>
                      <w:szCs w:val="22"/>
                    </w:rPr>
                    <w:t>扩建</w:t>
                  </w:r>
                </w:p>
              </w:tc>
            </w:tr>
            <w:tr w:rsidR="00E665CA" w:rsidRPr="00E665CA" w14:paraId="16A75379" w14:textId="77777777">
              <w:trPr>
                <w:trHeight w:val="20"/>
                <w:jc w:val="center"/>
              </w:trPr>
              <w:tc>
                <w:tcPr>
                  <w:tcW w:w="312" w:type="pct"/>
                  <w:vMerge w:val="restart"/>
                  <w:tcMar>
                    <w:top w:w="28" w:type="dxa"/>
                    <w:left w:w="28" w:type="dxa"/>
                    <w:bottom w:w="28" w:type="dxa"/>
                    <w:right w:w="28" w:type="dxa"/>
                  </w:tcMar>
                  <w:vAlign w:val="center"/>
                </w:tcPr>
                <w:p w14:paraId="6820DC54" w14:textId="77777777" w:rsidR="00624B5E" w:rsidRPr="00E665CA" w:rsidRDefault="00000000">
                  <w:pPr>
                    <w:pStyle w:val="afffffff"/>
                    <w:rPr>
                      <w:szCs w:val="22"/>
                    </w:rPr>
                  </w:pPr>
                  <w:r w:rsidRPr="00E665CA">
                    <w:rPr>
                      <w:szCs w:val="22"/>
                    </w:rPr>
                    <w:t>储运工程</w:t>
                  </w:r>
                </w:p>
              </w:tc>
              <w:tc>
                <w:tcPr>
                  <w:tcW w:w="480" w:type="pct"/>
                  <w:tcMar>
                    <w:top w:w="28" w:type="dxa"/>
                    <w:left w:w="28" w:type="dxa"/>
                    <w:bottom w:w="28" w:type="dxa"/>
                    <w:right w:w="28" w:type="dxa"/>
                  </w:tcMar>
                  <w:vAlign w:val="center"/>
                </w:tcPr>
                <w:p w14:paraId="4FB178AD" w14:textId="77777777" w:rsidR="00624B5E" w:rsidRPr="00E665CA" w:rsidRDefault="00000000">
                  <w:pPr>
                    <w:pStyle w:val="1fe"/>
                    <w:spacing w:line="240" w:lineRule="auto"/>
                    <w:rPr>
                      <w:sz w:val="22"/>
                    </w:rPr>
                  </w:pPr>
                  <w:r w:rsidRPr="00E665CA">
                    <w:rPr>
                      <w:rFonts w:hint="eastAsia"/>
                      <w:sz w:val="22"/>
                    </w:rPr>
                    <w:t>原材料贮存</w:t>
                  </w:r>
                </w:p>
              </w:tc>
              <w:tc>
                <w:tcPr>
                  <w:tcW w:w="2235" w:type="pct"/>
                  <w:tcMar>
                    <w:top w:w="28" w:type="dxa"/>
                    <w:left w:w="28" w:type="dxa"/>
                    <w:bottom w:w="28" w:type="dxa"/>
                    <w:right w:w="28" w:type="dxa"/>
                  </w:tcMar>
                  <w:vAlign w:val="center"/>
                </w:tcPr>
                <w:p w14:paraId="666F6FD8" w14:textId="77777777" w:rsidR="00624B5E" w:rsidRPr="00E665CA" w:rsidRDefault="00000000">
                  <w:pPr>
                    <w:pStyle w:val="1fe"/>
                    <w:spacing w:line="240" w:lineRule="auto"/>
                    <w:jc w:val="left"/>
                    <w:rPr>
                      <w:sz w:val="22"/>
                    </w:rPr>
                  </w:pPr>
                  <w:r w:rsidRPr="00E665CA">
                    <w:rPr>
                      <w:rFonts w:hint="eastAsia"/>
                      <w:sz w:val="22"/>
                    </w:rPr>
                    <w:t>在厂房中部和南侧设置</w:t>
                  </w:r>
                  <w:r w:rsidRPr="00E665CA">
                    <w:rPr>
                      <w:rFonts w:hint="eastAsia"/>
                      <w:sz w:val="22"/>
                    </w:rPr>
                    <w:t>4</w:t>
                  </w:r>
                  <w:r w:rsidRPr="00E665CA">
                    <w:rPr>
                      <w:rFonts w:hint="eastAsia"/>
                      <w:sz w:val="22"/>
                    </w:rPr>
                    <w:t>个料区存放，总面积约</w:t>
                  </w:r>
                  <w:r w:rsidRPr="00E665CA">
                    <w:rPr>
                      <w:rFonts w:hint="eastAsia"/>
                      <w:sz w:val="22"/>
                    </w:rPr>
                    <w:t>200m</w:t>
                  </w:r>
                  <w:r w:rsidRPr="00E665CA">
                    <w:rPr>
                      <w:rFonts w:hint="eastAsia"/>
                      <w:sz w:val="22"/>
                      <w:vertAlign w:val="superscript"/>
                    </w:rPr>
                    <w:t>2</w:t>
                  </w:r>
                  <w:r w:rsidRPr="00E665CA">
                    <w:rPr>
                      <w:rFonts w:hint="eastAsia"/>
                      <w:sz w:val="22"/>
                    </w:rPr>
                    <w:t>。</w:t>
                  </w:r>
                </w:p>
              </w:tc>
              <w:tc>
                <w:tcPr>
                  <w:tcW w:w="1546" w:type="pct"/>
                  <w:vAlign w:val="center"/>
                </w:tcPr>
                <w:p w14:paraId="5C2299FE" w14:textId="77777777" w:rsidR="00624B5E" w:rsidRPr="00E665CA" w:rsidRDefault="00000000">
                  <w:pPr>
                    <w:pStyle w:val="afffffff"/>
                    <w:rPr>
                      <w:szCs w:val="22"/>
                    </w:rPr>
                  </w:pPr>
                  <w:r w:rsidRPr="00E665CA">
                    <w:rPr>
                      <w:szCs w:val="22"/>
                    </w:rPr>
                    <w:t>本次依托</w:t>
                  </w:r>
                </w:p>
              </w:tc>
              <w:tc>
                <w:tcPr>
                  <w:tcW w:w="427" w:type="pct"/>
                  <w:tcMar>
                    <w:top w:w="28" w:type="dxa"/>
                    <w:left w:w="28" w:type="dxa"/>
                    <w:bottom w:w="28" w:type="dxa"/>
                    <w:right w:w="28" w:type="dxa"/>
                  </w:tcMar>
                  <w:vAlign w:val="center"/>
                </w:tcPr>
                <w:p w14:paraId="367A8E06" w14:textId="77777777" w:rsidR="00624B5E" w:rsidRPr="00E665CA" w:rsidRDefault="00000000">
                  <w:pPr>
                    <w:pStyle w:val="afffffff"/>
                    <w:rPr>
                      <w:szCs w:val="22"/>
                    </w:rPr>
                  </w:pPr>
                  <w:r w:rsidRPr="00E665CA">
                    <w:rPr>
                      <w:szCs w:val="22"/>
                    </w:rPr>
                    <w:t>依托</w:t>
                  </w:r>
                </w:p>
              </w:tc>
            </w:tr>
            <w:tr w:rsidR="00E665CA" w:rsidRPr="00E665CA" w14:paraId="2BE5F97C" w14:textId="77777777">
              <w:trPr>
                <w:trHeight w:val="20"/>
                <w:jc w:val="center"/>
              </w:trPr>
              <w:tc>
                <w:tcPr>
                  <w:tcW w:w="312" w:type="pct"/>
                  <w:vMerge/>
                  <w:tcMar>
                    <w:top w:w="28" w:type="dxa"/>
                    <w:left w:w="28" w:type="dxa"/>
                    <w:bottom w:w="28" w:type="dxa"/>
                    <w:right w:w="28" w:type="dxa"/>
                  </w:tcMar>
                  <w:vAlign w:val="center"/>
                </w:tcPr>
                <w:p w14:paraId="2C3A13E3" w14:textId="77777777" w:rsidR="00624B5E" w:rsidRPr="00E665CA" w:rsidRDefault="00624B5E">
                  <w:pPr>
                    <w:pStyle w:val="afffffff"/>
                    <w:rPr>
                      <w:szCs w:val="22"/>
                    </w:rPr>
                  </w:pPr>
                </w:p>
              </w:tc>
              <w:tc>
                <w:tcPr>
                  <w:tcW w:w="480" w:type="pct"/>
                  <w:tcMar>
                    <w:top w:w="28" w:type="dxa"/>
                    <w:left w:w="28" w:type="dxa"/>
                    <w:bottom w:w="28" w:type="dxa"/>
                    <w:right w:w="28" w:type="dxa"/>
                  </w:tcMar>
                  <w:vAlign w:val="center"/>
                </w:tcPr>
                <w:p w14:paraId="4B19B784" w14:textId="77777777" w:rsidR="00624B5E" w:rsidRPr="00E665CA" w:rsidRDefault="00000000">
                  <w:pPr>
                    <w:pStyle w:val="1fe"/>
                    <w:spacing w:line="240" w:lineRule="auto"/>
                    <w:rPr>
                      <w:sz w:val="22"/>
                    </w:rPr>
                  </w:pPr>
                  <w:r w:rsidRPr="00E665CA">
                    <w:rPr>
                      <w:sz w:val="22"/>
                    </w:rPr>
                    <w:t>储料间</w:t>
                  </w:r>
                </w:p>
              </w:tc>
              <w:tc>
                <w:tcPr>
                  <w:tcW w:w="2235" w:type="pct"/>
                  <w:tcMar>
                    <w:top w:w="28" w:type="dxa"/>
                    <w:left w:w="28" w:type="dxa"/>
                    <w:bottom w:w="28" w:type="dxa"/>
                    <w:right w:w="28" w:type="dxa"/>
                  </w:tcMar>
                  <w:vAlign w:val="center"/>
                </w:tcPr>
                <w:p w14:paraId="34A22ACE" w14:textId="77777777" w:rsidR="00624B5E" w:rsidRPr="00E665CA" w:rsidRDefault="00000000">
                  <w:pPr>
                    <w:spacing w:line="240" w:lineRule="auto"/>
                    <w:ind w:firstLineChars="0" w:firstLine="0"/>
                    <w:rPr>
                      <w:sz w:val="22"/>
                      <w:szCs w:val="22"/>
                    </w:rPr>
                  </w:pPr>
                  <w:r w:rsidRPr="00E665CA">
                    <w:rPr>
                      <w:sz w:val="22"/>
                      <w:szCs w:val="22"/>
                    </w:rPr>
                    <w:t>在厂房北侧，</w:t>
                  </w:r>
                  <w:r w:rsidRPr="00E665CA">
                    <w:rPr>
                      <w:rFonts w:hint="eastAsia"/>
                      <w:sz w:val="22"/>
                      <w:szCs w:val="22"/>
                    </w:rPr>
                    <w:t>设置</w:t>
                  </w:r>
                  <w:r w:rsidRPr="00E665CA">
                    <w:rPr>
                      <w:sz w:val="22"/>
                      <w:szCs w:val="22"/>
                    </w:rPr>
                    <w:t>氧气气瓶房、二氧化碳气瓶房、天然气气瓶房各一间，面积均为</w:t>
                  </w:r>
                  <w:r w:rsidRPr="00E665CA">
                    <w:rPr>
                      <w:sz w:val="22"/>
                      <w:szCs w:val="22"/>
                    </w:rPr>
                    <w:t>15m</w:t>
                  </w:r>
                  <w:r w:rsidRPr="00E665CA">
                    <w:rPr>
                      <w:sz w:val="22"/>
                      <w:szCs w:val="22"/>
                      <w:vertAlign w:val="superscript"/>
                    </w:rPr>
                    <w:t>2</w:t>
                  </w:r>
                  <w:r w:rsidRPr="00E665CA">
                    <w:rPr>
                      <w:rFonts w:hint="eastAsia"/>
                      <w:sz w:val="22"/>
                      <w:szCs w:val="22"/>
                    </w:rPr>
                    <w:t>。</w:t>
                  </w:r>
                </w:p>
              </w:tc>
              <w:tc>
                <w:tcPr>
                  <w:tcW w:w="1546" w:type="pct"/>
                  <w:vAlign w:val="center"/>
                </w:tcPr>
                <w:p w14:paraId="4C50F13C" w14:textId="77777777" w:rsidR="00624B5E" w:rsidRPr="00E665CA" w:rsidRDefault="00000000">
                  <w:pPr>
                    <w:pStyle w:val="afffffff"/>
                    <w:rPr>
                      <w:szCs w:val="22"/>
                    </w:rPr>
                  </w:pPr>
                  <w:r w:rsidRPr="00E665CA">
                    <w:rPr>
                      <w:szCs w:val="22"/>
                    </w:rPr>
                    <w:t>本次依托</w:t>
                  </w:r>
                </w:p>
              </w:tc>
              <w:tc>
                <w:tcPr>
                  <w:tcW w:w="427" w:type="pct"/>
                  <w:tcMar>
                    <w:top w:w="28" w:type="dxa"/>
                    <w:left w:w="28" w:type="dxa"/>
                    <w:bottom w:w="28" w:type="dxa"/>
                    <w:right w:w="28" w:type="dxa"/>
                  </w:tcMar>
                  <w:vAlign w:val="center"/>
                </w:tcPr>
                <w:p w14:paraId="584360D0" w14:textId="77777777" w:rsidR="00624B5E" w:rsidRPr="00E665CA" w:rsidRDefault="00000000">
                  <w:pPr>
                    <w:pStyle w:val="afffffff"/>
                    <w:rPr>
                      <w:szCs w:val="22"/>
                    </w:rPr>
                  </w:pPr>
                  <w:r w:rsidRPr="00E665CA">
                    <w:rPr>
                      <w:szCs w:val="22"/>
                    </w:rPr>
                    <w:t>依托</w:t>
                  </w:r>
                </w:p>
              </w:tc>
            </w:tr>
            <w:tr w:rsidR="00E665CA" w:rsidRPr="00E665CA" w14:paraId="5BE648D9" w14:textId="77777777">
              <w:trPr>
                <w:trHeight w:val="20"/>
                <w:jc w:val="center"/>
              </w:trPr>
              <w:tc>
                <w:tcPr>
                  <w:tcW w:w="312" w:type="pct"/>
                  <w:vMerge/>
                  <w:tcMar>
                    <w:top w:w="28" w:type="dxa"/>
                    <w:left w:w="28" w:type="dxa"/>
                    <w:bottom w:w="28" w:type="dxa"/>
                    <w:right w:w="28" w:type="dxa"/>
                  </w:tcMar>
                  <w:vAlign w:val="center"/>
                </w:tcPr>
                <w:p w14:paraId="30A0CF6F" w14:textId="77777777" w:rsidR="00624B5E" w:rsidRPr="00E665CA" w:rsidRDefault="00624B5E">
                  <w:pPr>
                    <w:pStyle w:val="afffffff"/>
                    <w:rPr>
                      <w:szCs w:val="22"/>
                    </w:rPr>
                  </w:pPr>
                </w:p>
              </w:tc>
              <w:tc>
                <w:tcPr>
                  <w:tcW w:w="480" w:type="pct"/>
                  <w:tcMar>
                    <w:top w:w="28" w:type="dxa"/>
                    <w:left w:w="28" w:type="dxa"/>
                    <w:bottom w:w="28" w:type="dxa"/>
                    <w:right w:w="28" w:type="dxa"/>
                  </w:tcMar>
                  <w:vAlign w:val="center"/>
                </w:tcPr>
                <w:p w14:paraId="24429072" w14:textId="77777777" w:rsidR="00624B5E" w:rsidRPr="00E665CA" w:rsidRDefault="00000000">
                  <w:pPr>
                    <w:pStyle w:val="1fe"/>
                    <w:spacing w:line="240" w:lineRule="auto"/>
                    <w:rPr>
                      <w:sz w:val="22"/>
                    </w:rPr>
                  </w:pPr>
                  <w:r w:rsidRPr="00E665CA">
                    <w:rPr>
                      <w:sz w:val="22"/>
                    </w:rPr>
                    <w:t>空压区</w:t>
                  </w:r>
                </w:p>
              </w:tc>
              <w:tc>
                <w:tcPr>
                  <w:tcW w:w="2235" w:type="pct"/>
                  <w:tcMar>
                    <w:top w:w="28" w:type="dxa"/>
                    <w:left w:w="28" w:type="dxa"/>
                    <w:bottom w:w="28" w:type="dxa"/>
                    <w:right w:w="28" w:type="dxa"/>
                  </w:tcMar>
                  <w:vAlign w:val="center"/>
                </w:tcPr>
                <w:p w14:paraId="28AC24F4" w14:textId="77777777" w:rsidR="00624B5E" w:rsidRPr="00E665CA" w:rsidRDefault="00000000">
                  <w:pPr>
                    <w:spacing w:line="240" w:lineRule="auto"/>
                    <w:ind w:firstLineChars="0" w:firstLine="0"/>
                    <w:rPr>
                      <w:sz w:val="22"/>
                      <w:szCs w:val="22"/>
                    </w:rPr>
                  </w:pPr>
                  <w:r w:rsidRPr="00E665CA">
                    <w:rPr>
                      <w:sz w:val="22"/>
                      <w:szCs w:val="22"/>
                    </w:rPr>
                    <w:t>厂房北侧布置</w:t>
                  </w:r>
                  <w:r w:rsidRPr="00E665CA">
                    <w:rPr>
                      <w:sz w:val="22"/>
                      <w:szCs w:val="22"/>
                    </w:rPr>
                    <w:t>2</w:t>
                  </w:r>
                  <w:r w:rsidRPr="00E665CA">
                    <w:rPr>
                      <w:sz w:val="22"/>
                      <w:szCs w:val="22"/>
                    </w:rPr>
                    <w:t>台空压机</w:t>
                  </w:r>
                  <w:r w:rsidRPr="00E665CA">
                    <w:rPr>
                      <w:rFonts w:hint="eastAsia"/>
                      <w:sz w:val="22"/>
                      <w:szCs w:val="22"/>
                    </w:rPr>
                    <w:t>。</w:t>
                  </w:r>
                </w:p>
              </w:tc>
              <w:tc>
                <w:tcPr>
                  <w:tcW w:w="1546" w:type="pct"/>
                  <w:vAlign w:val="center"/>
                </w:tcPr>
                <w:p w14:paraId="6F127FAD" w14:textId="77777777" w:rsidR="00624B5E" w:rsidRPr="00E665CA" w:rsidRDefault="00000000">
                  <w:pPr>
                    <w:pStyle w:val="afffffff"/>
                    <w:rPr>
                      <w:szCs w:val="22"/>
                    </w:rPr>
                  </w:pPr>
                  <w:r w:rsidRPr="00E665CA">
                    <w:rPr>
                      <w:szCs w:val="22"/>
                    </w:rPr>
                    <w:t>本次依托</w:t>
                  </w:r>
                </w:p>
              </w:tc>
              <w:tc>
                <w:tcPr>
                  <w:tcW w:w="427" w:type="pct"/>
                  <w:tcMar>
                    <w:top w:w="28" w:type="dxa"/>
                    <w:left w:w="28" w:type="dxa"/>
                    <w:bottom w:w="28" w:type="dxa"/>
                    <w:right w:w="28" w:type="dxa"/>
                  </w:tcMar>
                  <w:vAlign w:val="center"/>
                </w:tcPr>
                <w:p w14:paraId="33B9044A" w14:textId="77777777" w:rsidR="00624B5E" w:rsidRPr="00E665CA" w:rsidRDefault="00000000">
                  <w:pPr>
                    <w:pStyle w:val="afffffff"/>
                    <w:rPr>
                      <w:szCs w:val="22"/>
                    </w:rPr>
                  </w:pPr>
                  <w:r w:rsidRPr="00E665CA">
                    <w:rPr>
                      <w:szCs w:val="22"/>
                    </w:rPr>
                    <w:t>依托</w:t>
                  </w:r>
                </w:p>
              </w:tc>
            </w:tr>
            <w:tr w:rsidR="00E665CA" w:rsidRPr="00E665CA" w14:paraId="3D1EF4DB" w14:textId="77777777">
              <w:trPr>
                <w:trHeight w:val="20"/>
                <w:jc w:val="center"/>
              </w:trPr>
              <w:tc>
                <w:tcPr>
                  <w:tcW w:w="312" w:type="pct"/>
                  <w:vMerge/>
                  <w:tcMar>
                    <w:top w:w="28" w:type="dxa"/>
                    <w:left w:w="28" w:type="dxa"/>
                    <w:bottom w:w="28" w:type="dxa"/>
                    <w:right w:w="28" w:type="dxa"/>
                  </w:tcMar>
                  <w:vAlign w:val="center"/>
                </w:tcPr>
                <w:p w14:paraId="2C858EFD" w14:textId="77777777" w:rsidR="00624B5E" w:rsidRPr="00E665CA" w:rsidRDefault="00624B5E">
                  <w:pPr>
                    <w:pStyle w:val="afffffff"/>
                    <w:rPr>
                      <w:szCs w:val="22"/>
                    </w:rPr>
                  </w:pPr>
                </w:p>
              </w:tc>
              <w:tc>
                <w:tcPr>
                  <w:tcW w:w="480" w:type="pct"/>
                  <w:tcMar>
                    <w:top w:w="28" w:type="dxa"/>
                    <w:left w:w="28" w:type="dxa"/>
                    <w:bottom w:w="28" w:type="dxa"/>
                    <w:right w:w="28" w:type="dxa"/>
                  </w:tcMar>
                  <w:vAlign w:val="center"/>
                </w:tcPr>
                <w:p w14:paraId="1ACB57CE" w14:textId="77777777" w:rsidR="00624B5E" w:rsidRPr="00E665CA" w:rsidRDefault="00000000">
                  <w:pPr>
                    <w:pStyle w:val="1fe"/>
                    <w:spacing w:line="240" w:lineRule="auto"/>
                    <w:rPr>
                      <w:sz w:val="22"/>
                    </w:rPr>
                  </w:pPr>
                  <w:r w:rsidRPr="00E665CA">
                    <w:rPr>
                      <w:sz w:val="22"/>
                    </w:rPr>
                    <w:t>成品</w:t>
                  </w:r>
                  <w:r w:rsidRPr="00E665CA">
                    <w:rPr>
                      <w:rFonts w:hint="eastAsia"/>
                      <w:sz w:val="22"/>
                    </w:rPr>
                    <w:t>贮存</w:t>
                  </w:r>
                  <w:r w:rsidRPr="00E665CA">
                    <w:rPr>
                      <w:sz w:val="22"/>
                    </w:rPr>
                    <w:t>区</w:t>
                  </w:r>
                </w:p>
              </w:tc>
              <w:tc>
                <w:tcPr>
                  <w:tcW w:w="2235" w:type="pct"/>
                  <w:tcMar>
                    <w:top w:w="28" w:type="dxa"/>
                    <w:left w:w="28" w:type="dxa"/>
                    <w:bottom w:w="28" w:type="dxa"/>
                    <w:right w:w="28" w:type="dxa"/>
                  </w:tcMar>
                  <w:vAlign w:val="center"/>
                </w:tcPr>
                <w:p w14:paraId="05F42FCA" w14:textId="77777777" w:rsidR="00624B5E" w:rsidRPr="00E665CA" w:rsidRDefault="00000000">
                  <w:pPr>
                    <w:spacing w:line="240" w:lineRule="auto"/>
                    <w:ind w:firstLineChars="0" w:firstLine="0"/>
                    <w:rPr>
                      <w:sz w:val="22"/>
                      <w:szCs w:val="22"/>
                    </w:rPr>
                  </w:pPr>
                  <w:r w:rsidRPr="00E665CA">
                    <w:rPr>
                      <w:rFonts w:hint="eastAsia"/>
                      <w:sz w:val="22"/>
                      <w:szCs w:val="22"/>
                    </w:rPr>
                    <w:t>厂房</w:t>
                  </w:r>
                  <w:r w:rsidRPr="00E665CA">
                    <w:rPr>
                      <w:sz w:val="22"/>
                      <w:szCs w:val="22"/>
                    </w:rPr>
                    <w:t>内各生产工段厂房均分设料区，可存放项目半成品、成品等</w:t>
                  </w:r>
                  <w:r w:rsidRPr="00E665CA">
                    <w:rPr>
                      <w:rFonts w:hint="eastAsia"/>
                      <w:sz w:val="22"/>
                    </w:rPr>
                    <w:t>，总面积约</w:t>
                  </w:r>
                  <w:r w:rsidRPr="00E665CA">
                    <w:rPr>
                      <w:rFonts w:hint="eastAsia"/>
                      <w:sz w:val="22"/>
                    </w:rPr>
                    <w:t>200m</w:t>
                  </w:r>
                  <w:r w:rsidRPr="00E665CA">
                    <w:rPr>
                      <w:rFonts w:hint="eastAsia"/>
                      <w:sz w:val="22"/>
                      <w:vertAlign w:val="superscript"/>
                    </w:rPr>
                    <w:t>2</w:t>
                  </w:r>
                  <w:r w:rsidRPr="00E665CA">
                    <w:rPr>
                      <w:rFonts w:hint="eastAsia"/>
                      <w:sz w:val="22"/>
                      <w:szCs w:val="22"/>
                    </w:rPr>
                    <w:t>。</w:t>
                  </w:r>
                </w:p>
              </w:tc>
              <w:tc>
                <w:tcPr>
                  <w:tcW w:w="1546" w:type="pct"/>
                  <w:vAlign w:val="center"/>
                </w:tcPr>
                <w:p w14:paraId="03DA0378" w14:textId="77777777" w:rsidR="00624B5E" w:rsidRPr="00E665CA" w:rsidRDefault="00000000">
                  <w:pPr>
                    <w:pStyle w:val="afffffff"/>
                    <w:rPr>
                      <w:szCs w:val="22"/>
                    </w:rPr>
                  </w:pPr>
                  <w:r w:rsidRPr="00E665CA">
                    <w:rPr>
                      <w:szCs w:val="22"/>
                    </w:rPr>
                    <w:t>本次依托</w:t>
                  </w:r>
                </w:p>
              </w:tc>
              <w:tc>
                <w:tcPr>
                  <w:tcW w:w="427" w:type="pct"/>
                  <w:tcMar>
                    <w:top w:w="28" w:type="dxa"/>
                    <w:left w:w="28" w:type="dxa"/>
                    <w:bottom w:w="28" w:type="dxa"/>
                    <w:right w:w="28" w:type="dxa"/>
                  </w:tcMar>
                  <w:vAlign w:val="center"/>
                </w:tcPr>
                <w:p w14:paraId="5DC3D714" w14:textId="77777777" w:rsidR="00624B5E" w:rsidRPr="00E665CA" w:rsidRDefault="00000000">
                  <w:pPr>
                    <w:pStyle w:val="afffffff"/>
                    <w:rPr>
                      <w:szCs w:val="22"/>
                    </w:rPr>
                  </w:pPr>
                  <w:r w:rsidRPr="00E665CA">
                    <w:rPr>
                      <w:szCs w:val="22"/>
                    </w:rPr>
                    <w:t>依托</w:t>
                  </w:r>
                </w:p>
              </w:tc>
            </w:tr>
            <w:tr w:rsidR="00E665CA" w:rsidRPr="00E665CA" w14:paraId="6F05506D" w14:textId="77777777">
              <w:trPr>
                <w:trHeight w:val="20"/>
                <w:jc w:val="center"/>
              </w:trPr>
              <w:tc>
                <w:tcPr>
                  <w:tcW w:w="312" w:type="pct"/>
                  <w:tcMar>
                    <w:top w:w="28" w:type="dxa"/>
                    <w:left w:w="28" w:type="dxa"/>
                    <w:bottom w:w="28" w:type="dxa"/>
                    <w:right w:w="28" w:type="dxa"/>
                  </w:tcMar>
                  <w:vAlign w:val="center"/>
                </w:tcPr>
                <w:p w14:paraId="67A4402F" w14:textId="77777777" w:rsidR="00624B5E" w:rsidRPr="00E665CA" w:rsidRDefault="00000000">
                  <w:pPr>
                    <w:pStyle w:val="afffffff"/>
                    <w:rPr>
                      <w:szCs w:val="22"/>
                    </w:rPr>
                  </w:pPr>
                  <w:r w:rsidRPr="00E665CA">
                    <w:rPr>
                      <w:szCs w:val="22"/>
                    </w:rPr>
                    <w:t>辅助工程</w:t>
                  </w:r>
                </w:p>
              </w:tc>
              <w:tc>
                <w:tcPr>
                  <w:tcW w:w="480" w:type="pct"/>
                  <w:tcMar>
                    <w:top w:w="28" w:type="dxa"/>
                    <w:left w:w="28" w:type="dxa"/>
                    <w:bottom w:w="28" w:type="dxa"/>
                    <w:right w:w="28" w:type="dxa"/>
                  </w:tcMar>
                  <w:vAlign w:val="center"/>
                </w:tcPr>
                <w:p w14:paraId="233F47FB" w14:textId="77777777" w:rsidR="00624B5E" w:rsidRPr="00E665CA" w:rsidRDefault="00000000">
                  <w:pPr>
                    <w:pStyle w:val="1fe"/>
                    <w:spacing w:line="240" w:lineRule="auto"/>
                    <w:jc w:val="left"/>
                    <w:rPr>
                      <w:sz w:val="22"/>
                    </w:rPr>
                  </w:pPr>
                  <w:r w:rsidRPr="00E665CA">
                    <w:rPr>
                      <w:rFonts w:hint="eastAsia"/>
                      <w:sz w:val="22"/>
                    </w:rPr>
                    <w:t>休息室</w:t>
                  </w:r>
                </w:p>
              </w:tc>
              <w:tc>
                <w:tcPr>
                  <w:tcW w:w="2235" w:type="pct"/>
                  <w:tcMar>
                    <w:top w:w="28" w:type="dxa"/>
                    <w:left w:w="28" w:type="dxa"/>
                    <w:bottom w:w="28" w:type="dxa"/>
                    <w:right w:w="28" w:type="dxa"/>
                  </w:tcMar>
                  <w:vAlign w:val="center"/>
                </w:tcPr>
                <w:p w14:paraId="4DB93A28" w14:textId="77777777" w:rsidR="00624B5E" w:rsidRPr="00E665CA" w:rsidRDefault="00000000">
                  <w:pPr>
                    <w:pStyle w:val="1fe"/>
                    <w:spacing w:line="240" w:lineRule="auto"/>
                    <w:jc w:val="left"/>
                    <w:rPr>
                      <w:sz w:val="22"/>
                    </w:rPr>
                  </w:pPr>
                  <w:r w:rsidRPr="00E665CA">
                    <w:rPr>
                      <w:sz w:val="22"/>
                    </w:rPr>
                    <w:t>占地面积为</w:t>
                  </w:r>
                  <w:r w:rsidRPr="00E665CA">
                    <w:rPr>
                      <w:rFonts w:hint="eastAsia"/>
                      <w:sz w:val="22"/>
                    </w:rPr>
                    <w:t>6</w:t>
                  </w:r>
                  <w:r w:rsidRPr="00E665CA">
                    <w:rPr>
                      <w:sz w:val="22"/>
                    </w:rPr>
                    <w:t>0m</w:t>
                  </w:r>
                  <w:r w:rsidRPr="00E665CA">
                    <w:rPr>
                      <w:sz w:val="22"/>
                      <w:vertAlign w:val="superscript"/>
                    </w:rPr>
                    <w:t>2</w:t>
                  </w:r>
                  <w:r w:rsidRPr="00E665CA">
                    <w:rPr>
                      <w:sz w:val="22"/>
                    </w:rPr>
                    <w:t>，用于</w:t>
                  </w:r>
                  <w:r w:rsidRPr="00E665CA">
                    <w:rPr>
                      <w:rFonts w:hint="eastAsia"/>
                      <w:sz w:val="22"/>
                    </w:rPr>
                    <w:t>职工休息</w:t>
                  </w:r>
                  <w:r w:rsidRPr="00E665CA">
                    <w:rPr>
                      <w:sz w:val="22"/>
                    </w:rPr>
                    <w:t>。</w:t>
                  </w:r>
                </w:p>
              </w:tc>
              <w:tc>
                <w:tcPr>
                  <w:tcW w:w="1546" w:type="pct"/>
                  <w:vAlign w:val="center"/>
                </w:tcPr>
                <w:p w14:paraId="55F8DF6E" w14:textId="77777777" w:rsidR="00624B5E" w:rsidRPr="00E665CA" w:rsidRDefault="00000000">
                  <w:pPr>
                    <w:pStyle w:val="afffffff"/>
                    <w:rPr>
                      <w:szCs w:val="22"/>
                    </w:rPr>
                  </w:pPr>
                  <w:r w:rsidRPr="00E665CA">
                    <w:rPr>
                      <w:szCs w:val="22"/>
                    </w:rPr>
                    <w:t>本次依托</w:t>
                  </w:r>
                </w:p>
              </w:tc>
              <w:tc>
                <w:tcPr>
                  <w:tcW w:w="427" w:type="pct"/>
                  <w:tcMar>
                    <w:top w:w="28" w:type="dxa"/>
                    <w:left w:w="28" w:type="dxa"/>
                    <w:bottom w:w="28" w:type="dxa"/>
                    <w:right w:w="28" w:type="dxa"/>
                  </w:tcMar>
                  <w:vAlign w:val="center"/>
                </w:tcPr>
                <w:p w14:paraId="47A06311" w14:textId="77777777" w:rsidR="00624B5E" w:rsidRPr="00E665CA" w:rsidRDefault="00000000">
                  <w:pPr>
                    <w:pStyle w:val="afffffff"/>
                    <w:rPr>
                      <w:szCs w:val="22"/>
                    </w:rPr>
                  </w:pPr>
                  <w:r w:rsidRPr="00E665CA">
                    <w:rPr>
                      <w:szCs w:val="22"/>
                    </w:rPr>
                    <w:t>依托</w:t>
                  </w:r>
                </w:p>
              </w:tc>
            </w:tr>
            <w:tr w:rsidR="00E665CA" w:rsidRPr="00E665CA" w14:paraId="29A3F26D" w14:textId="77777777">
              <w:trPr>
                <w:trHeight w:val="20"/>
                <w:jc w:val="center"/>
              </w:trPr>
              <w:tc>
                <w:tcPr>
                  <w:tcW w:w="312" w:type="pct"/>
                  <w:vMerge w:val="restart"/>
                  <w:tcMar>
                    <w:top w:w="28" w:type="dxa"/>
                    <w:left w:w="28" w:type="dxa"/>
                    <w:bottom w:w="28" w:type="dxa"/>
                    <w:right w:w="28" w:type="dxa"/>
                  </w:tcMar>
                  <w:vAlign w:val="center"/>
                </w:tcPr>
                <w:p w14:paraId="39EB49DA" w14:textId="77777777" w:rsidR="00624B5E" w:rsidRPr="00E665CA" w:rsidRDefault="00000000">
                  <w:pPr>
                    <w:pStyle w:val="afffffff"/>
                    <w:rPr>
                      <w:szCs w:val="22"/>
                    </w:rPr>
                  </w:pPr>
                  <w:r w:rsidRPr="00E665CA">
                    <w:rPr>
                      <w:szCs w:val="22"/>
                    </w:rPr>
                    <w:t>公用工程</w:t>
                  </w:r>
                </w:p>
              </w:tc>
              <w:tc>
                <w:tcPr>
                  <w:tcW w:w="480" w:type="pct"/>
                  <w:tcMar>
                    <w:top w:w="28" w:type="dxa"/>
                    <w:left w:w="28" w:type="dxa"/>
                    <w:bottom w:w="28" w:type="dxa"/>
                    <w:right w:w="28" w:type="dxa"/>
                  </w:tcMar>
                  <w:vAlign w:val="center"/>
                </w:tcPr>
                <w:p w14:paraId="127D0B89" w14:textId="77777777" w:rsidR="00624B5E" w:rsidRPr="00E665CA" w:rsidRDefault="00000000">
                  <w:pPr>
                    <w:pStyle w:val="1fe"/>
                    <w:spacing w:line="240" w:lineRule="auto"/>
                    <w:rPr>
                      <w:sz w:val="22"/>
                    </w:rPr>
                  </w:pPr>
                  <w:r w:rsidRPr="00E665CA">
                    <w:rPr>
                      <w:sz w:val="22"/>
                    </w:rPr>
                    <w:t>给水</w:t>
                  </w:r>
                </w:p>
              </w:tc>
              <w:tc>
                <w:tcPr>
                  <w:tcW w:w="2235" w:type="pct"/>
                  <w:tcMar>
                    <w:top w:w="28" w:type="dxa"/>
                    <w:left w:w="28" w:type="dxa"/>
                    <w:bottom w:w="28" w:type="dxa"/>
                    <w:right w:w="28" w:type="dxa"/>
                  </w:tcMar>
                  <w:vAlign w:val="center"/>
                </w:tcPr>
                <w:p w14:paraId="62304A5A" w14:textId="77777777" w:rsidR="00624B5E" w:rsidRPr="00E665CA" w:rsidRDefault="00000000">
                  <w:pPr>
                    <w:pStyle w:val="1fe"/>
                    <w:spacing w:line="240" w:lineRule="auto"/>
                    <w:jc w:val="left"/>
                    <w:rPr>
                      <w:sz w:val="22"/>
                    </w:rPr>
                  </w:pPr>
                  <w:r w:rsidRPr="00E665CA">
                    <w:rPr>
                      <w:sz w:val="22"/>
                    </w:rPr>
                    <w:t>依托厂区现有给水管网。</w:t>
                  </w:r>
                </w:p>
              </w:tc>
              <w:tc>
                <w:tcPr>
                  <w:tcW w:w="1546" w:type="pct"/>
                  <w:vAlign w:val="center"/>
                </w:tcPr>
                <w:p w14:paraId="71A158C0" w14:textId="77777777" w:rsidR="00624B5E" w:rsidRPr="00E665CA" w:rsidRDefault="00000000">
                  <w:pPr>
                    <w:pStyle w:val="afffffff"/>
                    <w:rPr>
                      <w:szCs w:val="22"/>
                    </w:rPr>
                  </w:pPr>
                  <w:r w:rsidRPr="00E665CA">
                    <w:rPr>
                      <w:szCs w:val="22"/>
                    </w:rPr>
                    <w:t>本次依托</w:t>
                  </w:r>
                </w:p>
              </w:tc>
              <w:tc>
                <w:tcPr>
                  <w:tcW w:w="427" w:type="pct"/>
                  <w:tcMar>
                    <w:top w:w="28" w:type="dxa"/>
                    <w:left w:w="28" w:type="dxa"/>
                    <w:bottom w:w="28" w:type="dxa"/>
                    <w:right w:w="28" w:type="dxa"/>
                  </w:tcMar>
                  <w:vAlign w:val="center"/>
                </w:tcPr>
                <w:p w14:paraId="55D6B9D5" w14:textId="77777777" w:rsidR="00624B5E" w:rsidRPr="00E665CA" w:rsidRDefault="00000000">
                  <w:pPr>
                    <w:pStyle w:val="afffffff"/>
                    <w:rPr>
                      <w:szCs w:val="22"/>
                    </w:rPr>
                  </w:pPr>
                  <w:r w:rsidRPr="00E665CA">
                    <w:rPr>
                      <w:szCs w:val="22"/>
                    </w:rPr>
                    <w:t>依托</w:t>
                  </w:r>
                </w:p>
              </w:tc>
            </w:tr>
            <w:tr w:rsidR="00E665CA" w:rsidRPr="00E665CA" w14:paraId="16CDE7A7" w14:textId="77777777">
              <w:trPr>
                <w:trHeight w:val="20"/>
                <w:jc w:val="center"/>
              </w:trPr>
              <w:tc>
                <w:tcPr>
                  <w:tcW w:w="312" w:type="pct"/>
                  <w:vMerge/>
                  <w:tcMar>
                    <w:top w:w="28" w:type="dxa"/>
                    <w:left w:w="28" w:type="dxa"/>
                    <w:bottom w:w="28" w:type="dxa"/>
                    <w:right w:w="28" w:type="dxa"/>
                  </w:tcMar>
                  <w:vAlign w:val="center"/>
                </w:tcPr>
                <w:p w14:paraId="11981578" w14:textId="77777777" w:rsidR="00624B5E" w:rsidRPr="00E665CA" w:rsidRDefault="00624B5E">
                  <w:pPr>
                    <w:pStyle w:val="afffffff"/>
                    <w:rPr>
                      <w:szCs w:val="22"/>
                    </w:rPr>
                  </w:pPr>
                </w:p>
              </w:tc>
              <w:tc>
                <w:tcPr>
                  <w:tcW w:w="480" w:type="pct"/>
                  <w:tcMar>
                    <w:top w:w="28" w:type="dxa"/>
                    <w:left w:w="28" w:type="dxa"/>
                    <w:bottom w:w="28" w:type="dxa"/>
                    <w:right w:w="28" w:type="dxa"/>
                  </w:tcMar>
                  <w:vAlign w:val="center"/>
                </w:tcPr>
                <w:p w14:paraId="127C5637" w14:textId="77777777" w:rsidR="00624B5E" w:rsidRPr="00E665CA" w:rsidRDefault="00000000">
                  <w:pPr>
                    <w:pStyle w:val="afffffff"/>
                    <w:rPr>
                      <w:szCs w:val="22"/>
                    </w:rPr>
                  </w:pPr>
                  <w:r w:rsidRPr="00E665CA">
                    <w:rPr>
                      <w:szCs w:val="22"/>
                    </w:rPr>
                    <w:t>排水</w:t>
                  </w:r>
                </w:p>
              </w:tc>
              <w:tc>
                <w:tcPr>
                  <w:tcW w:w="2235" w:type="pct"/>
                  <w:tcMar>
                    <w:top w:w="28" w:type="dxa"/>
                    <w:left w:w="28" w:type="dxa"/>
                    <w:bottom w:w="28" w:type="dxa"/>
                    <w:right w:w="28" w:type="dxa"/>
                  </w:tcMar>
                  <w:vAlign w:val="center"/>
                </w:tcPr>
                <w:p w14:paraId="4704499B" w14:textId="77777777" w:rsidR="00624B5E" w:rsidRPr="00E665CA" w:rsidRDefault="00000000">
                  <w:pPr>
                    <w:pStyle w:val="afffffff"/>
                    <w:rPr>
                      <w:szCs w:val="22"/>
                    </w:rPr>
                  </w:pPr>
                  <w:r w:rsidRPr="00E665CA">
                    <w:rPr>
                      <w:szCs w:val="22"/>
                    </w:rPr>
                    <w:t>实行雨污分流，雨水经</w:t>
                  </w:r>
                  <w:r w:rsidRPr="00E665CA">
                    <w:rPr>
                      <w:rFonts w:hint="eastAsia"/>
                      <w:szCs w:val="22"/>
                    </w:rPr>
                    <w:t>现有</w:t>
                  </w:r>
                  <w:r w:rsidRPr="00E665CA">
                    <w:rPr>
                      <w:szCs w:val="22"/>
                    </w:rPr>
                    <w:t>雨水排水系统排入园区雨水管网；生活污水</w:t>
                  </w:r>
                  <w:r w:rsidRPr="00E665CA">
                    <w:rPr>
                      <w:rFonts w:hint="eastAsia"/>
                      <w:szCs w:val="22"/>
                    </w:rPr>
                    <w:t>经厕所收集后经吸粪车统一收集后送至主厂区生化池处理达标后经市政污水管网送至西彭工业园区污水处理厂进一步处理达标后排入桥头河。</w:t>
                  </w:r>
                </w:p>
              </w:tc>
              <w:tc>
                <w:tcPr>
                  <w:tcW w:w="1546" w:type="pct"/>
                  <w:vAlign w:val="center"/>
                </w:tcPr>
                <w:p w14:paraId="0A88A00B" w14:textId="77777777" w:rsidR="00624B5E" w:rsidRPr="00E665CA" w:rsidRDefault="00000000">
                  <w:pPr>
                    <w:pStyle w:val="afffffff"/>
                    <w:rPr>
                      <w:szCs w:val="22"/>
                    </w:rPr>
                  </w:pPr>
                  <w:r w:rsidRPr="00E665CA">
                    <w:rPr>
                      <w:rFonts w:hint="eastAsia"/>
                      <w:szCs w:val="22"/>
                    </w:rPr>
                    <w:t>本次依托</w:t>
                  </w:r>
                </w:p>
              </w:tc>
              <w:tc>
                <w:tcPr>
                  <w:tcW w:w="427" w:type="pct"/>
                  <w:tcMar>
                    <w:top w:w="28" w:type="dxa"/>
                    <w:left w:w="28" w:type="dxa"/>
                    <w:bottom w:w="28" w:type="dxa"/>
                    <w:right w:w="28" w:type="dxa"/>
                  </w:tcMar>
                  <w:vAlign w:val="center"/>
                </w:tcPr>
                <w:p w14:paraId="36708C94" w14:textId="77777777" w:rsidR="00624B5E" w:rsidRPr="00E665CA" w:rsidRDefault="00000000">
                  <w:pPr>
                    <w:pStyle w:val="afffffff"/>
                    <w:rPr>
                      <w:szCs w:val="22"/>
                    </w:rPr>
                  </w:pPr>
                  <w:r w:rsidRPr="00E665CA">
                    <w:rPr>
                      <w:szCs w:val="22"/>
                    </w:rPr>
                    <w:t>依托</w:t>
                  </w:r>
                </w:p>
              </w:tc>
            </w:tr>
            <w:tr w:rsidR="00E665CA" w:rsidRPr="00E665CA" w14:paraId="6C100AEC" w14:textId="77777777">
              <w:trPr>
                <w:trHeight w:val="20"/>
                <w:jc w:val="center"/>
              </w:trPr>
              <w:tc>
                <w:tcPr>
                  <w:tcW w:w="312" w:type="pct"/>
                  <w:vMerge/>
                  <w:tcMar>
                    <w:top w:w="28" w:type="dxa"/>
                    <w:left w:w="28" w:type="dxa"/>
                    <w:bottom w:w="28" w:type="dxa"/>
                    <w:right w:w="28" w:type="dxa"/>
                  </w:tcMar>
                  <w:vAlign w:val="center"/>
                </w:tcPr>
                <w:p w14:paraId="743CBBFE" w14:textId="77777777" w:rsidR="00624B5E" w:rsidRPr="00E665CA" w:rsidRDefault="00624B5E">
                  <w:pPr>
                    <w:pStyle w:val="afffffff"/>
                    <w:rPr>
                      <w:szCs w:val="22"/>
                    </w:rPr>
                  </w:pPr>
                </w:p>
              </w:tc>
              <w:tc>
                <w:tcPr>
                  <w:tcW w:w="480" w:type="pct"/>
                  <w:tcMar>
                    <w:top w:w="28" w:type="dxa"/>
                    <w:left w:w="28" w:type="dxa"/>
                    <w:bottom w:w="28" w:type="dxa"/>
                    <w:right w:w="28" w:type="dxa"/>
                  </w:tcMar>
                  <w:vAlign w:val="center"/>
                </w:tcPr>
                <w:p w14:paraId="590506AB" w14:textId="77777777" w:rsidR="00624B5E" w:rsidRPr="00E665CA" w:rsidRDefault="00000000">
                  <w:pPr>
                    <w:pStyle w:val="1fe"/>
                    <w:spacing w:line="240" w:lineRule="auto"/>
                    <w:rPr>
                      <w:sz w:val="22"/>
                    </w:rPr>
                  </w:pPr>
                  <w:r w:rsidRPr="00E665CA">
                    <w:rPr>
                      <w:sz w:val="22"/>
                    </w:rPr>
                    <w:t>供电</w:t>
                  </w:r>
                </w:p>
              </w:tc>
              <w:tc>
                <w:tcPr>
                  <w:tcW w:w="2235" w:type="pct"/>
                  <w:tcMar>
                    <w:top w:w="28" w:type="dxa"/>
                    <w:left w:w="28" w:type="dxa"/>
                    <w:bottom w:w="28" w:type="dxa"/>
                    <w:right w:w="28" w:type="dxa"/>
                  </w:tcMar>
                  <w:vAlign w:val="center"/>
                </w:tcPr>
                <w:p w14:paraId="30DDB0A7" w14:textId="77777777" w:rsidR="00624B5E" w:rsidRPr="00E665CA" w:rsidRDefault="00000000">
                  <w:pPr>
                    <w:pStyle w:val="1fe"/>
                    <w:spacing w:line="240" w:lineRule="auto"/>
                    <w:jc w:val="left"/>
                    <w:rPr>
                      <w:sz w:val="22"/>
                    </w:rPr>
                  </w:pPr>
                  <w:r w:rsidRPr="00E665CA">
                    <w:rPr>
                      <w:sz w:val="22"/>
                    </w:rPr>
                    <w:t>依托厂区现有供电设施。</w:t>
                  </w:r>
                </w:p>
              </w:tc>
              <w:tc>
                <w:tcPr>
                  <w:tcW w:w="1546" w:type="pct"/>
                  <w:vAlign w:val="center"/>
                </w:tcPr>
                <w:p w14:paraId="43CECB0A" w14:textId="77777777" w:rsidR="00624B5E" w:rsidRPr="00E665CA" w:rsidRDefault="00000000">
                  <w:pPr>
                    <w:pStyle w:val="afffffff"/>
                    <w:rPr>
                      <w:szCs w:val="22"/>
                    </w:rPr>
                  </w:pPr>
                  <w:r w:rsidRPr="00E665CA">
                    <w:rPr>
                      <w:szCs w:val="22"/>
                    </w:rPr>
                    <w:t>本次依托</w:t>
                  </w:r>
                </w:p>
              </w:tc>
              <w:tc>
                <w:tcPr>
                  <w:tcW w:w="427" w:type="pct"/>
                  <w:tcMar>
                    <w:top w:w="28" w:type="dxa"/>
                    <w:left w:w="28" w:type="dxa"/>
                    <w:bottom w:w="28" w:type="dxa"/>
                    <w:right w:w="28" w:type="dxa"/>
                  </w:tcMar>
                  <w:vAlign w:val="center"/>
                </w:tcPr>
                <w:p w14:paraId="6F500656" w14:textId="77777777" w:rsidR="00624B5E" w:rsidRPr="00E665CA" w:rsidRDefault="00000000">
                  <w:pPr>
                    <w:pStyle w:val="afffffff"/>
                    <w:rPr>
                      <w:szCs w:val="22"/>
                    </w:rPr>
                  </w:pPr>
                  <w:r w:rsidRPr="00E665CA">
                    <w:rPr>
                      <w:szCs w:val="22"/>
                    </w:rPr>
                    <w:t>依托</w:t>
                  </w:r>
                </w:p>
              </w:tc>
            </w:tr>
            <w:tr w:rsidR="00E665CA" w:rsidRPr="00E665CA" w14:paraId="6DB6486D" w14:textId="77777777">
              <w:trPr>
                <w:trHeight w:val="20"/>
                <w:jc w:val="center"/>
              </w:trPr>
              <w:tc>
                <w:tcPr>
                  <w:tcW w:w="312" w:type="pct"/>
                  <w:vMerge w:val="restart"/>
                  <w:tcMar>
                    <w:top w:w="28" w:type="dxa"/>
                    <w:left w:w="28" w:type="dxa"/>
                    <w:bottom w:w="28" w:type="dxa"/>
                    <w:right w:w="28" w:type="dxa"/>
                  </w:tcMar>
                  <w:vAlign w:val="center"/>
                </w:tcPr>
                <w:p w14:paraId="3E7FFF56" w14:textId="77777777" w:rsidR="00624B5E" w:rsidRPr="00E665CA" w:rsidRDefault="00000000">
                  <w:pPr>
                    <w:pStyle w:val="afffffff"/>
                    <w:rPr>
                      <w:szCs w:val="22"/>
                    </w:rPr>
                  </w:pPr>
                  <w:r w:rsidRPr="00E665CA">
                    <w:rPr>
                      <w:szCs w:val="22"/>
                    </w:rPr>
                    <w:t>环保</w:t>
                  </w:r>
                </w:p>
                <w:p w14:paraId="4F736CF8" w14:textId="77777777" w:rsidR="00624B5E" w:rsidRPr="00E665CA" w:rsidRDefault="00000000">
                  <w:pPr>
                    <w:pStyle w:val="afffffff"/>
                    <w:rPr>
                      <w:szCs w:val="22"/>
                    </w:rPr>
                  </w:pPr>
                  <w:r w:rsidRPr="00E665CA">
                    <w:rPr>
                      <w:szCs w:val="22"/>
                    </w:rPr>
                    <w:t>工程</w:t>
                  </w:r>
                </w:p>
              </w:tc>
              <w:tc>
                <w:tcPr>
                  <w:tcW w:w="480" w:type="pct"/>
                  <w:tcMar>
                    <w:top w:w="28" w:type="dxa"/>
                    <w:left w:w="28" w:type="dxa"/>
                    <w:bottom w:w="28" w:type="dxa"/>
                    <w:right w:w="28" w:type="dxa"/>
                  </w:tcMar>
                  <w:vAlign w:val="center"/>
                </w:tcPr>
                <w:p w14:paraId="1A28410F" w14:textId="77777777" w:rsidR="00624B5E" w:rsidRPr="00E665CA" w:rsidRDefault="00000000">
                  <w:pPr>
                    <w:pStyle w:val="afffffff"/>
                    <w:rPr>
                      <w:szCs w:val="22"/>
                    </w:rPr>
                  </w:pPr>
                  <w:r w:rsidRPr="00E665CA">
                    <w:rPr>
                      <w:szCs w:val="22"/>
                    </w:rPr>
                    <w:t>废水治理</w:t>
                  </w:r>
                </w:p>
              </w:tc>
              <w:tc>
                <w:tcPr>
                  <w:tcW w:w="2235" w:type="pct"/>
                  <w:tcMar>
                    <w:top w:w="28" w:type="dxa"/>
                    <w:left w:w="28" w:type="dxa"/>
                    <w:bottom w:w="28" w:type="dxa"/>
                    <w:right w:w="28" w:type="dxa"/>
                  </w:tcMar>
                  <w:vAlign w:val="center"/>
                </w:tcPr>
                <w:p w14:paraId="1554A38F" w14:textId="77777777" w:rsidR="00624B5E" w:rsidRPr="00E665CA" w:rsidRDefault="00000000">
                  <w:pPr>
                    <w:pStyle w:val="afffffff"/>
                    <w:rPr>
                      <w:szCs w:val="22"/>
                    </w:rPr>
                  </w:pPr>
                  <w:r w:rsidRPr="00E665CA">
                    <w:rPr>
                      <w:rFonts w:hint="eastAsia"/>
                      <w:szCs w:val="22"/>
                    </w:rPr>
                    <w:t>生活污水厕所收集后经吸粪车统一收集后送至主厂区生化池处理。</w:t>
                  </w:r>
                </w:p>
              </w:tc>
              <w:tc>
                <w:tcPr>
                  <w:tcW w:w="1546" w:type="pct"/>
                  <w:vAlign w:val="center"/>
                </w:tcPr>
                <w:p w14:paraId="6B1366E2" w14:textId="77777777" w:rsidR="00624B5E" w:rsidRPr="00E665CA" w:rsidRDefault="00000000">
                  <w:pPr>
                    <w:pStyle w:val="afffffff"/>
                    <w:rPr>
                      <w:szCs w:val="22"/>
                    </w:rPr>
                  </w:pPr>
                  <w:r w:rsidRPr="00E665CA">
                    <w:rPr>
                      <w:rFonts w:hint="eastAsia"/>
                      <w:szCs w:val="22"/>
                    </w:rPr>
                    <w:t>本次依托</w:t>
                  </w:r>
                </w:p>
              </w:tc>
              <w:tc>
                <w:tcPr>
                  <w:tcW w:w="427" w:type="pct"/>
                  <w:tcMar>
                    <w:top w:w="28" w:type="dxa"/>
                    <w:left w:w="28" w:type="dxa"/>
                    <w:bottom w:w="28" w:type="dxa"/>
                    <w:right w:w="28" w:type="dxa"/>
                  </w:tcMar>
                  <w:vAlign w:val="center"/>
                </w:tcPr>
                <w:p w14:paraId="625EE64F" w14:textId="77777777" w:rsidR="00624B5E" w:rsidRPr="00E665CA" w:rsidRDefault="00000000">
                  <w:pPr>
                    <w:pStyle w:val="afffffff"/>
                    <w:rPr>
                      <w:szCs w:val="22"/>
                    </w:rPr>
                  </w:pPr>
                  <w:r w:rsidRPr="00E665CA">
                    <w:rPr>
                      <w:szCs w:val="22"/>
                    </w:rPr>
                    <w:t>依托</w:t>
                  </w:r>
                </w:p>
              </w:tc>
            </w:tr>
            <w:tr w:rsidR="00E665CA" w:rsidRPr="00E665CA" w14:paraId="6F1606D9" w14:textId="77777777">
              <w:trPr>
                <w:trHeight w:val="20"/>
                <w:jc w:val="center"/>
              </w:trPr>
              <w:tc>
                <w:tcPr>
                  <w:tcW w:w="312" w:type="pct"/>
                  <w:vMerge/>
                  <w:tcMar>
                    <w:top w:w="28" w:type="dxa"/>
                    <w:left w:w="28" w:type="dxa"/>
                    <w:bottom w:w="28" w:type="dxa"/>
                    <w:right w:w="28" w:type="dxa"/>
                  </w:tcMar>
                  <w:vAlign w:val="center"/>
                </w:tcPr>
                <w:p w14:paraId="050574BD" w14:textId="77777777" w:rsidR="00624B5E" w:rsidRPr="00E665CA" w:rsidRDefault="00624B5E">
                  <w:pPr>
                    <w:pStyle w:val="afffffff"/>
                    <w:rPr>
                      <w:szCs w:val="22"/>
                    </w:rPr>
                  </w:pPr>
                </w:p>
              </w:tc>
              <w:tc>
                <w:tcPr>
                  <w:tcW w:w="480" w:type="pct"/>
                  <w:vMerge w:val="restart"/>
                  <w:tcMar>
                    <w:top w:w="28" w:type="dxa"/>
                    <w:left w:w="28" w:type="dxa"/>
                    <w:bottom w:w="28" w:type="dxa"/>
                    <w:right w:w="28" w:type="dxa"/>
                  </w:tcMar>
                  <w:vAlign w:val="center"/>
                </w:tcPr>
                <w:p w14:paraId="3D5C22F1" w14:textId="77777777" w:rsidR="00624B5E" w:rsidRPr="00E665CA" w:rsidRDefault="00000000">
                  <w:pPr>
                    <w:pStyle w:val="afffffff"/>
                    <w:rPr>
                      <w:szCs w:val="22"/>
                    </w:rPr>
                  </w:pPr>
                  <w:r w:rsidRPr="00E665CA">
                    <w:rPr>
                      <w:szCs w:val="22"/>
                    </w:rPr>
                    <w:t>废气处理</w:t>
                  </w:r>
                </w:p>
              </w:tc>
              <w:tc>
                <w:tcPr>
                  <w:tcW w:w="2235" w:type="pct"/>
                  <w:tcMar>
                    <w:top w:w="28" w:type="dxa"/>
                    <w:left w:w="28" w:type="dxa"/>
                    <w:bottom w:w="28" w:type="dxa"/>
                    <w:right w:w="28" w:type="dxa"/>
                  </w:tcMar>
                  <w:vAlign w:val="center"/>
                </w:tcPr>
                <w:p w14:paraId="12B55ECE" w14:textId="77777777" w:rsidR="00624B5E" w:rsidRPr="00E665CA" w:rsidRDefault="00000000">
                  <w:pPr>
                    <w:pStyle w:val="1fe"/>
                    <w:spacing w:line="240" w:lineRule="auto"/>
                    <w:jc w:val="left"/>
                    <w:rPr>
                      <w:sz w:val="22"/>
                    </w:rPr>
                  </w:pPr>
                  <w:r w:rsidRPr="00E665CA">
                    <w:rPr>
                      <w:sz w:val="22"/>
                    </w:rPr>
                    <w:t>焊接烟尘经集气罩收集后</w:t>
                  </w:r>
                  <w:r w:rsidRPr="00E665CA">
                    <w:rPr>
                      <w:rFonts w:hint="eastAsia"/>
                      <w:sz w:val="22"/>
                    </w:rPr>
                    <w:t>经</w:t>
                  </w:r>
                  <w:r w:rsidRPr="00E665CA">
                    <w:rPr>
                      <w:sz w:val="22"/>
                    </w:rPr>
                    <w:t>移动式布袋除尘器处理后在厂内无组织排放，同时加强车间通风。</w:t>
                  </w:r>
                </w:p>
              </w:tc>
              <w:tc>
                <w:tcPr>
                  <w:tcW w:w="1546" w:type="pct"/>
                  <w:vAlign w:val="center"/>
                </w:tcPr>
                <w:p w14:paraId="5302C3DA" w14:textId="77777777" w:rsidR="00624B5E" w:rsidRPr="00E665CA" w:rsidRDefault="00000000">
                  <w:pPr>
                    <w:pStyle w:val="afffffff"/>
                    <w:rPr>
                      <w:szCs w:val="22"/>
                    </w:rPr>
                  </w:pPr>
                  <w:r w:rsidRPr="00E665CA">
                    <w:rPr>
                      <w:szCs w:val="22"/>
                    </w:rPr>
                    <w:t>本次依托</w:t>
                  </w:r>
                </w:p>
              </w:tc>
              <w:tc>
                <w:tcPr>
                  <w:tcW w:w="427" w:type="pct"/>
                  <w:tcMar>
                    <w:top w:w="28" w:type="dxa"/>
                    <w:left w:w="28" w:type="dxa"/>
                    <w:bottom w:w="28" w:type="dxa"/>
                    <w:right w:w="28" w:type="dxa"/>
                  </w:tcMar>
                  <w:vAlign w:val="center"/>
                </w:tcPr>
                <w:p w14:paraId="2C2052D2" w14:textId="77777777" w:rsidR="00624B5E" w:rsidRPr="00E665CA" w:rsidRDefault="00000000">
                  <w:pPr>
                    <w:pStyle w:val="afffffff"/>
                    <w:rPr>
                      <w:szCs w:val="22"/>
                    </w:rPr>
                  </w:pPr>
                  <w:r w:rsidRPr="00E665CA">
                    <w:rPr>
                      <w:szCs w:val="22"/>
                    </w:rPr>
                    <w:t>依托</w:t>
                  </w:r>
                </w:p>
              </w:tc>
            </w:tr>
            <w:tr w:rsidR="00E665CA" w:rsidRPr="00E665CA" w14:paraId="67381A57" w14:textId="77777777">
              <w:trPr>
                <w:trHeight w:val="20"/>
                <w:jc w:val="center"/>
              </w:trPr>
              <w:tc>
                <w:tcPr>
                  <w:tcW w:w="312" w:type="pct"/>
                  <w:vMerge/>
                  <w:tcMar>
                    <w:top w:w="28" w:type="dxa"/>
                    <w:left w:w="28" w:type="dxa"/>
                    <w:bottom w:w="28" w:type="dxa"/>
                    <w:right w:w="28" w:type="dxa"/>
                  </w:tcMar>
                  <w:vAlign w:val="center"/>
                </w:tcPr>
                <w:p w14:paraId="3B119464" w14:textId="77777777" w:rsidR="00624B5E" w:rsidRPr="00E665CA" w:rsidRDefault="00624B5E">
                  <w:pPr>
                    <w:pStyle w:val="afffffff"/>
                    <w:rPr>
                      <w:szCs w:val="22"/>
                    </w:rPr>
                  </w:pPr>
                </w:p>
              </w:tc>
              <w:tc>
                <w:tcPr>
                  <w:tcW w:w="480" w:type="pct"/>
                  <w:vMerge/>
                  <w:tcMar>
                    <w:top w:w="28" w:type="dxa"/>
                    <w:left w:w="28" w:type="dxa"/>
                    <w:bottom w:w="28" w:type="dxa"/>
                    <w:right w:w="28" w:type="dxa"/>
                  </w:tcMar>
                  <w:vAlign w:val="center"/>
                </w:tcPr>
                <w:p w14:paraId="2C7686FD" w14:textId="77777777" w:rsidR="00624B5E" w:rsidRPr="00E665CA" w:rsidRDefault="00624B5E">
                  <w:pPr>
                    <w:pStyle w:val="afffffff"/>
                    <w:rPr>
                      <w:szCs w:val="22"/>
                    </w:rPr>
                  </w:pPr>
                </w:p>
              </w:tc>
              <w:tc>
                <w:tcPr>
                  <w:tcW w:w="2235" w:type="pct"/>
                  <w:tcMar>
                    <w:top w:w="28" w:type="dxa"/>
                    <w:left w:w="28" w:type="dxa"/>
                    <w:bottom w:w="28" w:type="dxa"/>
                    <w:right w:w="28" w:type="dxa"/>
                  </w:tcMar>
                  <w:vAlign w:val="center"/>
                </w:tcPr>
                <w:p w14:paraId="5A255666" w14:textId="77777777" w:rsidR="00624B5E" w:rsidRPr="00E665CA" w:rsidRDefault="00000000">
                  <w:pPr>
                    <w:pStyle w:val="1fe"/>
                    <w:spacing w:line="240" w:lineRule="auto"/>
                    <w:jc w:val="left"/>
                    <w:rPr>
                      <w:sz w:val="22"/>
                    </w:rPr>
                  </w:pPr>
                  <w:r w:rsidRPr="00E665CA">
                    <w:rPr>
                      <w:rFonts w:hint="eastAsia"/>
                      <w:sz w:val="22"/>
                    </w:rPr>
                    <w:t>/</w:t>
                  </w:r>
                </w:p>
              </w:tc>
              <w:tc>
                <w:tcPr>
                  <w:tcW w:w="1546" w:type="pct"/>
                  <w:vAlign w:val="center"/>
                </w:tcPr>
                <w:p w14:paraId="657073A0" w14:textId="77777777" w:rsidR="00624B5E" w:rsidRPr="00E665CA" w:rsidRDefault="00000000">
                  <w:pPr>
                    <w:pStyle w:val="afffffff"/>
                    <w:rPr>
                      <w:szCs w:val="22"/>
                    </w:rPr>
                  </w:pPr>
                  <w:r w:rsidRPr="00E665CA">
                    <w:rPr>
                      <w:rFonts w:hint="eastAsia"/>
                    </w:rPr>
                    <w:t>打磨粉尘经</w:t>
                  </w:r>
                  <w:r w:rsidRPr="00E665CA">
                    <w:t>集气罩收集后</w:t>
                  </w:r>
                  <w:r w:rsidRPr="00E665CA">
                    <w:rPr>
                      <w:rFonts w:hint="eastAsia"/>
                    </w:rPr>
                    <w:t>经设备自带滤筒除尘器</w:t>
                  </w:r>
                  <w:r w:rsidRPr="00E665CA">
                    <w:t>处理后在厂内无组织排放，</w:t>
                  </w:r>
                </w:p>
              </w:tc>
              <w:tc>
                <w:tcPr>
                  <w:tcW w:w="427" w:type="pct"/>
                  <w:tcMar>
                    <w:top w:w="28" w:type="dxa"/>
                    <w:left w:w="28" w:type="dxa"/>
                    <w:bottom w:w="28" w:type="dxa"/>
                    <w:right w:w="28" w:type="dxa"/>
                  </w:tcMar>
                  <w:vAlign w:val="center"/>
                </w:tcPr>
                <w:p w14:paraId="2610A289" w14:textId="77777777" w:rsidR="00624B5E" w:rsidRPr="00E665CA" w:rsidRDefault="00000000">
                  <w:pPr>
                    <w:pStyle w:val="afffffff"/>
                    <w:rPr>
                      <w:szCs w:val="22"/>
                    </w:rPr>
                  </w:pPr>
                  <w:r w:rsidRPr="00E665CA">
                    <w:rPr>
                      <w:rFonts w:hint="eastAsia"/>
                      <w:szCs w:val="22"/>
                    </w:rPr>
                    <w:t>新建</w:t>
                  </w:r>
                </w:p>
              </w:tc>
            </w:tr>
            <w:tr w:rsidR="00E665CA" w:rsidRPr="00E665CA" w14:paraId="441ABD1B" w14:textId="77777777">
              <w:trPr>
                <w:trHeight w:val="20"/>
                <w:jc w:val="center"/>
              </w:trPr>
              <w:tc>
                <w:tcPr>
                  <w:tcW w:w="312" w:type="pct"/>
                  <w:vMerge/>
                  <w:tcMar>
                    <w:top w:w="28" w:type="dxa"/>
                    <w:left w:w="28" w:type="dxa"/>
                    <w:bottom w:w="28" w:type="dxa"/>
                    <w:right w:w="28" w:type="dxa"/>
                  </w:tcMar>
                  <w:vAlign w:val="center"/>
                </w:tcPr>
                <w:p w14:paraId="6E575AC3" w14:textId="77777777" w:rsidR="00624B5E" w:rsidRPr="00E665CA" w:rsidRDefault="00624B5E">
                  <w:pPr>
                    <w:pStyle w:val="afffffff"/>
                    <w:rPr>
                      <w:szCs w:val="22"/>
                    </w:rPr>
                  </w:pPr>
                </w:p>
              </w:tc>
              <w:tc>
                <w:tcPr>
                  <w:tcW w:w="480" w:type="pct"/>
                  <w:tcMar>
                    <w:top w:w="28" w:type="dxa"/>
                    <w:left w:w="28" w:type="dxa"/>
                    <w:bottom w:w="28" w:type="dxa"/>
                    <w:right w:w="28" w:type="dxa"/>
                  </w:tcMar>
                  <w:vAlign w:val="center"/>
                </w:tcPr>
                <w:p w14:paraId="2841DEE8" w14:textId="77777777" w:rsidR="00624B5E" w:rsidRPr="00E665CA" w:rsidRDefault="00000000">
                  <w:pPr>
                    <w:pStyle w:val="afffffff"/>
                    <w:rPr>
                      <w:szCs w:val="22"/>
                    </w:rPr>
                  </w:pPr>
                  <w:r w:rsidRPr="00E665CA">
                    <w:rPr>
                      <w:szCs w:val="22"/>
                    </w:rPr>
                    <w:t>噪声</w:t>
                  </w:r>
                </w:p>
              </w:tc>
              <w:tc>
                <w:tcPr>
                  <w:tcW w:w="2235" w:type="pct"/>
                  <w:tcMar>
                    <w:top w:w="28" w:type="dxa"/>
                    <w:left w:w="28" w:type="dxa"/>
                    <w:bottom w:w="28" w:type="dxa"/>
                    <w:right w:w="28" w:type="dxa"/>
                  </w:tcMar>
                  <w:vAlign w:val="center"/>
                </w:tcPr>
                <w:p w14:paraId="02112BB3" w14:textId="77777777" w:rsidR="00624B5E" w:rsidRPr="00E665CA" w:rsidRDefault="00000000">
                  <w:pPr>
                    <w:pStyle w:val="afffffff"/>
                    <w:rPr>
                      <w:szCs w:val="22"/>
                    </w:rPr>
                  </w:pPr>
                  <w:r w:rsidRPr="00E665CA">
                    <w:rPr>
                      <w:szCs w:val="22"/>
                    </w:rPr>
                    <w:t>设备基础及设备与基础之间设置隔振减震垫，并利用建筑隔声等措施降低噪声影响。</w:t>
                  </w:r>
                </w:p>
              </w:tc>
              <w:tc>
                <w:tcPr>
                  <w:tcW w:w="1546" w:type="pct"/>
                  <w:vAlign w:val="center"/>
                </w:tcPr>
                <w:p w14:paraId="67C61517" w14:textId="77777777" w:rsidR="00624B5E" w:rsidRPr="00E665CA" w:rsidRDefault="00000000">
                  <w:pPr>
                    <w:pStyle w:val="afffffff"/>
                    <w:rPr>
                      <w:szCs w:val="22"/>
                    </w:rPr>
                  </w:pPr>
                  <w:r w:rsidRPr="00E665CA">
                    <w:rPr>
                      <w:rFonts w:hint="eastAsia"/>
                      <w:szCs w:val="22"/>
                    </w:rPr>
                    <w:t>新增设备采用低噪声设备，基础减震，建筑隔声等降低噪声影响</w:t>
                  </w:r>
                </w:p>
              </w:tc>
              <w:tc>
                <w:tcPr>
                  <w:tcW w:w="427" w:type="pct"/>
                  <w:tcMar>
                    <w:top w:w="28" w:type="dxa"/>
                    <w:left w:w="28" w:type="dxa"/>
                    <w:bottom w:w="28" w:type="dxa"/>
                    <w:right w:w="28" w:type="dxa"/>
                  </w:tcMar>
                  <w:vAlign w:val="center"/>
                </w:tcPr>
                <w:p w14:paraId="352413DC" w14:textId="77777777" w:rsidR="00624B5E" w:rsidRPr="00E665CA" w:rsidRDefault="00000000">
                  <w:pPr>
                    <w:pStyle w:val="afffffff"/>
                    <w:rPr>
                      <w:szCs w:val="22"/>
                    </w:rPr>
                  </w:pPr>
                  <w:r w:rsidRPr="00E665CA">
                    <w:rPr>
                      <w:rFonts w:hint="eastAsia"/>
                      <w:szCs w:val="22"/>
                    </w:rPr>
                    <w:t>新建</w:t>
                  </w:r>
                </w:p>
              </w:tc>
            </w:tr>
            <w:tr w:rsidR="00E665CA" w:rsidRPr="00E665CA" w14:paraId="4C900C3F" w14:textId="77777777">
              <w:trPr>
                <w:trHeight w:val="20"/>
                <w:jc w:val="center"/>
              </w:trPr>
              <w:tc>
                <w:tcPr>
                  <w:tcW w:w="312" w:type="pct"/>
                  <w:vMerge/>
                  <w:tcMar>
                    <w:top w:w="28" w:type="dxa"/>
                    <w:left w:w="28" w:type="dxa"/>
                    <w:bottom w:w="28" w:type="dxa"/>
                    <w:right w:w="28" w:type="dxa"/>
                  </w:tcMar>
                  <w:vAlign w:val="center"/>
                </w:tcPr>
                <w:p w14:paraId="50D59B03" w14:textId="77777777" w:rsidR="00624B5E" w:rsidRPr="00E665CA" w:rsidRDefault="00624B5E">
                  <w:pPr>
                    <w:pStyle w:val="afffffff"/>
                    <w:rPr>
                      <w:szCs w:val="22"/>
                    </w:rPr>
                  </w:pPr>
                </w:p>
              </w:tc>
              <w:tc>
                <w:tcPr>
                  <w:tcW w:w="480" w:type="pct"/>
                  <w:vMerge w:val="restart"/>
                  <w:tcMar>
                    <w:top w:w="28" w:type="dxa"/>
                    <w:left w:w="28" w:type="dxa"/>
                    <w:bottom w:w="28" w:type="dxa"/>
                    <w:right w:w="28" w:type="dxa"/>
                  </w:tcMar>
                  <w:vAlign w:val="center"/>
                </w:tcPr>
                <w:p w14:paraId="2DA892A4" w14:textId="77777777" w:rsidR="00624B5E" w:rsidRPr="00E665CA" w:rsidRDefault="00000000">
                  <w:pPr>
                    <w:pStyle w:val="afffffff"/>
                    <w:rPr>
                      <w:szCs w:val="22"/>
                    </w:rPr>
                  </w:pPr>
                  <w:r w:rsidRPr="00E665CA">
                    <w:rPr>
                      <w:szCs w:val="22"/>
                    </w:rPr>
                    <w:t>固废治理</w:t>
                  </w:r>
                </w:p>
              </w:tc>
              <w:tc>
                <w:tcPr>
                  <w:tcW w:w="2235" w:type="pct"/>
                  <w:tcMar>
                    <w:top w:w="28" w:type="dxa"/>
                    <w:left w:w="28" w:type="dxa"/>
                    <w:bottom w:w="28" w:type="dxa"/>
                    <w:right w:w="28" w:type="dxa"/>
                  </w:tcMar>
                  <w:vAlign w:val="center"/>
                </w:tcPr>
                <w:p w14:paraId="370E5B2C" w14:textId="77777777" w:rsidR="00624B5E" w:rsidRPr="00E665CA" w:rsidRDefault="00000000">
                  <w:pPr>
                    <w:pStyle w:val="1fe"/>
                    <w:spacing w:line="240" w:lineRule="auto"/>
                    <w:jc w:val="left"/>
                    <w:rPr>
                      <w:spacing w:val="-4"/>
                      <w:sz w:val="22"/>
                    </w:rPr>
                  </w:pPr>
                  <w:r w:rsidRPr="00E665CA">
                    <w:rPr>
                      <w:sz w:val="22"/>
                    </w:rPr>
                    <w:t>一般工业固废：</w:t>
                  </w:r>
                  <w:r w:rsidRPr="00E665CA">
                    <w:rPr>
                      <w:rFonts w:hint="eastAsia"/>
                      <w:sz w:val="22"/>
                    </w:rPr>
                    <w:t>厂房</w:t>
                  </w:r>
                  <w:r w:rsidRPr="00E665CA">
                    <w:rPr>
                      <w:sz w:val="22"/>
                    </w:rPr>
                    <w:t>内产生的一般工业固废就近存放，在厂房内分类收集，定期集中外售</w:t>
                  </w:r>
                </w:p>
              </w:tc>
              <w:tc>
                <w:tcPr>
                  <w:tcW w:w="1546" w:type="pct"/>
                  <w:vAlign w:val="center"/>
                </w:tcPr>
                <w:p w14:paraId="3CCC664D" w14:textId="77777777" w:rsidR="00624B5E" w:rsidRPr="00E665CA" w:rsidRDefault="00000000">
                  <w:pPr>
                    <w:pStyle w:val="afffffff"/>
                    <w:rPr>
                      <w:szCs w:val="22"/>
                    </w:rPr>
                  </w:pPr>
                  <w:r w:rsidRPr="00E665CA">
                    <w:rPr>
                      <w:szCs w:val="22"/>
                    </w:rPr>
                    <w:t>本次依托</w:t>
                  </w:r>
                </w:p>
              </w:tc>
              <w:tc>
                <w:tcPr>
                  <w:tcW w:w="427" w:type="pct"/>
                  <w:tcMar>
                    <w:top w:w="28" w:type="dxa"/>
                    <w:left w:w="28" w:type="dxa"/>
                    <w:bottom w:w="28" w:type="dxa"/>
                    <w:right w:w="28" w:type="dxa"/>
                  </w:tcMar>
                  <w:vAlign w:val="center"/>
                </w:tcPr>
                <w:p w14:paraId="087D5E1C" w14:textId="77777777" w:rsidR="00624B5E" w:rsidRPr="00E665CA" w:rsidRDefault="00000000">
                  <w:pPr>
                    <w:pStyle w:val="afffffff"/>
                    <w:rPr>
                      <w:szCs w:val="22"/>
                    </w:rPr>
                  </w:pPr>
                  <w:r w:rsidRPr="00E665CA">
                    <w:rPr>
                      <w:szCs w:val="22"/>
                    </w:rPr>
                    <w:t>依托</w:t>
                  </w:r>
                </w:p>
              </w:tc>
            </w:tr>
            <w:tr w:rsidR="00E665CA" w:rsidRPr="00E665CA" w14:paraId="5D3F0CB1" w14:textId="77777777">
              <w:trPr>
                <w:trHeight w:val="20"/>
                <w:jc w:val="center"/>
              </w:trPr>
              <w:tc>
                <w:tcPr>
                  <w:tcW w:w="312" w:type="pct"/>
                  <w:vMerge/>
                  <w:tcMar>
                    <w:top w:w="28" w:type="dxa"/>
                    <w:left w:w="28" w:type="dxa"/>
                    <w:bottom w:w="28" w:type="dxa"/>
                    <w:right w:w="28" w:type="dxa"/>
                  </w:tcMar>
                  <w:vAlign w:val="center"/>
                </w:tcPr>
                <w:p w14:paraId="4D32AFF1" w14:textId="77777777" w:rsidR="00624B5E" w:rsidRPr="00E665CA" w:rsidRDefault="00624B5E">
                  <w:pPr>
                    <w:pStyle w:val="afffffff"/>
                    <w:rPr>
                      <w:szCs w:val="22"/>
                    </w:rPr>
                  </w:pPr>
                </w:p>
              </w:tc>
              <w:tc>
                <w:tcPr>
                  <w:tcW w:w="480" w:type="pct"/>
                  <w:vMerge/>
                  <w:tcMar>
                    <w:top w:w="28" w:type="dxa"/>
                    <w:left w:w="28" w:type="dxa"/>
                    <w:bottom w:w="28" w:type="dxa"/>
                    <w:right w:w="28" w:type="dxa"/>
                  </w:tcMar>
                  <w:vAlign w:val="center"/>
                </w:tcPr>
                <w:p w14:paraId="2C948F56" w14:textId="77777777" w:rsidR="00624B5E" w:rsidRPr="00E665CA" w:rsidRDefault="00624B5E">
                  <w:pPr>
                    <w:pStyle w:val="afffffff"/>
                    <w:rPr>
                      <w:szCs w:val="22"/>
                    </w:rPr>
                  </w:pPr>
                </w:p>
              </w:tc>
              <w:tc>
                <w:tcPr>
                  <w:tcW w:w="2235" w:type="pct"/>
                  <w:tcMar>
                    <w:top w:w="28" w:type="dxa"/>
                    <w:left w:w="28" w:type="dxa"/>
                    <w:bottom w:w="28" w:type="dxa"/>
                    <w:right w:w="28" w:type="dxa"/>
                  </w:tcMar>
                  <w:vAlign w:val="center"/>
                </w:tcPr>
                <w:p w14:paraId="5A4BA777" w14:textId="77777777" w:rsidR="00624B5E" w:rsidRPr="00E665CA" w:rsidRDefault="00000000">
                  <w:pPr>
                    <w:pStyle w:val="1fe"/>
                    <w:spacing w:line="240" w:lineRule="auto"/>
                    <w:jc w:val="left"/>
                    <w:rPr>
                      <w:spacing w:val="-4"/>
                      <w:sz w:val="22"/>
                    </w:rPr>
                  </w:pPr>
                  <w:r w:rsidRPr="00E665CA">
                    <w:rPr>
                      <w:spacing w:val="-4"/>
                      <w:sz w:val="22"/>
                    </w:rPr>
                    <w:t>危险废物：在厂房北侧设置危废暂存点，面积约</w:t>
                  </w:r>
                  <w:r w:rsidRPr="00E665CA">
                    <w:rPr>
                      <w:spacing w:val="-4"/>
                      <w:sz w:val="22"/>
                    </w:rPr>
                    <w:t>80m</w:t>
                  </w:r>
                  <w:r w:rsidRPr="00E665CA">
                    <w:rPr>
                      <w:spacing w:val="-4"/>
                      <w:sz w:val="22"/>
                      <w:vertAlign w:val="superscript"/>
                    </w:rPr>
                    <w:t>2</w:t>
                  </w:r>
                  <w:r w:rsidRPr="00E665CA">
                    <w:rPr>
                      <w:spacing w:val="-4"/>
                      <w:sz w:val="22"/>
                    </w:rPr>
                    <w:t>，危废暂存点存放容器下方地面防腐防渗，设置托盘，危险废物分类收</w:t>
                  </w:r>
                  <w:r w:rsidRPr="00E665CA">
                    <w:rPr>
                      <w:spacing w:val="-4"/>
                      <w:sz w:val="22"/>
                    </w:rPr>
                    <w:lastRenderedPageBreak/>
                    <w:t>集，定期交由有资质单位处置</w:t>
                  </w:r>
                  <w:r w:rsidRPr="00E665CA">
                    <w:rPr>
                      <w:rFonts w:hint="eastAsia"/>
                      <w:spacing w:val="-4"/>
                      <w:sz w:val="22"/>
                    </w:rPr>
                    <w:t>。</w:t>
                  </w:r>
                  <w:r w:rsidRPr="00E665CA">
                    <w:rPr>
                      <w:spacing w:val="-4"/>
                      <w:sz w:val="22"/>
                    </w:rPr>
                    <w:t xml:space="preserve"> </w:t>
                  </w:r>
                </w:p>
              </w:tc>
              <w:tc>
                <w:tcPr>
                  <w:tcW w:w="1546" w:type="pct"/>
                  <w:vAlign w:val="center"/>
                </w:tcPr>
                <w:p w14:paraId="2364562D" w14:textId="77777777" w:rsidR="00624B5E" w:rsidRPr="00E665CA" w:rsidRDefault="00000000">
                  <w:pPr>
                    <w:pStyle w:val="afffffff"/>
                    <w:rPr>
                      <w:szCs w:val="22"/>
                    </w:rPr>
                  </w:pPr>
                  <w:r w:rsidRPr="00E665CA">
                    <w:rPr>
                      <w:szCs w:val="22"/>
                    </w:rPr>
                    <w:lastRenderedPageBreak/>
                    <w:t>本次依托</w:t>
                  </w:r>
                </w:p>
              </w:tc>
              <w:tc>
                <w:tcPr>
                  <w:tcW w:w="427" w:type="pct"/>
                  <w:tcMar>
                    <w:top w:w="28" w:type="dxa"/>
                    <w:left w:w="28" w:type="dxa"/>
                    <w:bottom w:w="28" w:type="dxa"/>
                    <w:right w:w="28" w:type="dxa"/>
                  </w:tcMar>
                  <w:vAlign w:val="center"/>
                </w:tcPr>
                <w:p w14:paraId="5B4ABCEF" w14:textId="77777777" w:rsidR="00624B5E" w:rsidRPr="00E665CA" w:rsidRDefault="00000000">
                  <w:pPr>
                    <w:pStyle w:val="afffffff"/>
                    <w:rPr>
                      <w:szCs w:val="22"/>
                    </w:rPr>
                  </w:pPr>
                  <w:r w:rsidRPr="00E665CA">
                    <w:rPr>
                      <w:szCs w:val="22"/>
                    </w:rPr>
                    <w:t>依托</w:t>
                  </w:r>
                </w:p>
              </w:tc>
            </w:tr>
          </w:tbl>
          <w:p w14:paraId="56D6C368" w14:textId="77777777" w:rsidR="00624B5E" w:rsidRPr="00E665CA" w:rsidRDefault="00000000">
            <w:pPr>
              <w:pStyle w:val="afff2"/>
              <w:spacing w:line="240" w:lineRule="auto"/>
              <w:ind w:firstLine="520"/>
              <w:rPr>
                <w:b w:val="0"/>
                <w:sz w:val="26"/>
                <w:szCs w:val="26"/>
              </w:rPr>
            </w:pPr>
            <w:r w:rsidRPr="00E665CA">
              <w:rPr>
                <w:b w:val="0"/>
                <w:sz w:val="26"/>
                <w:szCs w:val="26"/>
              </w:rPr>
              <w:t>表</w:t>
            </w:r>
            <w:r w:rsidRPr="00E665CA">
              <w:rPr>
                <w:b w:val="0"/>
                <w:sz w:val="26"/>
                <w:szCs w:val="26"/>
              </w:rPr>
              <w:t>2.</w:t>
            </w:r>
            <w:r w:rsidRPr="00E665CA">
              <w:rPr>
                <w:rFonts w:hint="eastAsia"/>
                <w:b w:val="0"/>
                <w:sz w:val="26"/>
                <w:szCs w:val="26"/>
              </w:rPr>
              <w:t>4</w:t>
            </w:r>
            <w:r w:rsidRPr="00E665CA">
              <w:rPr>
                <w:b w:val="0"/>
                <w:sz w:val="26"/>
                <w:szCs w:val="26"/>
              </w:rPr>
              <w:t>-</w:t>
            </w:r>
            <w:r w:rsidRPr="00E665CA">
              <w:rPr>
                <w:rFonts w:hint="eastAsia"/>
                <w:b w:val="0"/>
                <w:sz w:val="26"/>
                <w:szCs w:val="26"/>
              </w:rPr>
              <w:t>3</w:t>
            </w:r>
            <w:r w:rsidRPr="00E665CA">
              <w:rPr>
                <w:b w:val="0"/>
                <w:sz w:val="26"/>
                <w:szCs w:val="26"/>
              </w:rPr>
              <w:t xml:space="preserve"> </w:t>
            </w:r>
            <w:r w:rsidRPr="00E665CA">
              <w:rPr>
                <w:rFonts w:hint="eastAsia"/>
                <w:b w:val="0"/>
                <w:sz w:val="26"/>
                <w:szCs w:val="26"/>
              </w:rPr>
              <w:t xml:space="preserve">  </w:t>
            </w:r>
            <w:r w:rsidRPr="00E665CA">
              <w:rPr>
                <w:b w:val="0"/>
                <w:sz w:val="26"/>
                <w:szCs w:val="26"/>
              </w:rPr>
              <w:t xml:space="preserve"> </w:t>
            </w:r>
            <w:r w:rsidRPr="00E665CA">
              <w:rPr>
                <w:rFonts w:hint="eastAsia"/>
                <w:b w:val="0"/>
                <w:sz w:val="26"/>
                <w:szCs w:val="26"/>
              </w:rPr>
              <w:t>大塘厂房</w:t>
            </w:r>
            <w:r w:rsidRPr="00E665CA">
              <w:rPr>
                <w:b w:val="0"/>
                <w:sz w:val="26"/>
                <w:szCs w:val="26"/>
              </w:rPr>
              <w:t>项目组成一览表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849"/>
              <w:gridCol w:w="3951"/>
              <w:gridCol w:w="2733"/>
              <w:gridCol w:w="755"/>
            </w:tblGrid>
            <w:tr w:rsidR="00E665CA" w:rsidRPr="00E665CA" w14:paraId="6789EC41" w14:textId="77777777">
              <w:trPr>
                <w:trHeight w:val="20"/>
                <w:jc w:val="center"/>
              </w:trPr>
              <w:tc>
                <w:tcPr>
                  <w:tcW w:w="792" w:type="pct"/>
                  <w:gridSpan w:val="2"/>
                  <w:tcMar>
                    <w:top w:w="28" w:type="dxa"/>
                    <w:left w:w="28" w:type="dxa"/>
                    <w:bottom w:w="28" w:type="dxa"/>
                    <w:right w:w="28" w:type="dxa"/>
                  </w:tcMar>
                  <w:vAlign w:val="center"/>
                </w:tcPr>
                <w:p w14:paraId="08135636" w14:textId="77777777" w:rsidR="00624B5E" w:rsidRPr="00E665CA" w:rsidRDefault="00000000">
                  <w:pPr>
                    <w:pStyle w:val="afffffff"/>
                    <w:rPr>
                      <w:szCs w:val="22"/>
                    </w:rPr>
                  </w:pPr>
                  <w:r w:rsidRPr="00E665CA">
                    <w:rPr>
                      <w:szCs w:val="22"/>
                    </w:rPr>
                    <w:t>项目组成</w:t>
                  </w:r>
                </w:p>
              </w:tc>
              <w:tc>
                <w:tcPr>
                  <w:tcW w:w="2235" w:type="pct"/>
                  <w:tcMar>
                    <w:top w:w="28" w:type="dxa"/>
                    <w:left w:w="28" w:type="dxa"/>
                    <w:bottom w:w="28" w:type="dxa"/>
                    <w:right w:w="28" w:type="dxa"/>
                  </w:tcMar>
                  <w:vAlign w:val="center"/>
                </w:tcPr>
                <w:p w14:paraId="68DEF888" w14:textId="77777777" w:rsidR="00624B5E" w:rsidRPr="00E665CA" w:rsidRDefault="00000000">
                  <w:pPr>
                    <w:pStyle w:val="afffffff"/>
                    <w:rPr>
                      <w:szCs w:val="22"/>
                    </w:rPr>
                  </w:pPr>
                  <w:r w:rsidRPr="00E665CA">
                    <w:rPr>
                      <w:szCs w:val="22"/>
                    </w:rPr>
                    <w:t>现有工程内容及规模</w:t>
                  </w:r>
                </w:p>
              </w:tc>
              <w:tc>
                <w:tcPr>
                  <w:tcW w:w="1546" w:type="pct"/>
                  <w:vAlign w:val="center"/>
                </w:tcPr>
                <w:p w14:paraId="4CF16BF9" w14:textId="77777777" w:rsidR="00624B5E" w:rsidRPr="00E665CA" w:rsidRDefault="00000000">
                  <w:pPr>
                    <w:pStyle w:val="afffffff"/>
                    <w:rPr>
                      <w:szCs w:val="22"/>
                    </w:rPr>
                  </w:pPr>
                  <w:r w:rsidRPr="00E665CA">
                    <w:rPr>
                      <w:szCs w:val="22"/>
                    </w:rPr>
                    <w:t>扩建项目规模和内容</w:t>
                  </w:r>
                </w:p>
              </w:tc>
              <w:tc>
                <w:tcPr>
                  <w:tcW w:w="427" w:type="pct"/>
                  <w:tcMar>
                    <w:top w:w="28" w:type="dxa"/>
                    <w:left w:w="28" w:type="dxa"/>
                    <w:bottom w:w="28" w:type="dxa"/>
                    <w:right w:w="28" w:type="dxa"/>
                  </w:tcMar>
                  <w:vAlign w:val="center"/>
                </w:tcPr>
                <w:p w14:paraId="64C7FEE1" w14:textId="77777777" w:rsidR="00624B5E" w:rsidRPr="00E665CA" w:rsidRDefault="00000000">
                  <w:pPr>
                    <w:pStyle w:val="afffffff"/>
                    <w:rPr>
                      <w:szCs w:val="22"/>
                    </w:rPr>
                  </w:pPr>
                  <w:r w:rsidRPr="00E665CA">
                    <w:rPr>
                      <w:szCs w:val="22"/>
                    </w:rPr>
                    <w:t>备注</w:t>
                  </w:r>
                </w:p>
              </w:tc>
            </w:tr>
            <w:tr w:rsidR="00E665CA" w:rsidRPr="00E665CA" w14:paraId="69B48054" w14:textId="77777777">
              <w:trPr>
                <w:trHeight w:val="20"/>
                <w:jc w:val="center"/>
              </w:trPr>
              <w:tc>
                <w:tcPr>
                  <w:tcW w:w="312" w:type="pct"/>
                  <w:tcMar>
                    <w:top w:w="28" w:type="dxa"/>
                    <w:left w:w="28" w:type="dxa"/>
                    <w:bottom w:w="28" w:type="dxa"/>
                    <w:right w:w="28" w:type="dxa"/>
                  </w:tcMar>
                  <w:vAlign w:val="center"/>
                </w:tcPr>
                <w:p w14:paraId="313976BF" w14:textId="77777777" w:rsidR="00624B5E" w:rsidRPr="00E665CA" w:rsidRDefault="00000000">
                  <w:pPr>
                    <w:pStyle w:val="afffffff"/>
                    <w:rPr>
                      <w:szCs w:val="22"/>
                    </w:rPr>
                  </w:pPr>
                  <w:r w:rsidRPr="00E665CA">
                    <w:rPr>
                      <w:szCs w:val="22"/>
                    </w:rPr>
                    <w:t>主体工程</w:t>
                  </w:r>
                </w:p>
              </w:tc>
              <w:tc>
                <w:tcPr>
                  <w:tcW w:w="480" w:type="pct"/>
                  <w:tcMar>
                    <w:top w:w="28" w:type="dxa"/>
                    <w:left w:w="28" w:type="dxa"/>
                    <w:bottom w:w="28" w:type="dxa"/>
                    <w:right w:w="28" w:type="dxa"/>
                  </w:tcMar>
                  <w:vAlign w:val="center"/>
                </w:tcPr>
                <w:p w14:paraId="048D3DE7" w14:textId="77777777" w:rsidR="00624B5E" w:rsidRPr="00E665CA" w:rsidRDefault="00000000">
                  <w:pPr>
                    <w:pStyle w:val="afffffff"/>
                    <w:rPr>
                      <w:szCs w:val="22"/>
                    </w:rPr>
                  </w:pPr>
                  <w:r w:rsidRPr="00E665CA">
                    <w:rPr>
                      <w:rFonts w:hint="eastAsia"/>
                    </w:rPr>
                    <w:t>大塘厂房</w:t>
                  </w:r>
                </w:p>
              </w:tc>
              <w:tc>
                <w:tcPr>
                  <w:tcW w:w="2235" w:type="pct"/>
                  <w:tcMar>
                    <w:top w:w="28" w:type="dxa"/>
                    <w:left w:w="28" w:type="dxa"/>
                    <w:bottom w:w="28" w:type="dxa"/>
                    <w:right w:w="28" w:type="dxa"/>
                  </w:tcMar>
                  <w:vAlign w:val="center"/>
                </w:tcPr>
                <w:p w14:paraId="398C8974" w14:textId="77777777" w:rsidR="00624B5E" w:rsidRPr="00E665CA" w:rsidRDefault="00000000">
                  <w:pPr>
                    <w:pStyle w:val="afffffff"/>
                    <w:jc w:val="left"/>
                    <w:rPr>
                      <w:szCs w:val="22"/>
                    </w:rPr>
                  </w:pPr>
                  <w:r w:rsidRPr="00E665CA">
                    <w:t>建筑面积为</w:t>
                  </w:r>
                  <w:r w:rsidRPr="00E665CA">
                    <w:t>3240m</w:t>
                  </w:r>
                  <w:r w:rsidRPr="00E665CA">
                    <w:rPr>
                      <w:vertAlign w:val="superscript"/>
                    </w:rPr>
                    <w:t>2</w:t>
                  </w:r>
                  <w:r w:rsidRPr="00E665CA">
                    <w:t>，</w:t>
                  </w:r>
                  <w:r w:rsidRPr="00E665CA">
                    <w:t>1F</w:t>
                  </w:r>
                  <w:r w:rsidRPr="00E665CA">
                    <w:t>，</w:t>
                  </w:r>
                  <w:r w:rsidRPr="00E665CA">
                    <w:rPr>
                      <w:rFonts w:hint="eastAsia"/>
                    </w:rPr>
                    <w:t>目前空置。</w:t>
                  </w:r>
                </w:p>
              </w:tc>
              <w:tc>
                <w:tcPr>
                  <w:tcW w:w="1546" w:type="pct"/>
                  <w:vAlign w:val="center"/>
                </w:tcPr>
                <w:p w14:paraId="5F820C5E" w14:textId="77777777" w:rsidR="00624B5E" w:rsidRPr="00E665CA" w:rsidRDefault="00000000">
                  <w:pPr>
                    <w:pStyle w:val="afffffff"/>
                    <w:rPr>
                      <w:szCs w:val="22"/>
                    </w:rPr>
                  </w:pPr>
                  <w:r w:rsidRPr="00E665CA">
                    <w:rPr>
                      <w:rFonts w:hint="eastAsia"/>
                      <w:szCs w:val="22"/>
                    </w:rPr>
                    <w:t>厂房依托，新增锯床、精密锯床等设备</w:t>
                  </w:r>
                </w:p>
              </w:tc>
              <w:tc>
                <w:tcPr>
                  <w:tcW w:w="427" w:type="pct"/>
                  <w:tcMar>
                    <w:top w:w="28" w:type="dxa"/>
                    <w:left w:w="28" w:type="dxa"/>
                    <w:bottom w:w="28" w:type="dxa"/>
                    <w:right w:w="28" w:type="dxa"/>
                  </w:tcMar>
                  <w:vAlign w:val="center"/>
                </w:tcPr>
                <w:p w14:paraId="1B215B33" w14:textId="77777777" w:rsidR="00624B5E" w:rsidRPr="00E665CA" w:rsidRDefault="00000000">
                  <w:pPr>
                    <w:pStyle w:val="afffffff"/>
                    <w:rPr>
                      <w:szCs w:val="22"/>
                    </w:rPr>
                  </w:pPr>
                  <w:r w:rsidRPr="00E665CA">
                    <w:rPr>
                      <w:rFonts w:hint="eastAsia"/>
                      <w:szCs w:val="22"/>
                    </w:rPr>
                    <w:t>依托</w:t>
                  </w:r>
                  <w:r w:rsidRPr="00E665CA">
                    <w:rPr>
                      <w:rFonts w:hint="eastAsia"/>
                      <w:szCs w:val="22"/>
                    </w:rPr>
                    <w:t>+</w:t>
                  </w:r>
                  <w:r w:rsidRPr="00E665CA">
                    <w:rPr>
                      <w:rFonts w:hint="eastAsia"/>
                      <w:szCs w:val="22"/>
                    </w:rPr>
                    <w:t>扩建</w:t>
                  </w:r>
                  <w:r w:rsidRPr="00E665CA">
                    <w:rPr>
                      <w:rFonts w:hint="eastAsia"/>
                      <w:szCs w:val="22"/>
                    </w:rPr>
                    <w:t>/</w:t>
                  </w:r>
                </w:p>
              </w:tc>
            </w:tr>
            <w:tr w:rsidR="00E665CA" w:rsidRPr="00E665CA" w14:paraId="3F996F55" w14:textId="77777777">
              <w:trPr>
                <w:trHeight w:val="20"/>
                <w:jc w:val="center"/>
              </w:trPr>
              <w:tc>
                <w:tcPr>
                  <w:tcW w:w="312" w:type="pct"/>
                  <w:vMerge w:val="restart"/>
                  <w:tcMar>
                    <w:top w:w="28" w:type="dxa"/>
                    <w:left w:w="28" w:type="dxa"/>
                    <w:bottom w:w="28" w:type="dxa"/>
                    <w:right w:w="28" w:type="dxa"/>
                  </w:tcMar>
                  <w:vAlign w:val="center"/>
                </w:tcPr>
                <w:p w14:paraId="4CABF753" w14:textId="77777777" w:rsidR="00624B5E" w:rsidRPr="00E665CA" w:rsidRDefault="00000000">
                  <w:pPr>
                    <w:pStyle w:val="afffffff"/>
                    <w:rPr>
                      <w:szCs w:val="22"/>
                    </w:rPr>
                  </w:pPr>
                  <w:r w:rsidRPr="00E665CA">
                    <w:rPr>
                      <w:szCs w:val="22"/>
                    </w:rPr>
                    <w:t>储运工程</w:t>
                  </w:r>
                </w:p>
              </w:tc>
              <w:tc>
                <w:tcPr>
                  <w:tcW w:w="480" w:type="pct"/>
                  <w:tcMar>
                    <w:top w:w="28" w:type="dxa"/>
                    <w:left w:w="28" w:type="dxa"/>
                    <w:bottom w:w="28" w:type="dxa"/>
                    <w:right w:w="28" w:type="dxa"/>
                  </w:tcMar>
                  <w:vAlign w:val="center"/>
                </w:tcPr>
                <w:p w14:paraId="7C3BF8B3" w14:textId="77777777" w:rsidR="00624B5E" w:rsidRPr="00E665CA" w:rsidRDefault="00000000">
                  <w:pPr>
                    <w:pStyle w:val="1fe"/>
                    <w:spacing w:line="240" w:lineRule="auto"/>
                    <w:rPr>
                      <w:sz w:val="22"/>
                    </w:rPr>
                  </w:pPr>
                  <w:r w:rsidRPr="00E665CA">
                    <w:rPr>
                      <w:rFonts w:hint="eastAsia"/>
                      <w:sz w:val="22"/>
                    </w:rPr>
                    <w:t>原材料贮存</w:t>
                  </w:r>
                </w:p>
              </w:tc>
              <w:tc>
                <w:tcPr>
                  <w:tcW w:w="2235" w:type="pct"/>
                  <w:tcMar>
                    <w:top w:w="28" w:type="dxa"/>
                    <w:left w:w="28" w:type="dxa"/>
                    <w:bottom w:w="28" w:type="dxa"/>
                    <w:right w:w="28" w:type="dxa"/>
                  </w:tcMar>
                  <w:vAlign w:val="center"/>
                </w:tcPr>
                <w:p w14:paraId="23C0EB28" w14:textId="77777777" w:rsidR="00624B5E" w:rsidRPr="00E665CA" w:rsidRDefault="00000000">
                  <w:pPr>
                    <w:pStyle w:val="1fe"/>
                    <w:spacing w:line="240" w:lineRule="auto"/>
                    <w:jc w:val="left"/>
                    <w:rPr>
                      <w:sz w:val="22"/>
                    </w:rPr>
                  </w:pPr>
                  <w:r w:rsidRPr="00E665CA">
                    <w:rPr>
                      <w:rFonts w:hint="eastAsia"/>
                      <w:sz w:val="22"/>
                    </w:rPr>
                    <w:t>在厂房内中部设料区存放，面积约</w:t>
                  </w:r>
                  <w:r w:rsidRPr="00E665CA">
                    <w:rPr>
                      <w:rFonts w:hint="eastAsia"/>
                      <w:sz w:val="22"/>
                    </w:rPr>
                    <w:t>20m</w:t>
                  </w:r>
                  <w:r w:rsidRPr="00E665CA">
                    <w:rPr>
                      <w:rFonts w:hint="eastAsia"/>
                      <w:sz w:val="22"/>
                      <w:vertAlign w:val="superscript"/>
                    </w:rPr>
                    <w:t>2</w:t>
                  </w:r>
                  <w:r w:rsidRPr="00E665CA">
                    <w:rPr>
                      <w:rFonts w:hint="eastAsia"/>
                      <w:sz w:val="22"/>
                    </w:rPr>
                    <w:t>。</w:t>
                  </w:r>
                </w:p>
              </w:tc>
              <w:tc>
                <w:tcPr>
                  <w:tcW w:w="1546" w:type="pct"/>
                  <w:vAlign w:val="center"/>
                </w:tcPr>
                <w:p w14:paraId="3B0A2863" w14:textId="77777777" w:rsidR="00624B5E" w:rsidRPr="00E665CA" w:rsidRDefault="00000000">
                  <w:pPr>
                    <w:pStyle w:val="afffffff"/>
                    <w:rPr>
                      <w:szCs w:val="22"/>
                    </w:rPr>
                  </w:pPr>
                  <w:r w:rsidRPr="00E665CA">
                    <w:rPr>
                      <w:szCs w:val="22"/>
                    </w:rPr>
                    <w:t>本次依托</w:t>
                  </w:r>
                </w:p>
              </w:tc>
              <w:tc>
                <w:tcPr>
                  <w:tcW w:w="427" w:type="pct"/>
                  <w:tcMar>
                    <w:top w:w="28" w:type="dxa"/>
                    <w:left w:w="28" w:type="dxa"/>
                    <w:bottom w:w="28" w:type="dxa"/>
                    <w:right w:w="28" w:type="dxa"/>
                  </w:tcMar>
                  <w:vAlign w:val="center"/>
                </w:tcPr>
                <w:p w14:paraId="0FBC230D" w14:textId="77777777" w:rsidR="00624B5E" w:rsidRPr="00E665CA" w:rsidRDefault="00000000">
                  <w:pPr>
                    <w:pStyle w:val="afffffff"/>
                    <w:rPr>
                      <w:szCs w:val="22"/>
                    </w:rPr>
                  </w:pPr>
                  <w:r w:rsidRPr="00E665CA">
                    <w:rPr>
                      <w:szCs w:val="22"/>
                    </w:rPr>
                    <w:t>依托</w:t>
                  </w:r>
                </w:p>
              </w:tc>
            </w:tr>
            <w:tr w:rsidR="00E665CA" w:rsidRPr="00E665CA" w14:paraId="69EF87CE" w14:textId="77777777">
              <w:trPr>
                <w:trHeight w:val="20"/>
                <w:jc w:val="center"/>
              </w:trPr>
              <w:tc>
                <w:tcPr>
                  <w:tcW w:w="312" w:type="pct"/>
                  <w:vMerge/>
                  <w:tcMar>
                    <w:top w:w="28" w:type="dxa"/>
                    <w:left w:w="28" w:type="dxa"/>
                    <w:bottom w:w="28" w:type="dxa"/>
                    <w:right w:w="28" w:type="dxa"/>
                  </w:tcMar>
                  <w:vAlign w:val="center"/>
                </w:tcPr>
                <w:p w14:paraId="7C50DFE6" w14:textId="77777777" w:rsidR="00624B5E" w:rsidRPr="00E665CA" w:rsidRDefault="00624B5E">
                  <w:pPr>
                    <w:pStyle w:val="afffffff"/>
                    <w:rPr>
                      <w:szCs w:val="22"/>
                    </w:rPr>
                  </w:pPr>
                </w:p>
              </w:tc>
              <w:tc>
                <w:tcPr>
                  <w:tcW w:w="480" w:type="pct"/>
                  <w:tcMar>
                    <w:top w:w="28" w:type="dxa"/>
                    <w:left w:w="28" w:type="dxa"/>
                    <w:bottom w:w="28" w:type="dxa"/>
                    <w:right w:w="28" w:type="dxa"/>
                  </w:tcMar>
                  <w:vAlign w:val="center"/>
                </w:tcPr>
                <w:p w14:paraId="45AA7A75" w14:textId="77777777" w:rsidR="00624B5E" w:rsidRPr="00E665CA" w:rsidRDefault="00000000">
                  <w:pPr>
                    <w:pStyle w:val="1fe"/>
                    <w:spacing w:line="240" w:lineRule="auto"/>
                    <w:rPr>
                      <w:sz w:val="22"/>
                    </w:rPr>
                  </w:pPr>
                  <w:r w:rsidRPr="00E665CA">
                    <w:rPr>
                      <w:sz w:val="22"/>
                    </w:rPr>
                    <w:t>成品</w:t>
                  </w:r>
                  <w:r w:rsidRPr="00E665CA">
                    <w:rPr>
                      <w:rFonts w:hint="eastAsia"/>
                      <w:sz w:val="22"/>
                    </w:rPr>
                    <w:t>贮存</w:t>
                  </w:r>
                  <w:r w:rsidRPr="00E665CA">
                    <w:rPr>
                      <w:sz w:val="22"/>
                    </w:rPr>
                    <w:t>区</w:t>
                  </w:r>
                </w:p>
              </w:tc>
              <w:tc>
                <w:tcPr>
                  <w:tcW w:w="2235" w:type="pct"/>
                  <w:tcMar>
                    <w:top w:w="28" w:type="dxa"/>
                    <w:left w:w="28" w:type="dxa"/>
                    <w:bottom w:w="28" w:type="dxa"/>
                    <w:right w:w="28" w:type="dxa"/>
                  </w:tcMar>
                  <w:vAlign w:val="center"/>
                </w:tcPr>
                <w:p w14:paraId="3828B6BE" w14:textId="77777777" w:rsidR="00624B5E" w:rsidRPr="00E665CA" w:rsidRDefault="00000000">
                  <w:pPr>
                    <w:spacing w:line="240" w:lineRule="auto"/>
                    <w:ind w:firstLineChars="0" w:firstLine="0"/>
                    <w:rPr>
                      <w:sz w:val="22"/>
                      <w:szCs w:val="22"/>
                    </w:rPr>
                  </w:pPr>
                  <w:r w:rsidRPr="00E665CA">
                    <w:rPr>
                      <w:rFonts w:hint="eastAsia"/>
                      <w:sz w:val="22"/>
                      <w:szCs w:val="22"/>
                    </w:rPr>
                    <w:t>厂房</w:t>
                  </w:r>
                  <w:r w:rsidRPr="00E665CA">
                    <w:rPr>
                      <w:sz w:val="22"/>
                      <w:szCs w:val="22"/>
                    </w:rPr>
                    <w:t>内</w:t>
                  </w:r>
                  <w:r w:rsidRPr="00E665CA">
                    <w:rPr>
                      <w:rFonts w:hint="eastAsia"/>
                      <w:sz w:val="22"/>
                      <w:szCs w:val="22"/>
                    </w:rPr>
                    <w:t>中部、西南部</w:t>
                  </w:r>
                  <w:r w:rsidRPr="00E665CA">
                    <w:rPr>
                      <w:sz w:val="22"/>
                      <w:szCs w:val="22"/>
                    </w:rPr>
                    <w:t>分设</w:t>
                  </w:r>
                  <w:r w:rsidRPr="00E665CA">
                    <w:rPr>
                      <w:rFonts w:hint="eastAsia"/>
                      <w:sz w:val="22"/>
                      <w:szCs w:val="22"/>
                    </w:rPr>
                    <w:t>成品区</w:t>
                  </w:r>
                  <w:r w:rsidRPr="00E665CA">
                    <w:rPr>
                      <w:sz w:val="22"/>
                      <w:szCs w:val="22"/>
                    </w:rPr>
                    <w:t>，</w:t>
                  </w:r>
                  <w:r w:rsidRPr="00E665CA">
                    <w:rPr>
                      <w:rFonts w:hint="eastAsia"/>
                      <w:sz w:val="22"/>
                      <w:szCs w:val="22"/>
                    </w:rPr>
                    <w:t>主要用于</w:t>
                  </w:r>
                  <w:r w:rsidRPr="00E665CA">
                    <w:rPr>
                      <w:sz w:val="22"/>
                      <w:szCs w:val="22"/>
                    </w:rPr>
                    <w:t>存放项目半成品、成品等</w:t>
                  </w:r>
                  <w:r w:rsidRPr="00E665CA">
                    <w:rPr>
                      <w:rFonts w:hint="eastAsia"/>
                      <w:sz w:val="22"/>
                      <w:szCs w:val="22"/>
                    </w:rPr>
                    <w:t>，面积约</w:t>
                  </w:r>
                  <w:r w:rsidRPr="00E665CA">
                    <w:rPr>
                      <w:rFonts w:hint="eastAsia"/>
                      <w:sz w:val="22"/>
                      <w:szCs w:val="22"/>
                    </w:rPr>
                    <w:t>120m</w:t>
                  </w:r>
                  <w:r w:rsidRPr="00E665CA">
                    <w:rPr>
                      <w:rFonts w:hint="eastAsia"/>
                      <w:sz w:val="22"/>
                      <w:szCs w:val="22"/>
                      <w:vertAlign w:val="superscript"/>
                    </w:rPr>
                    <w:t>2</w:t>
                  </w:r>
                  <w:r w:rsidRPr="00E665CA">
                    <w:rPr>
                      <w:rFonts w:hint="eastAsia"/>
                      <w:sz w:val="22"/>
                      <w:szCs w:val="22"/>
                    </w:rPr>
                    <w:t>。</w:t>
                  </w:r>
                </w:p>
              </w:tc>
              <w:tc>
                <w:tcPr>
                  <w:tcW w:w="1546" w:type="pct"/>
                  <w:vAlign w:val="center"/>
                </w:tcPr>
                <w:p w14:paraId="0CF76181" w14:textId="77777777" w:rsidR="00624B5E" w:rsidRPr="00E665CA" w:rsidRDefault="00000000">
                  <w:pPr>
                    <w:pStyle w:val="afffffff"/>
                    <w:rPr>
                      <w:szCs w:val="22"/>
                    </w:rPr>
                  </w:pPr>
                  <w:r w:rsidRPr="00E665CA">
                    <w:rPr>
                      <w:szCs w:val="22"/>
                    </w:rPr>
                    <w:t>本次依托</w:t>
                  </w:r>
                </w:p>
              </w:tc>
              <w:tc>
                <w:tcPr>
                  <w:tcW w:w="427" w:type="pct"/>
                  <w:tcMar>
                    <w:top w:w="28" w:type="dxa"/>
                    <w:left w:w="28" w:type="dxa"/>
                    <w:bottom w:w="28" w:type="dxa"/>
                    <w:right w:w="28" w:type="dxa"/>
                  </w:tcMar>
                  <w:vAlign w:val="center"/>
                </w:tcPr>
                <w:p w14:paraId="09645A79" w14:textId="77777777" w:rsidR="00624B5E" w:rsidRPr="00E665CA" w:rsidRDefault="00000000">
                  <w:pPr>
                    <w:pStyle w:val="afffffff"/>
                    <w:rPr>
                      <w:szCs w:val="22"/>
                    </w:rPr>
                  </w:pPr>
                  <w:r w:rsidRPr="00E665CA">
                    <w:rPr>
                      <w:szCs w:val="22"/>
                    </w:rPr>
                    <w:t>依托</w:t>
                  </w:r>
                </w:p>
              </w:tc>
            </w:tr>
            <w:tr w:rsidR="00E665CA" w:rsidRPr="00E665CA" w14:paraId="5A5432DB" w14:textId="77777777">
              <w:trPr>
                <w:trHeight w:val="20"/>
                <w:jc w:val="center"/>
              </w:trPr>
              <w:tc>
                <w:tcPr>
                  <w:tcW w:w="312" w:type="pct"/>
                  <w:tcMar>
                    <w:top w:w="28" w:type="dxa"/>
                    <w:left w:w="28" w:type="dxa"/>
                    <w:bottom w:w="28" w:type="dxa"/>
                    <w:right w:w="28" w:type="dxa"/>
                  </w:tcMar>
                  <w:vAlign w:val="center"/>
                </w:tcPr>
                <w:p w14:paraId="2539DE5A" w14:textId="77777777" w:rsidR="00624B5E" w:rsidRPr="00E665CA" w:rsidRDefault="00000000">
                  <w:pPr>
                    <w:pStyle w:val="afffffff"/>
                    <w:rPr>
                      <w:szCs w:val="22"/>
                    </w:rPr>
                  </w:pPr>
                  <w:r w:rsidRPr="00E665CA">
                    <w:rPr>
                      <w:szCs w:val="22"/>
                    </w:rPr>
                    <w:t>辅助工程</w:t>
                  </w:r>
                </w:p>
              </w:tc>
              <w:tc>
                <w:tcPr>
                  <w:tcW w:w="480" w:type="pct"/>
                  <w:tcMar>
                    <w:top w:w="28" w:type="dxa"/>
                    <w:left w:w="28" w:type="dxa"/>
                    <w:bottom w:w="28" w:type="dxa"/>
                    <w:right w:w="28" w:type="dxa"/>
                  </w:tcMar>
                  <w:vAlign w:val="center"/>
                </w:tcPr>
                <w:p w14:paraId="3813E77B" w14:textId="77777777" w:rsidR="00624B5E" w:rsidRPr="00E665CA" w:rsidRDefault="00000000">
                  <w:pPr>
                    <w:pStyle w:val="1fe"/>
                    <w:spacing w:line="240" w:lineRule="auto"/>
                    <w:jc w:val="left"/>
                    <w:rPr>
                      <w:sz w:val="22"/>
                    </w:rPr>
                  </w:pPr>
                  <w:r w:rsidRPr="00E665CA">
                    <w:rPr>
                      <w:rFonts w:hint="eastAsia"/>
                      <w:sz w:val="22"/>
                    </w:rPr>
                    <w:t>休息区</w:t>
                  </w:r>
                </w:p>
              </w:tc>
              <w:tc>
                <w:tcPr>
                  <w:tcW w:w="2235" w:type="pct"/>
                  <w:tcMar>
                    <w:top w:w="28" w:type="dxa"/>
                    <w:left w:w="28" w:type="dxa"/>
                    <w:bottom w:w="28" w:type="dxa"/>
                    <w:right w:w="28" w:type="dxa"/>
                  </w:tcMar>
                  <w:vAlign w:val="center"/>
                </w:tcPr>
                <w:p w14:paraId="6EA429C8" w14:textId="77777777" w:rsidR="00624B5E" w:rsidRPr="00E665CA" w:rsidRDefault="00000000">
                  <w:pPr>
                    <w:pStyle w:val="1fe"/>
                    <w:spacing w:line="240" w:lineRule="auto"/>
                    <w:jc w:val="left"/>
                    <w:rPr>
                      <w:sz w:val="22"/>
                    </w:rPr>
                  </w:pPr>
                  <w:r w:rsidRPr="00E665CA">
                    <w:rPr>
                      <w:rFonts w:hint="eastAsia"/>
                      <w:sz w:val="22"/>
                    </w:rPr>
                    <w:t>厂房南侧设置休息室，</w:t>
                  </w:r>
                  <w:r w:rsidRPr="00E665CA">
                    <w:rPr>
                      <w:sz w:val="22"/>
                    </w:rPr>
                    <w:t>占地面积为</w:t>
                  </w:r>
                  <w:r w:rsidRPr="00E665CA">
                    <w:rPr>
                      <w:rFonts w:hint="eastAsia"/>
                      <w:sz w:val="22"/>
                    </w:rPr>
                    <w:t>6</w:t>
                  </w:r>
                  <w:r w:rsidRPr="00E665CA">
                    <w:rPr>
                      <w:sz w:val="22"/>
                    </w:rPr>
                    <w:t>0m</w:t>
                  </w:r>
                  <w:r w:rsidRPr="00E665CA">
                    <w:rPr>
                      <w:sz w:val="22"/>
                      <w:vertAlign w:val="superscript"/>
                    </w:rPr>
                    <w:t>2</w:t>
                  </w:r>
                  <w:r w:rsidRPr="00E665CA">
                    <w:rPr>
                      <w:sz w:val="22"/>
                    </w:rPr>
                    <w:t>，用于</w:t>
                  </w:r>
                  <w:r w:rsidRPr="00E665CA">
                    <w:rPr>
                      <w:rFonts w:hint="eastAsia"/>
                      <w:sz w:val="22"/>
                    </w:rPr>
                    <w:t>职工休息</w:t>
                  </w:r>
                  <w:r w:rsidRPr="00E665CA">
                    <w:rPr>
                      <w:sz w:val="22"/>
                    </w:rPr>
                    <w:t>。</w:t>
                  </w:r>
                </w:p>
              </w:tc>
              <w:tc>
                <w:tcPr>
                  <w:tcW w:w="1546" w:type="pct"/>
                  <w:vAlign w:val="center"/>
                </w:tcPr>
                <w:p w14:paraId="2AE3BE2A" w14:textId="77777777" w:rsidR="00624B5E" w:rsidRPr="00E665CA" w:rsidRDefault="00000000">
                  <w:pPr>
                    <w:pStyle w:val="afffffff"/>
                    <w:rPr>
                      <w:szCs w:val="22"/>
                    </w:rPr>
                  </w:pPr>
                  <w:r w:rsidRPr="00E665CA">
                    <w:rPr>
                      <w:szCs w:val="22"/>
                    </w:rPr>
                    <w:t>本次依托</w:t>
                  </w:r>
                </w:p>
              </w:tc>
              <w:tc>
                <w:tcPr>
                  <w:tcW w:w="427" w:type="pct"/>
                  <w:tcMar>
                    <w:top w:w="28" w:type="dxa"/>
                    <w:left w:w="28" w:type="dxa"/>
                    <w:bottom w:w="28" w:type="dxa"/>
                    <w:right w:w="28" w:type="dxa"/>
                  </w:tcMar>
                  <w:vAlign w:val="center"/>
                </w:tcPr>
                <w:p w14:paraId="7E03294C" w14:textId="77777777" w:rsidR="00624B5E" w:rsidRPr="00E665CA" w:rsidRDefault="00000000">
                  <w:pPr>
                    <w:pStyle w:val="afffffff"/>
                    <w:rPr>
                      <w:szCs w:val="22"/>
                    </w:rPr>
                  </w:pPr>
                  <w:r w:rsidRPr="00E665CA">
                    <w:rPr>
                      <w:szCs w:val="22"/>
                    </w:rPr>
                    <w:t>依托</w:t>
                  </w:r>
                </w:p>
              </w:tc>
            </w:tr>
            <w:tr w:rsidR="00E665CA" w:rsidRPr="00E665CA" w14:paraId="45EC5D85" w14:textId="77777777">
              <w:trPr>
                <w:trHeight w:val="20"/>
                <w:jc w:val="center"/>
              </w:trPr>
              <w:tc>
                <w:tcPr>
                  <w:tcW w:w="312" w:type="pct"/>
                  <w:vMerge w:val="restart"/>
                  <w:tcMar>
                    <w:top w:w="28" w:type="dxa"/>
                    <w:left w:w="28" w:type="dxa"/>
                    <w:bottom w:w="28" w:type="dxa"/>
                    <w:right w:w="28" w:type="dxa"/>
                  </w:tcMar>
                  <w:vAlign w:val="center"/>
                </w:tcPr>
                <w:p w14:paraId="6B2FEB46" w14:textId="77777777" w:rsidR="00624B5E" w:rsidRPr="00E665CA" w:rsidRDefault="00000000">
                  <w:pPr>
                    <w:pStyle w:val="afffffff"/>
                    <w:rPr>
                      <w:szCs w:val="22"/>
                    </w:rPr>
                  </w:pPr>
                  <w:r w:rsidRPr="00E665CA">
                    <w:rPr>
                      <w:szCs w:val="22"/>
                    </w:rPr>
                    <w:t>公用工程</w:t>
                  </w:r>
                </w:p>
              </w:tc>
              <w:tc>
                <w:tcPr>
                  <w:tcW w:w="480" w:type="pct"/>
                  <w:tcMar>
                    <w:top w:w="28" w:type="dxa"/>
                    <w:left w:w="28" w:type="dxa"/>
                    <w:bottom w:w="28" w:type="dxa"/>
                    <w:right w:w="28" w:type="dxa"/>
                  </w:tcMar>
                  <w:vAlign w:val="center"/>
                </w:tcPr>
                <w:p w14:paraId="2861D5F7" w14:textId="77777777" w:rsidR="00624B5E" w:rsidRPr="00E665CA" w:rsidRDefault="00000000">
                  <w:pPr>
                    <w:pStyle w:val="1fe"/>
                    <w:spacing w:line="240" w:lineRule="auto"/>
                    <w:rPr>
                      <w:sz w:val="22"/>
                    </w:rPr>
                  </w:pPr>
                  <w:r w:rsidRPr="00E665CA">
                    <w:rPr>
                      <w:sz w:val="22"/>
                    </w:rPr>
                    <w:t>给水</w:t>
                  </w:r>
                </w:p>
              </w:tc>
              <w:tc>
                <w:tcPr>
                  <w:tcW w:w="2235" w:type="pct"/>
                  <w:tcMar>
                    <w:top w:w="28" w:type="dxa"/>
                    <w:left w:w="28" w:type="dxa"/>
                    <w:bottom w:w="28" w:type="dxa"/>
                    <w:right w:w="28" w:type="dxa"/>
                  </w:tcMar>
                  <w:vAlign w:val="center"/>
                </w:tcPr>
                <w:p w14:paraId="4C5A302F" w14:textId="77777777" w:rsidR="00624B5E" w:rsidRPr="00E665CA" w:rsidRDefault="00000000">
                  <w:pPr>
                    <w:pStyle w:val="1fe"/>
                    <w:spacing w:line="240" w:lineRule="auto"/>
                    <w:jc w:val="left"/>
                    <w:rPr>
                      <w:sz w:val="22"/>
                    </w:rPr>
                  </w:pPr>
                  <w:r w:rsidRPr="00E665CA">
                    <w:rPr>
                      <w:sz w:val="22"/>
                    </w:rPr>
                    <w:t>依托厂区现有给水管网。</w:t>
                  </w:r>
                </w:p>
              </w:tc>
              <w:tc>
                <w:tcPr>
                  <w:tcW w:w="1546" w:type="pct"/>
                  <w:vAlign w:val="center"/>
                </w:tcPr>
                <w:p w14:paraId="3AF7518B" w14:textId="77777777" w:rsidR="00624B5E" w:rsidRPr="00E665CA" w:rsidRDefault="00000000">
                  <w:pPr>
                    <w:pStyle w:val="afffffff"/>
                    <w:rPr>
                      <w:szCs w:val="22"/>
                    </w:rPr>
                  </w:pPr>
                  <w:r w:rsidRPr="00E665CA">
                    <w:rPr>
                      <w:szCs w:val="22"/>
                    </w:rPr>
                    <w:t>本次依托</w:t>
                  </w:r>
                </w:p>
              </w:tc>
              <w:tc>
                <w:tcPr>
                  <w:tcW w:w="427" w:type="pct"/>
                  <w:tcMar>
                    <w:top w:w="28" w:type="dxa"/>
                    <w:left w:w="28" w:type="dxa"/>
                    <w:bottom w:w="28" w:type="dxa"/>
                    <w:right w:w="28" w:type="dxa"/>
                  </w:tcMar>
                  <w:vAlign w:val="center"/>
                </w:tcPr>
                <w:p w14:paraId="3D000C80" w14:textId="77777777" w:rsidR="00624B5E" w:rsidRPr="00E665CA" w:rsidRDefault="00000000">
                  <w:pPr>
                    <w:pStyle w:val="afffffff"/>
                    <w:rPr>
                      <w:szCs w:val="22"/>
                    </w:rPr>
                  </w:pPr>
                  <w:r w:rsidRPr="00E665CA">
                    <w:rPr>
                      <w:szCs w:val="22"/>
                    </w:rPr>
                    <w:t>依托</w:t>
                  </w:r>
                </w:p>
              </w:tc>
            </w:tr>
            <w:tr w:rsidR="00E665CA" w:rsidRPr="00E665CA" w14:paraId="464236B0" w14:textId="77777777">
              <w:trPr>
                <w:trHeight w:val="20"/>
                <w:jc w:val="center"/>
              </w:trPr>
              <w:tc>
                <w:tcPr>
                  <w:tcW w:w="312" w:type="pct"/>
                  <w:vMerge/>
                  <w:tcMar>
                    <w:top w:w="28" w:type="dxa"/>
                    <w:left w:w="28" w:type="dxa"/>
                    <w:bottom w:w="28" w:type="dxa"/>
                    <w:right w:w="28" w:type="dxa"/>
                  </w:tcMar>
                  <w:vAlign w:val="center"/>
                </w:tcPr>
                <w:p w14:paraId="17CC9B0C" w14:textId="77777777" w:rsidR="00624B5E" w:rsidRPr="00E665CA" w:rsidRDefault="00624B5E">
                  <w:pPr>
                    <w:pStyle w:val="afffffff"/>
                    <w:rPr>
                      <w:szCs w:val="22"/>
                    </w:rPr>
                  </w:pPr>
                </w:p>
              </w:tc>
              <w:tc>
                <w:tcPr>
                  <w:tcW w:w="480" w:type="pct"/>
                  <w:tcMar>
                    <w:top w:w="28" w:type="dxa"/>
                    <w:left w:w="28" w:type="dxa"/>
                    <w:bottom w:w="28" w:type="dxa"/>
                    <w:right w:w="28" w:type="dxa"/>
                  </w:tcMar>
                  <w:vAlign w:val="center"/>
                </w:tcPr>
                <w:p w14:paraId="1F64EC22" w14:textId="77777777" w:rsidR="00624B5E" w:rsidRPr="00E665CA" w:rsidRDefault="00000000">
                  <w:pPr>
                    <w:pStyle w:val="afffffff"/>
                    <w:rPr>
                      <w:szCs w:val="22"/>
                    </w:rPr>
                  </w:pPr>
                  <w:r w:rsidRPr="00E665CA">
                    <w:rPr>
                      <w:szCs w:val="22"/>
                    </w:rPr>
                    <w:t>排水</w:t>
                  </w:r>
                </w:p>
              </w:tc>
              <w:tc>
                <w:tcPr>
                  <w:tcW w:w="2235" w:type="pct"/>
                  <w:tcMar>
                    <w:top w:w="28" w:type="dxa"/>
                    <w:left w:w="28" w:type="dxa"/>
                    <w:bottom w:w="28" w:type="dxa"/>
                    <w:right w:w="28" w:type="dxa"/>
                  </w:tcMar>
                  <w:vAlign w:val="center"/>
                </w:tcPr>
                <w:p w14:paraId="7DC3A6D8" w14:textId="77777777" w:rsidR="00624B5E" w:rsidRPr="00E665CA" w:rsidRDefault="00000000">
                  <w:pPr>
                    <w:pStyle w:val="afffffff"/>
                    <w:rPr>
                      <w:szCs w:val="22"/>
                    </w:rPr>
                  </w:pPr>
                  <w:r w:rsidRPr="00E665CA">
                    <w:rPr>
                      <w:szCs w:val="22"/>
                    </w:rPr>
                    <w:t>实行雨污分流，雨水经</w:t>
                  </w:r>
                  <w:r w:rsidRPr="00E665CA">
                    <w:rPr>
                      <w:rFonts w:hint="eastAsia"/>
                      <w:szCs w:val="22"/>
                    </w:rPr>
                    <w:t>现有</w:t>
                  </w:r>
                  <w:r w:rsidRPr="00E665CA">
                    <w:rPr>
                      <w:szCs w:val="22"/>
                    </w:rPr>
                    <w:t>雨水排水系统排入园区雨水管网；生活污水</w:t>
                  </w:r>
                  <w:r w:rsidRPr="00E665CA">
                    <w:rPr>
                      <w:rFonts w:hint="eastAsia"/>
                      <w:szCs w:val="22"/>
                    </w:rPr>
                    <w:t>经厕所收集后经吸粪车统一收集后送至主厂区生化池处理达标后经市政污水管网送至西彭工业园区污水处理厂进一步处理达标后排入桥头河。</w:t>
                  </w:r>
                </w:p>
              </w:tc>
              <w:tc>
                <w:tcPr>
                  <w:tcW w:w="1546" w:type="pct"/>
                  <w:vAlign w:val="center"/>
                </w:tcPr>
                <w:p w14:paraId="55E4AC25" w14:textId="77777777" w:rsidR="00624B5E" w:rsidRPr="00E665CA" w:rsidRDefault="00000000">
                  <w:pPr>
                    <w:pStyle w:val="afffffff"/>
                    <w:rPr>
                      <w:szCs w:val="22"/>
                    </w:rPr>
                  </w:pPr>
                  <w:r w:rsidRPr="00E665CA">
                    <w:rPr>
                      <w:rFonts w:hint="eastAsia"/>
                      <w:szCs w:val="22"/>
                    </w:rPr>
                    <w:t>本次依托</w:t>
                  </w:r>
                </w:p>
              </w:tc>
              <w:tc>
                <w:tcPr>
                  <w:tcW w:w="427" w:type="pct"/>
                  <w:tcMar>
                    <w:top w:w="28" w:type="dxa"/>
                    <w:left w:w="28" w:type="dxa"/>
                    <w:bottom w:w="28" w:type="dxa"/>
                    <w:right w:w="28" w:type="dxa"/>
                  </w:tcMar>
                  <w:vAlign w:val="center"/>
                </w:tcPr>
                <w:p w14:paraId="40ACF510" w14:textId="77777777" w:rsidR="00624B5E" w:rsidRPr="00E665CA" w:rsidRDefault="00000000">
                  <w:pPr>
                    <w:pStyle w:val="afffffff"/>
                    <w:rPr>
                      <w:szCs w:val="22"/>
                    </w:rPr>
                  </w:pPr>
                  <w:r w:rsidRPr="00E665CA">
                    <w:rPr>
                      <w:szCs w:val="22"/>
                    </w:rPr>
                    <w:t>依托</w:t>
                  </w:r>
                </w:p>
              </w:tc>
            </w:tr>
            <w:tr w:rsidR="00E665CA" w:rsidRPr="00E665CA" w14:paraId="15CE3404" w14:textId="77777777">
              <w:trPr>
                <w:trHeight w:val="20"/>
                <w:jc w:val="center"/>
              </w:trPr>
              <w:tc>
                <w:tcPr>
                  <w:tcW w:w="312" w:type="pct"/>
                  <w:vMerge/>
                  <w:tcMar>
                    <w:top w:w="28" w:type="dxa"/>
                    <w:left w:w="28" w:type="dxa"/>
                    <w:bottom w:w="28" w:type="dxa"/>
                    <w:right w:w="28" w:type="dxa"/>
                  </w:tcMar>
                  <w:vAlign w:val="center"/>
                </w:tcPr>
                <w:p w14:paraId="7538C98A" w14:textId="77777777" w:rsidR="00624B5E" w:rsidRPr="00E665CA" w:rsidRDefault="00624B5E">
                  <w:pPr>
                    <w:pStyle w:val="afffffff"/>
                    <w:rPr>
                      <w:szCs w:val="22"/>
                    </w:rPr>
                  </w:pPr>
                </w:p>
              </w:tc>
              <w:tc>
                <w:tcPr>
                  <w:tcW w:w="480" w:type="pct"/>
                  <w:tcMar>
                    <w:top w:w="28" w:type="dxa"/>
                    <w:left w:w="28" w:type="dxa"/>
                    <w:bottom w:w="28" w:type="dxa"/>
                    <w:right w:w="28" w:type="dxa"/>
                  </w:tcMar>
                  <w:vAlign w:val="center"/>
                </w:tcPr>
                <w:p w14:paraId="1E98978A" w14:textId="77777777" w:rsidR="00624B5E" w:rsidRPr="00E665CA" w:rsidRDefault="00000000">
                  <w:pPr>
                    <w:pStyle w:val="1fe"/>
                    <w:spacing w:line="240" w:lineRule="auto"/>
                    <w:rPr>
                      <w:sz w:val="22"/>
                    </w:rPr>
                  </w:pPr>
                  <w:r w:rsidRPr="00E665CA">
                    <w:rPr>
                      <w:sz w:val="22"/>
                    </w:rPr>
                    <w:t>供电</w:t>
                  </w:r>
                </w:p>
              </w:tc>
              <w:tc>
                <w:tcPr>
                  <w:tcW w:w="2235" w:type="pct"/>
                  <w:tcMar>
                    <w:top w:w="28" w:type="dxa"/>
                    <w:left w:w="28" w:type="dxa"/>
                    <w:bottom w:w="28" w:type="dxa"/>
                    <w:right w:w="28" w:type="dxa"/>
                  </w:tcMar>
                  <w:vAlign w:val="center"/>
                </w:tcPr>
                <w:p w14:paraId="5EFA4BE4" w14:textId="77777777" w:rsidR="00624B5E" w:rsidRPr="00E665CA" w:rsidRDefault="00000000">
                  <w:pPr>
                    <w:pStyle w:val="1fe"/>
                    <w:spacing w:line="240" w:lineRule="auto"/>
                    <w:jc w:val="left"/>
                    <w:rPr>
                      <w:sz w:val="22"/>
                    </w:rPr>
                  </w:pPr>
                  <w:r w:rsidRPr="00E665CA">
                    <w:rPr>
                      <w:sz w:val="22"/>
                    </w:rPr>
                    <w:t>依托厂区现有供电设施。</w:t>
                  </w:r>
                </w:p>
              </w:tc>
              <w:tc>
                <w:tcPr>
                  <w:tcW w:w="1546" w:type="pct"/>
                  <w:vAlign w:val="center"/>
                </w:tcPr>
                <w:p w14:paraId="433E63F6" w14:textId="77777777" w:rsidR="00624B5E" w:rsidRPr="00E665CA" w:rsidRDefault="00000000">
                  <w:pPr>
                    <w:pStyle w:val="afffffff"/>
                    <w:rPr>
                      <w:szCs w:val="22"/>
                    </w:rPr>
                  </w:pPr>
                  <w:r w:rsidRPr="00E665CA">
                    <w:rPr>
                      <w:szCs w:val="22"/>
                    </w:rPr>
                    <w:t>本次依托</w:t>
                  </w:r>
                </w:p>
              </w:tc>
              <w:tc>
                <w:tcPr>
                  <w:tcW w:w="427" w:type="pct"/>
                  <w:tcMar>
                    <w:top w:w="28" w:type="dxa"/>
                    <w:left w:w="28" w:type="dxa"/>
                    <w:bottom w:w="28" w:type="dxa"/>
                    <w:right w:w="28" w:type="dxa"/>
                  </w:tcMar>
                  <w:vAlign w:val="center"/>
                </w:tcPr>
                <w:p w14:paraId="4B8DB10E" w14:textId="77777777" w:rsidR="00624B5E" w:rsidRPr="00E665CA" w:rsidRDefault="00000000">
                  <w:pPr>
                    <w:pStyle w:val="afffffff"/>
                    <w:rPr>
                      <w:szCs w:val="22"/>
                    </w:rPr>
                  </w:pPr>
                  <w:r w:rsidRPr="00E665CA">
                    <w:rPr>
                      <w:szCs w:val="22"/>
                    </w:rPr>
                    <w:t>依托</w:t>
                  </w:r>
                </w:p>
              </w:tc>
            </w:tr>
            <w:tr w:rsidR="00E665CA" w:rsidRPr="00E665CA" w14:paraId="165C07F3" w14:textId="77777777">
              <w:trPr>
                <w:trHeight w:val="20"/>
                <w:jc w:val="center"/>
              </w:trPr>
              <w:tc>
                <w:tcPr>
                  <w:tcW w:w="312" w:type="pct"/>
                  <w:vMerge w:val="restart"/>
                  <w:tcMar>
                    <w:top w:w="28" w:type="dxa"/>
                    <w:left w:w="28" w:type="dxa"/>
                    <w:bottom w:w="28" w:type="dxa"/>
                    <w:right w:w="28" w:type="dxa"/>
                  </w:tcMar>
                  <w:vAlign w:val="center"/>
                </w:tcPr>
                <w:p w14:paraId="22AE2D56" w14:textId="77777777" w:rsidR="00624B5E" w:rsidRPr="00E665CA" w:rsidRDefault="00000000">
                  <w:pPr>
                    <w:pStyle w:val="afffffff"/>
                    <w:rPr>
                      <w:szCs w:val="22"/>
                    </w:rPr>
                  </w:pPr>
                  <w:r w:rsidRPr="00E665CA">
                    <w:rPr>
                      <w:szCs w:val="22"/>
                    </w:rPr>
                    <w:t>环保</w:t>
                  </w:r>
                </w:p>
                <w:p w14:paraId="0F0DF258" w14:textId="77777777" w:rsidR="00624B5E" w:rsidRPr="00E665CA" w:rsidRDefault="00000000">
                  <w:pPr>
                    <w:pStyle w:val="afffffff"/>
                    <w:rPr>
                      <w:szCs w:val="22"/>
                    </w:rPr>
                  </w:pPr>
                  <w:r w:rsidRPr="00E665CA">
                    <w:rPr>
                      <w:szCs w:val="22"/>
                    </w:rPr>
                    <w:t>工程</w:t>
                  </w:r>
                </w:p>
              </w:tc>
              <w:tc>
                <w:tcPr>
                  <w:tcW w:w="480" w:type="pct"/>
                  <w:tcMar>
                    <w:top w:w="28" w:type="dxa"/>
                    <w:left w:w="28" w:type="dxa"/>
                    <w:bottom w:w="28" w:type="dxa"/>
                    <w:right w:w="28" w:type="dxa"/>
                  </w:tcMar>
                  <w:vAlign w:val="center"/>
                </w:tcPr>
                <w:p w14:paraId="2516D2FE" w14:textId="77777777" w:rsidR="00624B5E" w:rsidRPr="00E665CA" w:rsidRDefault="00000000">
                  <w:pPr>
                    <w:pStyle w:val="afffffff"/>
                    <w:rPr>
                      <w:szCs w:val="22"/>
                    </w:rPr>
                  </w:pPr>
                  <w:r w:rsidRPr="00E665CA">
                    <w:rPr>
                      <w:szCs w:val="22"/>
                    </w:rPr>
                    <w:t>废水治理</w:t>
                  </w:r>
                </w:p>
              </w:tc>
              <w:tc>
                <w:tcPr>
                  <w:tcW w:w="2235" w:type="pct"/>
                  <w:tcMar>
                    <w:top w:w="28" w:type="dxa"/>
                    <w:left w:w="28" w:type="dxa"/>
                    <w:bottom w:w="28" w:type="dxa"/>
                    <w:right w:w="28" w:type="dxa"/>
                  </w:tcMar>
                  <w:vAlign w:val="center"/>
                </w:tcPr>
                <w:p w14:paraId="77A91683" w14:textId="77777777" w:rsidR="00624B5E" w:rsidRPr="00E665CA" w:rsidRDefault="00000000">
                  <w:pPr>
                    <w:pStyle w:val="afffffff"/>
                    <w:rPr>
                      <w:szCs w:val="22"/>
                    </w:rPr>
                  </w:pPr>
                  <w:r w:rsidRPr="00E665CA">
                    <w:rPr>
                      <w:rFonts w:hint="eastAsia"/>
                      <w:szCs w:val="22"/>
                    </w:rPr>
                    <w:t>生活污水厕所收集后经吸粪车统一收集后送至主厂区生化池处理。</w:t>
                  </w:r>
                </w:p>
              </w:tc>
              <w:tc>
                <w:tcPr>
                  <w:tcW w:w="1546" w:type="pct"/>
                  <w:vAlign w:val="center"/>
                </w:tcPr>
                <w:p w14:paraId="2CD1A14B" w14:textId="77777777" w:rsidR="00624B5E" w:rsidRPr="00E665CA" w:rsidRDefault="00000000">
                  <w:pPr>
                    <w:pStyle w:val="afffffff"/>
                    <w:rPr>
                      <w:szCs w:val="22"/>
                    </w:rPr>
                  </w:pPr>
                  <w:r w:rsidRPr="00E665CA">
                    <w:rPr>
                      <w:rFonts w:hint="eastAsia"/>
                      <w:szCs w:val="22"/>
                    </w:rPr>
                    <w:t>本次依托</w:t>
                  </w:r>
                </w:p>
              </w:tc>
              <w:tc>
                <w:tcPr>
                  <w:tcW w:w="427" w:type="pct"/>
                  <w:tcMar>
                    <w:top w:w="28" w:type="dxa"/>
                    <w:left w:w="28" w:type="dxa"/>
                    <w:bottom w:w="28" w:type="dxa"/>
                    <w:right w:w="28" w:type="dxa"/>
                  </w:tcMar>
                  <w:vAlign w:val="center"/>
                </w:tcPr>
                <w:p w14:paraId="01257DE9" w14:textId="77777777" w:rsidR="00624B5E" w:rsidRPr="00E665CA" w:rsidRDefault="00000000">
                  <w:pPr>
                    <w:pStyle w:val="afffffff"/>
                    <w:rPr>
                      <w:szCs w:val="22"/>
                    </w:rPr>
                  </w:pPr>
                  <w:r w:rsidRPr="00E665CA">
                    <w:rPr>
                      <w:szCs w:val="22"/>
                    </w:rPr>
                    <w:t>依托</w:t>
                  </w:r>
                </w:p>
              </w:tc>
            </w:tr>
            <w:tr w:rsidR="00E665CA" w:rsidRPr="00E665CA" w14:paraId="2BD3E780" w14:textId="77777777">
              <w:trPr>
                <w:trHeight w:val="20"/>
                <w:jc w:val="center"/>
              </w:trPr>
              <w:tc>
                <w:tcPr>
                  <w:tcW w:w="312" w:type="pct"/>
                  <w:vMerge/>
                  <w:tcMar>
                    <w:top w:w="28" w:type="dxa"/>
                    <w:left w:w="28" w:type="dxa"/>
                    <w:bottom w:w="28" w:type="dxa"/>
                    <w:right w:w="28" w:type="dxa"/>
                  </w:tcMar>
                  <w:vAlign w:val="center"/>
                </w:tcPr>
                <w:p w14:paraId="63A9A083" w14:textId="77777777" w:rsidR="00624B5E" w:rsidRPr="00E665CA" w:rsidRDefault="00624B5E">
                  <w:pPr>
                    <w:pStyle w:val="afffffff"/>
                    <w:rPr>
                      <w:szCs w:val="22"/>
                    </w:rPr>
                  </w:pPr>
                </w:p>
              </w:tc>
              <w:tc>
                <w:tcPr>
                  <w:tcW w:w="480" w:type="pct"/>
                  <w:tcMar>
                    <w:top w:w="28" w:type="dxa"/>
                    <w:left w:w="28" w:type="dxa"/>
                    <w:bottom w:w="28" w:type="dxa"/>
                    <w:right w:w="28" w:type="dxa"/>
                  </w:tcMar>
                  <w:vAlign w:val="center"/>
                </w:tcPr>
                <w:p w14:paraId="7D7F9F82" w14:textId="77777777" w:rsidR="00624B5E" w:rsidRPr="00E665CA" w:rsidRDefault="00000000">
                  <w:pPr>
                    <w:pStyle w:val="afffffff"/>
                    <w:rPr>
                      <w:szCs w:val="22"/>
                    </w:rPr>
                  </w:pPr>
                  <w:r w:rsidRPr="00E665CA">
                    <w:rPr>
                      <w:szCs w:val="22"/>
                    </w:rPr>
                    <w:t>废气处理</w:t>
                  </w:r>
                </w:p>
              </w:tc>
              <w:tc>
                <w:tcPr>
                  <w:tcW w:w="4208" w:type="pct"/>
                  <w:gridSpan w:val="3"/>
                  <w:tcMar>
                    <w:top w:w="28" w:type="dxa"/>
                    <w:left w:w="28" w:type="dxa"/>
                    <w:bottom w:w="28" w:type="dxa"/>
                    <w:right w:w="28" w:type="dxa"/>
                  </w:tcMar>
                  <w:vAlign w:val="center"/>
                </w:tcPr>
                <w:p w14:paraId="2417458D" w14:textId="77777777" w:rsidR="00624B5E" w:rsidRPr="00E665CA" w:rsidRDefault="00000000">
                  <w:pPr>
                    <w:pStyle w:val="1fe"/>
                    <w:spacing w:line="240" w:lineRule="auto"/>
                    <w:jc w:val="left"/>
                    <w:rPr>
                      <w:sz w:val="22"/>
                    </w:rPr>
                  </w:pPr>
                  <w:r w:rsidRPr="00E665CA">
                    <w:rPr>
                      <w:rFonts w:hint="eastAsia"/>
                      <w:sz w:val="22"/>
                    </w:rPr>
                    <w:t>无废气产生</w:t>
                  </w:r>
                  <w:r w:rsidRPr="00E665CA">
                    <w:rPr>
                      <w:rFonts w:hint="eastAsia"/>
                      <w:sz w:val="22"/>
                    </w:rPr>
                    <w:t>.</w:t>
                  </w:r>
                </w:p>
              </w:tc>
            </w:tr>
            <w:tr w:rsidR="00E665CA" w:rsidRPr="00E665CA" w14:paraId="25633AA3" w14:textId="77777777">
              <w:trPr>
                <w:trHeight w:val="20"/>
                <w:jc w:val="center"/>
              </w:trPr>
              <w:tc>
                <w:tcPr>
                  <w:tcW w:w="312" w:type="pct"/>
                  <w:vMerge/>
                  <w:tcMar>
                    <w:top w:w="28" w:type="dxa"/>
                    <w:left w:w="28" w:type="dxa"/>
                    <w:bottom w:w="28" w:type="dxa"/>
                    <w:right w:w="28" w:type="dxa"/>
                  </w:tcMar>
                  <w:vAlign w:val="center"/>
                </w:tcPr>
                <w:p w14:paraId="7B64D298" w14:textId="77777777" w:rsidR="00624B5E" w:rsidRPr="00E665CA" w:rsidRDefault="00624B5E">
                  <w:pPr>
                    <w:pStyle w:val="afffffff"/>
                    <w:rPr>
                      <w:szCs w:val="22"/>
                    </w:rPr>
                  </w:pPr>
                </w:p>
              </w:tc>
              <w:tc>
                <w:tcPr>
                  <w:tcW w:w="480" w:type="pct"/>
                  <w:tcMar>
                    <w:top w:w="28" w:type="dxa"/>
                    <w:left w:w="28" w:type="dxa"/>
                    <w:bottom w:w="28" w:type="dxa"/>
                    <w:right w:w="28" w:type="dxa"/>
                  </w:tcMar>
                  <w:vAlign w:val="center"/>
                </w:tcPr>
                <w:p w14:paraId="65EFFACA" w14:textId="77777777" w:rsidR="00624B5E" w:rsidRPr="00E665CA" w:rsidRDefault="00000000">
                  <w:pPr>
                    <w:pStyle w:val="afffffff"/>
                    <w:rPr>
                      <w:szCs w:val="22"/>
                    </w:rPr>
                  </w:pPr>
                  <w:r w:rsidRPr="00E665CA">
                    <w:rPr>
                      <w:szCs w:val="22"/>
                    </w:rPr>
                    <w:t>噪声</w:t>
                  </w:r>
                </w:p>
              </w:tc>
              <w:tc>
                <w:tcPr>
                  <w:tcW w:w="2235" w:type="pct"/>
                  <w:tcMar>
                    <w:top w:w="28" w:type="dxa"/>
                    <w:left w:w="28" w:type="dxa"/>
                    <w:bottom w:w="28" w:type="dxa"/>
                    <w:right w:w="28" w:type="dxa"/>
                  </w:tcMar>
                  <w:vAlign w:val="center"/>
                </w:tcPr>
                <w:p w14:paraId="4275150A" w14:textId="77777777" w:rsidR="00624B5E" w:rsidRPr="00E665CA" w:rsidRDefault="00000000">
                  <w:pPr>
                    <w:pStyle w:val="afffffff"/>
                    <w:rPr>
                      <w:szCs w:val="22"/>
                    </w:rPr>
                  </w:pPr>
                  <w:r w:rsidRPr="00E665CA">
                    <w:rPr>
                      <w:szCs w:val="22"/>
                    </w:rPr>
                    <w:t>设备基础及设备与基础之间设置隔振减震垫，并利用建筑隔声等措施降低噪声影响。</w:t>
                  </w:r>
                </w:p>
              </w:tc>
              <w:tc>
                <w:tcPr>
                  <w:tcW w:w="1546" w:type="pct"/>
                  <w:vAlign w:val="center"/>
                </w:tcPr>
                <w:p w14:paraId="20B4EB90" w14:textId="77777777" w:rsidR="00624B5E" w:rsidRPr="00E665CA" w:rsidRDefault="00000000">
                  <w:pPr>
                    <w:pStyle w:val="afffffff"/>
                    <w:rPr>
                      <w:szCs w:val="22"/>
                    </w:rPr>
                  </w:pPr>
                  <w:r w:rsidRPr="00E665CA">
                    <w:rPr>
                      <w:rFonts w:hint="eastAsia"/>
                      <w:szCs w:val="22"/>
                    </w:rPr>
                    <w:t>新增设备采用低噪声设备，基础减震，建筑隔声等降低噪声影响</w:t>
                  </w:r>
                </w:p>
              </w:tc>
              <w:tc>
                <w:tcPr>
                  <w:tcW w:w="427" w:type="pct"/>
                  <w:tcMar>
                    <w:top w:w="28" w:type="dxa"/>
                    <w:left w:w="28" w:type="dxa"/>
                    <w:bottom w:w="28" w:type="dxa"/>
                    <w:right w:w="28" w:type="dxa"/>
                  </w:tcMar>
                  <w:vAlign w:val="center"/>
                </w:tcPr>
                <w:p w14:paraId="57BDBF5D" w14:textId="77777777" w:rsidR="00624B5E" w:rsidRPr="00E665CA" w:rsidRDefault="00000000">
                  <w:pPr>
                    <w:pStyle w:val="afffffff"/>
                    <w:rPr>
                      <w:szCs w:val="22"/>
                    </w:rPr>
                  </w:pPr>
                  <w:r w:rsidRPr="00E665CA">
                    <w:rPr>
                      <w:rFonts w:hint="eastAsia"/>
                      <w:szCs w:val="22"/>
                    </w:rPr>
                    <w:t>新建</w:t>
                  </w:r>
                </w:p>
              </w:tc>
            </w:tr>
            <w:tr w:rsidR="00E665CA" w:rsidRPr="00E665CA" w14:paraId="7E0CC0C0" w14:textId="77777777">
              <w:trPr>
                <w:trHeight w:val="20"/>
                <w:jc w:val="center"/>
              </w:trPr>
              <w:tc>
                <w:tcPr>
                  <w:tcW w:w="312" w:type="pct"/>
                  <w:vMerge/>
                  <w:tcMar>
                    <w:top w:w="28" w:type="dxa"/>
                    <w:left w:w="28" w:type="dxa"/>
                    <w:bottom w:w="28" w:type="dxa"/>
                    <w:right w:w="28" w:type="dxa"/>
                  </w:tcMar>
                  <w:vAlign w:val="center"/>
                </w:tcPr>
                <w:p w14:paraId="6ACD4F9C" w14:textId="77777777" w:rsidR="00624B5E" w:rsidRPr="00E665CA" w:rsidRDefault="00624B5E">
                  <w:pPr>
                    <w:pStyle w:val="afffffff"/>
                    <w:rPr>
                      <w:szCs w:val="22"/>
                    </w:rPr>
                  </w:pPr>
                </w:p>
              </w:tc>
              <w:tc>
                <w:tcPr>
                  <w:tcW w:w="480" w:type="pct"/>
                  <w:vMerge w:val="restart"/>
                  <w:tcMar>
                    <w:top w:w="28" w:type="dxa"/>
                    <w:left w:w="28" w:type="dxa"/>
                    <w:bottom w:w="28" w:type="dxa"/>
                    <w:right w:w="28" w:type="dxa"/>
                  </w:tcMar>
                  <w:vAlign w:val="center"/>
                </w:tcPr>
                <w:p w14:paraId="6174100D" w14:textId="77777777" w:rsidR="00624B5E" w:rsidRPr="00E665CA" w:rsidRDefault="00000000">
                  <w:pPr>
                    <w:pStyle w:val="afffffff"/>
                    <w:rPr>
                      <w:szCs w:val="22"/>
                    </w:rPr>
                  </w:pPr>
                  <w:r w:rsidRPr="00E665CA">
                    <w:rPr>
                      <w:szCs w:val="22"/>
                    </w:rPr>
                    <w:t>固废治理</w:t>
                  </w:r>
                </w:p>
              </w:tc>
              <w:tc>
                <w:tcPr>
                  <w:tcW w:w="2235" w:type="pct"/>
                  <w:tcMar>
                    <w:top w:w="28" w:type="dxa"/>
                    <w:left w:w="28" w:type="dxa"/>
                    <w:bottom w:w="28" w:type="dxa"/>
                    <w:right w:w="28" w:type="dxa"/>
                  </w:tcMar>
                  <w:vAlign w:val="center"/>
                </w:tcPr>
                <w:p w14:paraId="3C98B0A5" w14:textId="77777777" w:rsidR="00624B5E" w:rsidRPr="00E665CA" w:rsidRDefault="00000000">
                  <w:pPr>
                    <w:pStyle w:val="1fe"/>
                    <w:spacing w:line="240" w:lineRule="auto"/>
                    <w:jc w:val="left"/>
                    <w:rPr>
                      <w:spacing w:val="-4"/>
                      <w:sz w:val="22"/>
                    </w:rPr>
                  </w:pPr>
                  <w:r w:rsidRPr="00E665CA">
                    <w:rPr>
                      <w:sz w:val="22"/>
                    </w:rPr>
                    <w:t>一般工业固废：</w:t>
                  </w:r>
                  <w:r w:rsidRPr="00E665CA">
                    <w:rPr>
                      <w:rFonts w:hint="eastAsia"/>
                      <w:sz w:val="22"/>
                    </w:rPr>
                    <w:t>厂房内北侧设置废品区，</w:t>
                  </w:r>
                  <w:r w:rsidRPr="00E665CA">
                    <w:rPr>
                      <w:sz w:val="22"/>
                    </w:rPr>
                    <w:t>一般工业固废分类收集，定期集中外售</w:t>
                  </w:r>
                </w:p>
              </w:tc>
              <w:tc>
                <w:tcPr>
                  <w:tcW w:w="1546" w:type="pct"/>
                  <w:vAlign w:val="center"/>
                </w:tcPr>
                <w:p w14:paraId="48BD6F53" w14:textId="77777777" w:rsidR="00624B5E" w:rsidRPr="00E665CA" w:rsidRDefault="00000000">
                  <w:pPr>
                    <w:pStyle w:val="afffffff"/>
                    <w:rPr>
                      <w:szCs w:val="22"/>
                    </w:rPr>
                  </w:pPr>
                  <w:r w:rsidRPr="00E665CA">
                    <w:rPr>
                      <w:szCs w:val="22"/>
                    </w:rPr>
                    <w:t>本次依托</w:t>
                  </w:r>
                </w:p>
              </w:tc>
              <w:tc>
                <w:tcPr>
                  <w:tcW w:w="427" w:type="pct"/>
                  <w:tcMar>
                    <w:top w:w="28" w:type="dxa"/>
                    <w:left w:w="28" w:type="dxa"/>
                    <w:bottom w:w="28" w:type="dxa"/>
                    <w:right w:w="28" w:type="dxa"/>
                  </w:tcMar>
                  <w:vAlign w:val="center"/>
                </w:tcPr>
                <w:p w14:paraId="2664A4A3" w14:textId="77777777" w:rsidR="00624B5E" w:rsidRPr="00E665CA" w:rsidRDefault="00000000">
                  <w:pPr>
                    <w:pStyle w:val="afffffff"/>
                    <w:rPr>
                      <w:szCs w:val="22"/>
                    </w:rPr>
                  </w:pPr>
                  <w:r w:rsidRPr="00E665CA">
                    <w:rPr>
                      <w:szCs w:val="22"/>
                    </w:rPr>
                    <w:t>依托</w:t>
                  </w:r>
                </w:p>
              </w:tc>
            </w:tr>
            <w:tr w:rsidR="00E665CA" w:rsidRPr="00E665CA" w14:paraId="28832DC5" w14:textId="77777777">
              <w:trPr>
                <w:trHeight w:val="20"/>
                <w:jc w:val="center"/>
              </w:trPr>
              <w:tc>
                <w:tcPr>
                  <w:tcW w:w="312" w:type="pct"/>
                  <w:vMerge/>
                  <w:tcMar>
                    <w:top w:w="28" w:type="dxa"/>
                    <w:left w:w="28" w:type="dxa"/>
                    <w:bottom w:w="28" w:type="dxa"/>
                    <w:right w:w="28" w:type="dxa"/>
                  </w:tcMar>
                  <w:vAlign w:val="center"/>
                </w:tcPr>
                <w:p w14:paraId="4A4B8727" w14:textId="77777777" w:rsidR="00624B5E" w:rsidRPr="00E665CA" w:rsidRDefault="00624B5E">
                  <w:pPr>
                    <w:pStyle w:val="afffffff"/>
                    <w:rPr>
                      <w:szCs w:val="22"/>
                    </w:rPr>
                  </w:pPr>
                </w:p>
              </w:tc>
              <w:tc>
                <w:tcPr>
                  <w:tcW w:w="480" w:type="pct"/>
                  <w:vMerge/>
                  <w:tcMar>
                    <w:top w:w="28" w:type="dxa"/>
                    <w:left w:w="28" w:type="dxa"/>
                    <w:bottom w:w="28" w:type="dxa"/>
                    <w:right w:w="28" w:type="dxa"/>
                  </w:tcMar>
                  <w:vAlign w:val="center"/>
                </w:tcPr>
                <w:p w14:paraId="4E8CB151" w14:textId="77777777" w:rsidR="00624B5E" w:rsidRPr="00E665CA" w:rsidRDefault="00624B5E">
                  <w:pPr>
                    <w:pStyle w:val="afffffff"/>
                    <w:rPr>
                      <w:szCs w:val="22"/>
                    </w:rPr>
                  </w:pPr>
                </w:p>
              </w:tc>
              <w:tc>
                <w:tcPr>
                  <w:tcW w:w="2235" w:type="pct"/>
                  <w:tcMar>
                    <w:top w:w="28" w:type="dxa"/>
                    <w:left w:w="28" w:type="dxa"/>
                    <w:bottom w:w="28" w:type="dxa"/>
                    <w:right w:w="28" w:type="dxa"/>
                  </w:tcMar>
                  <w:vAlign w:val="center"/>
                </w:tcPr>
                <w:p w14:paraId="067B5B94" w14:textId="77777777" w:rsidR="00624B5E" w:rsidRPr="00E665CA" w:rsidRDefault="00000000">
                  <w:pPr>
                    <w:pStyle w:val="1fe"/>
                    <w:spacing w:line="240" w:lineRule="auto"/>
                    <w:jc w:val="left"/>
                    <w:rPr>
                      <w:spacing w:val="-4"/>
                      <w:sz w:val="22"/>
                    </w:rPr>
                  </w:pPr>
                  <w:r w:rsidRPr="00E665CA">
                    <w:rPr>
                      <w:spacing w:val="-4"/>
                      <w:sz w:val="22"/>
                    </w:rPr>
                    <w:t>危险废物：</w:t>
                  </w:r>
                  <w:r w:rsidRPr="00E665CA">
                    <w:rPr>
                      <w:rFonts w:hint="eastAsia"/>
                      <w:spacing w:val="-4"/>
                      <w:sz w:val="22"/>
                    </w:rPr>
                    <w:t>该厂房为干式加工无危废产生。</w:t>
                  </w:r>
                </w:p>
              </w:tc>
              <w:tc>
                <w:tcPr>
                  <w:tcW w:w="1546" w:type="pct"/>
                  <w:vAlign w:val="center"/>
                </w:tcPr>
                <w:p w14:paraId="4574E680" w14:textId="77777777" w:rsidR="00624B5E" w:rsidRPr="00E665CA" w:rsidRDefault="00000000">
                  <w:pPr>
                    <w:pStyle w:val="afffffff"/>
                    <w:rPr>
                      <w:szCs w:val="22"/>
                    </w:rPr>
                  </w:pPr>
                  <w:r w:rsidRPr="00E665CA">
                    <w:rPr>
                      <w:szCs w:val="22"/>
                    </w:rPr>
                    <w:t>本次依托</w:t>
                  </w:r>
                </w:p>
              </w:tc>
              <w:tc>
                <w:tcPr>
                  <w:tcW w:w="427" w:type="pct"/>
                  <w:tcMar>
                    <w:top w:w="28" w:type="dxa"/>
                    <w:left w:w="28" w:type="dxa"/>
                    <w:bottom w:w="28" w:type="dxa"/>
                    <w:right w:w="28" w:type="dxa"/>
                  </w:tcMar>
                  <w:vAlign w:val="center"/>
                </w:tcPr>
                <w:p w14:paraId="30BB9D02" w14:textId="77777777" w:rsidR="00624B5E" w:rsidRPr="00E665CA" w:rsidRDefault="00000000">
                  <w:pPr>
                    <w:pStyle w:val="afffffff"/>
                    <w:rPr>
                      <w:szCs w:val="22"/>
                    </w:rPr>
                  </w:pPr>
                  <w:r w:rsidRPr="00E665CA">
                    <w:rPr>
                      <w:szCs w:val="22"/>
                    </w:rPr>
                    <w:t>依托</w:t>
                  </w:r>
                </w:p>
              </w:tc>
            </w:tr>
          </w:tbl>
          <w:p w14:paraId="4B7FA273" w14:textId="77777777" w:rsidR="00624B5E" w:rsidRPr="00E665CA" w:rsidRDefault="00000000">
            <w:pPr>
              <w:pStyle w:val="afff2"/>
              <w:spacing w:line="240" w:lineRule="auto"/>
              <w:ind w:firstLine="520"/>
              <w:rPr>
                <w:b w:val="0"/>
                <w:sz w:val="26"/>
                <w:szCs w:val="26"/>
              </w:rPr>
            </w:pPr>
            <w:r w:rsidRPr="00E665CA">
              <w:rPr>
                <w:b w:val="0"/>
                <w:sz w:val="26"/>
                <w:szCs w:val="26"/>
              </w:rPr>
              <w:t>表</w:t>
            </w:r>
            <w:r w:rsidRPr="00E665CA">
              <w:rPr>
                <w:b w:val="0"/>
                <w:sz w:val="26"/>
                <w:szCs w:val="26"/>
              </w:rPr>
              <w:t>2.</w:t>
            </w:r>
            <w:r w:rsidRPr="00E665CA">
              <w:rPr>
                <w:rFonts w:hint="eastAsia"/>
                <w:b w:val="0"/>
                <w:sz w:val="26"/>
                <w:szCs w:val="26"/>
              </w:rPr>
              <w:t>4</w:t>
            </w:r>
            <w:r w:rsidRPr="00E665CA">
              <w:rPr>
                <w:b w:val="0"/>
                <w:sz w:val="26"/>
                <w:szCs w:val="26"/>
              </w:rPr>
              <w:t>-</w:t>
            </w:r>
            <w:r w:rsidRPr="00E665CA">
              <w:rPr>
                <w:rFonts w:hint="eastAsia"/>
                <w:b w:val="0"/>
                <w:sz w:val="26"/>
                <w:szCs w:val="26"/>
              </w:rPr>
              <w:t>4</w:t>
            </w:r>
            <w:r w:rsidRPr="00E665CA">
              <w:rPr>
                <w:b w:val="0"/>
                <w:sz w:val="26"/>
                <w:szCs w:val="26"/>
              </w:rPr>
              <w:t xml:space="preserve"> </w:t>
            </w:r>
            <w:r w:rsidRPr="00E665CA">
              <w:rPr>
                <w:rFonts w:hint="eastAsia"/>
                <w:b w:val="0"/>
                <w:sz w:val="26"/>
                <w:szCs w:val="26"/>
              </w:rPr>
              <w:t xml:space="preserve">  </w:t>
            </w:r>
            <w:r w:rsidRPr="00E665CA">
              <w:rPr>
                <w:b w:val="0"/>
                <w:sz w:val="26"/>
                <w:szCs w:val="26"/>
              </w:rPr>
              <w:t xml:space="preserve"> </w:t>
            </w:r>
            <w:r w:rsidRPr="00E665CA">
              <w:rPr>
                <w:rFonts w:hint="eastAsia"/>
                <w:b w:val="0"/>
                <w:sz w:val="26"/>
                <w:szCs w:val="26"/>
              </w:rPr>
              <w:t>铝箔厂房（本次新增）</w:t>
            </w:r>
            <w:r w:rsidRPr="00E665CA">
              <w:rPr>
                <w:b w:val="0"/>
                <w:sz w:val="26"/>
                <w:szCs w:val="26"/>
              </w:rPr>
              <w:t>项目组成一览表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1535"/>
              <w:gridCol w:w="4942"/>
              <w:gridCol w:w="1365"/>
            </w:tblGrid>
            <w:tr w:rsidR="00E665CA" w:rsidRPr="00E665CA" w14:paraId="11B5347E" w14:textId="77777777">
              <w:trPr>
                <w:trHeight w:val="20"/>
                <w:jc w:val="center"/>
              </w:trPr>
              <w:tc>
                <w:tcPr>
                  <w:tcW w:w="1433" w:type="pct"/>
                  <w:gridSpan w:val="2"/>
                  <w:tcMar>
                    <w:top w:w="28" w:type="dxa"/>
                    <w:left w:w="28" w:type="dxa"/>
                    <w:bottom w:w="28" w:type="dxa"/>
                    <w:right w:w="28" w:type="dxa"/>
                  </w:tcMar>
                  <w:vAlign w:val="center"/>
                </w:tcPr>
                <w:p w14:paraId="7A880558" w14:textId="77777777" w:rsidR="00624B5E" w:rsidRPr="00E665CA" w:rsidRDefault="00000000">
                  <w:pPr>
                    <w:pStyle w:val="afffffff"/>
                    <w:rPr>
                      <w:szCs w:val="22"/>
                    </w:rPr>
                  </w:pPr>
                  <w:r w:rsidRPr="00E665CA">
                    <w:rPr>
                      <w:szCs w:val="22"/>
                    </w:rPr>
                    <w:t>项目组成</w:t>
                  </w:r>
                </w:p>
              </w:tc>
              <w:tc>
                <w:tcPr>
                  <w:tcW w:w="2795" w:type="pct"/>
                  <w:vAlign w:val="center"/>
                </w:tcPr>
                <w:p w14:paraId="4F41EC91" w14:textId="77777777" w:rsidR="00624B5E" w:rsidRPr="00E665CA" w:rsidRDefault="00000000">
                  <w:pPr>
                    <w:pStyle w:val="afffffff"/>
                    <w:rPr>
                      <w:szCs w:val="22"/>
                    </w:rPr>
                  </w:pPr>
                  <w:r w:rsidRPr="00E665CA">
                    <w:rPr>
                      <w:szCs w:val="22"/>
                    </w:rPr>
                    <w:t>扩建项目规模和内容</w:t>
                  </w:r>
                </w:p>
              </w:tc>
              <w:tc>
                <w:tcPr>
                  <w:tcW w:w="772" w:type="pct"/>
                  <w:tcMar>
                    <w:top w:w="28" w:type="dxa"/>
                    <w:left w:w="28" w:type="dxa"/>
                    <w:bottom w:w="28" w:type="dxa"/>
                    <w:right w:w="28" w:type="dxa"/>
                  </w:tcMar>
                  <w:vAlign w:val="center"/>
                </w:tcPr>
                <w:p w14:paraId="2F1D4A39" w14:textId="77777777" w:rsidR="00624B5E" w:rsidRPr="00E665CA" w:rsidRDefault="00000000">
                  <w:pPr>
                    <w:pStyle w:val="afffffff"/>
                    <w:rPr>
                      <w:szCs w:val="22"/>
                    </w:rPr>
                  </w:pPr>
                  <w:r w:rsidRPr="00E665CA">
                    <w:rPr>
                      <w:szCs w:val="22"/>
                    </w:rPr>
                    <w:t>备注</w:t>
                  </w:r>
                </w:p>
              </w:tc>
            </w:tr>
            <w:tr w:rsidR="00E665CA" w:rsidRPr="00E665CA" w14:paraId="38E0182A" w14:textId="77777777">
              <w:trPr>
                <w:trHeight w:val="20"/>
                <w:jc w:val="center"/>
              </w:trPr>
              <w:tc>
                <w:tcPr>
                  <w:tcW w:w="565" w:type="pct"/>
                  <w:tcMar>
                    <w:top w:w="28" w:type="dxa"/>
                    <w:left w:w="28" w:type="dxa"/>
                    <w:bottom w:w="28" w:type="dxa"/>
                    <w:right w:w="28" w:type="dxa"/>
                  </w:tcMar>
                  <w:vAlign w:val="center"/>
                </w:tcPr>
                <w:p w14:paraId="6FAB79B2" w14:textId="77777777" w:rsidR="00624B5E" w:rsidRPr="00E665CA" w:rsidRDefault="00000000">
                  <w:pPr>
                    <w:pStyle w:val="afffffff"/>
                    <w:rPr>
                      <w:szCs w:val="22"/>
                    </w:rPr>
                  </w:pPr>
                  <w:r w:rsidRPr="00E665CA">
                    <w:rPr>
                      <w:szCs w:val="22"/>
                    </w:rPr>
                    <w:t>主体工程</w:t>
                  </w:r>
                </w:p>
              </w:tc>
              <w:tc>
                <w:tcPr>
                  <w:tcW w:w="868" w:type="pct"/>
                  <w:tcMar>
                    <w:top w:w="28" w:type="dxa"/>
                    <w:left w:w="28" w:type="dxa"/>
                    <w:bottom w:w="28" w:type="dxa"/>
                    <w:right w:w="28" w:type="dxa"/>
                  </w:tcMar>
                  <w:vAlign w:val="center"/>
                </w:tcPr>
                <w:p w14:paraId="20689D26" w14:textId="77777777" w:rsidR="00624B5E" w:rsidRPr="00E665CA" w:rsidRDefault="00000000">
                  <w:pPr>
                    <w:pStyle w:val="afffffff"/>
                    <w:rPr>
                      <w:szCs w:val="22"/>
                    </w:rPr>
                  </w:pPr>
                  <w:r w:rsidRPr="00E665CA">
                    <w:rPr>
                      <w:rFonts w:hint="eastAsia"/>
                      <w:szCs w:val="22"/>
                    </w:rPr>
                    <w:t>铝箔厂房</w:t>
                  </w:r>
                </w:p>
              </w:tc>
              <w:tc>
                <w:tcPr>
                  <w:tcW w:w="2795" w:type="pct"/>
                  <w:vAlign w:val="center"/>
                </w:tcPr>
                <w:p w14:paraId="68617B77" w14:textId="77777777" w:rsidR="00624B5E" w:rsidRPr="00E665CA" w:rsidRDefault="00000000">
                  <w:pPr>
                    <w:pStyle w:val="afffffff"/>
                    <w:rPr>
                      <w:szCs w:val="22"/>
                    </w:rPr>
                  </w:pPr>
                  <w:r w:rsidRPr="00E665CA">
                    <w:rPr>
                      <w:rFonts w:hint="eastAsia"/>
                      <w:szCs w:val="22"/>
                    </w:rPr>
                    <w:t>租赁西南铝大塘分厂区铝箔厂房约</w:t>
                  </w:r>
                  <w:r w:rsidRPr="00E665CA">
                    <w:rPr>
                      <w:rFonts w:hint="eastAsia"/>
                      <w:szCs w:val="22"/>
                    </w:rPr>
                    <w:t>5130m</w:t>
                  </w:r>
                  <w:r w:rsidRPr="00E665CA">
                    <w:rPr>
                      <w:rFonts w:hint="eastAsia"/>
                      <w:szCs w:val="22"/>
                      <w:vertAlign w:val="superscript"/>
                    </w:rPr>
                    <w:t>2</w:t>
                  </w:r>
                  <w:r w:rsidRPr="00E665CA">
                    <w:rPr>
                      <w:rFonts w:hint="eastAsia"/>
                      <w:szCs w:val="22"/>
                    </w:rPr>
                    <w:t>闲置区域布置：数控龙门</w:t>
                  </w:r>
                  <w:r w:rsidRPr="00E665CA">
                    <w:rPr>
                      <w:rFonts w:hint="eastAsia"/>
                      <w:szCs w:val="22"/>
                    </w:rPr>
                    <w:t>/</w:t>
                  </w:r>
                  <w:r w:rsidRPr="00E665CA">
                    <w:rPr>
                      <w:rFonts w:hint="eastAsia"/>
                      <w:szCs w:val="22"/>
                    </w:rPr>
                    <w:t>立式加工中心、</w:t>
                  </w:r>
                  <w:r w:rsidRPr="00E665CA">
                    <w:rPr>
                      <w:rFonts w:hint="eastAsia"/>
                      <w:szCs w:val="22"/>
                    </w:rPr>
                    <w:t>3+2</w:t>
                  </w:r>
                  <w:r w:rsidRPr="00E665CA">
                    <w:rPr>
                      <w:rFonts w:hint="eastAsia"/>
                      <w:szCs w:val="22"/>
                    </w:rPr>
                    <w:t>轴数控高速加工中心、车铣复合机床、锯床、数控立式带锯床、磨床、激光切割设备、抛光设备、水切割设备、立式锯床、工业电炉、数控平切高速锯床、窗框数控钻孔机、数控磨床、铣边机（坡口机）等设备</w:t>
                  </w:r>
                </w:p>
              </w:tc>
              <w:tc>
                <w:tcPr>
                  <w:tcW w:w="772" w:type="pct"/>
                  <w:tcMar>
                    <w:top w:w="28" w:type="dxa"/>
                    <w:left w:w="28" w:type="dxa"/>
                    <w:bottom w:w="28" w:type="dxa"/>
                    <w:right w:w="28" w:type="dxa"/>
                  </w:tcMar>
                  <w:vAlign w:val="center"/>
                </w:tcPr>
                <w:p w14:paraId="7ECA7B10" w14:textId="77777777" w:rsidR="00624B5E" w:rsidRPr="00E665CA" w:rsidRDefault="00000000">
                  <w:pPr>
                    <w:pStyle w:val="afffffff"/>
                    <w:rPr>
                      <w:szCs w:val="22"/>
                    </w:rPr>
                  </w:pPr>
                  <w:r w:rsidRPr="00E665CA">
                    <w:rPr>
                      <w:rFonts w:hint="eastAsia"/>
                      <w:szCs w:val="22"/>
                    </w:rPr>
                    <w:t>新建</w:t>
                  </w:r>
                  <w:r w:rsidRPr="00E665CA">
                    <w:rPr>
                      <w:rFonts w:hint="eastAsia"/>
                      <w:szCs w:val="22"/>
                    </w:rPr>
                    <w:t>+</w:t>
                  </w:r>
                  <w:r w:rsidRPr="00E665CA">
                    <w:rPr>
                      <w:rFonts w:hint="eastAsia"/>
                      <w:szCs w:val="22"/>
                    </w:rPr>
                    <w:t>厂房租赁</w:t>
                  </w:r>
                </w:p>
              </w:tc>
            </w:tr>
            <w:tr w:rsidR="00E665CA" w:rsidRPr="00E665CA" w14:paraId="485E2B4C" w14:textId="77777777">
              <w:trPr>
                <w:trHeight w:val="20"/>
                <w:jc w:val="center"/>
              </w:trPr>
              <w:tc>
                <w:tcPr>
                  <w:tcW w:w="565" w:type="pct"/>
                  <w:vMerge w:val="restart"/>
                  <w:tcMar>
                    <w:top w:w="28" w:type="dxa"/>
                    <w:left w:w="28" w:type="dxa"/>
                    <w:bottom w:w="28" w:type="dxa"/>
                    <w:right w:w="28" w:type="dxa"/>
                  </w:tcMar>
                  <w:vAlign w:val="center"/>
                </w:tcPr>
                <w:p w14:paraId="080BC6C6" w14:textId="77777777" w:rsidR="00624B5E" w:rsidRPr="00E665CA" w:rsidRDefault="00000000">
                  <w:pPr>
                    <w:pStyle w:val="afffffff"/>
                    <w:rPr>
                      <w:szCs w:val="22"/>
                    </w:rPr>
                  </w:pPr>
                  <w:r w:rsidRPr="00E665CA">
                    <w:rPr>
                      <w:szCs w:val="22"/>
                    </w:rPr>
                    <w:t>储运工程</w:t>
                  </w:r>
                </w:p>
              </w:tc>
              <w:tc>
                <w:tcPr>
                  <w:tcW w:w="868" w:type="pct"/>
                  <w:tcMar>
                    <w:top w:w="28" w:type="dxa"/>
                    <w:left w:w="28" w:type="dxa"/>
                    <w:bottom w:w="28" w:type="dxa"/>
                    <w:right w:w="28" w:type="dxa"/>
                  </w:tcMar>
                  <w:vAlign w:val="center"/>
                </w:tcPr>
                <w:p w14:paraId="46D5404B" w14:textId="77777777" w:rsidR="00624B5E" w:rsidRPr="00E665CA" w:rsidRDefault="00000000">
                  <w:pPr>
                    <w:pStyle w:val="1fe"/>
                    <w:spacing w:line="240" w:lineRule="auto"/>
                    <w:rPr>
                      <w:sz w:val="22"/>
                    </w:rPr>
                  </w:pPr>
                  <w:r w:rsidRPr="00E665CA">
                    <w:rPr>
                      <w:rFonts w:hint="eastAsia"/>
                      <w:sz w:val="22"/>
                    </w:rPr>
                    <w:t>原材料贮存</w:t>
                  </w:r>
                </w:p>
              </w:tc>
              <w:tc>
                <w:tcPr>
                  <w:tcW w:w="2795" w:type="pct"/>
                  <w:vAlign w:val="center"/>
                </w:tcPr>
                <w:p w14:paraId="7E105715" w14:textId="77777777" w:rsidR="00624B5E" w:rsidRPr="00E665CA" w:rsidRDefault="00000000">
                  <w:pPr>
                    <w:pStyle w:val="afffffff"/>
                    <w:rPr>
                      <w:szCs w:val="22"/>
                    </w:rPr>
                  </w:pPr>
                  <w:r w:rsidRPr="00E665CA">
                    <w:rPr>
                      <w:rFonts w:hint="eastAsia"/>
                    </w:rPr>
                    <w:t>根据工位，厂房内分设</w:t>
                  </w:r>
                  <w:r w:rsidRPr="00E665CA">
                    <w:rPr>
                      <w:rFonts w:hint="eastAsia"/>
                    </w:rPr>
                    <w:t>4</w:t>
                  </w:r>
                  <w:r w:rsidRPr="00E665CA">
                    <w:rPr>
                      <w:rFonts w:hint="eastAsia"/>
                    </w:rPr>
                    <w:t>个料区，主要用于存放原辅材料，总面积约</w:t>
                  </w:r>
                  <w:r w:rsidRPr="00E665CA">
                    <w:rPr>
                      <w:rFonts w:hint="eastAsia"/>
                    </w:rPr>
                    <w:t>600m</w:t>
                  </w:r>
                  <w:r w:rsidRPr="00E665CA">
                    <w:rPr>
                      <w:rFonts w:hint="eastAsia"/>
                      <w:vertAlign w:val="superscript"/>
                    </w:rPr>
                    <w:t>2</w:t>
                  </w:r>
                  <w:r w:rsidRPr="00E665CA">
                    <w:rPr>
                      <w:rFonts w:hint="eastAsia"/>
                    </w:rPr>
                    <w:t>。</w:t>
                  </w:r>
                </w:p>
              </w:tc>
              <w:tc>
                <w:tcPr>
                  <w:tcW w:w="772" w:type="pct"/>
                  <w:tcMar>
                    <w:top w:w="28" w:type="dxa"/>
                    <w:left w:w="28" w:type="dxa"/>
                    <w:bottom w:w="28" w:type="dxa"/>
                    <w:right w:w="28" w:type="dxa"/>
                  </w:tcMar>
                  <w:vAlign w:val="center"/>
                </w:tcPr>
                <w:p w14:paraId="53E9B8AA" w14:textId="77777777" w:rsidR="00624B5E" w:rsidRPr="00E665CA" w:rsidRDefault="00000000">
                  <w:pPr>
                    <w:pStyle w:val="afffffff"/>
                    <w:rPr>
                      <w:szCs w:val="22"/>
                    </w:rPr>
                  </w:pPr>
                  <w:r w:rsidRPr="00E665CA">
                    <w:rPr>
                      <w:rFonts w:hint="eastAsia"/>
                      <w:szCs w:val="22"/>
                    </w:rPr>
                    <w:t>新建</w:t>
                  </w:r>
                </w:p>
              </w:tc>
            </w:tr>
            <w:tr w:rsidR="00E665CA" w:rsidRPr="00E665CA" w14:paraId="5DF3A206" w14:textId="77777777">
              <w:trPr>
                <w:trHeight w:val="20"/>
                <w:jc w:val="center"/>
              </w:trPr>
              <w:tc>
                <w:tcPr>
                  <w:tcW w:w="565" w:type="pct"/>
                  <w:vMerge/>
                  <w:tcMar>
                    <w:top w:w="28" w:type="dxa"/>
                    <w:left w:w="28" w:type="dxa"/>
                    <w:bottom w:w="28" w:type="dxa"/>
                    <w:right w:w="28" w:type="dxa"/>
                  </w:tcMar>
                  <w:vAlign w:val="center"/>
                </w:tcPr>
                <w:p w14:paraId="5FAFDEC5" w14:textId="77777777" w:rsidR="00624B5E" w:rsidRPr="00E665CA" w:rsidRDefault="00624B5E">
                  <w:pPr>
                    <w:pStyle w:val="afffffff"/>
                    <w:rPr>
                      <w:szCs w:val="22"/>
                    </w:rPr>
                  </w:pPr>
                </w:p>
              </w:tc>
              <w:tc>
                <w:tcPr>
                  <w:tcW w:w="868" w:type="pct"/>
                  <w:tcMar>
                    <w:top w:w="28" w:type="dxa"/>
                    <w:left w:w="28" w:type="dxa"/>
                    <w:bottom w:w="28" w:type="dxa"/>
                    <w:right w:w="28" w:type="dxa"/>
                  </w:tcMar>
                  <w:vAlign w:val="center"/>
                </w:tcPr>
                <w:p w14:paraId="79021570" w14:textId="77777777" w:rsidR="00624B5E" w:rsidRPr="00E665CA" w:rsidRDefault="00000000">
                  <w:pPr>
                    <w:pStyle w:val="1fe"/>
                    <w:spacing w:line="240" w:lineRule="auto"/>
                    <w:rPr>
                      <w:sz w:val="22"/>
                    </w:rPr>
                  </w:pPr>
                  <w:r w:rsidRPr="00E665CA">
                    <w:rPr>
                      <w:sz w:val="22"/>
                    </w:rPr>
                    <w:t>空压区</w:t>
                  </w:r>
                </w:p>
              </w:tc>
              <w:tc>
                <w:tcPr>
                  <w:tcW w:w="2795" w:type="pct"/>
                  <w:vAlign w:val="center"/>
                </w:tcPr>
                <w:p w14:paraId="5FFD5CC7" w14:textId="77777777" w:rsidR="00624B5E" w:rsidRPr="00E665CA" w:rsidRDefault="00000000">
                  <w:pPr>
                    <w:pStyle w:val="afffffff"/>
                    <w:rPr>
                      <w:szCs w:val="22"/>
                    </w:rPr>
                  </w:pPr>
                  <w:r w:rsidRPr="00E665CA">
                    <w:rPr>
                      <w:rFonts w:hint="eastAsia"/>
                      <w:szCs w:val="22"/>
                    </w:rPr>
                    <w:t>厂房中部新增空压区，布置</w:t>
                  </w:r>
                  <w:r w:rsidRPr="00E665CA">
                    <w:rPr>
                      <w:rFonts w:hint="eastAsia"/>
                      <w:szCs w:val="22"/>
                    </w:rPr>
                    <w:t>2</w:t>
                  </w:r>
                  <w:r w:rsidRPr="00E665CA">
                    <w:rPr>
                      <w:rFonts w:hint="eastAsia"/>
                      <w:szCs w:val="22"/>
                    </w:rPr>
                    <w:t>台空压机</w:t>
                  </w:r>
                </w:p>
              </w:tc>
              <w:tc>
                <w:tcPr>
                  <w:tcW w:w="772" w:type="pct"/>
                  <w:tcMar>
                    <w:top w:w="28" w:type="dxa"/>
                    <w:left w:w="28" w:type="dxa"/>
                    <w:bottom w:w="28" w:type="dxa"/>
                    <w:right w:w="28" w:type="dxa"/>
                  </w:tcMar>
                  <w:vAlign w:val="center"/>
                </w:tcPr>
                <w:p w14:paraId="15DD1823" w14:textId="77777777" w:rsidR="00624B5E" w:rsidRPr="00E665CA" w:rsidRDefault="00000000">
                  <w:pPr>
                    <w:pStyle w:val="afffffff"/>
                    <w:rPr>
                      <w:szCs w:val="22"/>
                    </w:rPr>
                  </w:pPr>
                  <w:r w:rsidRPr="00E665CA">
                    <w:rPr>
                      <w:rFonts w:hint="eastAsia"/>
                      <w:szCs w:val="22"/>
                    </w:rPr>
                    <w:t>新建</w:t>
                  </w:r>
                </w:p>
              </w:tc>
            </w:tr>
            <w:tr w:rsidR="00E665CA" w:rsidRPr="00E665CA" w14:paraId="13B2E371" w14:textId="77777777">
              <w:trPr>
                <w:trHeight w:val="20"/>
                <w:jc w:val="center"/>
              </w:trPr>
              <w:tc>
                <w:tcPr>
                  <w:tcW w:w="565" w:type="pct"/>
                  <w:vMerge/>
                  <w:tcMar>
                    <w:top w:w="28" w:type="dxa"/>
                    <w:left w:w="28" w:type="dxa"/>
                    <w:bottom w:w="28" w:type="dxa"/>
                    <w:right w:w="28" w:type="dxa"/>
                  </w:tcMar>
                  <w:vAlign w:val="center"/>
                </w:tcPr>
                <w:p w14:paraId="669B9991" w14:textId="77777777" w:rsidR="00624B5E" w:rsidRPr="00E665CA" w:rsidRDefault="00624B5E">
                  <w:pPr>
                    <w:pStyle w:val="afffffff"/>
                    <w:rPr>
                      <w:szCs w:val="22"/>
                    </w:rPr>
                  </w:pPr>
                </w:p>
              </w:tc>
              <w:tc>
                <w:tcPr>
                  <w:tcW w:w="868" w:type="pct"/>
                  <w:tcMar>
                    <w:top w:w="28" w:type="dxa"/>
                    <w:left w:w="28" w:type="dxa"/>
                    <w:bottom w:w="28" w:type="dxa"/>
                    <w:right w:w="28" w:type="dxa"/>
                  </w:tcMar>
                  <w:vAlign w:val="center"/>
                </w:tcPr>
                <w:p w14:paraId="7A5F4443" w14:textId="77777777" w:rsidR="00624B5E" w:rsidRPr="00E665CA" w:rsidRDefault="00000000">
                  <w:pPr>
                    <w:pStyle w:val="1fe"/>
                    <w:spacing w:line="240" w:lineRule="auto"/>
                    <w:rPr>
                      <w:sz w:val="22"/>
                    </w:rPr>
                  </w:pPr>
                  <w:r w:rsidRPr="00E665CA">
                    <w:rPr>
                      <w:sz w:val="22"/>
                    </w:rPr>
                    <w:t>成品</w:t>
                  </w:r>
                  <w:r w:rsidRPr="00E665CA">
                    <w:rPr>
                      <w:rFonts w:hint="eastAsia"/>
                      <w:sz w:val="22"/>
                    </w:rPr>
                    <w:t>贮存</w:t>
                  </w:r>
                  <w:r w:rsidRPr="00E665CA">
                    <w:rPr>
                      <w:sz w:val="22"/>
                    </w:rPr>
                    <w:t>区</w:t>
                  </w:r>
                </w:p>
              </w:tc>
              <w:tc>
                <w:tcPr>
                  <w:tcW w:w="2795" w:type="pct"/>
                  <w:vAlign w:val="center"/>
                </w:tcPr>
                <w:p w14:paraId="33CAB075" w14:textId="77777777" w:rsidR="00624B5E" w:rsidRPr="00E665CA" w:rsidRDefault="00000000">
                  <w:pPr>
                    <w:pStyle w:val="afffffff"/>
                    <w:rPr>
                      <w:szCs w:val="22"/>
                    </w:rPr>
                  </w:pPr>
                  <w:r w:rsidRPr="00E665CA">
                    <w:rPr>
                      <w:rFonts w:hint="eastAsia"/>
                    </w:rPr>
                    <w:t>厂房中部设置成品区，主要用于存放半成品、成品，面积约</w:t>
                  </w:r>
                  <w:r w:rsidRPr="00E665CA">
                    <w:rPr>
                      <w:rFonts w:hint="eastAsia"/>
                    </w:rPr>
                    <w:t>200m</w:t>
                  </w:r>
                  <w:r w:rsidRPr="00E665CA">
                    <w:rPr>
                      <w:rFonts w:hint="eastAsia"/>
                      <w:vertAlign w:val="superscript"/>
                    </w:rPr>
                    <w:t>2</w:t>
                  </w:r>
                  <w:r w:rsidRPr="00E665CA">
                    <w:rPr>
                      <w:rFonts w:hint="eastAsia"/>
                    </w:rPr>
                    <w:t>。</w:t>
                  </w:r>
                </w:p>
              </w:tc>
              <w:tc>
                <w:tcPr>
                  <w:tcW w:w="772" w:type="pct"/>
                  <w:tcMar>
                    <w:top w:w="28" w:type="dxa"/>
                    <w:left w:w="28" w:type="dxa"/>
                    <w:bottom w:w="28" w:type="dxa"/>
                    <w:right w:w="28" w:type="dxa"/>
                  </w:tcMar>
                  <w:vAlign w:val="center"/>
                </w:tcPr>
                <w:p w14:paraId="01E0448F" w14:textId="77777777" w:rsidR="00624B5E" w:rsidRPr="00E665CA" w:rsidRDefault="00000000">
                  <w:pPr>
                    <w:pStyle w:val="afffffff"/>
                    <w:rPr>
                      <w:szCs w:val="22"/>
                    </w:rPr>
                  </w:pPr>
                  <w:r w:rsidRPr="00E665CA">
                    <w:rPr>
                      <w:rFonts w:hint="eastAsia"/>
                      <w:szCs w:val="22"/>
                    </w:rPr>
                    <w:t>新建</w:t>
                  </w:r>
                </w:p>
              </w:tc>
            </w:tr>
            <w:tr w:rsidR="00E665CA" w:rsidRPr="00E665CA" w14:paraId="02F4A4AC" w14:textId="77777777">
              <w:trPr>
                <w:trHeight w:val="20"/>
                <w:jc w:val="center"/>
              </w:trPr>
              <w:tc>
                <w:tcPr>
                  <w:tcW w:w="565" w:type="pct"/>
                  <w:tcMar>
                    <w:top w:w="28" w:type="dxa"/>
                    <w:left w:w="28" w:type="dxa"/>
                    <w:bottom w:w="28" w:type="dxa"/>
                    <w:right w:w="28" w:type="dxa"/>
                  </w:tcMar>
                  <w:vAlign w:val="center"/>
                </w:tcPr>
                <w:p w14:paraId="50CC1016" w14:textId="77777777" w:rsidR="00624B5E" w:rsidRPr="00E665CA" w:rsidRDefault="00000000">
                  <w:pPr>
                    <w:pStyle w:val="afffffff"/>
                    <w:rPr>
                      <w:szCs w:val="22"/>
                    </w:rPr>
                  </w:pPr>
                  <w:r w:rsidRPr="00E665CA">
                    <w:rPr>
                      <w:szCs w:val="22"/>
                    </w:rPr>
                    <w:t>辅助工程</w:t>
                  </w:r>
                </w:p>
              </w:tc>
              <w:tc>
                <w:tcPr>
                  <w:tcW w:w="868" w:type="pct"/>
                  <w:tcMar>
                    <w:top w:w="28" w:type="dxa"/>
                    <w:left w:w="28" w:type="dxa"/>
                    <w:bottom w:w="28" w:type="dxa"/>
                    <w:right w:w="28" w:type="dxa"/>
                  </w:tcMar>
                  <w:vAlign w:val="center"/>
                </w:tcPr>
                <w:p w14:paraId="3F920903" w14:textId="77777777" w:rsidR="00624B5E" w:rsidRPr="00E665CA" w:rsidRDefault="00000000">
                  <w:pPr>
                    <w:pStyle w:val="1fe"/>
                    <w:spacing w:line="240" w:lineRule="auto"/>
                    <w:jc w:val="left"/>
                    <w:rPr>
                      <w:sz w:val="22"/>
                    </w:rPr>
                  </w:pPr>
                  <w:r w:rsidRPr="00E665CA">
                    <w:rPr>
                      <w:rFonts w:hint="eastAsia"/>
                      <w:sz w:val="22"/>
                    </w:rPr>
                    <w:t>休息室</w:t>
                  </w:r>
                </w:p>
              </w:tc>
              <w:tc>
                <w:tcPr>
                  <w:tcW w:w="2795" w:type="pct"/>
                  <w:vAlign w:val="center"/>
                </w:tcPr>
                <w:p w14:paraId="60709CF1" w14:textId="77777777" w:rsidR="00624B5E" w:rsidRPr="00E665CA" w:rsidRDefault="00000000">
                  <w:pPr>
                    <w:pStyle w:val="afffffff"/>
                    <w:rPr>
                      <w:szCs w:val="22"/>
                    </w:rPr>
                  </w:pPr>
                  <w:r w:rsidRPr="00E665CA">
                    <w:rPr>
                      <w:rFonts w:hint="eastAsia"/>
                      <w:szCs w:val="22"/>
                    </w:rPr>
                    <w:t>厂房南侧设置</w:t>
                  </w:r>
                  <w:r w:rsidRPr="00E665CA">
                    <w:rPr>
                      <w:rFonts w:hint="eastAsia"/>
                      <w:szCs w:val="22"/>
                    </w:rPr>
                    <w:t>1</w:t>
                  </w:r>
                  <w:r w:rsidRPr="00E665CA">
                    <w:rPr>
                      <w:rFonts w:hint="eastAsia"/>
                      <w:szCs w:val="22"/>
                    </w:rPr>
                    <w:t>个休息室，用于职工休息，面积约</w:t>
                  </w:r>
                  <w:r w:rsidRPr="00E665CA">
                    <w:rPr>
                      <w:rFonts w:hint="eastAsia"/>
                      <w:szCs w:val="22"/>
                    </w:rPr>
                    <w:t>30m</w:t>
                  </w:r>
                  <w:r w:rsidRPr="00E665CA">
                    <w:rPr>
                      <w:rFonts w:hint="eastAsia"/>
                      <w:szCs w:val="22"/>
                      <w:vertAlign w:val="superscript"/>
                    </w:rPr>
                    <w:t>2</w:t>
                  </w:r>
                </w:p>
              </w:tc>
              <w:tc>
                <w:tcPr>
                  <w:tcW w:w="772" w:type="pct"/>
                  <w:tcMar>
                    <w:top w:w="28" w:type="dxa"/>
                    <w:left w:w="28" w:type="dxa"/>
                    <w:bottom w:w="28" w:type="dxa"/>
                    <w:right w:w="28" w:type="dxa"/>
                  </w:tcMar>
                  <w:vAlign w:val="center"/>
                </w:tcPr>
                <w:p w14:paraId="5B41B61F" w14:textId="77777777" w:rsidR="00624B5E" w:rsidRPr="00E665CA" w:rsidRDefault="00000000">
                  <w:pPr>
                    <w:pStyle w:val="afffffff"/>
                    <w:rPr>
                      <w:szCs w:val="22"/>
                    </w:rPr>
                  </w:pPr>
                  <w:r w:rsidRPr="00E665CA">
                    <w:rPr>
                      <w:rFonts w:hint="eastAsia"/>
                      <w:szCs w:val="22"/>
                    </w:rPr>
                    <w:t>新建</w:t>
                  </w:r>
                </w:p>
              </w:tc>
            </w:tr>
            <w:tr w:rsidR="00E665CA" w:rsidRPr="00E665CA" w14:paraId="5BEF29D2" w14:textId="77777777">
              <w:trPr>
                <w:trHeight w:val="20"/>
                <w:jc w:val="center"/>
              </w:trPr>
              <w:tc>
                <w:tcPr>
                  <w:tcW w:w="565" w:type="pct"/>
                  <w:vMerge w:val="restart"/>
                  <w:tcMar>
                    <w:top w:w="28" w:type="dxa"/>
                    <w:left w:w="28" w:type="dxa"/>
                    <w:bottom w:w="28" w:type="dxa"/>
                    <w:right w:w="28" w:type="dxa"/>
                  </w:tcMar>
                  <w:vAlign w:val="center"/>
                </w:tcPr>
                <w:p w14:paraId="7E5E130D" w14:textId="77777777" w:rsidR="00624B5E" w:rsidRPr="00E665CA" w:rsidRDefault="00000000">
                  <w:pPr>
                    <w:pStyle w:val="afffffff"/>
                    <w:rPr>
                      <w:szCs w:val="22"/>
                    </w:rPr>
                  </w:pPr>
                  <w:r w:rsidRPr="00E665CA">
                    <w:rPr>
                      <w:szCs w:val="22"/>
                    </w:rPr>
                    <w:t>公用工程</w:t>
                  </w:r>
                </w:p>
              </w:tc>
              <w:tc>
                <w:tcPr>
                  <w:tcW w:w="868" w:type="pct"/>
                  <w:tcMar>
                    <w:top w:w="28" w:type="dxa"/>
                    <w:left w:w="28" w:type="dxa"/>
                    <w:bottom w:w="28" w:type="dxa"/>
                    <w:right w:w="28" w:type="dxa"/>
                  </w:tcMar>
                  <w:vAlign w:val="center"/>
                </w:tcPr>
                <w:p w14:paraId="7A0DDF3E" w14:textId="77777777" w:rsidR="00624B5E" w:rsidRPr="00E665CA" w:rsidRDefault="00000000">
                  <w:pPr>
                    <w:pStyle w:val="1fe"/>
                    <w:spacing w:line="240" w:lineRule="auto"/>
                    <w:rPr>
                      <w:sz w:val="22"/>
                    </w:rPr>
                  </w:pPr>
                  <w:r w:rsidRPr="00E665CA">
                    <w:rPr>
                      <w:sz w:val="22"/>
                    </w:rPr>
                    <w:t>给水</w:t>
                  </w:r>
                </w:p>
              </w:tc>
              <w:tc>
                <w:tcPr>
                  <w:tcW w:w="2795" w:type="pct"/>
                  <w:vAlign w:val="center"/>
                </w:tcPr>
                <w:p w14:paraId="013A58AB" w14:textId="77777777" w:rsidR="00624B5E" w:rsidRPr="00E665CA" w:rsidRDefault="00000000">
                  <w:pPr>
                    <w:pStyle w:val="afffffff"/>
                    <w:rPr>
                      <w:szCs w:val="22"/>
                    </w:rPr>
                  </w:pPr>
                  <w:r w:rsidRPr="00E665CA">
                    <w:t>依托厂区现有给水管网。</w:t>
                  </w:r>
                </w:p>
              </w:tc>
              <w:tc>
                <w:tcPr>
                  <w:tcW w:w="772" w:type="pct"/>
                  <w:tcMar>
                    <w:top w:w="28" w:type="dxa"/>
                    <w:left w:w="28" w:type="dxa"/>
                    <w:bottom w:w="28" w:type="dxa"/>
                    <w:right w:w="28" w:type="dxa"/>
                  </w:tcMar>
                  <w:vAlign w:val="center"/>
                </w:tcPr>
                <w:p w14:paraId="36685770" w14:textId="77777777" w:rsidR="00624B5E" w:rsidRPr="00E665CA" w:rsidRDefault="00000000">
                  <w:pPr>
                    <w:pStyle w:val="afffffff"/>
                    <w:rPr>
                      <w:szCs w:val="22"/>
                    </w:rPr>
                  </w:pPr>
                  <w:r w:rsidRPr="00E665CA">
                    <w:rPr>
                      <w:szCs w:val="22"/>
                    </w:rPr>
                    <w:t>依托</w:t>
                  </w:r>
                </w:p>
              </w:tc>
            </w:tr>
            <w:tr w:rsidR="00E665CA" w:rsidRPr="00E665CA" w14:paraId="5A92D642" w14:textId="77777777">
              <w:trPr>
                <w:trHeight w:val="20"/>
                <w:jc w:val="center"/>
              </w:trPr>
              <w:tc>
                <w:tcPr>
                  <w:tcW w:w="565" w:type="pct"/>
                  <w:vMerge/>
                  <w:tcMar>
                    <w:top w:w="28" w:type="dxa"/>
                    <w:left w:w="28" w:type="dxa"/>
                    <w:bottom w:w="28" w:type="dxa"/>
                    <w:right w:w="28" w:type="dxa"/>
                  </w:tcMar>
                  <w:vAlign w:val="center"/>
                </w:tcPr>
                <w:p w14:paraId="01244332" w14:textId="77777777" w:rsidR="00624B5E" w:rsidRPr="00E665CA" w:rsidRDefault="00624B5E">
                  <w:pPr>
                    <w:pStyle w:val="afffffff"/>
                    <w:rPr>
                      <w:szCs w:val="22"/>
                    </w:rPr>
                  </w:pPr>
                </w:p>
              </w:tc>
              <w:tc>
                <w:tcPr>
                  <w:tcW w:w="868" w:type="pct"/>
                  <w:tcMar>
                    <w:top w:w="28" w:type="dxa"/>
                    <w:left w:w="28" w:type="dxa"/>
                    <w:bottom w:w="28" w:type="dxa"/>
                    <w:right w:w="28" w:type="dxa"/>
                  </w:tcMar>
                  <w:vAlign w:val="center"/>
                </w:tcPr>
                <w:p w14:paraId="673289D6" w14:textId="77777777" w:rsidR="00624B5E" w:rsidRPr="00E665CA" w:rsidRDefault="00000000">
                  <w:pPr>
                    <w:pStyle w:val="afffffff"/>
                    <w:rPr>
                      <w:szCs w:val="22"/>
                    </w:rPr>
                  </w:pPr>
                  <w:r w:rsidRPr="00E665CA">
                    <w:rPr>
                      <w:szCs w:val="22"/>
                    </w:rPr>
                    <w:t>排水</w:t>
                  </w:r>
                </w:p>
              </w:tc>
              <w:tc>
                <w:tcPr>
                  <w:tcW w:w="2795" w:type="pct"/>
                  <w:vAlign w:val="center"/>
                </w:tcPr>
                <w:p w14:paraId="18DECB2F" w14:textId="77777777" w:rsidR="00624B5E" w:rsidRPr="00E665CA" w:rsidRDefault="00000000">
                  <w:pPr>
                    <w:pStyle w:val="afffffff"/>
                    <w:rPr>
                      <w:szCs w:val="22"/>
                    </w:rPr>
                  </w:pPr>
                  <w:r w:rsidRPr="00E665CA">
                    <w:rPr>
                      <w:szCs w:val="22"/>
                    </w:rPr>
                    <w:t>实行雨污分流，雨水经</w:t>
                  </w:r>
                  <w:r w:rsidRPr="00E665CA">
                    <w:rPr>
                      <w:rFonts w:hint="eastAsia"/>
                      <w:szCs w:val="22"/>
                    </w:rPr>
                    <w:t>现有</w:t>
                  </w:r>
                  <w:r w:rsidRPr="00E665CA">
                    <w:rPr>
                      <w:szCs w:val="22"/>
                    </w:rPr>
                    <w:t>雨水排水系统排入园区雨水管网；生活污水</w:t>
                  </w:r>
                  <w:r w:rsidRPr="00E665CA">
                    <w:rPr>
                      <w:rFonts w:hint="eastAsia"/>
                      <w:szCs w:val="22"/>
                    </w:rPr>
                    <w:t>经厕所收集后经吸粪车统一收集后送至主厂区生化池处理达标后经市政污水管网送至西彭工业园区污水处理厂进一步处理达标后排入桥头河；</w:t>
                  </w:r>
                  <w:r w:rsidRPr="00E665CA">
                    <w:rPr>
                      <w:rFonts w:hint="eastAsia"/>
                      <w:sz w:val="21"/>
                    </w:rPr>
                    <w:t>生产废水经“隔油</w:t>
                  </w:r>
                  <w:r w:rsidRPr="00E665CA">
                    <w:rPr>
                      <w:rFonts w:hint="eastAsia"/>
                      <w:sz w:val="21"/>
                    </w:rPr>
                    <w:t>+</w:t>
                  </w:r>
                  <w:r w:rsidRPr="00E665CA">
                    <w:rPr>
                      <w:rFonts w:hint="eastAsia"/>
                      <w:sz w:val="21"/>
                    </w:rPr>
                    <w:t>沉淀”处理后排入西南铝动力厂污水处理站处理达《污水综合排放标准》（</w:t>
                  </w:r>
                  <w:r w:rsidRPr="00E665CA">
                    <w:rPr>
                      <w:rFonts w:hint="eastAsia"/>
                      <w:sz w:val="21"/>
                    </w:rPr>
                    <w:t>GB8978-1996</w:t>
                  </w:r>
                  <w:r w:rsidRPr="00E665CA">
                    <w:rPr>
                      <w:rFonts w:hint="eastAsia"/>
                      <w:sz w:val="21"/>
                    </w:rPr>
                    <w:t>）一级标准后排入桥头河</w:t>
                  </w:r>
                  <w:r w:rsidRPr="00E665CA">
                    <w:rPr>
                      <w:rFonts w:hint="eastAsia"/>
                      <w:szCs w:val="22"/>
                    </w:rPr>
                    <w:t>。</w:t>
                  </w:r>
                </w:p>
              </w:tc>
              <w:tc>
                <w:tcPr>
                  <w:tcW w:w="772" w:type="pct"/>
                  <w:tcMar>
                    <w:top w:w="28" w:type="dxa"/>
                    <w:left w:w="28" w:type="dxa"/>
                    <w:bottom w:w="28" w:type="dxa"/>
                    <w:right w:w="28" w:type="dxa"/>
                  </w:tcMar>
                  <w:vAlign w:val="center"/>
                </w:tcPr>
                <w:p w14:paraId="3625935B" w14:textId="77777777" w:rsidR="00624B5E" w:rsidRPr="00E665CA" w:rsidRDefault="00000000">
                  <w:pPr>
                    <w:pStyle w:val="afffffff"/>
                    <w:rPr>
                      <w:szCs w:val="22"/>
                    </w:rPr>
                  </w:pPr>
                  <w:r w:rsidRPr="00E665CA">
                    <w:rPr>
                      <w:szCs w:val="22"/>
                    </w:rPr>
                    <w:t>依托</w:t>
                  </w:r>
                </w:p>
              </w:tc>
            </w:tr>
            <w:tr w:rsidR="00E665CA" w:rsidRPr="00E665CA" w14:paraId="6A5647F6" w14:textId="77777777">
              <w:trPr>
                <w:trHeight w:val="20"/>
                <w:jc w:val="center"/>
              </w:trPr>
              <w:tc>
                <w:tcPr>
                  <w:tcW w:w="565" w:type="pct"/>
                  <w:vMerge/>
                  <w:tcMar>
                    <w:top w:w="28" w:type="dxa"/>
                    <w:left w:w="28" w:type="dxa"/>
                    <w:bottom w:w="28" w:type="dxa"/>
                    <w:right w:w="28" w:type="dxa"/>
                  </w:tcMar>
                  <w:vAlign w:val="center"/>
                </w:tcPr>
                <w:p w14:paraId="4E3297C3" w14:textId="77777777" w:rsidR="00624B5E" w:rsidRPr="00E665CA" w:rsidRDefault="00624B5E">
                  <w:pPr>
                    <w:pStyle w:val="afffffff"/>
                    <w:rPr>
                      <w:szCs w:val="22"/>
                    </w:rPr>
                  </w:pPr>
                </w:p>
              </w:tc>
              <w:tc>
                <w:tcPr>
                  <w:tcW w:w="868" w:type="pct"/>
                  <w:tcMar>
                    <w:top w:w="28" w:type="dxa"/>
                    <w:left w:w="28" w:type="dxa"/>
                    <w:bottom w:w="28" w:type="dxa"/>
                    <w:right w:w="28" w:type="dxa"/>
                  </w:tcMar>
                  <w:vAlign w:val="center"/>
                </w:tcPr>
                <w:p w14:paraId="05F5025D" w14:textId="77777777" w:rsidR="00624B5E" w:rsidRPr="00E665CA" w:rsidRDefault="00000000">
                  <w:pPr>
                    <w:pStyle w:val="1fe"/>
                    <w:spacing w:line="240" w:lineRule="auto"/>
                    <w:rPr>
                      <w:sz w:val="22"/>
                    </w:rPr>
                  </w:pPr>
                  <w:r w:rsidRPr="00E665CA">
                    <w:rPr>
                      <w:sz w:val="22"/>
                    </w:rPr>
                    <w:t>供电</w:t>
                  </w:r>
                </w:p>
              </w:tc>
              <w:tc>
                <w:tcPr>
                  <w:tcW w:w="2795" w:type="pct"/>
                  <w:vAlign w:val="center"/>
                </w:tcPr>
                <w:p w14:paraId="23685A31" w14:textId="77777777" w:rsidR="00624B5E" w:rsidRPr="00E665CA" w:rsidRDefault="00000000">
                  <w:pPr>
                    <w:pStyle w:val="afffffff"/>
                    <w:rPr>
                      <w:szCs w:val="22"/>
                    </w:rPr>
                  </w:pPr>
                  <w:r w:rsidRPr="00E665CA">
                    <w:t>依托厂区现有供电设施。</w:t>
                  </w:r>
                </w:p>
              </w:tc>
              <w:tc>
                <w:tcPr>
                  <w:tcW w:w="772" w:type="pct"/>
                  <w:tcMar>
                    <w:top w:w="28" w:type="dxa"/>
                    <w:left w:w="28" w:type="dxa"/>
                    <w:bottom w:w="28" w:type="dxa"/>
                    <w:right w:w="28" w:type="dxa"/>
                  </w:tcMar>
                  <w:vAlign w:val="center"/>
                </w:tcPr>
                <w:p w14:paraId="7558CA50" w14:textId="77777777" w:rsidR="00624B5E" w:rsidRPr="00E665CA" w:rsidRDefault="00000000">
                  <w:pPr>
                    <w:pStyle w:val="afffffff"/>
                    <w:rPr>
                      <w:szCs w:val="22"/>
                    </w:rPr>
                  </w:pPr>
                  <w:r w:rsidRPr="00E665CA">
                    <w:rPr>
                      <w:szCs w:val="22"/>
                    </w:rPr>
                    <w:t>依托</w:t>
                  </w:r>
                </w:p>
              </w:tc>
            </w:tr>
            <w:tr w:rsidR="00E665CA" w:rsidRPr="00E665CA" w14:paraId="63C825D9" w14:textId="77777777">
              <w:trPr>
                <w:trHeight w:val="20"/>
                <w:jc w:val="center"/>
              </w:trPr>
              <w:tc>
                <w:tcPr>
                  <w:tcW w:w="565" w:type="pct"/>
                  <w:vMerge w:val="restart"/>
                  <w:tcMar>
                    <w:top w:w="28" w:type="dxa"/>
                    <w:left w:w="28" w:type="dxa"/>
                    <w:bottom w:w="28" w:type="dxa"/>
                    <w:right w:w="28" w:type="dxa"/>
                  </w:tcMar>
                  <w:vAlign w:val="center"/>
                </w:tcPr>
                <w:p w14:paraId="0B138D99" w14:textId="77777777" w:rsidR="00624B5E" w:rsidRPr="00E665CA" w:rsidRDefault="00000000">
                  <w:pPr>
                    <w:pStyle w:val="afffffff"/>
                    <w:rPr>
                      <w:szCs w:val="22"/>
                    </w:rPr>
                  </w:pPr>
                  <w:r w:rsidRPr="00E665CA">
                    <w:rPr>
                      <w:szCs w:val="22"/>
                    </w:rPr>
                    <w:t>环保</w:t>
                  </w:r>
                </w:p>
                <w:p w14:paraId="082BE946" w14:textId="77777777" w:rsidR="00624B5E" w:rsidRPr="00E665CA" w:rsidRDefault="00000000">
                  <w:pPr>
                    <w:pStyle w:val="afffffff"/>
                    <w:rPr>
                      <w:szCs w:val="22"/>
                    </w:rPr>
                  </w:pPr>
                  <w:r w:rsidRPr="00E665CA">
                    <w:rPr>
                      <w:szCs w:val="22"/>
                    </w:rPr>
                    <w:t>工程</w:t>
                  </w:r>
                </w:p>
              </w:tc>
              <w:tc>
                <w:tcPr>
                  <w:tcW w:w="868" w:type="pct"/>
                  <w:tcMar>
                    <w:top w:w="28" w:type="dxa"/>
                    <w:left w:w="28" w:type="dxa"/>
                    <w:bottom w:w="28" w:type="dxa"/>
                    <w:right w:w="28" w:type="dxa"/>
                  </w:tcMar>
                  <w:vAlign w:val="center"/>
                </w:tcPr>
                <w:p w14:paraId="17A0C8DF" w14:textId="77777777" w:rsidR="00624B5E" w:rsidRPr="00E665CA" w:rsidRDefault="00000000">
                  <w:pPr>
                    <w:pStyle w:val="afffffff"/>
                    <w:rPr>
                      <w:szCs w:val="22"/>
                    </w:rPr>
                  </w:pPr>
                  <w:r w:rsidRPr="00E665CA">
                    <w:rPr>
                      <w:szCs w:val="22"/>
                    </w:rPr>
                    <w:t>废水治理</w:t>
                  </w:r>
                </w:p>
              </w:tc>
              <w:tc>
                <w:tcPr>
                  <w:tcW w:w="2795" w:type="pct"/>
                  <w:vAlign w:val="center"/>
                </w:tcPr>
                <w:p w14:paraId="0E46CD76" w14:textId="77777777" w:rsidR="00624B5E" w:rsidRPr="00E665CA" w:rsidRDefault="00000000">
                  <w:pPr>
                    <w:pStyle w:val="afffffff"/>
                    <w:rPr>
                      <w:szCs w:val="22"/>
                    </w:rPr>
                  </w:pPr>
                  <w:r w:rsidRPr="00E665CA">
                    <w:rPr>
                      <w:rFonts w:hint="eastAsia"/>
                      <w:szCs w:val="22"/>
                    </w:rPr>
                    <w:t>生活污水厕所收集后经吸粪车统一收集后送至主厂区生化池处理；</w:t>
                  </w:r>
                  <w:r w:rsidRPr="00E665CA">
                    <w:rPr>
                      <w:rFonts w:hint="eastAsia"/>
                      <w:sz w:val="21"/>
                    </w:rPr>
                    <w:t>生产废水经“隔油</w:t>
                  </w:r>
                  <w:r w:rsidRPr="00E665CA">
                    <w:rPr>
                      <w:rFonts w:hint="eastAsia"/>
                      <w:sz w:val="21"/>
                    </w:rPr>
                    <w:t>+</w:t>
                  </w:r>
                  <w:r w:rsidRPr="00E665CA">
                    <w:rPr>
                      <w:rFonts w:hint="eastAsia"/>
                      <w:sz w:val="21"/>
                    </w:rPr>
                    <w:t>沉淀”处理后排入西南铝动力厂污水处理站处理达《污水综合排放标准》（</w:t>
                  </w:r>
                  <w:r w:rsidRPr="00E665CA">
                    <w:rPr>
                      <w:rFonts w:hint="eastAsia"/>
                      <w:sz w:val="21"/>
                    </w:rPr>
                    <w:t>GB8978-1996</w:t>
                  </w:r>
                  <w:r w:rsidRPr="00E665CA">
                    <w:rPr>
                      <w:rFonts w:hint="eastAsia"/>
                      <w:sz w:val="21"/>
                    </w:rPr>
                    <w:t>）一级标准后排入桥头河。</w:t>
                  </w:r>
                </w:p>
              </w:tc>
              <w:tc>
                <w:tcPr>
                  <w:tcW w:w="772" w:type="pct"/>
                  <w:tcMar>
                    <w:top w:w="28" w:type="dxa"/>
                    <w:left w:w="28" w:type="dxa"/>
                    <w:bottom w:w="28" w:type="dxa"/>
                    <w:right w:w="28" w:type="dxa"/>
                  </w:tcMar>
                  <w:vAlign w:val="center"/>
                </w:tcPr>
                <w:p w14:paraId="4D44CF0E" w14:textId="77777777" w:rsidR="00624B5E" w:rsidRPr="00E665CA" w:rsidRDefault="00000000">
                  <w:pPr>
                    <w:pStyle w:val="afffffff"/>
                    <w:rPr>
                      <w:szCs w:val="22"/>
                    </w:rPr>
                  </w:pPr>
                  <w:r w:rsidRPr="00E665CA">
                    <w:rPr>
                      <w:szCs w:val="22"/>
                    </w:rPr>
                    <w:t>依托</w:t>
                  </w:r>
                </w:p>
              </w:tc>
            </w:tr>
            <w:tr w:rsidR="00E665CA" w:rsidRPr="00E665CA" w14:paraId="6533BA61" w14:textId="77777777">
              <w:trPr>
                <w:trHeight w:val="20"/>
                <w:jc w:val="center"/>
              </w:trPr>
              <w:tc>
                <w:tcPr>
                  <w:tcW w:w="565" w:type="pct"/>
                  <w:vMerge/>
                  <w:tcMar>
                    <w:top w:w="28" w:type="dxa"/>
                    <w:left w:w="28" w:type="dxa"/>
                    <w:bottom w:w="28" w:type="dxa"/>
                    <w:right w:w="28" w:type="dxa"/>
                  </w:tcMar>
                  <w:vAlign w:val="center"/>
                </w:tcPr>
                <w:p w14:paraId="1060E6E7" w14:textId="77777777" w:rsidR="00624B5E" w:rsidRPr="00E665CA" w:rsidRDefault="00624B5E">
                  <w:pPr>
                    <w:pStyle w:val="afffffff"/>
                    <w:rPr>
                      <w:szCs w:val="22"/>
                    </w:rPr>
                  </w:pPr>
                </w:p>
              </w:tc>
              <w:tc>
                <w:tcPr>
                  <w:tcW w:w="868" w:type="pct"/>
                  <w:vMerge w:val="restart"/>
                  <w:tcMar>
                    <w:top w:w="28" w:type="dxa"/>
                    <w:left w:w="28" w:type="dxa"/>
                    <w:bottom w:w="28" w:type="dxa"/>
                    <w:right w:w="28" w:type="dxa"/>
                  </w:tcMar>
                  <w:vAlign w:val="center"/>
                </w:tcPr>
                <w:p w14:paraId="7086E310" w14:textId="77777777" w:rsidR="00624B5E" w:rsidRPr="00E665CA" w:rsidRDefault="00000000">
                  <w:pPr>
                    <w:pStyle w:val="afffffff"/>
                    <w:rPr>
                      <w:szCs w:val="22"/>
                    </w:rPr>
                  </w:pPr>
                  <w:r w:rsidRPr="00E665CA">
                    <w:rPr>
                      <w:szCs w:val="22"/>
                    </w:rPr>
                    <w:t>废气处理</w:t>
                  </w:r>
                </w:p>
              </w:tc>
              <w:tc>
                <w:tcPr>
                  <w:tcW w:w="2795" w:type="pct"/>
                  <w:vAlign w:val="center"/>
                </w:tcPr>
                <w:p w14:paraId="01C1D108" w14:textId="77777777" w:rsidR="00624B5E" w:rsidRPr="00E665CA" w:rsidRDefault="00000000">
                  <w:pPr>
                    <w:pStyle w:val="afffffff"/>
                    <w:rPr>
                      <w:szCs w:val="22"/>
                    </w:rPr>
                  </w:pPr>
                  <w:r w:rsidRPr="00E665CA">
                    <w:rPr>
                      <w:rFonts w:hint="eastAsia"/>
                    </w:rPr>
                    <w:t>打磨粉尘经</w:t>
                  </w:r>
                  <w:r w:rsidRPr="00E665CA">
                    <w:t>集气罩收集后</w:t>
                  </w:r>
                  <w:r w:rsidRPr="00E665CA">
                    <w:rPr>
                      <w:rFonts w:hint="eastAsia"/>
                    </w:rPr>
                    <w:t>经设备自带滤筒除尘器</w:t>
                  </w:r>
                  <w:r w:rsidRPr="00E665CA">
                    <w:t>处理后在厂内无组织排放，</w:t>
                  </w:r>
                </w:p>
              </w:tc>
              <w:tc>
                <w:tcPr>
                  <w:tcW w:w="772" w:type="pct"/>
                  <w:tcMar>
                    <w:top w:w="28" w:type="dxa"/>
                    <w:left w:w="28" w:type="dxa"/>
                    <w:bottom w:w="28" w:type="dxa"/>
                    <w:right w:w="28" w:type="dxa"/>
                  </w:tcMar>
                  <w:vAlign w:val="center"/>
                </w:tcPr>
                <w:p w14:paraId="037CC8E5" w14:textId="77777777" w:rsidR="00624B5E" w:rsidRPr="00E665CA" w:rsidRDefault="00000000">
                  <w:pPr>
                    <w:pStyle w:val="afffffff"/>
                    <w:rPr>
                      <w:szCs w:val="22"/>
                    </w:rPr>
                  </w:pPr>
                  <w:r w:rsidRPr="00E665CA">
                    <w:rPr>
                      <w:rFonts w:hint="eastAsia"/>
                      <w:szCs w:val="22"/>
                    </w:rPr>
                    <w:t>新建</w:t>
                  </w:r>
                </w:p>
              </w:tc>
            </w:tr>
            <w:tr w:rsidR="00E665CA" w:rsidRPr="00E665CA" w14:paraId="2A2B8438" w14:textId="77777777">
              <w:trPr>
                <w:trHeight w:val="20"/>
                <w:jc w:val="center"/>
              </w:trPr>
              <w:tc>
                <w:tcPr>
                  <w:tcW w:w="565" w:type="pct"/>
                  <w:vMerge/>
                  <w:tcMar>
                    <w:top w:w="28" w:type="dxa"/>
                    <w:left w:w="28" w:type="dxa"/>
                    <w:bottom w:w="28" w:type="dxa"/>
                    <w:right w:w="28" w:type="dxa"/>
                  </w:tcMar>
                  <w:vAlign w:val="center"/>
                </w:tcPr>
                <w:p w14:paraId="0C820D20" w14:textId="77777777" w:rsidR="00624B5E" w:rsidRPr="00E665CA" w:rsidRDefault="00624B5E">
                  <w:pPr>
                    <w:pStyle w:val="afffffff"/>
                    <w:rPr>
                      <w:szCs w:val="22"/>
                    </w:rPr>
                  </w:pPr>
                </w:p>
              </w:tc>
              <w:tc>
                <w:tcPr>
                  <w:tcW w:w="868" w:type="pct"/>
                  <w:vMerge/>
                  <w:tcMar>
                    <w:top w:w="28" w:type="dxa"/>
                    <w:left w:w="28" w:type="dxa"/>
                    <w:bottom w:w="28" w:type="dxa"/>
                    <w:right w:w="28" w:type="dxa"/>
                  </w:tcMar>
                  <w:vAlign w:val="center"/>
                </w:tcPr>
                <w:p w14:paraId="743E2C69" w14:textId="77777777" w:rsidR="00624B5E" w:rsidRPr="00E665CA" w:rsidRDefault="00624B5E">
                  <w:pPr>
                    <w:pStyle w:val="afffffff"/>
                    <w:rPr>
                      <w:szCs w:val="22"/>
                    </w:rPr>
                  </w:pPr>
                </w:p>
              </w:tc>
              <w:tc>
                <w:tcPr>
                  <w:tcW w:w="2795" w:type="pct"/>
                  <w:vAlign w:val="center"/>
                </w:tcPr>
                <w:p w14:paraId="103AA34C" w14:textId="77777777" w:rsidR="00624B5E" w:rsidRPr="00E665CA" w:rsidRDefault="00000000">
                  <w:pPr>
                    <w:pStyle w:val="afffffff"/>
                    <w:rPr>
                      <w:szCs w:val="22"/>
                    </w:rPr>
                  </w:pPr>
                  <w:r w:rsidRPr="00E665CA">
                    <w:rPr>
                      <w:rFonts w:hint="eastAsia"/>
                    </w:rPr>
                    <w:t>激光切割废气经</w:t>
                  </w:r>
                  <w:r w:rsidRPr="00E665CA">
                    <w:t>集气罩收集后</w:t>
                  </w:r>
                  <w:r w:rsidRPr="00E665CA">
                    <w:rPr>
                      <w:rFonts w:hint="eastAsia"/>
                    </w:rPr>
                    <w:t>经设备自带滤筒除尘器</w:t>
                  </w:r>
                  <w:r w:rsidRPr="00E665CA">
                    <w:t>处理后在厂内无组织排放，</w:t>
                  </w:r>
                </w:p>
              </w:tc>
              <w:tc>
                <w:tcPr>
                  <w:tcW w:w="772" w:type="pct"/>
                  <w:tcMar>
                    <w:top w:w="28" w:type="dxa"/>
                    <w:left w:w="28" w:type="dxa"/>
                    <w:bottom w:w="28" w:type="dxa"/>
                    <w:right w:w="28" w:type="dxa"/>
                  </w:tcMar>
                  <w:vAlign w:val="center"/>
                </w:tcPr>
                <w:p w14:paraId="3497447F" w14:textId="77777777" w:rsidR="00624B5E" w:rsidRPr="00E665CA" w:rsidRDefault="00000000">
                  <w:pPr>
                    <w:pStyle w:val="afffffff"/>
                    <w:rPr>
                      <w:szCs w:val="22"/>
                    </w:rPr>
                  </w:pPr>
                  <w:r w:rsidRPr="00E665CA">
                    <w:rPr>
                      <w:rFonts w:hint="eastAsia"/>
                      <w:szCs w:val="22"/>
                    </w:rPr>
                    <w:t>新建</w:t>
                  </w:r>
                </w:p>
              </w:tc>
            </w:tr>
            <w:tr w:rsidR="00E665CA" w:rsidRPr="00E665CA" w14:paraId="4D1974C6" w14:textId="77777777">
              <w:trPr>
                <w:trHeight w:val="20"/>
                <w:jc w:val="center"/>
              </w:trPr>
              <w:tc>
                <w:tcPr>
                  <w:tcW w:w="565" w:type="pct"/>
                  <w:vMerge/>
                  <w:tcMar>
                    <w:top w:w="28" w:type="dxa"/>
                    <w:left w:w="28" w:type="dxa"/>
                    <w:bottom w:w="28" w:type="dxa"/>
                    <w:right w:w="28" w:type="dxa"/>
                  </w:tcMar>
                  <w:vAlign w:val="center"/>
                </w:tcPr>
                <w:p w14:paraId="627C2824" w14:textId="77777777" w:rsidR="00624B5E" w:rsidRPr="00E665CA" w:rsidRDefault="00624B5E">
                  <w:pPr>
                    <w:pStyle w:val="afffffff"/>
                    <w:rPr>
                      <w:szCs w:val="22"/>
                    </w:rPr>
                  </w:pPr>
                </w:p>
              </w:tc>
              <w:tc>
                <w:tcPr>
                  <w:tcW w:w="868" w:type="pct"/>
                  <w:tcMar>
                    <w:top w:w="28" w:type="dxa"/>
                    <w:left w:w="28" w:type="dxa"/>
                    <w:bottom w:w="28" w:type="dxa"/>
                    <w:right w:w="28" w:type="dxa"/>
                  </w:tcMar>
                  <w:vAlign w:val="center"/>
                </w:tcPr>
                <w:p w14:paraId="501CD813" w14:textId="77777777" w:rsidR="00624B5E" w:rsidRPr="00E665CA" w:rsidRDefault="00000000">
                  <w:pPr>
                    <w:pStyle w:val="afffffff"/>
                    <w:rPr>
                      <w:szCs w:val="22"/>
                    </w:rPr>
                  </w:pPr>
                  <w:r w:rsidRPr="00E665CA">
                    <w:rPr>
                      <w:szCs w:val="22"/>
                    </w:rPr>
                    <w:t>噪声</w:t>
                  </w:r>
                </w:p>
              </w:tc>
              <w:tc>
                <w:tcPr>
                  <w:tcW w:w="2795" w:type="pct"/>
                  <w:vAlign w:val="center"/>
                </w:tcPr>
                <w:p w14:paraId="7D9A396D" w14:textId="77777777" w:rsidR="00624B5E" w:rsidRPr="00E665CA" w:rsidRDefault="00000000">
                  <w:pPr>
                    <w:pStyle w:val="afffffff"/>
                    <w:rPr>
                      <w:szCs w:val="22"/>
                    </w:rPr>
                  </w:pPr>
                  <w:r w:rsidRPr="00E665CA">
                    <w:rPr>
                      <w:rFonts w:hint="eastAsia"/>
                      <w:szCs w:val="22"/>
                    </w:rPr>
                    <w:t>新增设备采用低噪声设备，基础减震，建筑隔声等降低噪声影响</w:t>
                  </w:r>
                </w:p>
              </w:tc>
              <w:tc>
                <w:tcPr>
                  <w:tcW w:w="772" w:type="pct"/>
                  <w:tcMar>
                    <w:top w:w="28" w:type="dxa"/>
                    <w:left w:w="28" w:type="dxa"/>
                    <w:bottom w:w="28" w:type="dxa"/>
                    <w:right w:w="28" w:type="dxa"/>
                  </w:tcMar>
                  <w:vAlign w:val="center"/>
                </w:tcPr>
                <w:p w14:paraId="2099F35A" w14:textId="77777777" w:rsidR="00624B5E" w:rsidRPr="00E665CA" w:rsidRDefault="00000000">
                  <w:pPr>
                    <w:pStyle w:val="afffffff"/>
                    <w:rPr>
                      <w:szCs w:val="22"/>
                    </w:rPr>
                  </w:pPr>
                  <w:r w:rsidRPr="00E665CA">
                    <w:rPr>
                      <w:rFonts w:hint="eastAsia"/>
                      <w:szCs w:val="22"/>
                    </w:rPr>
                    <w:t>新建</w:t>
                  </w:r>
                </w:p>
              </w:tc>
            </w:tr>
            <w:tr w:rsidR="00E665CA" w:rsidRPr="00E665CA" w14:paraId="10933BBC" w14:textId="77777777">
              <w:trPr>
                <w:trHeight w:val="20"/>
                <w:jc w:val="center"/>
              </w:trPr>
              <w:tc>
                <w:tcPr>
                  <w:tcW w:w="565" w:type="pct"/>
                  <w:vMerge/>
                  <w:tcMar>
                    <w:top w:w="28" w:type="dxa"/>
                    <w:left w:w="28" w:type="dxa"/>
                    <w:bottom w:w="28" w:type="dxa"/>
                    <w:right w:w="28" w:type="dxa"/>
                  </w:tcMar>
                  <w:vAlign w:val="center"/>
                </w:tcPr>
                <w:p w14:paraId="64A1A8CB" w14:textId="77777777" w:rsidR="00624B5E" w:rsidRPr="00E665CA" w:rsidRDefault="00624B5E">
                  <w:pPr>
                    <w:pStyle w:val="afffffff"/>
                    <w:rPr>
                      <w:szCs w:val="22"/>
                    </w:rPr>
                  </w:pPr>
                </w:p>
              </w:tc>
              <w:tc>
                <w:tcPr>
                  <w:tcW w:w="868" w:type="pct"/>
                  <w:vMerge w:val="restart"/>
                  <w:tcMar>
                    <w:top w:w="28" w:type="dxa"/>
                    <w:left w:w="28" w:type="dxa"/>
                    <w:bottom w:w="28" w:type="dxa"/>
                    <w:right w:w="28" w:type="dxa"/>
                  </w:tcMar>
                  <w:vAlign w:val="center"/>
                </w:tcPr>
                <w:p w14:paraId="28D55DEC" w14:textId="77777777" w:rsidR="00624B5E" w:rsidRPr="00E665CA" w:rsidRDefault="00000000">
                  <w:pPr>
                    <w:pStyle w:val="afffffff"/>
                    <w:rPr>
                      <w:szCs w:val="22"/>
                    </w:rPr>
                  </w:pPr>
                  <w:r w:rsidRPr="00E665CA">
                    <w:rPr>
                      <w:szCs w:val="22"/>
                    </w:rPr>
                    <w:t>固废治理</w:t>
                  </w:r>
                </w:p>
              </w:tc>
              <w:tc>
                <w:tcPr>
                  <w:tcW w:w="2795" w:type="pct"/>
                  <w:vAlign w:val="center"/>
                </w:tcPr>
                <w:p w14:paraId="1C80E8F9" w14:textId="77777777" w:rsidR="00624B5E" w:rsidRPr="00E665CA" w:rsidRDefault="00000000">
                  <w:pPr>
                    <w:pStyle w:val="afffffff"/>
                    <w:rPr>
                      <w:szCs w:val="22"/>
                    </w:rPr>
                  </w:pPr>
                  <w:r w:rsidRPr="00E665CA">
                    <w:t>一般工业固废：</w:t>
                  </w:r>
                  <w:r w:rsidRPr="00E665CA">
                    <w:rPr>
                      <w:rFonts w:hint="eastAsia"/>
                    </w:rPr>
                    <w:t>厂房内中部设置废品区，一般工业固废分类收集，定期集中外售</w:t>
                  </w:r>
                </w:p>
              </w:tc>
              <w:tc>
                <w:tcPr>
                  <w:tcW w:w="772" w:type="pct"/>
                  <w:tcMar>
                    <w:top w:w="28" w:type="dxa"/>
                    <w:left w:w="28" w:type="dxa"/>
                    <w:bottom w:w="28" w:type="dxa"/>
                    <w:right w:w="28" w:type="dxa"/>
                  </w:tcMar>
                  <w:vAlign w:val="center"/>
                </w:tcPr>
                <w:p w14:paraId="187661D1" w14:textId="77777777" w:rsidR="00624B5E" w:rsidRPr="00E665CA" w:rsidRDefault="00000000">
                  <w:pPr>
                    <w:pStyle w:val="afffffff"/>
                    <w:rPr>
                      <w:szCs w:val="22"/>
                    </w:rPr>
                  </w:pPr>
                  <w:r w:rsidRPr="00E665CA">
                    <w:rPr>
                      <w:rFonts w:hint="eastAsia"/>
                      <w:szCs w:val="22"/>
                    </w:rPr>
                    <w:t>新建</w:t>
                  </w:r>
                </w:p>
              </w:tc>
            </w:tr>
            <w:tr w:rsidR="00E665CA" w:rsidRPr="00E665CA" w14:paraId="77E8CFAF" w14:textId="77777777">
              <w:trPr>
                <w:trHeight w:val="20"/>
                <w:jc w:val="center"/>
              </w:trPr>
              <w:tc>
                <w:tcPr>
                  <w:tcW w:w="565" w:type="pct"/>
                  <w:vMerge/>
                  <w:tcMar>
                    <w:top w:w="28" w:type="dxa"/>
                    <w:left w:w="28" w:type="dxa"/>
                    <w:bottom w:w="28" w:type="dxa"/>
                    <w:right w:w="28" w:type="dxa"/>
                  </w:tcMar>
                  <w:vAlign w:val="center"/>
                </w:tcPr>
                <w:p w14:paraId="7B676699" w14:textId="77777777" w:rsidR="00624B5E" w:rsidRPr="00E665CA" w:rsidRDefault="00624B5E">
                  <w:pPr>
                    <w:pStyle w:val="afffffff"/>
                    <w:rPr>
                      <w:szCs w:val="22"/>
                    </w:rPr>
                  </w:pPr>
                </w:p>
              </w:tc>
              <w:tc>
                <w:tcPr>
                  <w:tcW w:w="868" w:type="pct"/>
                  <w:vMerge/>
                  <w:tcMar>
                    <w:top w:w="28" w:type="dxa"/>
                    <w:left w:w="28" w:type="dxa"/>
                    <w:bottom w:w="28" w:type="dxa"/>
                    <w:right w:w="28" w:type="dxa"/>
                  </w:tcMar>
                  <w:vAlign w:val="center"/>
                </w:tcPr>
                <w:p w14:paraId="48D7EA7A" w14:textId="77777777" w:rsidR="00624B5E" w:rsidRPr="00E665CA" w:rsidRDefault="00624B5E">
                  <w:pPr>
                    <w:pStyle w:val="afffffff"/>
                    <w:rPr>
                      <w:szCs w:val="22"/>
                    </w:rPr>
                  </w:pPr>
                </w:p>
              </w:tc>
              <w:tc>
                <w:tcPr>
                  <w:tcW w:w="2795" w:type="pct"/>
                  <w:vAlign w:val="center"/>
                </w:tcPr>
                <w:p w14:paraId="1E4B1D91" w14:textId="77777777" w:rsidR="00624B5E" w:rsidRPr="00E665CA" w:rsidRDefault="00000000">
                  <w:pPr>
                    <w:pStyle w:val="afffffff"/>
                    <w:rPr>
                      <w:szCs w:val="22"/>
                    </w:rPr>
                  </w:pPr>
                  <w:r w:rsidRPr="00E665CA">
                    <w:rPr>
                      <w:spacing w:val="-4"/>
                    </w:rPr>
                    <w:t>危险废物：在厂房</w:t>
                  </w:r>
                  <w:r w:rsidRPr="00E665CA">
                    <w:rPr>
                      <w:rFonts w:hint="eastAsia"/>
                      <w:spacing w:val="-4"/>
                    </w:rPr>
                    <w:t>中部</w:t>
                  </w:r>
                  <w:r w:rsidRPr="00E665CA">
                    <w:rPr>
                      <w:spacing w:val="-4"/>
                    </w:rPr>
                    <w:t>设置危废暂存点，面积约</w:t>
                  </w:r>
                  <w:r w:rsidRPr="00E665CA">
                    <w:rPr>
                      <w:rFonts w:hint="eastAsia"/>
                      <w:spacing w:val="-4"/>
                    </w:rPr>
                    <w:t>2</w:t>
                  </w:r>
                  <w:r w:rsidRPr="00E665CA">
                    <w:rPr>
                      <w:spacing w:val="-4"/>
                    </w:rPr>
                    <w:t>0m</w:t>
                  </w:r>
                  <w:r w:rsidRPr="00E665CA">
                    <w:rPr>
                      <w:spacing w:val="-4"/>
                      <w:vertAlign w:val="superscript"/>
                    </w:rPr>
                    <w:t>2</w:t>
                  </w:r>
                  <w:r w:rsidRPr="00E665CA">
                    <w:rPr>
                      <w:spacing w:val="-4"/>
                    </w:rPr>
                    <w:t>，危废暂存点存放容器下方地面防腐防渗，设置托盘，危险废物分类收集，定期交由有资质单位处置</w:t>
                  </w:r>
                  <w:r w:rsidRPr="00E665CA">
                    <w:rPr>
                      <w:rFonts w:hint="eastAsia"/>
                      <w:spacing w:val="-4"/>
                    </w:rPr>
                    <w:t>。</w:t>
                  </w:r>
                  <w:r w:rsidRPr="00E665CA">
                    <w:rPr>
                      <w:spacing w:val="-4"/>
                    </w:rPr>
                    <w:t xml:space="preserve"> </w:t>
                  </w:r>
                </w:p>
              </w:tc>
              <w:tc>
                <w:tcPr>
                  <w:tcW w:w="772" w:type="pct"/>
                  <w:tcMar>
                    <w:top w:w="28" w:type="dxa"/>
                    <w:left w:w="28" w:type="dxa"/>
                    <w:bottom w:w="28" w:type="dxa"/>
                    <w:right w:w="28" w:type="dxa"/>
                  </w:tcMar>
                  <w:vAlign w:val="center"/>
                </w:tcPr>
                <w:p w14:paraId="42BA15F2" w14:textId="77777777" w:rsidR="00624B5E" w:rsidRPr="00E665CA" w:rsidRDefault="00000000">
                  <w:pPr>
                    <w:pStyle w:val="afffffff"/>
                    <w:rPr>
                      <w:szCs w:val="22"/>
                    </w:rPr>
                  </w:pPr>
                  <w:r w:rsidRPr="00E665CA">
                    <w:rPr>
                      <w:rFonts w:hint="eastAsia"/>
                      <w:szCs w:val="22"/>
                    </w:rPr>
                    <w:t>新建</w:t>
                  </w:r>
                </w:p>
              </w:tc>
            </w:tr>
          </w:tbl>
          <w:p w14:paraId="3974668F" w14:textId="77777777" w:rsidR="00624B5E" w:rsidRPr="00E665CA" w:rsidRDefault="00000000">
            <w:pPr>
              <w:pStyle w:val="afff8"/>
              <w:ind w:firstLine="520"/>
              <w:rPr>
                <w:bCs/>
                <w:sz w:val="26"/>
                <w:szCs w:val="26"/>
              </w:rPr>
            </w:pPr>
            <w:r w:rsidRPr="00E665CA">
              <w:rPr>
                <w:bCs/>
                <w:sz w:val="26"/>
                <w:szCs w:val="26"/>
              </w:rPr>
              <w:t>2.</w:t>
            </w:r>
            <w:r w:rsidRPr="00E665CA">
              <w:rPr>
                <w:rFonts w:hint="eastAsia"/>
                <w:bCs/>
                <w:sz w:val="26"/>
                <w:szCs w:val="26"/>
              </w:rPr>
              <w:t>5.2</w:t>
            </w:r>
            <w:r w:rsidRPr="00E665CA">
              <w:rPr>
                <w:rFonts w:hint="eastAsia"/>
                <w:bCs/>
                <w:sz w:val="26"/>
                <w:szCs w:val="26"/>
              </w:rPr>
              <w:t>依托可行性分析</w:t>
            </w:r>
          </w:p>
          <w:p w14:paraId="418F4AB3" w14:textId="77777777" w:rsidR="00624B5E" w:rsidRPr="00E665CA" w:rsidRDefault="00000000">
            <w:pPr>
              <w:autoSpaceDE w:val="0"/>
              <w:autoSpaceDN w:val="0"/>
              <w:adjustRightInd w:val="0"/>
              <w:ind w:firstLine="520"/>
              <w:rPr>
                <w:szCs w:val="26"/>
              </w:rPr>
            </w:pPr>
            <w:r w:rsidRPr="00E665CA">
              <w:rPr>
                <w:rFonts w:hint="eastAsia"/>
                <w:szCs w:val="26"/>
              </w:rPr>
              <w:t>扩建项目依托现有项目主体厂房工程、公用工程、辅助工程、储运工程及环保工程，</w:t>
            </w:r>
            <w:r w:rsidRPr="00E665CA">
              <w:rPr>
                <w:szCs w:val="26"/>
              </w:rPr>
              <w:t>与现有</w:t>
            </w:r>
            <w:r w:rsidRPr="00E665CA">
              <w:rPr>
                <w:rFonts w:hint="eastAsia"/>
                <w:szCs w:val="26"/>
              </w:rPr>
              <w:t>项目依托可行性分析详见下表。</w:t>
            </w:r>
          </w:p>
          <w:p w14:paraId="31318B32" w14:textId="77777777" w:rsidR="00624B5E" w:rsidRPr="00E665CA" w:rsidRDefault="00000000">
            <w:pPr>
              <w:autoSpaceDE w:val="0"/>
              <w:autoSpaceDN w:val="0"/>
              <w:adjustRightInd w:val="0"/>
              <w:ind w:firstLine="520"/>
              <w:jc w:val="center"/>
              <w:rPr>
                <w:szCs w:val="26"/>
              </w:rPr>
            </w:pPr>
            <w:r w:rsidRPr="00E665CA">
              <w:rPr>
                <w:szCs w:val="26"/>
              </w:rPr>
              <w:t>表</w:t>
            </w:r>
            <w:r w:rsidRPr="00E665CA">
              <w:rPr>
                <w:rFonts w:hint="eastAsia"/>
                <w:szCs w:val="26"/>
              </w:rPr>
              <w:t>2.5-2</w:t>
            </w:r>
            <w:r w:rsidRPr="00E665CA">
              <w:rPr>
                <w:szCs w:val="26"/>
              </w:rPr>
              <w:t xml:space="preserve"> </w:t>
            </w:r>
            <w:r w:rsidRPr="00E665CA">
              <w:rPr>
                <w:rFonts w:hint="eastAsia"/>
                <w:szCs w:val="26"/>
              </w:rPr>
              <w:t xml:space="preserve">  </w:t>
            </w:r>
            <w:r w:rsidRPr="00E665CA">
              <w:rPr>
                <w:szCs w:val="26"/>
              </w:rPr>
              <w:t xml:space="preserve"> </w:t>
            </w:r>
            <w:r w:rsidRPr="00E665CA">
              <w:rPr>
                <w:rFonts w:hint="eastAsia"/>
                <w:szCs w:val="26"/>
              </w:rPr>
              <w:t>扩建</w:t>
            </w:r>
            <w:r w:rsidRPr="00E665CA">
              <w:rPr>
                <w:szCs w:val="26"/>
              </w:rPr>
              <w:t>项目与现有厂区</w:t>
            </w:r>
            <w:r w:rsidRPr="00E665CA">
              <w:rPr>
                <w:rFonts w:hint="eastAsia"/>
                <w:szCs w:val="26"/>
              </w:rPr>
              <w:t>依托可行性分析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24"/>
              <w:gridCol w:w="745"/>
              <w:gridCol w:w="3479"/>
              <w:gridCol w:w="3227"/>
            </w:tblGrid>
            <w:tr w:rsidR="00E665CA" w:rsidRPr="00E665CA" w14:paraId="6A79721C" w14:textId="77777777">
              <w:trPr>
                <w:trHeight w:val="492"/>
                <w:jc w:val="center"/>
              </w:trPr>
              <w:tc>
                <w:tcPr>
                  <w:tcW w:w="0" w:type="auto"/>
                  <w:vAlign w:val="center"/>
                </w:tcPr>
                <w:p w14:paraId="54B5D2A8" w14:textId="77777777" w:rsidR="00624B5E" w:rsidRPr="00E665CA" w:rsidRDefault="00000000">
                  <w:pPr>
                    <w:widowControl/>
                    <w:spacing w:line="240" w:lineRule="auto"/>
                    <w:ind w:firstLineChars="0" w:firstLine="0"/>
                    <w:jc w:val="center"/>
                    <w:textAlignment w:val="center"/>
                    <w:rPr>
                      <w:sz w:val="22"/>
                      <w:szCs w:val="22"/>
                    </w:rPr>
                  </w:pPr>
                  <w:r w:rsidRPr="00E665CA">
                    <w:rPr>
                      <w:sz w:val="22"/>
                      <w:szCs w:val="22"/>
                    </w:rPr>
                    <w:t>序号</w:t>
                  </w:r>
                </w:p>
              </w:tc>
              <w:tc>
                <w:tcPr>
                  <w:tcW w:w="0" w:type="auto"/>
                  <w:vAlign w:val="center"/>
                </w:tcPr>
                <w:p w14:paraId="5E5F5A89" w14:textId="77777777" w:rsidR="00624B5E" w:rsidRPr="00E665CA" w:rsidRDefault="00000000">
                  <w:pPr>
                    <w:widowControl/>
                    <w:spacing w:line="240" w:lineRule="auto"/>
                    <w:ind w:firstLineChars="0" w:firstLine="0"/>
                    <w:jc w:val="center"/>
                    <w:textAlignment w:val="center"/>
                    <w:rPr>
                      <w:sz w:val="22"/>
                      <w:szCs w:val="22"/>
                    </w:rPr>
                  </w:pPr>
                  <w:r w:rsidRPr="00E665CA">
                    <w:rPr>
                      <w:sz w:val="22"/>
                      <w:szCs w:val="22"/>
                    </w:rPr>
                    <w:t>内容</w:t>
                  </w:r>
                </w:p>
              </w:tc>
              <w:tc>
                <w:tcPr>
                  <w:tcW w:w="4224" w:type="dxa"/>
                  <w:gridSpan w:val="2"/>
                  <w:vAlign w:val="center"/>
                </w:tcPr>
                <w:p w14:paraId="0B211C01" w14:textId="77777777" w:rsidR="00624B5E" w:rsidRPr="00E665CA" w:rsidRDefault="00000000">
                  <w:pPr>
                    <w:widowControl/>
                    <w:spacing w:line="240" w:lineRule="auto"/>
                    <w:ind w:firstLineChars="0" w:firstLine="0"/>
                    <w:jc w:val="center"/>
                    <w:textAlignment w:val="center"/>
                    <w:rPr>
                      <w:sz w:val="22"/>
                      <w:szCs w:val="22"/>
                    </w:rPr>
                  </w:pPr>
                  <w:r w:rsidRPr="00E665CA">
                    <w:rPr>
                      <w:sz w:val="22"/>
                      <w:szCs w:val="22"/>
                    </w:rPr>
                    <w:t>建设情况</w:t>
                  </w:r>
                </w:p>
              </w:tc>
              <w:tc>
                <w:tcPr>
                  <w:tcW w:w="3227" w:type="dxa"/>
                  <w:vAlign w:val="center"/>
                </w:tcPr>
                <w:p w14:paraId="103C0ADD" w14:textId="77777777" w:rsidR="00624B5E" w:rsidRPr="00E665CA" w:rsidRDefault="00000000">
                  <w:pPr>
                    <w:widowControl/>
                    <w:spacing w:line="240" w:lineRule="auto"/>
                    <w:ind w:firstLineChars="0" w:firstLine="0"/>
                    <w:jc w:val="center"/>
                    <w:textAlignment w:val="center"/>
                    <w:rPr>
                      <w:sz w:val="22"/>
                      <w:szCs w:val="22"/>
                    </w:rPr>
                  </w:pPr>
                  <w:r w:rsidRPr="00E665CA">
                    <w:rPr>
                      <w:sz w:val="22"/>
                      <w:szCs w:val="22"/>
                    </w:rPr>
                    <w:t>依托关系及可行性</w:t>
                  </w:r>
                </w:p>
              </w:tc>
            </w:tr>
            <w:tr w:rsidR="00E665CA" w:rsidRPr="00E665CA" w14:paraId="39C6FD18" w14:textId="77777777">
              <w:trPr>
                <w:trHeight w:val="492"/>
                <w:jc w:val="center"/>
              </w:trPr>
              <w:tc>
                <w:tcPr>
                  <w:tcW w:w="0" w:type="auto"/>
                  <w:vMerge w:val="restart"/>
                  <w:vAlign w:val="center"/>
                </w:tcPr>
                <w:p w14:paraId="501B945B" w14:textId="77777777" w:rsidR="00624B5E" w:rsidRPr="00E665CA" w:rsidRDefault="00000000">
                  <w:pPr>
                    <w:widowControl/>
                    <w:spacing w:line="240" w:lineRule="auto"/>
                    <w:ind w:firstLineChars="0" w:firstLine="0"/>
                    <w:jc w:val="center"/>
                    <w:textAlignment w:val="center"/>
                    <w:rPr>
                      <w:sz w:val="22"/>
                      <w:szCs w:val="22"/>
                    </w:rPr>
                  </w:pPr>
                  <w:r w:rsidRPr="00E665CA">
                    <w:rPr>
                      <w:sz w:val="22"/>
                      <w:szCs w:val="22"/>
                    </w:rPr>
                    <w:t>1</w:t>
                  </w:r>
                </w:p>
              </w:tc>
              <w:tc>
                <w:tcPr>
                  <w:tcW w:w="0" w:type="auto"/>
                  <w:vMerge w:val="restart"/>
                  <w:vAlign w:val="center"/>
                </w:tcPr>
                <w:p w14:paraId="4D174E62" w14:textId="77777777" w:rsidR="00624B5E" w:rsidRPr="00E665CA" w:rsidRDefault="00000000">
                  <w:pPr>
                    <w:widowControl/>
                    <w:spacing w:line="240" w:lineRule="auto"/>
                    <w:ind w:firstLineChars="0" w:firstLine="0"/>
                    <w:jc w:val="center"/>
                    <w:textAlignment w:val="center"/>
                    <w:rPr>
                      <w:sz w:val="22"/>
                      <w:szCs w:val="22"/>
                    </w:rPr>
                  </w:pPr>
                  <w:r w:rsidRPr="00E665CA">
                    <w:rPr>
                      <w:rFonts w:hint="eastAsia"/>
                      <w:sz w:val="22"/>
                      <w:szCs w:val="22"/>
                    </w:rPr>
                    <w:t>主体工程</w:t>
                  </w:r>
                </w:p>
              </w:tc>
              <w:tc>
                <w:tcPr>
                  <w:tcW w:w="745" w:type="dxa"/>
                  <w:vAlign w:val="center"/>
                </w:tcPr>
                <w:p w14:paraId="1226F1F3" w14:textId="77777777" w:rsidR="00624B5E" w:rsidRPr="00E665CA" w:rsidRDefault="00000000">
                  <w:pPr>
                    <w:widowControl/>
                    <w:spacing w:line="240" w:lineRule="auto"/>
                    <w:ind w:firstLineChars="0" w:firstLine="0"/>
                    <w:jc w:val="center"/>
                    <w:textAlignment w:val="center"/>
                    <w:rPr>
                      <w:sz w:val="22"/>
                      <w:szCs w:val="22"/>
                    </w:rPr>
                  </w:pPr>
                  <w:r w:rsidRPr="00E665CA">
                    <w:rPr>
                      <w:rFonts w:hint="eastAsia"/>
                      <w:sz w:val="22"/>
                      <w:szCs w:val="22"/>
                    </w:rPr>
                    <w:t>数控</w:t>
                  </w:r>
                  <w:r w:rsidRPr="00E665CA">
                    <w:rPr>
                      <w:rFonts w:hint="eastAsia"/>
                      <w:sz w:val="22"/>
                      <w:szCs w:val="22"/>
                    </w:rPr>
                    <w:t>/</w:t>
                  </w:r>
                  <w:r w:rsidRPr="00E665CA">
                    <w:rPr>
                      <w:rFonts w:hint="eastAsia"/>
                      <w:sz w:val="22"/>
                      <w:szCs w:val="22"/>
                    </w:rPr>
                    <w:t>铆焊厂房</w:t>
                  </w:r>
                </w:p>
              </w:tc>
              <w:tc>
                <w:tcPr>
                  <w:tcW w:w="3479" w:type="dxa"/>
                  <w:vAlign w:val="center"/>
                </w:tcPr>
                <w:p w14:paraId="7B1CC3C7" w14:textId="77777777" w:rsidR="00624B5E" w:rsidRPr="00E665CA" w:rsidRDefault="00000000">
                  <w:pPr>
                    <w:widowControl/>
                    <w:spacing w:line="240" w:lineRule="auto"/>
                    <w:ind w:firstLineChars="0" w:firstLine="0"/>
                    <w:jc w:val="center"/>
                    <w:textAlignment w:val="center"/>
                    <w:rPr>
                      <w:sz w:val="22"/>
                      <w:szCs w:val="22"/>
                    </w:rPr>
                  </w:pPr>
                  <w:r w:rsidRPr="00E665CA">
                    <w:rPr>
                      <w:rFonts w:hint="eastAsia"/>
                      <w:sz w:val="22"/>
                      <w:szCs w:val="22"/>
                    </w:rPr>
                    <w:t>1F</w:t>
                  </w:r>
                  <w:r w:rsidRPr="00E665CA">
                    <w:rPr>
                      <w:rFonts w:hint="eastAsia"/>
                      <w:sz w:val="22"/>
                      <w:szCs w:val="22"/>
                    </w:rPr>
                    <w:t>，总建筑面积为</w:t>
                  </w:r>
                  <w:r w:rsidRPr="00E665CA">
                    <w:rPr>
                      <w:rFonts w:hint="eastAsia"/>
                      <w:sz w:val="22"/>
                      <w:szCs w:val="22"/>
                    </w:rPr>
                    <w:t>6360m</w:t>
                  </w:r>
                  <w:r w:rsidRPr="00E665CA">
                    <w:rPr>
                      <w:rFonts w:hint="eastAsia"/>
                      <w:sz w:val="22"/>
                      <w:szCs w:val="22"/>
                      <w:vertAlign w:val="superscript"/>
                    </w:rPr>
                    <w:t>2</w:t>
                  </w:r>
                  <w:r w:rsidRPr="00E665CA">
                    <w:rPr>
                      <w:rFonts w:hint="eastAsia"/>
                      <w:sz w:val="22"/>
                      <w:szCs w:val="22"/>
                    </w:rPr>
                    <w:t>，分为三跨。</w:t>
                  </w:r>
                </w:p>
                <w:p w14:paraId="198F9498" w14:textId="77777777" w:rsidR="00624B5E" w:rsidRPr="00E665CA" w:rsidRDefault="00000000">
                  <w:pPr>
                    <w:widowControl/>
                    <w:spacing w:line="240" w:lineRule="auto"/>
                    <w:ind w:firstLineChars="0" w:firstLine="0"/>
                    <w:jc w:val="center"/>
                    <w:textAlignment w:val="center"/>
                    <w:rPr>
                      <w:sz w:val="22"/>
                      <w:szCs w:val="22"/>
                    </w:rPr>
                  </w:pPr>
                  <w:r w:rsidRPr="00E665CA">
                    <w:rPr>
                      <w:rFonts w:hint="eastAsia"/>
                      <w:sz w:val="22"/>
                      <w:szCs w:val="22"/>
                    </w:rPr>
                    <w:t>第一跨，建筑面积约</w:t>
                  </w:r>
                  <w:r w:rsidRPr="00E665CA">
                    <w:rPr>
                      <w:rFonts w:hint="eastAsia"/>
                      <w:sz w:val="22"/>
                      <w:szCs w:val="22"/>
                    </w:rPr>
                    <w:t>600m</w:t>
                  </w:r>
                  <w:r w:rsidRPr="00E665CA">
                    <w:rPr>
                      <w:rFonts w:hint="eastAsia"/>
                      <w:sz w:val="22"/>
                      <w:szCs w:val="22"/>
                      <w:vertAlign w:val="superscript"/>
                    </w:rPr>
                    <w:t>2</w:t>
                  </w:r>
                  <w:r w:rsidRPr="00E665CA">
                    <w:rPr>
                      <w:rFonts w:hint="eastAsia"/>
                      <w:sz w:val="22"/>
                      <w:szCs w:val="22"/>
                    </w:rPr>
                    <w:t>，自南向北依次布置划线台、料区、钻床</w:t>
                  </w:r>
                  <w:r w:rsidRPr="00E665CA">
                    <w:rPr>
                      <w:rFonts w:hint="eastAsia"/>
                      <w:sz w:val="22"/>
                      <w:szCs w:val="22"/>
                    </w:rPr>
                    <w:lastRenderedPageBreak/>
                    <w:t>加工区、插床加工区、车床加工区、铣床加工区、料区和砂轮房等。第二跨，建筑面积约</w:t>
                  </w:r>
                  <w:r w:rsidRPr="00E665CA">
                    <w:rPr>
                      <w:rFonts w:hint="eastAsia"/>
                      <w:sz w:val="22"/>
                      <w:szCs w:val="22"/>
                    </w:rPr>
                    <w:t>2880m</w:t>
                  </w:r>
                  <w:r w:rsidRPr="00E665CA">
                    <w:rPr>
                      <w:rFonts w:hint="eastAsia"/>
                      <w:sz w:val="22"/>
                      <w:szCs w:val="22"/>
                      <w:vertAlign w:val="superscript"/>
                    </w:rPr>
                    <w:t>2</w:t>
                  </w:r>
                  <w:r w:rsidRPr="00E665CA">
                    <w:rPr>
                      <w:rFonts w:hint="eastAsia"/>
                      <w:sz w:val="22"/>
                      <w:szCs w:val="22"/>
                    </w:rPr>
                    <w:t>，从南向北布置试样加工区、料区、铣床加工区、镗床加工区等。第三跨，建筑面积约</w:t>
                  </w:r>
                  <w:r w:rsidRPr="00E665CA">
                    <w:rPr>
                      <w:rFonts w:hint="eastAsia"/>
                      <w:sz w:val="22"/>
                      <w:szCs w:val="22"/>
                    </w:rPr>
                    <w:t>2880 m</w:t>
                  </w:r>
                  <w:r w:rsidRPr="00E665CA">
                    <w:rPr>
                      <w:rFonts w:hint="eastAsia"/>
                      <w:sz w:val="22"/>
                      <w:szCs w:val="22"/>
                      <w:vertAlign w:val="superscript"/>
                    </w:rPr>
                    <w:t>2</w:t>
                  </w:r>
                  <w:r w:rsidRPr="00E665CA">
                    <w:rPr>
                      <w:rFonts w:hint="eastAsia"/>
                      <w:sz w:val="22"/>
                      <w:szCs w:val="22"/>
                    </w:rPr>
                    <w:t>，布置有焊接区、铆接区、卷板区、料区、折弯区、剪板区。</w:t>
                  </w:r>
                </w:p>
              </w:tc>
              <w:tc>
                <w:tcPr>
                  <w:tcW w:w="3227" w:type="dxa"/>
                  <w:vAlign w:val="center"/>
                </w:tcPr>
                <w:p w14:paraId="344442E4" w14:textId="77777777" w:rsidR="00624B5E" w:rsidRPr="00E665CA" w:rsidRDefault="00000000">
                  <w:pPr>
                    <w:widowControl/>
                    <w:spacing w:line="240" w:lineRule="auto"/>
                    <w:ind w:firstLineChars="0" w:firstLine="0"/>
                    <w:jc w:val="center"/>
                    <w:textAlignment w:val="center"/>
                    <w:rPr>
                      <w:sz w:val="22"/>
                      <w:szCs w:val="22"/>
                    </w:rPr>
                  </w:pPr>
                  <w:r w:rsidRPr="00E665CA">
                    <w:rPr>
                      <w:sz w:val="22"/>
                      <w:szCs w:val="22"/>
                    </w:rPr>
                    <w:lastRenderedPageBreak/>
                    <w:t>扩建项目</w:t>
                  </w:r>
                  <w:r w:rsidRPr="00E665CA">
                    <w:rPr>
                      <w:rFonts w:hint="eastAsia"/>
                      <w:sz w:val="22"/>
                      <w:szCs w:val="22"/>
                    </w:rPr>
                    <w:t>在现有厂房内布置数控龙门</w:t>
                  </w:r>
                  <w:r w:rsidRPr="00E665CA">
                    <w:rPr>
                      <w:rFonts w:hint="eastAsia"/>
                      <w:sz w:val="22"/>
                      <w:szCs w:val="22"/>
                    </w:rPr>
                    <w:t>/</w:t>
                  </w:r>
                  <w:r w:rsidRPr="00E665CA">
                    <w:rPr>
                      <w:rFonts w:hint="eastAsia"/>
                      <w:sz w:val="22"/>
                      <w:szCs w:val="22"/>
                    </w:rPr>
                    <w:t>立式</w:t>
                  </w:r>
                  <w:r w:rsidRPr="00E665CA">
                    <w:rPr>
                      <w:rFonts w:hint="eastAsia"/>
                      <w:sz w:val="22"/>
                      <w:szCs w:val="22"/>
                    </w:rPr>
                    <w:t>/</w:t>
                  </w:r>
                  <w:r w:rsidRPr="00E665CA">
                    <w:rPr>
                      <w:rFonts w:hint="eastAsia"/>
                      <w:sz w:val="22"/>
                      <w:szCs w:val="22"/>
                    </w:rPr>
                    <w:t>卧式加工中心、数控车床、剪板机等设备，厂房目前实际使用面积约</w:t>
                  </w:r>
                  <w:r w:rsidRPr="00E665CA">
                    <w:rPr>
                      <w:rFonts w:hint="eastAsia"/>
                      <w:sz w:val="22"/>
                      <w:szCs w:val="22"/>
                    </w:rPr>
                    <w:t>5088m</w:t>
                  </w:r>
                  <w:r w:rsidRPr="00E665CA">
                    <w:rPr>
                      <w:rFonts w:hint="eastAsia"/>
                      <w:sz w:val="22"/>
                      <w:szCs w:val="22"/>
                      <w:vertAlign w:val="superscript"/>
                    </w:rPr>
                    <w:t>2</w:t>
                  </w:r>
                  <w:r w:rsidRPr="00E665CA">
                    <w:rPr>
                      <w:rFonts w:hint="eastAsia"/>
                      <w:sz w:val="22"/>
                      <w:szCs w:val="22"/>
                    </w:rPr>
                    <w:t>，剩</w:t>
                  </w:r>
                  <w:r w:rsidRPr="00E665CA">
                    <w:rPr>
                      <w:rFonts w:hint="eastAsia"/>
                      <w:sz w:val="22"/>
                      <w:szCs w:val="22"/>
                    </w:rPr>
                    <w:lastRenderedPageBreak/>
                    <w:t>余可利用面积约</w:t>
                  </w:r>
                  <w:r w:rsidRPr="00E665CA">
                    <w:rPr>
                      <w:rFonts w:hint="eastAsia"/>
                      <w:sz w:val="22"/>
                      <w:szCs w:val="22"/>
                    </w:rPr>
                    <w:t>1272m</w:t>
                  </w:r>
                  <w:r w:rsidRPr="00E665CA">
                    <w:rPr>
                      <w:rFonts w:hint="eastAsia"/>
                      <w:sz w:val="22"/>
                      <w:szCs w:val="22"/>
                      <w:vertAlign w:val="superscript"/>
                    </w:rPr>
                    <w:t>2</w:t>
                  </w:r>
                  <w:r w:rsidRPr="00E665CA">
                    <w:rPr>
                      <w:rFonts w:hint="eastAsia"/>
                      <w:sz w:val="22"/>
                      <w:szCs w:val="22"/>
                    </w:rPr>
                    <w:t>，能够满足本次新增设备需要面积约</w:t>
                  </w:r>
                  <w:r w:rsidRPr="00E665CA">
                    <w:rPr>
                      <w:rFonts w:hint="eastAsia"/>
                      <w:sz w:val="22"/>
                      <w:szCs w:val="22"/>
                    </w:rPr>
                    <w:t>300m</w:t>
                  </w:r>
                  <w:r w:rsidRPr="00E665CA">
                    <w:rPr>
                      <w:rFonts w:hint="eastAsia"/>
                      <w:sz w:val="22"/>
                      <w:szCs w:val="22"/>
                      <w:vertAlign w:val="superscript"/>
                    </w:rPr>
                    <w:t>2</w:t>
                  </w:r>
                  <w:r w:rsidRPr="00E665CA">
                    <w:rPr>
                      <w:rFonts w:hint="eastAsia"/>
                      <w:sz w:val="22"/>
                      <w:szCs w:val="22"/>
                    </w:rPr>
                    <w:t>，故本次扩建可依托。</w:t>
                  </w:r>
                </w:p>
              </w:tc>
            </w:tr>
            <w:tr w:rsidR="00E665CA" w:rsidRPr="00E665CA" w14:paraId="795013B3" w14:textId="77777777">
              <w:trPr>
                <w:trHeight w:val="492"/>
                <w:jc w:val="center"/>
              </w:trPr>
              <w:tc>
                <w:tcPr>
                  <w:tcW w:w="0" w:type="auto"/>
                  <w:vMerge/>
                  <w:vAlign w:val="center"/>
                </w:tcPr>
                <w:p w14:paraId="21E85A83" w14:textId="77777777" w:rsidR="00624B5E" w:rsidRPr="00E665CA" w:rsidRDefault="00624B5E">
                  <w:pPr>
                    <w:widowControl/>
                    <w:spacing w:line="240" w:lineRule="auto"/>
                    <w:ind w:firstLineChars="0" w:firstLine="0"/>
                    <w:jc w:val="center"/>
                    <w:textAlignment w:val="center"/>
                    <w:rPr>
                      <w:sz w:val="22"/>
                      <w:szCs w:val="22"/>
                    </w:rPr>
                  </w:pPr>
                </w:p>
              </w:tc>
              <w:tc>
                <w:tcPr>
                  <w:tcW w:w="0" w:type="auto"/>
                  <w:vMerge/>
                  <w:vAlign w:val="center"/>
                </w:tcPr>
                <w:p w14:paraId="69E5106E" w14:textId="77777777" w:rsidR="00624B5E" w:rsidRPr="00E665CA" w:rsidRDefault="00624B5E">
                  <w:pPr>
                    <w:widowControl/>
                    <w:spacing w:line="240" w:lineRule="auto"/>
                    <w:ind w:firstLineChars="0" w:firstLine="0"/>
                    <w:jc w:val="center"/>
                    <w:textAlignment w:val="center"/>
                    <w:rPr>
                      <w:szCs w:val="22"/>
                    </w:rPr>
                  </w:pPr>
                </w:p>
              </w:tc>
              <w:tc>
                <w:tcPr>
                  <w:tcW w:w="745" w:type="dxa"/>
                  <w:vAlign w:val="center"/>
                </w:tcPr>
                <w:p w14:paraId="13B438AF" w14:textId="77777777" w:rsidR="00624B5E" w:rsidRPr="00E665CA" w:rsidRDefault="00000000">
                  <w:pPr>
                    <w:widowControl/>
                    <w:spacing w:line="240" w:lineRule="auto"/>
                    <w:ind w:firstLineChars="0" w:firstLine="0"/>
                    <w:jc w:val="center"/>
                    <w:textAlignment w:val="center"/>
                    <w:rPr>
                      <w:sz w:val="22"/>
                      <w:szCs w:val="22"/>
                    </w:rPr>
                  </w:pPr>
                  <w:r w:rsidRPr="00E665CA">
                    <w:rPr>
                      <w:rFonts w:hint="eastAsia"/>
                      <w:sz w:val="22"/>
                      <w:szCs w:val="22"/>
                    </w:rPr>
                    <w:t>装配厂房</w:t>
                  </w:r>
                </w:p>
              </w:tc>
              <w:tc>
                <w:tcPr>
                  <w:tcW w:w="3479" w:type="dxa"/>
                  <w:vAlign w:val="center"/>
                </w:tcPr>
                <w:p w14:paraId="03EF5A8F" w14:textId="77777777" w:rsidR="00624B5E" w:rsidRPr="00E665CA" w:rsidRDefault="00000000">
                  <w:pPr>
                    <w:widowControl/>
                    <w:spacing w:line="240" w:lineRule="auto"/>
                    <w:ind w:firstLineChars="0" w:firstLine="0"/>
                    <w:jc w:val="center"/>
                    <w:textAlignment w:val="center"/>
                    <w:rPr>
                      <w:sz w:val="22"/>
                      <w:szCs w:val="22"/>
                    </w:rPr>
                  </w:pPr>
                  <w:r w:rsidRPr="00E665CA">
                    <w:rPr>
                      <w:rFonts w:hint="eastAsia"/>
                      <w:sz w:val="22"/>
                      <w:szCs w:val="22"/>
                    </w:rPr>
                    <w:t>建筑面积为</w:t>
                  </w:r>
                  <w:r w:rsidRPr="00E665CA">
                    <w:rPr>
                      <w:rFonts w:hint="eastAsia"/>
                      <w:sz w:val="22"/>
                      <w:szCs w:val="22"/>
                    </w:rPr>
                    <w:t>1790m</w:t>
                  </w:r>
                  <w:r w:rsidRPr="00E665CA">
                    <w:rPr>
                      <w:rFonts w:hint="eastAsia"/>
                      <w:sz w:val="22"/>
                      <w:szCs w:val="22"/>
                      <w:vertAlign w:val="superscript"/>
                    </w:rPr>
                    <w:t>2</w:t>
                  </w:r>
                  <w:r w:rsidRPr="00E665CA">
                    <w:rPr>
                      <w:rFonts w:hint="eastAsia"/>
                      <w:sz w:val="22"/>
                      <w:szCs w:val="22"/>
                    </w:rPr>
                    <w:t>，</w:t>
                  </w:r>
                  <w:r w:rsidRPr="00E665CA">
                    <w:rPr>
                      <w:rFonts w:hint="eastAsia"/>
                      <w:sz w:val="22"/>
                      <w:szCs w:val="22"/>
                    </w:rPr>
                    <w:t>1F</w:t>
                  </w:r>
                  <w:r w:rsidRPr="00E665CA">
                    <w:rPr>
                      <w:rFonts w:hint="eastAsia"/>
                      <w:sz w:val="22"/>
                      <w:szCs w:val="22"/>
                    </w:rPr>
                    <w:t>，西北侧面积约</w:t>
                  </w:r>
                  <w:r w:rsidRPr="00E665CA">
                    <w:rPr>
                      <w:rFonts w:hint="eastAsia"/>
                      <w:sz w:val="22"/>
                      <w:szCs w:val="22"/>
                    </w:rPr>
                    <w:t>155m</w:t>
                  </w:r>
                  <w:r w:rsidRPr="00E665CA">
                    <w:rPr>
                      <w:rFonts w:hint="eastAsia"/>
                      <w:sz w:val="22"/>
                      <w:szCs w:val="22"/>
                      <w:vertAlign w:val="superscript"/>
                    </w:rPr>
                    <w:t>2</w:t>
                  </w:r>
                  <w:r w:rsidRPr="00E665CA">
                    <w:rPr>
                      <w:rFonts w:hint="eastAsia"/>
                      <w:sz w:val="22"/>
                      <w:szCs w:val="22"/>
                    </w:rPr>
                    <w:t>，布置喷漆房和砂轮机房。</w:t>
                  </w:r>
                </w:p>
              </w:tc>
              <w:tc>
                <w:tcPr>
                  <w:tcW w:w="3227" w:type="dxa"/>
                  <w:vAlign w:val="center"/>
                </w:tcPr>
                <w:p w14:paraId="1071D048" w14:textId="77777777" w:rsidR="00624B5E" w:rsidRPr="00E665CA" w:rsidRDefault="00000000">
                  <w:pPr>
                    <w:widowControl/>
                    <w:spacing w:line="240" w:lineRule="auto"/>
                    <w:ind w:firstLineChars="0" w:firstLine="0"/>
                    <w:jc w:val="center"/>
                    <w:textAlignment w:val="center"/>
                    <w:rPr>
                      <w:sz w:val="22"/>
                      <w:szCs w:val="22"/>
                    </w:rPr>
                  </w:pPr>
                  <w:r w:rsidRPr="00E665CA">
                    <w:rPr>
                      <w:rFonts w:hint="eastAsia"/>
                      <w:sz w:val="22"/>
                      <w:szCs w:val="22"/>
                    </w:rPr>
                    <w:t>喷漆房设计年工作时间</w:t>
                  </w:r>
                  <w:r w:rsidRPr="00E665CA">
                    <w:rPr>
                      <w:rFonts w:hint="eastAsia"/>
                      <w:sz w:val="22"/>
                      <w:szCs w:val="22"/>
                    </w:rPr>
                    <w:t>4800h</w:t>
                  </w:r>
                  <w:r w:rsidRPr="00E665CA">
                    <w:rPr>
                      <w:rFonts w:hint="eastAsia"/>
                      <w:sz w:val="22"/>
                      <w:szCs w:val="22"/>
                    </w:rPr>
                    <w:t>，目前实际工作时间为</w:t>
                  </w:r>
                  <w:r w:rsidRPr="00E665CA">
                    <w:rPr>
                      <w:rFonts w:hint="eastAsia"/>
                      <w:sz w:val="22"/>
                      <w:szCs w:val="22"/>
                    </w:rPr>
                    <w:t>1785h</w:t>
                  </w:r>
                  <w:r w:rsidRPr="00E665CA">
                    <w:rPr>
                      <w:rFonts w:hint="eastAsia"/>
                      <w:sz w:val="22"/>
                      <w:szCs w:val="22"/>
                    </w:rPr>
                    <w:t>，剩余工作时间</w:t>
                  </w:r>
                  <w:r w:rsidRPr="00E665CA">
                    <w:rPr>
                      <w:rFonts w:hint="eastAsia"/>
                      <w:sz w:val="22"/>
                      <w:szCs w:val="22"/>
                    </w:rPr>
                    <w:t>3015h</w:t>
                  </w:r>
                  <w:r w:rsidRPr="00E665CA">
                    <w:rPr>
                      <w:rFonts w:hint="eastAsia"/>
                      <w:sz w:val="22"/>
                      <w:szCs w:val="22"/>
                    </w:rPr>
                    <w:t>，能沟满足本次扩建年喷漆时间为</w:t>
                  </w:r>
                  <w:r w:rsidRPr="00E665CA">
                    <w:rPr>
                      <w:rFonts w:hint="eastAsia"/>
                      <w:sz w:val="22"/>
                      <w:szCs w:val="22"/>
                    </w:rPr>
                    <w:t>1088h</w:t>
                  </w:r>
                  <w:r w:rsidRPr="00E665CA">
                    <w:rPr>
                      <w:rFonts w:hint="eastAsia"/>
                      <w:sz w:val="22"/>
                      <w:szCs w:val="22"/>
                    </w:rPr>
                    <w:t>需求，故本次扩建可依托</w:t>
                  </w:r>
                </w:p>
              </w:tc>
            </w:tr>
            <w:tr w:rsidR="00E665CA" w:rsidRPr="00E665CA" w14:paraId="3513A0F2" w14:textId="77777777">
              <w:trPr>
                <w:trHeight w:val="492"/>
                <w:jc w:val="center"/>
              </w:trPr>
              <w:tc>
                <w:tcPr>
                  <w:tcW w:w="0" w:type="auto"/>
                  <w:vMerge/>
                  <w:vAlign w:val="center"/>
                </w:tcPr>
                <w:p w14:paraId="1010A70D" w14:textId="77777777" w:rsidR="00624B5E" w:rsidRPr="00E665CA" w:rsidRDefault="00624B5E">
                  <w:pPr>
                    <w:widowControl/>
                    <w:spacing w:line="240" w:lineRule="auto"/>
                    <w:ind w:firstLineChars="0" w:firstLine="0"/>
                    <w:jc w:val="center"/>
                    <w:textAlignment w:val="center"/>
                    <w:rPr>
                      <w:sz w:val="22"/>
                      <w:szCs w:val="22"/>
                    </w:rPr>
                  </w:pPr>
                </w:p>
              </w:tc>
              <w:tc>
                <w:tcPr>
                  <w:tcW w:w="0" w:type="auto"/>
                  <w:vMerge/>
                  <w:vAlign w:val="center"/>
                </w:tcPr>
                <w:p w14:paraId="69E55C49" w14:textId="77777777" w:rsidR="00624B5E" w:rsidRPr="00E665CA" w:rsidRDefault="00624B5E">
                  <w:pPr>
                    <w:widowControl/>
                    <w:spacing w:line="240" w:lineRule="auto"/>
                    <w:ind w:firstLineChars="0" w:firstLine="0"/>
                    <w:jc w:val="center"/>
                    <w:textAlignment w:val="center"/>
                    <w:rPr>
                      <w:szCs w:val="22"/>
                    </w:rPr>
                  </w:pPr>
                </w:p>
              </w:tc>
              <w:tc>
                <w:tcPr>
                  <w:tcW w:w="745" w:type="dxa"/>
                  <w:vAlign w:val="center"/>
                </w:tcPr>
                <w:p w14:paraId="1F125010" w14:textId="77777777" w:rsidR="00624B5E" w:rsidRPr="00E665CA" w:rsidRDefault="00000000">
                  <w:pPr>
                    <w:widowControl/>
                    <w:spacing w:line="240" w:lineRule="auto"/>
                    <w:ind w:firstLineChars="0" w:firstLine="0"/>
                    <w:jc w:val="center"/>
                    <w:textAlignment w:val="center"/>
                    <w:rPr>
                      <w:sz w:val="22"/>
                      <w:szCs w:val="22"/>
                    </w:rPr>
                  </w:pPr>
                  <w:r w:rsidRPr="00E665CA">
                    <w:rPr>
                      <w:rFonts w:hint="eastAsia"/>
                      <w:sz w:val="22"/>
                    </w:rPr>
                    <w:t>机加厂房</w:t>
                  </w:r>
                  <w:r w:rsidRPr="00E665CA">
                    <w:rPr>
                      <w:rFonts w:hint="eastAsia"/>
                      <w:sz w:val="22"/>
                    </w:rPr>
                    <w:t>1</w:t>
                  </w:r>
                </w:p>
              </w:tc>
              <w:tc>
                <w:tcPr>
                  <w:tcW w:w="3479" w:type="dxa"/>
                  <w:vAlign w:val="center"/>
                </w:tcPr>
                <w:p w14:paraId="1C962CBD" w14:textId="77777777" w:rsidR="00624B5E" w:rsidRPr="00E665CA" w:rsidRDefault="00000000">
                  <w:pPr>
                    <w:widowControl/>
                    <w:spacing w:line="240" w:lineRule="auto"/>
                    <w:ind w:firstLineChars="0" w:firstLine="0"/>
                    <w:jc w:val="center"/>
                    <w:textAlignment w:val="center"/>
                    <w:rPr>
                      <w:sz w:val="22"/>
                      <w:szCs w:val="22"/>
                    </w:rPr>
                  </w:pPr>
                  <w:r w:rsidRPr="00E665CA">
                    <w:rPr>
                      <w:rFonts w:hint="eastAsia"/>
                      <w:sz w:val="22"/>
                    </w:rPr>
                    <w:t>建筑面积为</w:t>
                  </w:r>
                  <w:r w:rsidRPr="00E665CA">
                    <w:rPr>
                      <w:rFonts w:hint="eastAsia"/>
                      <w:sz w:val="22"/>
                    </w:rPr>
                    <w:t>2030m</w:t>
                  </w:r>
                  <w:r w:rsidRPr="00E665CA">
                    <w:rPr>
                      <w:rFonts w:hint="eastAsia"/>
                      <w:sz w:val="22"/>
                      <w:vertAlign w:val="superscript"/>
                    </w:rPr>
                    <w:t>2</w:t>
                  </w:r>
                  <w:r w:rsidRPr="00E665CA">
                    <w:rPr>
                      <w:rFonts w:hint="eastAsia"/>
                      <w:sz w:val="22"/>
                    </w:rPr>
                    <w:t>，</w:t>
                  </w:r>
                  <w:r w:rsidRPr="00E665CA">
                    <w:rPr>
                      <w:rFonts w:hint="eastAsia"/>
                      <w:sz w:val="22"/>
                    </w:rPr>
                    <w:t>1F</w:t>
                  </w:r>
                  <w:r w:rsidRPr="00E665CA">
                    <w:rPr>
                      <w:rFonts w:hint="eastAsia"/>
                      <w:sz w:val="22"/>
                    </w:rPr>
                    <w:t>，目前空置</w:t>
                  </w:r>
                </w:p>
              </w:tc>
              <w:tc>
                <w:tcPr>
                  <w:tcW w:w="3227" w:type="dxa"/>
                  <w:vAlign w:val="center"/>
                </w:tcPr>
                <w:p w14:paraId="483F079B" w14:textId="77777777" w:rsidR="00624B5E" w:rsidRPr="00E665CA" w:rsidRDefault="00000000">
                  <w:pPr>
                    <w:widowControl/>
                    <w:spacing w:line="240" w:lineRule="auto"/>
                    <w:ind w:firstLineChars="0" w:firstLine="0"/>
                    <w:jc w:val="center"/>
                    <w:textAlignment w:val="center"/>
                    <w:rPr>
                      <w:sz w:val="22"/>
                      <w:szCs w:val="22"/>
                    </w:rPr>
                  </w:pPr>
                  <w:r w:rsidRPr="00E665CA">
                    <w:rPr>
                      <w:rFonts w:hint="eastAsia"/>
                      <w:sz w:val="22"/>
                      <w:szCs w:val="22"/>
                    </w:rPr>
                    <w:t>现有厂房空置，本次扩建在该厂房内布置数控龙门</w:t>
                  </w:r>
                  <w:r w:rsidRPr="00E665CA">
                    <w:rPr>
                      <w:rFonts w:hint="eastAsia"/>
                      <w:sz w:val="22"/>
                      <w:szCs w:val="22"/>
                    </w:rPr>
                    <w:t>/</w:t>
                  </w:r>
                  <w:r w:rsidRPr="00E665CA">
                    <w:rPr>
                      <w:rFonts w:hint="eastAsia"/>
                      <w:sz w:val="22"/>
                      <w:szCs w:val="22"/>
                    </w:rPr>
                    <w:t>立式加工中心、铣床、车床、锯床、立式锯床、卧式数控车床等设备，厂房面积能够满足本次新增设备需要，故本次扩建可依托。</w:t>
                  </w:r>
                </w:p>
              </w:tc>
            </w:tr>
            <w:tr w:rsidR="00E665CA" w:rsidRPr="00E665CA" w14:paraId="4CBF5689" w14:textId="77777777">
              <w:trPr>
                <w:trHeight w:val="492"/>
                <w:jc w:val="center"/>
              </w:trPr>
              <w:tc>
                <w:tcPr>
                  <w:tcW w:w="0" w:type="auto"/>
                  <w:vMerge/>
                  <w:vAlign w:val="center"/>
                </w:tcPr>
                <w:p w14:paraId="4D12435F" w14:textId="77777777" w:rsidR="00624B5E" w:rsidRPr="00E665CA" w:rsidRDefault="00624B5E">
                  <w:pPr>
                    <w:widowControl/>
                    <w:spacing w:line="240" w:lineRule="auto"/>
                    <w:ind w:firstLineChars="0" w:firstLine="0"/>
                    <w:jc w:val="center"/>
                    <w:textAlignment w:val="center"/>
                    <w:rPr>
                      <w:sz w:val="22"/>
                      <w:szCs w:val="22"/>
                    </w:rPr>
                  </w:pPr>
                </w:p>
              </w:tc>
              <w:tc>
                <w:tcPr>
                  <w:tcW w:w="0" w:type="auto"/>
                  <w:vMerge/>
                  <w:vAlign w:val="center"/>
                </w:tcPr>
                <w:p w14:paraId="50AF7D16" w14:textId="77777777" w:rsidR="00624B5E" w:rsidRPr="00E665CA" w:rsidRDefault="00624B5E">
                  <w:pPr>
                    <w:widowControl/>
                    <w:spacing w:line="240" w:lineRule="auto"/>
                    <w:ind w:firstLineChars="0" w:firstLine="0"/>
                    <w:jc w:val="center"/>
                    <w:textAlignment w:val="center"/>
                    <w:rPr>
                      <w:szCs w:val="22"/>
                    </w:rPr>
                  </w:pPr>
                </w:p>
              </w:tc>
              <w:tc>
                <w:tcPr>
                  <w:tcW w:w="745" w:type="dxa"/>
                  <w:vAlign w:val="center"/>
                </w:tcPr>
                <w:p w14:paraId="775E8C35" w14:textId="77777777" w:rsidR="00624B5E" w:rsidRPr="00E665CA" w:rsidRDefault="00000000">
                  <w:pPr>
                    <w:widowControl/>
                    <w:spacing w:line="240" w:lineRule="auto"/>
                    <w:ind w:firstLineChars="0" w:firstLine="0"/>
                    <w:jc w:val="center"/>
                    <w:textAlignment w:val="center"/>
                    <w:rPr>
                      <w:sz w:val="22"/>
                    </w:rPr>
                  </w:pPr>
                  <w:r w:rsidRPr="00E665CA">
                    <w:rPr>
                      <w:rFonts w:hint="eastAsia"/>
                      <w:sz w:val="22"/>
                    </w:rPr>
                    <w:t>机加厂房</w:t>
                  </w:r>
                  <w:r w:rsidRPr="00E665CA">
                    <w:rPr>
                      <w:rFonts w:hint="eastAsia"/>
                      <w:sz w:val="22"/>
                    </w:rPr>
                    <w:t>2</w:t>
                  </w:r>
                </w:p>
              </w:tc>
              <w:tc>
                <w:tcPr>
                  <w:tcW w:w="3479" w:type="dxa"/>
                  <w:vAlign w:val="center"/>
                </w:tcPr>
                <w:p w14:paraId="0135B795" w14:textId="77777777" w:rsidR="00624B5E" w:rsidRPr="00E665CA" w:rsidRDefault="00000000">
                  <w:pPr>
                    <w:widowControl/>
                    <w:spacing w:line="240" w:lineRule="auto"/>
                    <w:ind w:firstLineChars="0" w:firstLine="0"/>
                    <w:jc w:val="center"/>
                    <w:textAlignment w:val="center"/>
                    <w:rPr>
                      <w:sz w:val="22"/>
                    </w:rPr>
                  </w:pPr>
                  <w:r w:rsidRPr="00E665CA">
                    <w:rPr>
                      <w:sz w:val="22"/>
                    </w:rPr>
                    <w:t>建筑面积约</w:t>
                  </w:r>
                  <w:r w:rsidRPr="00E665CA">
                    <w:rPr>
                      <w:sz w:val="22"/>
                    </w:rPr>
                    <w:t>800m</w:t>
                  </w:r>
                  <w:r w:rsidRPr="00E665CA">
                    <w:rPr>
                      <w:sz w:val="22"/>
                      <w:vertAlign w:val="superscript"/>
                    </w:rPr>
                    <w:t>2</w:t>
                  </w:r>
                  <w:r w:rsidRPr="00E665CA">
                    <w:rPr>
                      <w:sz w:val="22"/>
                    </w:rPr>
                    <w:t>，</w:t>
                  </w:r>
                  <w:r w:rsidRPr="00E665CA">
                    <w:rPr>
                      <w:sz w:val="22"/>
                    </w:rPr>
                    <w:t>1F</w:t>
                  </w:r>
                  <w:r w:rsidRPr="00E665CA">
                    <w:rPr>
                      <w:sz w:val="22"/>
                    </w:rPr>
                    <w:t>，所处厂房分为</w:t>
                  </w:r>
                  <w:r w:rsidRPr="00E665CA">
                    <w:rPr>
                      <w:sz w:val="22"/>
                    </w:rPr>
                    <w:t>2</w:t>
                  </w:r>
                  <w:r w:rsidRPr="00E665CA">
                    <w:rPr>
                      <w:sz w:val="22"/>
                    </w:rPr>
                    <w:t>跨，第二跨，</w:t>
                  </w:r>
                  <w:r w:rsidRPr="00E665CA">
                    <w:rPr>
                      <w:rFonts w:hint="eastAsia"/>
                      <w:sz w:val="22"/>
                    </w:rPr>
                    <w:t>布置</w:t>
                  </w:r>
                  <w:r w:rsidRPr="00E665CA">
                    <w:rPr>
                      <w:sz w:val="22"/>
                    </w:rPr>
                    <w:t>有磨床加工区、试水试油区、装配区、焊接区、存料区</w:t>
                  </w:r>
                </w:p>
              </w:tc>
              <w:tc>
                <w:tcPr>
                  <w:tcW w:w="3227" w:type="dxa"/>
                  <w:vAlign w:val="center"/>
                </w:tcPr>
                <w:p w14:paraId="04D07905" w14:textId="77777777" w:rsidR="00624B5E" w:rsidRPr="00E665CA" w:rsidRDefault="00000000">
                  <w:pPr>
                    <w:widowControl/>
                    <w:spacing w:line="240" w:lineRule="auto"/>
                    <w:ind w:firstLineChars="0" w:firstLine="0"/>
                    <w:jc w:val="center"/>
                    <w:textAlignment w:val="center"/>
                    <w:rPr>
                      <w:sz w:val="22"/>
                      <w:szCs w:val="22"/>
                    </w:rPr>
                  </w:pPr>
                  <w:r w:rsidRPr="00E665CA">
                    <w:rPr>
                      <w:rFonts w:hint="eastAsia"/>
                      <w:sz w:val="22"/>
                      <w:szCs w:val="22"/>
                    </w:rPr>
                    <w:t>扩建项目在现有厂房内布置普通车床、卧式锯床、打包机、砂轮机、数控车床、起重机等设备，厂房目前实际使用面积约</w:t>
                  </w:r>
                  <w:r w:rsidRPr="00E665CA">
                    <w:rPr>
                      <w:rFonts w:hint="eastAsia"/>
                      <w:sz w:val="22"/>
                      <w:szCs w:val="22"/>
                    </w:rPr>
                    <w:t>500m</w:t>
                  </w:r>
                  <w:r w:rsidRPr="00E665CA">
                    <w:rPr>
                      <w:rFonts w:hint="eastAsia"/>
                      <w:sz w:val="22"/>
                      <w:szCs w:val="22"/>
                      <w:vertAlign w:val="superscript"/>
                    </w:rPr>
                    <w:t>2</w:t>
                  </w:r>
                  <w:r w:rsidRPr="00E665CA">
                    <w:rPr>
                      <w:rFonts w:hint="eastAsia"/>
                      <w:sz w:val="22"/>
                      <w:szCs w:val="22"/>
                    </w:rPr>
                    <w:t>，剩余可利用面积约</w:t>
                  </w:r>
                  <w:r w:rsidRPr="00E665CA">
                    <w:rPr>
                      <w:rFonts w:hint="eastAsia"/>
                      <w:sz w:val="22"/>
                      <w:szCs w:val="22"/>
                    </w:rPr>
                    <w:t>300m</w:t>
                  </w:r>
                  <w:r w:rsidRPr="00E665CA">
                    <w:rPr>
                      <w:rFonts w:hint="eastAsia"/>
                      <w:sz w:val="22"/>
                      <w:szCs w:val="22"/>
                      <w:vertAlign w:val="superscript"/>
                    </w:rPr>
                    <w:t>2</w:t>
                  </w:r>
                  <w:r w:rsidRPr="00E665CA">
                    <w:rPr>
                      <w:rFonts w:hint="eastAsia"/>
                      <w:sz w:val="22"/>
                      <w:szCs w:val="22"/>
                    </w:rPr>
                    <w:t>，能够满足本次新增设备需要面积约</w:t>
                  </w:r>
                  <w:r w:rsidRPr="00E665CA">
                    <w:rPr>
                      <w:rFonts w:hint="eastAsia"/>
                      <w:sz w:val="22"/>
                      <w:szCs w:val="22"/>
                    </w:rPr>
                    <w:t>200m</w:t>
                  </w:r>
                  <w:r w:rsidRPr="00E665CA">
                    <w:rPr>
                      <w:rFonts w:hint="eastAsia"/>
                      <w:sz w:val="22"/>
                      <w:szCs w:val="22"/>
                      <w:vertAlign w:val="superscript"/>
                    </w:rPr>
                    <w:t>2</w:t>
                  </w:r>
                  <w:r w:rsidRPr="00E665CA">
                    <w:rPr>
                      <w:rFonts w:hint="eastAsia"/>
                      <w:sz w:val="22"/>
                      <w:szCs w:val="22"/>
                    </w:rPr>
                    <w:t>，故本次扩建可依托。</w:t>
                  </w:r>
                </w:p>
              </w:tc>
            </w:tr>
            <w:tr w:rsidR="00E665CA" w:rsidRPr="00E665CA" w14:paraId="36DF4039" w14:textId="77777777">
              <w:trPr>
                <w:trHeight w:val="492"/>
                <w:jc w:val="center"/>
              </w:trPr>
              <w:tc>
                <w:tcPr>
                  <w:tcW w:w="0" w:type="auto"/>
                  <w:vMerge/>
                  <w:vAlign w:val="center"/>
                </w:tcPr>
                <w:p w14:paraId="6367A110" w14:textId="77777777" w:rsidR="00624B5E" w:rsidRPr="00E665CA" w:rsidRDefault="00624B5E">
                  <w:pPr>
                    <w:widowControl/>
                    <w:spacing w:line="240" w:lineRule="auto"/>
                    <w:ind w:firstLineChars="0" w:firstLine="0"/>
                    <w:jc w:val="center"/>
                    <w:textAlignment w:val="center"/>
                    <w:rPr>
                      <w:sz w:val="22"/>
                      <w:szCs w:val="22"/>
                    </w:rPr>
                  </w:pPr>
                </w:p>
              </w:tc>
              <w:tc>
                <w:tcPr>
                  <w:tcW w:w="0" w:type="auto"/>
                  <w:vMerge/>
                  <w:vAlign w:val="center"/>
                </w:tcPr>
                <w:p w14:paraId="199AD4DB" w14:textId="77777777" w:rsidR="00624B5E" w:rsidRPr="00E665CA" w:rsidRDefault="00624B5E">
                  <w:pPr>
                    <w:widowControl/>
                    <w:spacing w:line="240" w:lineRule="auto"/>
                    <w:ind w:firstLineChars="0" w:firstLine="0"/>
                    <w:jc w:val="center"/>
                    <w:textAlignment w:val="center"/>
                    <w:rPr>
                      <w:szCs w:val="22"/>
                    </w:rPr>
                  </w:pPr>
                </w:p>
              </w:tc>
              <w:tc>
                <w:tcPr>
                  <w:tcW w:w="745" w:type="dxa"/>
                  <w:vAlign w:val="center"/>
                </w:tcPr>
                <w:p w14:paraId="63E49A91" w14:textId="77777777" w:rsidR="00624B5E" w:rsidRPr="00E665CA" w:rsidRDefault="00000000">
                  <w:pPr>
                    <w:widowControl/>
                    <w:spacing w:line="240" w:lineRule="auto"/>
                    <w:ind w:firstLineChars="0" w:firstLine="0"/>
                    <w:jc w:val="center"/>
                    <w:textAlignment w:val="center"/>
                    <w:rPr>
                      <w:sz w:val="22"/>
                    </w:rPr>
                  </w:pPr>
                  <w:r w:rsidRPr="00E665CA">
                    <w:rPr>
                      <w:rFonts w:hint="eastAsia"/>
                      <w:sz w:val="22"/>
                    </w:rPr>
                    <w:t>大塘厂房</w:t>
                  </w:r>
                </w:p>
              </w:tc>
              <w:tc>
                <w:tcPr>
                  <w:tcW w:w="3479" w:type="dxa"/>
                  <w:vAlign w:val="center"/>
                </w:tcPr>
                <w:p w14:paraId="540A91AE" w14:textId="77777777" w:rsidR="00624B5E" w:rsidRPr="00E665CA" w:rsidRDefault="00000000">
                  <w:pPr>
                    <w:widowControl/>
                    <w:spacing w:line="240" w:lineRule="auto"/>
                    <w:ind w:firstLineChars="0" w:firstLine="0"/>
                    <w:jc w:val="center"/>
                    <w:textAlignment w:val="center"/>
                    <w:rPr>
                      <w:sz w:val="22"/>
                    </w:rPr>
                  </w:pPr>
                  <w:r w:rsidRPr="00E665CA">
                    <w:rPr>
                      <w:sz w:val="22"/>
                    </w:rPr>
                    <w:t>建筑面积为</w:t>
                  </w:r>
                  <w:r w:rsidRPr="00E665CA">
                    <w:rPr>
                      <w:sz w:val="22"/>
                    </w:rPr>
                    <w:t>3240m</w:t>
                  </w:r>
                  <w:r w:rsidRPr="00E665CA">
                    <w:rPr>
                      <w:sz w:val="22"/>
                      <w:vertAlign w:val="superscript"/>
                    </w:rPr>
                    <w:t>2</w:t>
                  </w:r>
                  <w:r w:rsidRPr="00E665CA">
                    <w:rPr>
                      <w:sz w:val="22"/>
                    </w:rPr>
                    <w:t>，</w:t>
                  </w:r>
                  <w:r w:rsidRPr="00E665CA">
                    <w:rPr>
                      <w:sz w:val="22"/>
                    </w:rPr>
                    <w:t>1F</w:t>
                  </w:r>
                  <w:r w:rsidRPr="00E665CA">
                    <w:rPr>
                      <w:sz w:val="22"/>
                    </w:rPr>
                    <w:t>，</w:t>
                  </w:r>
                  <w:r w:rsidRPr="00E665CA">
                    <w:rPr>
                      <w:rFonts w:hint="eastAsia"/>
                      <w:sz w:val="22"/>
                    </w:rPr>
                    <w:t>目前空置。</w:t>
                  </w:r>
                </w:p>
              </w:tc>
              <w:tc>
                <w:tcPr>
                  <w:tcW w:w="3227" w:type="dxa"/>
                  <w:vAlign w:val="center"/>
                </w:tcPr>
                <w:p w14:paraId="3483945B" w14:textId="77777777" w:rsidR="00624B5E" w:rsidRPr="00E665CA" w:rsidRDefault="00000000">
                  <w:pPr>
                    <w:widowControl/>
                    <w:spacing w:line="240" w:lineRule="auto"/>
                    <w:ind w:firstLineChars="0" w:firstLine="0"/>
                    <w:jc w:val="center"/>
                    <w:textAlignment w:val="center"/>
                    <w:rPr>
                      <w:sz w:val="22"/>
                      <w:szCs w:val="22"/>
                    </w:rPr>
                  </w:pPr>
                  <w:r w:rsidRPr="00E665CA">
                    <w:rPr>
                      <w:rFonts w:hint="eastAsia"/>
                      <w:sz w:val="22"/>
                      <w:szCs w:val="22"/>
                    </w:rPr>
                    <w:t>现有厂房空置，本次扩建在该厂房内布置</w:t>
                  </w:r>
                  <w:r w:rsidRPr="00E665CA">
                    <w:rPr>
                      <w:rFonts w:hint="eastAsia"/>
                      <w:szCs w:val="22"/>
                    </w:rPr>
                    <w:t>锯床、精密锯床</w:t>
                  </w:r>
                  <w:r w:rsidRPr="00E665CA">
                    <w:rPr>
                      <w:rFonts w:hint="eastAsia"/>
                      <w:sz w:val="22"/>
                      <w:szCs w:val="22"/>
                    </w:rPr>
                    <w:t>等设备，厂房面积能够满足本次新增设备需要，故本次扩建可依托。</w:t>
                  </w:r>
                </w:p>
              </w:tc>
            </w:tr>
            <w:tr w:rsidR="00E665CA" w:rsidRPr="00E665CA" w14:paraId="414739BF" w14:textId="77777777">
              <w:trPr>
                <w:trHeight w:val="492"/>
                <w:jc w:val="center"/>
              </w:trPr>
              <w:tc>
                <w:tcPr>
                  <w:tcW w:w="0" w:type="auto"/>
                  <w:vMerge w:val="restart"/>
                  <w:vAlign w:val="center"/>
                </w:tcPr>
                <w:p w14:paraId="2DAFAA64" w14:textId="77777777" w:rsidR="00624B5E" w:rsidRPr="00E665CA" w:rsidRDefault="00624B5E">
                  <w:pPr>
                    <w:widowControl/>
                    <w:spacing w:line="240" w:lineRule="auto"/>
                    <w:ind w:firstLineChars="0" w:firstLine="0"/>
                    <w:jc w:val="center"/>
                    <w:textAlignment w:val="center"/>
                    <w:rPr>
                      <w:sz w:val="22"/>
                      <w:szCs w:val="22"/>
                    </w:rPr>
                  </w:pPr>
                </w:p>
                <w:p w14:paraId="47289672" w14:textId="77777777" w:rsidR="00624B5E" w:rsidRPr="00E665CA" w:rsidRDefault="00000000">
                  <w:pPr>
                    <w:widowControl/>
                    <w:spacing w:line="240" w:lineRule="auto"/>
                    <w:ind w:firstLineChars="0" w:firstLine="0"/>
                    <w:jc w:val="center"/>
                    <w:textAlignment w:val="center"/>
                    <w:rPr>
                      <w:sz w:val="22"/>
                      <w:szCs w:val="22"/>
                    </w:rPr>
                  </w:pPr>
                  <w:r w:rsidRPr="00E665CA">
                    <w:rPr>
                      <w:sz w:val="22"/>
                      <w:szCs w:val="22"/>
                    </w:rPr>
                    <w:t>2</w:t>
                  </w:r>
                </w:p>
              </w:tc>
              <w:tc>
                <w:tcPr>
                  <w:tcW w:w="0" w:type="auto"/>
                  <w:vMerge w:val="restart"/>
                  <w:vAlign w:val="center"/>
                </w:tcPr>
                <w:p w14:paraId="7B205E44" w14:textId="77777777" w:rsidR="00624B5E" w:rsidRPr="00E665CA" w:rsidRDefault="00000000">
                  <w:pPr>
                    <w:widowControl/>
                    <w:spacing w:line="240" w:lineRule="auto"/>
                    <w:ind w:firstLineChars="0" w:firstLine="0"/>
                    <w:jc w:val="center"/>
                    <w:textAlignment w:val="center"/>
                    <w:rPr>
                      <w:sz w:val="22"/>
                      <w:szCs w:val="22"/>
                    </w:rPr>
                  </w:pPr>
                  <w:r w:rsidRPr="00E665CA">
                    <w:rPr>
                      <w:sz w:val="22"/>
                      <w:szCs w:val="22"/>
                    </w:rPr>
                    <w:t>储运工程</w:t>
                  </w:r>
                </w:p>
              </w:tc>
              <w:tc>
                <w:tcPr>
                  <w:tcW w:w="745" w:type="dxa"/>
                  <w:vAlign w:val="center"/>
                </w:tcPr>
                <w:p w14:paraId="23CD4227" w14:textId="77777777" w:rsidR="00624B5E" w:rsidRPr="00E665CA" w:rsidRDefault="00000000">
                  <w:pPr>
                    <w:pStyle w:val="1fe"/>
                    <w:spacing w:line="240" w:lineRule="auto"/>
                    <w:rPr>
                      <w:sz w:val="22"/>
                    </w:rPr>
                  </w:pPr>
                  <w:r w:rsidRPr="00E665CA">
                    <w:rPr>
                      <w:rFonts w:hint="eastAsia"/>
                      <w:sz w:val="22"/>
                    </w:rPr>
                    <w:t>原材料贮存</w:t>
                  </w:r>
                </w:p>
              </w:tc>
              <w:tc>
                <w:tcPr>
                  <w:tcW w:w="3479" w:type="dxa"/>
                  <w:vAlign w:val="center"/>
                </w:tcPr>
                <w:p w14:paraId="146F97EE" w14:textId="77777777" w:rsidR="00624B5E" w:rsidRPr="00E665CA" w:rsidRDefault="00000000">
                  <w:pPr>
                    <w:pStyle w:val="1fe"/>
                    <w:spacing w:line="240" w:lineRule="auto"/>
                    <w:jc w:val="left"/>
                    <w:rPr>
                      <w:sz w:val="22"/>
                    </w:rPr>
                  </w:pPr>
                  <w:r w:rsidRPr="00E665CA">
                    <w:rPr>
                      <w:rFonts w:hint="eastAsia"/>
                      <w:sz w:val="22"/>
                    </w:rPr>
                    <w:t>在各厂房内分设料区存放。</w:t>
                  </w:r>
                </w:p>
              </w:tc>
              <w:tc>
                <w:tcPr>
                  <w:tcW w:w="3227" w:type="dxa"/>
                  <w:vAlign w:val="center"/>
                </w:tcPr>
                <w:p w14:paraId="18243D0F" w14:textId="77777777" w:rsidR="00624B5E" w:rsidRPr="00E665CA" w:rsidRDefault="00000000">
                  <w:pPr>
                    <w:widowControl/>
                    <w:spacing w:line="240" w:lineRule="auto"/>
                    <w:ind w:firstLineChars="0" w:firstLine="0"/>
                    <w:jc w:val="center"/>
                    <w:textAlignment w:val="center"/>
                    <w:rPr>
                      <w:sz w:val="22"/>
                      <w:szCs w:val="22"/>
                    </w:rPr>
                  </w:pPr>
                  <w:r w:rsidRPr="00E665CA">
                    <w:rPr>
                      <w:rFonts w:hint="eastAsia"/>
                      <w:sz w:val="22"/>
                      <w:szCs w:val="22"/>
                    </w:rPr>
                    <w:t>为方便各工序加工在各厂房均设置了料区暂时存放，通过加快物料转运频率使存料区能够满足本次扩建需求，本次可依托</w:t>
                  </w:r>
                </w:p>
              </w:tc>
            </w:tr>
            <w:tr w:rsidR="00E665CA" w:rsidRPr="00E665CA" w14:paraId="6768C384" w14:textId="77777777">
              <w:trPr>
                <w:trHeight w:val="492"/>
                <w:jc w:val="center"/>
              </w:trPr>
              <w:tc>
                <w:tcPr>
                  <w:tcW w:w="0" w:type="auto"/>
                  <w:vMerge/>
                  <w:vAlign w:val="center"/>
                </w:tcPr>
                <w:p w14:paraId="647F314C" w14:textId="77777777" w:rsidR="00624B5E" w:rsidRPr="00E665CA" w:rsidRDefault="00624B5E">
                  <w:pPr>
                    <w:widowControl/>
                    <w:spacing w:line="240" w:lineRule="auto"/>
                    <w:ind w:firstLineChars="0" w:firstLine="0"/>
                    <w:jc w:val="center"/>
                    <w:textAlignment w:val="center"/>
                    <w:rPr>
                      <w:sz w:val="22"/>
                      <w:szCs w:val="22"/>
                    </w:rPr>
                  </w:pPr>
                </w:p>
              </w:tc>
              <w:tc>
                <w:tcPr>
                  <w:tcW w:w="0" w:type="auto"/>
                  <w:vMerge/>
                  <w:vAlign w:val="center"/>
                </w:tcPr>
                <w:p w14:paraId="7E931370" w14:textId="77777777" w:rsidR="00624B5E" w:rsidRPr="00E665CA" w:rsidRDefault="00624B5E">
                  <w:pPr>
                    <w:widowControl/>
                    <w:spacing w:line="240" w:lineRule="auto"/>
                    <w:ind w:firstLineChars="0" w:firstLine="0"/>
                    <w:jc w:val="center"/>
                    <w:textAlignment w:val="center"/>
                    <w:rPr>
                      <w:sz w:val="22"/>
                      <w:szCs w:val="22"/>
                    </w:rPr>
                  </w:pPr>
                </w:p>
              </w:tc>
              <w:tc>
                <w:tcPr>
                  <w:tcW w:w="745" w:type="dxa"/>
                  <w:vAlign w:val="center"/>
                </w:tcPr>
                <w:p w14:paraId="6B5D9FEE" w14:textId="77777777" w:rsidR="00624B5E" w:rsidRPr="00E665CA" w:rsidRDefault="00000000">
                  <w:pPr>
                    <w:pStyle w:val="1fe"/>
                    <w:spacing w:line="240" w:lineRule="auto"/>
                    <w:rPr>
                      <w:sz w:val="22"/>
                    </w:rPr>
                  </w:pPr>
                  <w:r w:rsidRPr="00E665CA">
                    <w:rPr>
                      <w:sz w:val="22"/>
                    </w:rPr>
                    <w:t>油品</w:t>
                  </w:r>
                  <w:r w:rsidRPr="00E665CA">
                    <w:rPr>
                      <w:rFonts w:hint="eastAsia"/>
                      <w:sz w:val="22"/>
                    </w:rPr>
                    <w:t>贮存</w:t>
                  </w:r>
                </w:p>
              </w:tc>
              <w:tc>
                <w:tcPr>
                  <w:tcW w:w="3479" w:type="dxa"/>
                  <w:vAlign w:val="center"/>
                </w:tcPr>
                <w:p w14:paraId="01CD4B33" w14:textId="77777777" w:rsidR="00624B5E" w:rsidRPr="00E665CA" w:rsidRDefault="00000000">
                  <w:pPr>
                    <w:pStyle w:val="1fe"/>
                    <w:spacing w:line="240" w:lineRule="auto"/>
                    <w:jc w:val="left"/>
                    <w:rPr>
                      <w:sz w:val="22"/>
                    </w:rPr>
                  </w:pPr>
                  <w:r w:rsidRPr="00E665CA">
                    <w:rPr>
                      <w:rFonts w:hint="eastAsia"/>
                      <w:sz w:val="22"/>
                    </w:rPr>
                    <w:t>在各厂房内分设存油点存放。</w:t>
                  </w:r>
                </w:p>
              </w:tc>
              <w:tc>
                <w:tcPr>
                  <w:tcW w:w="3227" w:type="dxa"/>
                  <w:vAlign w:val="center"/>
                </w:tcPr>
                <w:p w14:paraId="3BCA9FFF" w14:textId="77777777" w:rsidR="00624B5E" w:rsidRPr="00E665CA" w:rsidRDefault="00000000">
                  <w:pPr>
                    <w:widowControl/>
                    <w:spacing w:line="240" w:lineRule="auto"/>
                    <w:ind w:firstLineChars="0" w:firstLine="0"/>
                    <w:jc w:val="center"/>
                    <w:textAlignment w:val="center"/>
                    <w:rPr>
                      <w:sz w:val="22"/>
                      <w:szCs w:val="22"/>
                    </w:rPr>
                  </w:pPr>
                  <w:r w:rsidRPr="00E665CA">
                    <w:rPr>
                      <w:rFonts w:hint="eastAsia"/>
                      <w:sz w:val="22"/>
                      <w:szCs w:val="22"/>
                    </w:rPr>
                    <w:t>为方便各工序加工在各厂房均设置了存油点暂时存放，通过加快油品转运频率使存油点能够满足本次扩建需求，本次可依托</w:t>
                  </w:r>
                </w:p>
              </w:tc>
            </w:tr>
            <w:tr w:rsidR="00E665CA" w:rsidRPr="00E665CA" w14:paraId="71A32A89" w14:textId="77777777">
              <w:trPr>
                <w:trHeight w:val="492"/>
                <w:jc w:val="center"/>
              </w:trPr>
              <w:tc>
                <w:tcPr>
                  <w:tcW w:w="0" w:type="auto"/>
                  <w:vMerge/>
                  <w:vAlign w:val="center"/>
                </w:tcPr>
                <w:p w14:paraId="3921938B" w14:textId="77777777" w:rsidR="00624B5E" w:rsidRPr="00E665CA" w:rsidRDefault="00624B5E">
                  <w:pPr>
                    <w:widowControl/>
                    <w:spacing w:line="240" w:lineRule="auto"/>
                    <w:ind w:firstLineChars="0" w:firstLine="0"/>
                    <w:jc w:val="center"/>
                    <w:textAlignment w:val="center"/>
                    <w:rPr>
                      <w:sz w:val="22"/>
                      <w:szCs w:val="22"/>
                    </w:rPr>
                  </w:pPr>
                </w:p>
              </w:tc>
              <w:tc>
                <w:tcPr>
                  <w:tcW w:w="0" w:type="auto"/>
                  <w:vMerge/>
                  <w:vAlign w:val="center"/>
                </w:tcPr>
                <w:p w14:paraId="5826073F" w14:textId="77777777" w:rsidR="00624B5E" w:rsidRPr="00E665CA" w:rsidRDefault="00624B5E">
                  <w:pPr>
                    <w:widowControl/>
                    <w:spacing w:line="240" w:lineRule="auto"/>
                    <w:ind w:firstLineChars="0" w:firstLine="0"/>
                    <w:jc w:val="center"/>
                    <w:textAlignment w:val="center"/>
                    <w:rPr>
                      <w:sz w:val="22"/>
                      <w:szCs w:val="22"/>
                    </w:rPr>
                  </w:pPr>
                </w:p>
              </w:tc>
              <w:tc>
                <w:tcPr>
                  <w:tcW w:w="745" w:type="dxa"/>
                  <w:vAlign w:val="center"/>
                </w:tcPr>
                <w:p w14:paraId="45F0EE3A" w14:textId="77777777" w:rsidR="00624B5E" w:rsidRPr="00E665CA" w:rsidRDefault="00000000">
                  <w:pPr>
                    <w:pStyle w:val="1fe"/>
                    <w:spacing w:line="240" w:lineRule="auto"/>
                    <w:rPr>
                      <w:sz w:val="22"/>
                    </w:rPr>
                  </w:pPr>
                  <w:r w:rsidRPr="00E665CA">
                    <w:rPr>
                      <w:sz w:val="22"/>
                    </w:rPr>
                    <w:t>储料间</w:t>
                  </w:r>
                </w:p>
              </w:tc>
              <w:tc>
                <w:tcPr>
                  <w:tcW w:w="3479" w:type="dxa"/>
                  <w:vAlign w:val="center"/>
                </w:tcPr>
                <w:p w14:paraId="46F007F4" w14:textId="77777777" w:rsidR="00624B5E" w:rsidRPr="00E665CA" w:rsidRDefault="00000000">
                  <w:pPr>
                    <w:spacing w:line="240" w:lineRule="auto"/>
                    <w:ind w:firstLineChars="0" w:firstLine="0"/>
                    <w:rPr>
                      <w:sz w:val="22"/>
                      <w:szCs w:val="22"/>
                    </w:rPr>
                  </w:pPr>
                  <w:r w:rsidRPr="00E665CA">
                    <w:rPr>
                      <w:sz w:val="22"/>
                      <w:szCs w:val="22"/>
                    </w:rPr>
                    <w:t>在</w:t>
                  </w:r>
                  <w:r w:rsidRPr="00E665CA">
                    <w:rPr>
                      <w:rFonts w:hint="eastAsia"/>
                      <w:sz w:val="22"/>
                      <w:szCs w:val="22"/>
                    </w:rPr>
                    <w:t>数控</w:t>
                  </w:r>
                  <w:r w:rsidRPr="00E665CA">
                    <w:rPr>
                      <w:rFonts w:hint="eastAsia"/>
                      <w:sz w:val="22"/>
                      <w:szCs w:val="22"/>
                    </w:rPr>
                    <w:t>/</w:t>
                  </w:r>
                  <w:r w:rsidRPr="00E665CA">
                    <w:rPr>
                      <w:rFonts w:hint="eastAsia"/>
                      <w:sz w:val="22"/>
                      <w:szCs w:val="22"/>
                    </w:rPr>
                    <w:t>铆焊</w:t>
                  </w:r>
                  <w:r w:rsidRPr="00E665CA">
                    <w:rPr>
                      <w:sz w:val="22"/>
                      <w:szCs w:val="22"/>
                    </w:rPr>
                    <w:t>厂房北侧，建设氧气气瓶房、二氧化碳气瓶房、天然气气瓶房各一间，面积均为</w:t>
                  </w:r>
                  <w:r w:rsidRPr="00E665CA">
                    <w:rPr>
                      <w:sz w:val="22"/>
                      <w:szCs w:val="22"/>
                    </w:rPr>
                    <w:t>15m</w:t>
                  </w:r>
                  <w:r w:rsidRPr="00E665CA">
                    <w:rPr>
                      <w:sz w:val="22"/>
                      <w:szCs w:val="22"/>
                      <w:vertAlign w:val="superscript"/>
                    </w:rPr>
                    <w:t>2</w:t>
                  </w:r>
                  <w:r w:rsidRPr="00E665CA">
                    <w:rPr>
                      <w:sz w:val="22"/>
                      <w:szCs w:val="22"/>
                    </w:rPr>
                    <w:t>，面积约</w:t>
                  </w:r>
                  <w:r w:rsidRPr="00E665CA">
                    <w:rPr>
                      <w:sz w:val="22"/>
                      <w:szCs w:val="22"/>
                    </w:rPr>
                    <w:t>40m</w:t>
                  </w:r>
                  <w:r w:rsidRPr="00E665CA">
                    <w:rPr>
                      <w:sz w:val="22"/>
                      <w:szCs w:val="22"/>
                      <w:vertAlign w:val="superscript"/>
                    </w:rPr>
                    <w:t>2</w:t>
                  </w:r>
                  <w:r w:rsidRPr="00E665CA">
                    <w:rPr>
                      <w:sz w:val="22"/>
                      <w:szCs w:val="22"/>
                    </w:rPr>
                    <w:t>；</w:t>
                  </w:r>
                  <w:r w:rsidRPr="00E665CA">
                    <w:rPr>
                      <w:rFonts w:hint="eastAsia"/>
                      <w:sz w:val="22"/>
                      <w:szCs w:val="22"/>
                    </w:rPr>
                    <w:t>机加厂房</w:t>
                  </w:r>
                  <w:r w:rsidRPr="00E665CA">
                    <w:rPr>
                      <w:rFonts w:hint="eastAsia"/>
                      <w:sz w:val="22"/>
                      <w:szCs w:val="22"/>
                    </w:rPr>
                    <w:t>2</w:t>
                  </w:r>
                  <w:r w:rsidRPr="00E665CA">
                    <w:rPr>
                      <w:sz w:val="22"/>
                      <w:szCs w:val="22"/>
                    </w:rPr>
                    <w:t>西南侧建设</w:t>
                  </w:r>
                  <w:r w:rsidRPr="00E665CA">
                    <w:rPr>
                      <w:sz w:val="22"/>
                      <w:szCs w:val="22"/>
                    </w:rPr>
                    <w:t>1</w:t>
                  </w:r>
                  <w:r w:rsidRPr="00E665CA">
                    <w:rPr>
                      <w:sz w:val="22"/>
                      <w:szCs w:val="22"/>
                    </w:rPr>
                    <w:t>储物间，面积约</w:t>
                  </w:r>
                  <w:r w:rsidRPr="00E665CA">
                    <w:rPr>
                      <w:sz w:val="22"/>
                      <w:szCs w:val="22"/>
                    </w:rPr>
                    <w:t>25m</w:t>
                  </w:r>
                  <w:r w:rsidRPr="00E665CA">
                    <w:rPr>
                      <w:sz w:val="22"/>
                      <w:szCs w:val="22"/>
                      <w:vertAlign w:val="superscript"/>
                    </w:rPr>
                    <w:t>2</w:t>
                  </w:r>
                  <w:r w:rsidRPr="00E665CA">
                    <w:rPr>
                      <w:rFonts w:hint="eastAsia"/>
                      <w:sz w:val="22"/>
                      <w:szCs w:val="22"/>
                    </w:rPr>
                    <w:t>。</w:t>
                  </w:r>
                </w:p>
              </w:tc>
              <w:tc>
                <w:tcPr>
                  <w:tcW w:w="3227" w:type="dxa"/>
                  <w:vAlign w:val="center"/>
                </w:tcPr>
                <w:p w14:paraId="016DF02A" w14:textId="77777777" w:rsidR="00624B5E" w:rsidRPr="00E665CA" w:rsidRDefault="00000000">
                  <w:pPr>
                    <w:widowControl/>
                    <w:spacing w:line="240" w:lineRule="auto"/>
                    <w:ind w:firstLineChars="0" w:firstLine="0"/>
                    <w:jc w:val="center"/>
                    <w:textAlignment w:val="center"/>
                    <w:rPr>
                      <w:sz w:val="22"/>
                      <w:szCs w:val="22"/>
                    </w:rPr>
                  </w:pPr>
                  <w:r w:rsidRPr="00E665CA">
                    <w:rPr>
                      <w:rFonts w:hint="eastAsia"/>
                      <w:sz w:val="22"/>
                      <w:szCs w:val="22"/>
                    </w:rPr>
                    <w:t>通过加快气瓶转运频率储料间能够满足本次扩建需求，本次可依托。</w:t>
                  </w:r>
                </w:p>
              </w:tc>
            </w:tr>
            <w:tr w:rsidR="00E665CA" w:rsidRPr="00E665CA" w14:paraId="5F2BB28F" w14:textId="77777777">
              <w:trPr>
                <w:trHeight w:val="492"/>
                <w:jc w:val="center"/>
              </w:trPr>
              <w:tc>
                <w:tcPr>
                  <w:tcW w:w="0" w:type="auto"/>
                  <w:vMerge/>
                  <w:vAlign w:val="center"/>
                </w:tcPr>
                <w:p w14:paraId="1BA3BB37" w14:textId="77777777" w:rsidR="00624B5E" w:rsidRPr="00E665CA" w:rsidRDefault="00624B5E">
                  <w:pPr>
                    <w:widowControl/>
                    <w:spacing w:line="240" w:lineRule="auto"/>
                    <w:ind w:firstLineChars="0" w:firstLine="0"/>
                    <w:jc w:val="center"/>
                    <w:textAlignment w:val="center"/>
                    <w:rPr>
                      <w:sz w:val="22"/>
                      <w:szCs w:val="22"/>
                    </w:rPr>
                  </w:pPr>
                </w:p>
              </w:tc>
              <w:tc>
                <w:tcPr>
                  <w:tcW w:w="0" w:type="auto"/>
                  <w:vMerge/>
                  <w:vAlign w:val="center"/>
                </w:tcPr>
                <w:p w14:paraId="7351EC24" w14:textId="77777777" w:rsidR="00624B5E" w:rsidRPr="00E665CA" w:rsidRDefault="00624B5E">
                  <w:pPr>
                    <w:widowControl/>
                    <w:spacing w:line="240" w:lineRule="auto"/>
                    <w:ind w:firstLineChars="0" w:firstLine="0"/>
                    <w:jc w:val="center"/>
                    <w:textAlignment w:val="center"/>
                    <w:rPr>
                      <w:sz w:val="22"/>
                      <w:szCs w:val="22"/>
                    </w:rPr>
                  </w:pPr>
                </w:p>
              </w:tc>
              <w:tc>
                <w:tcPr>
                  <w:tcW w:w="745" w:type="dxa"/>
                  <w:vAlign w:val="center"/>
                </w:tcPr>
                <w:p w14:paraId="28DD2601" w14:textId="77777777" w:rsidR="00624B5E" w:rsidRPr="00E665CA" w:rsidRDefault="00000000">
                  <w:pPr>
                    <w:pStyle w:val="1fe"/>
                    <w:spacing w:line="240" w:lineRule="auto"/>
                    <w:rPr>
                      <w:sz w:val="22"/>
                    </w:rPr>
                  </w:pPr>
                  <w:r w:rsidRPr="00E665CA">
                    <w:rPr>
                      <w:sz w:val="22"/>
                    </w:rPr>
                    <w:t>空压区</w:t>
                  </w:r>
                </w:p>
              </w:tc>
              <w:tc>
                <w:tcPr>
                  <w:tcW w:w="3479" w:type="dxa"/>
                  <w:vAlign w:val="center"/>
                </w:tcPr>
                <w:p w14:paraId="4707B0D5" w14:textId="77777777" w:rsidR="00624B5E" w:rsidRPr="00E665CA" w:rsidRDefault="00000000">
                  <w:pPr>
                    <w:spacing w:line="240" w:lineRule="auto"/>
                    <w:ind w:firstLineChars="0" w:firstLine="0"/>
                    <w:rPr>
                      <w:sz w:val="22"/>
                      <w:szCs w:val="22"/>
                    </w:rPr>
                  </w:pPr>
                  <w:r w:rsidRPr="00E665CA">
                    <w:rPr>
                      <w:sz w:val="22"/>
                      <w:szCs w:val="22"/>
                    </w:rPr>
                    <w:t>位于喷漆房外布置</w:t>
                  </w:r>
                  <w:r w:rsidRPr="00E665CA">
                    <w:rPr>
                      <w:rFonts w:hint="eastAsia"/>
                      <w:sz w:val="22"/>
                      <w:szCs w:val="22"/>
                    </w:rPr>
                    <w:t>2</w:t>
                  </w:r>
                  <w:r w:rsidRPr="00E665CA">
                    <w:rPr>
                      <w:sz w:val="22"/>
                      <w:szCs w:val="22"/>
                    </w:rPr>
                    <w:t>台空压机，在</w:t>
                  </w:r>
                  <w:r w:rsidRPr="00E665CA">
                    <w:rPr>
                      <w:rFonts w:hint="eastAsia"/>
                      <w:sz w:val="22"/>
                      <w:szCs w:val="22"/>
                    </w:rPr>
                    <w:t>数控</w:t>
                  </w:r>
                  <w:r w:rsidRPr="00E665CA">
                    <w:rPr>
                      <w:rFonts w:hint="eastAsia"/>
                      <w:sz w:val="22"/>
                      <w:szCs w:val="22"/>
                    </w:rPr>
                    <w:t>/</w:t>
                  </w:r>
                  <w:r w:rsidRPr="00E665CA">
                    <w:rPr>
                      <w:rFonts w:hint="eastAsia"/>
                      <w:sz w:val="22"/>
                      <w:szCs w:val="22"/>
                    </w:rPr>
                    <w:t>铆焊</w:t>
                  </w:r>
                  <w:r w:rsidRPr="00E665CA">
                    <w:rPr>
                      <w:sz w:val="22"/>
                      <w:szCs w:val="22"/>
                    </w:rPr>
                    <w:t>厂房北侧布置</w:t>
                  </w:r>
                  <w:r w:rsidRPr="00E665CA">
                    <w:rPr>
                      <w:sz w:val="22"/>
                      <w:szCs w:val="22"/>
                    </w:rPr>
                    <w:t>2</w:t>
                  </w:r>
                  <w:r w:rsidRPr="00E665CA">
                    <w:rPr>
                      <w:sz w:val="22"/>
                      <w:szCs w:val="22"/>
                    </w:rPr>
                    <w:t>台空压机</w:t>
                  </w:r>
                  <w:r w:rsidRPr="00E665CA">
                    <w:rPr>
                      <w:rFonts w:hint="eastAsia"/>
                      <w:sz w:val="22"/>
                      <w:szCs w:val="22"/>
                    </w:rPr>
                    <w:t>。</w:t>
                  </w:r>
                </w:p>
              </w:tc>
              <w:tc>
                <w:tcPr>
                  <w:tcW w:w="3227" w:type="dxa"/>
                  <w:vAlign w:val="center"/>
                </w:tcPr>
                <w:p w14:paraId="0D17A543" w14:textId="77777777" w:rsidR="00624B5E" w:rsidRPr="00E665CA" w:rsidRDefault="00000000">
                  <w:pPr>
                    <w:widowControl/>
                    <w:spacing w:line="240" w:lineRule="auto"/>
                    <w:ind w:firstLineChars="0" w:firstLine="0"/>
                    <w:jc w:val="center"/>
                    <w:textAlignment w:val="center"/>
                    <w:rPr>
                      <w:sz w:val="22"/>
                      <w:szCs w:val="22"/>
                    </w:rPr>
                  </w:pPr>
                  <w:r w:rsidRPr="00E665CA">
                    <w:rPr>
                      <w:rFonts w:hint="eastAsia"/>
                      <w:sz w:val="22"/>
                      <w:szCs w:val="22"/>
                    </w:rPr>
                    <w:t>喷漆房工作时间增加，单位时间压缩空气耗量不变，现有</w:t>
                  </w:r>
                  <w:r w:rsidRPr="00E665CA">
                    <w:rPr>
                      <w:sz w:val="22"/>
                      <w:szCs w:val="22"/>
                    </w:rPr>
                    <w:t>喷漆房外布置</w:t>
                  </w:r>
                  <w:r w:rsidRPr="00E665CA">
                    <w:rPr>
                      <w:rFonts w:hint="eastAsia"/>
                      <w:sz w:val="22"/>
                      <w:szCs w:val="22"/>
                    </w:rPr>
                    <w:t>2</w:t>
                  </w:r>
                  <w:r w:rsidRPr="00E665CA">
                    <w:rPr>
                      <w:sz w:val="22"/>
                      <w:szCs w:val="22"/>
                    </w:rPr>
                    <w:t>台空压机</w:t>
                  </w:r>
                  <w:r w:rsidRPr="00E665CA">
                    <w:rPr>
                      <w:rFonts w:hint="eastAsia"/>
                      <w:sz w:val="22"/>
                      <w:szCs w:val="22"/>
                    </w:rPr>
                    <w:t>，满足扩建需求，数控</w:t>
                  </w:r>
                  <w:r w:rsidRPr="00E665CA">
                    <w:rPr>
                      <w:rFonts w:hint="eastAsia"/>
                      <w:sz w:val="22"/>
                      <w:szCs w:val="22"/>
                    </w:rPr>
                    <w:t>/</w:t>
                  </w:r>
                  <w:r w:rsidRPr="00E665CA">
                    <w:rPr>
                      <w:rFonts w:hint="eastAsia"/>
                      <w:sz w:val="22"/>
                      <w:szCs w:val="22"/>
                    </w:rPr>
                    <w:t>铆焊</w:t>
                  </w:r>
                  <w:r w:rsidRPr="00E665CA">
                    <w:rPr>
                      <w:sz w:val="22"/>
                      <w:szCs w:val="22"/>
                    </w:rPr>
                    <w:t>厂房北侧布置</w:t>
                  </w:r>
                  <w:r w:rsidRPr="00E665CA">
                    <w:rPr>
                      <w:sz w:val="22"/>
                      <w:szCs w:val="22"/>
                    </w:rPr>
                    <w:t>2</w:t>
                  </w:r>
                  <w:r w:rsidRPr="00E665CA">
                    <w:rPr>
                      <w:sz w:val="22"/>
                      <w:szCs w:val="22"/>
                    </w:rPr>
                    <w:t>台空压机</w:t>
                  </w:r>
                  <w:r w:rsidRPr="00E665CA">
                    <w:rPr>
                      <w:rFonts w:hint="eastAsia"/>
                      <w:sz w:val="22"/>
                      <w:szCs w:val="22"/>
                    </w:rPr>
                    <w:t>供气能力为</w:t>
                  </w:r>
                  <w:r w:rsidRPr="00E665CA">
                    <w:rPr>
                      <w:rFonts w:hint="eastAsia"/>
                      <w:sz w:val="22"/>
                      <w:szCs w:val="22"/>
                    </w:rPr>
                    <w:t>20m</w:t>
                  </w:r>
                  <w:r w:rsidRPr="00E665CA">
                    <w:rPr>
                      <w:rFonts w:hint="eastAsia"/>
                      <w:sz w:val="22"/>
                      <w:szCs w:val="22"/>
                      <w:vertAlign w:val="superscript"/>
                    </w:rPr>
                    <w:t>3</w:t>
                  </w:r>
                  <w:r w:rsidRPr="00E665CA">
                    <w:rPr>
                      <w:rFonts w:hint="eastAsia"/>
                      <w:sz w:val="22"/>
                      <w:szCs w:val="22"/>
                    </w:rPr>
                    <w:t>/min</w:t>
                  </w:r>
                  <w:r w:rsidRPr="00E665CA">
                    <w:rPr>
                      <w:rFonts w:hint="eastAsia"/>
                      <w:sz w:val="22"/>
                      <w:szCs w:val="22"/>
                    </w:rPr>
                    <w:t>，目前实际使用约</w:t>
                  </w:r>
                  <w:r w:rsidRPr="00E665CA">
                    <w:rPr>
                      <w:rFonts w:hint="eastAsia"/>
                      <w:sz w:val="22"/>
                      <w:szCs w:val="22"/>
                    </w:rPr>
                    <w:t>15m</w:t>
                  </w:r>
                  <w:r w:rsidRPr="00E665CA">
                    <w:rPr>
                      <w:rFonts w:hint="eastAsia"/>
                      <w:sz w:val="22"/>
                      <w:szCs w:val="22"/>
                      <w:vertAlign w:val="superscript"/>
                    </w:rPr>
                    <w:t>3</w:t>
                  </w:r>
                  <w:r w:rsidRPr="00E665CA">
                    <w:rPr>
                      <w:rFonts w:hint="eastAsia"/>
                      <w:sz w:val="22"/>
                      <w:szCs w:val="22"/>
                    </w:rPr>
                    <w:t>/min</w:t>
                  </w:r>
                  <w:r w:rsidRPr="00E665CA">
                    <w:rPr>
                      <w:rFonts w:hint="eastAsia"/>
                      <w:sz w:val="22"/>
                      <w:szCs w:val="22"/>
                    </w:rPr>
                    <w:t>，剩余</w:t>
                  </w:r>
                  <w:r w:rsidRPr="00E665CA">
                    <w:rPr>
                      <w:rFonts w:hint="eastAsia"/>
                      <w:sz w:val="22"/>
                      <w:szCs w:val="22"/>
                    </w:rPr>
                    <w:t>5m</w:t>
                  </w:r>
                  <w:r w:rsidRPr="00E665CA">
                    <w:rPr>
                      <w:rFonts w:hint="eastAsia"/>
                      <w:sz w:val="22"/>
                      <w:szCs w:val="22"/>
                      <w:vertAlign w:val="superscript"/>
                    </w:rPr>
                    <w:t>3</w:t>
                  </w:r>
                  <w:r w:rsidRPr="00E665CA">
                    <w:rPr>
                      <w:rFonts w:hint="eastAsia"/>
                      <w:sz w:val="22"/>
                      <w:szCs w:val="22"/>
                    </w:rPr>
                    <w:t>/min</w:t>
                  </w:r>
                  <w:r w:rsidRPr="00E665CA">
                    <w:rPr>
                      <w:rFonts w:hint="eastAsia"/>
                      <w:sz w:val="22"/>
                      <w:szCs w:val="22"/>
                    </w:rPr>
                    <w:t>供气能力能够满足本次扩建需求，本次可依托</w:t>
                  </w:r>
                </w:p>
              </w:tc>
            </w:tr>
            <w:tr w:rsidR="00E665CA" w:rsidRPr="00E665CA" w14:paraId="5DC37261" w14:textId="77777777">
              <w:trPr>
                <w:trHeight w:val="492"/>
                <w:jc w:val="center"/>
              </w:trPr>
              <w:tc>
                <w:tcPr>
                  <w:tcW w:w="0" w:type="auto"/>
                  <w:vMerge/>
                  <w:vAlign w:val="center"/>
                </w:tcPr>
                <w:p w14:paraId="2A6E1322" w14:textId="77777777" w:rsidR="00624B5E" w:rsidRPr="00E665CA" w:rsidRDefault="00624B5E">
                  <w:pPr>
                    <w:widowControl/>
                    <w:spacing w:line="240" w:lineRule="auto"/>
                    <w:ind w:firstLineChars="0" w:firstLine="0"/>
                    <w:jc w:val="center"/>
                    <w:textAlignment w:val="center"/>
                    <w:rPr>
                      <w:sz w:val="22"/>
                      <w:szCs w:val="22"/>
                    </w:rPr>
                  </w:pPr>
                </w:p>
              </w:tc>
              <w:tc>
                <w:tcPr>
                  <w:tcW w:w="0" w:type="auto"/>
                  <w:vMerge/>
                  <w:vAlign w:val="center"/>
                </w:tcPr>
                <w:p w14:paraId="5BE0CA81" w14:textId="77777777" w:rsidR="00624B5E" w:rsidRPr="00E665CA" w:rsidRDefault="00624B5E">
                  <w:pPr>
                    <w:widowControl/>
                    <w:spacing w:line="240" w:lineRule="auto"/>
                    <w:ind w:firstLineChars="0" w:firstLine="0"/>
                    <w:jc w:val="center"/>
                    <w:textAlignment w:val="center"/>
                    <w:rPr>
                      <w:sz w:val="22"/>
                      <w:szCs w:val="22"/>
                    </w:rPr>
                  </w:pPr>
                </w:p>
              </w:tc>
              <w:tc>
                <w:tcPr>
                  <w:tcW w:w="745" w:type="dxa"/>
                  <w:vAlign w:val="center"/>
                </w:tcPr>
                <w:p w14:paraId="59C597D2" w14:textId="77777777" w:rsidR="00624B5E" w:rsidRPr="00E665CA" w:rsidRDefault="00000000">
                  <w:pPr>
                    <w:pStyle w:val="1fe"/>
                    <w:spacing w:line="240" w:lineRule="auto"/>
                    <w:rPr>
                      <w:sz w:val="22"/>
                    </w:rPr>
                  </w:pPr>
                  <w:r w:rsidRPr="00E665CA">
                    <w:rPr>
                      <w:sz w:val="22"/>
                    </w:rPr>
                    <w:t>成品</w:t>
                  </w:r>
                  <w:r w:rsidRPr="00E665CA">
                    <w:rPr>
                      <w:rFonts w:hint="eastAsia"/>
                      <w:sz w:val="22"/>
                    </w:rPr>
                    <w:t>贮存</w:t>
                  </w:r>
                  <w:r w:rsidRPr="00E665CA">
                    <w:rPr>
                      <w:sz w:val="22"/>
                    </w:rPr>
                    <w:t>区</w:t>
                  </w:r>
                </w:p>
              </w:tc>
              <w:tc>
                <w:tcPr>
                  <w:tcW w:w="3479" w:type="dxa"/>
                  <w:vAlign w:val="center"/>
                </w:tcPr>
                <w:p w14:paraId="0C5E2EC8" w14:textId="77777777" w:rsidR="00624B5E" w:rsidRPr="00E665CA" w:rsidRDefault="00000000">
                  <w:pPr>
                    <w:spacing w:line="240" w:lineRule="auto"/>
                    <w:ind w:firstLineChars="0" w:firstLine="0"/>
                    <w:rPr>
                      <w:sz w:val="22"/>
                      <w:szCs w:val="22"/>
                    </w:rPr>
                  </w:pPr>
                  <w:r w:rsidRPr="00E665CA">
                    <w:rPr>
                      <w:sz w:val="22"/>
                      <w:szCs w:val="22"/>
                    </w:rPr>
                    <w:t>厂区内各生产工段厂房均分设料区，可存放项目半成品、成品等</w:t>
                  </w:r>
                  <w:r w:rsidRPr="00E665CA">
                    <w:rPr>
                      <w:rFonts w:hint="eastAsia"/>
                      <w:sz w:val="22"/>
                      <w:szCs w:val="22"/>
                    </w:rPr>
                    <w:t>。</w:t>
                  </w:r>
                </w:p>
              </w:tc>
              <w:tc>
                <w:tcPr>
                  <w:tcW w:w="3227" w:type="dxa"/>
                  <w:vAlign w:val="center"/>
                </w:tcPr>
                <w:p w14:paraId="143559D1" w14:textId="77777777" w:rsidR="00624B5E" w:rsidRPr="00E665CA" w:rsidRDefault="00000000">
                  <w:pPr>
                    <w:widowControl/>
                    <w:spacing w:line="240" w:lineRule="auto"/>
                    <w:ind w:firstLineChars="0" w:firstLine="0"/>
                    <w:jc w:val="center"/>
                    <w:textAlignment w:val="center"/>
                    <w:rPr>
                      <w:sz w:val="22"/>
                      <w:szCs w:val="22"/>
                    </w:rPr>
                  </w:pPr>
                  <w:r w:rsidRPr="00E665CA">
                    <w:rPr>
                      <w:rFonts w:hint="eastAsia"/>
                      <w:sz w:val="22"/>
                      <w:szCs w:val="22"/>
                    </w:rPr>
                    <w:t>加快半成品、成品等转运频率，使成品贮存区能够满足本次扩建需求，本次可依托</w:t>
                  </w:r>
                </w:p>
              </w:tc>
            </w:tr>
            <w:tr w:rsidR="00E665CA" w:rsidRPr="00E665CA" w14:paraId="72CDBDBA" w14:textId="77777777">
              <w:trPr>
                <w:trHeight w:val="492"/>
                <w:jc w:val="center"/>
              </w:trPr>
              <w:tc>
                <w:tcPr>
                  <w:tcW w:w="0" w:type="auto"/>
                  <w:vAlign w:val="center"/>
                </w:tcPr>
                <w:p w14:paraId="2E07C9B5" w14:textId="77777777" w:rsidR="00624B5E" w:rsidRPr="00E665CA" w:rsidRDefault="00000000">
                  <w:pPr>
                    <w:widowControl/>
                    <w:spacing w:line="240" w:lineRule="auto"/>
                    <w:ind w:firstLineChars="0" w:firstLine="0"/>
                    <w:jc w:val="center"/>
                    <w:textAlignment w:val="center"/>
                    <w:rPr>
                      <w:sz w:val="22"/>
                      <w:szCs w:val="22"/>
                    </w:rPr>
                  </w:pPr>
                  <w:r w:rsidRPr="00E665CA">
                    <w:rPr>
                      <w:rFonts w:hint="eastAsia"/>
                      <w:sz w:val="22"/>
                      <w:szCs w:val="22"/>
                    </w:rPr>
                    <w:t>3</w:t>
                  </w:r>
                </w:p>
              </w:tc>
              <w:tc>
                <w:tcPr>
                  <w:tcW w:w="0" w:type="auto"/>
                  <w:vAlign w:val="center"/>
                </w:tcPr>
                <w:p w14:paraId="7BD1EFC1" w14:textId="77777777" w:rsidR="00624B5E" w:rsidRPr="00E665CA" w:rsidRDefault="00000000">
                  <w:pPr>
                    <w:widowControl/>
                    <w:spacing w:line="240" w:lineRule="auto"/>
                    <w:ind w:firstLineChars="0" w:firstLine="0"/>
                    <w:jc w:val="center"/>
                    <w:textAlignment w:val="center"/>
                    <w:rPr>
                      <w:sz w:val="22"/>
                      <w:szCs w:val="22"/>
                    </w:rPr>
                  </w:pPr>
                  <w:r w:rsidRPr="00E665CA">
                    <w:rPr>
                      <w:rFonts w:hint="eastAsia"/>
                      <w:sz w:val="22"/>
                      <w:szCs w:val="22"/>
                    </w:rPr>
                    <w:t>辅助工程</w:t>
                  </w:r>
                </w:p>
              </w:tc>
              <w:tc>
                <w:tcPr>
                  <w:tcW w:w="745" w:type="dxa"/>
                  <w:vAlign w:val="center"/>
                </w:tcPr>
                <w:p w14:paraId="3FE7B87F" w14:textId="77777777" w:rsidR="00624B5E" w:rsidRPr="00E665CA" w:rsidRDefault="00000000">
                  <w:pPr>
                    <w:spacing w:line="240" w:lineRule="auto"/>
                    <w:ind w:firstLineChars="0" w:firstLine="0"/>
                    <w:jc w:val="center"/>
                    <w:rPr>
                      <w:kern w:val="0"/>
                      <w:sz w:val="22"/>
                      <w:szCs w:val="22"/>
                    </w:rPr>
                  </w:pPr>
                  <w:r w:rsidRPr="00E665CA">
                    <w:rPr>
                      <w:rFonts w:hint="eastAsia"/>
                      <w:kern w:val="0"/>
                      <w:sz w:val="22"/>
                      <w:szCs w:val="22"/>
                    </w:rPr>
                    <w:t>办公楼</w:t>
                  </w:r>
                </w:p>
              </w:tc>
              <w:tc>
                <w:tcPr>
                  <w:tcW w:w="3479" w:type="dxa"/>
                  <w:vAlign w:val="center"/>
                </w:tcPr>
                <w:p w14:paraId="379DC3DE" w14:textId="77777777" w:rsidR="00624B5E" w:rsidRPr="00E665CA" w:rsidRDefault="00000000">
                  <w:pPr>
                    <w:widowControl/>
                    <w:spacing w:line="240" w:lineRule="auto"/>
                    <w:ind w:firstLineChars="0" w:firstLine="0"/>
                    <w:jc w:val="center"/>
                    <w:textAlignment w:val="center"/>
                    <w:rPr>
                      <w:sz w:val="22"/>
                      <w:szCs w:val="22"/>
                    </w:rPr>
                  </w:pPr>
                  <w:r w:rsidRPr="00E665CA">
                    <w:rPr>
                      <w:sz w:val="22"/>
                    </w:rPr>
                    <w:t>占地面积为</w:t>
                  </w:r>
                  <w:r w:rsidRPr="00E665CA">
                    <w:rPr>
                      <w:sz w:val="22"/>
                    </w:rPr>
                    <w:t>1300m</w:t>
                  </w:r>
                  <w:r w:rsidRPr="00E665CA">
                    <w:rPr>
                      <w:sz w:val="22"/>
                      <w:vertAlign w:val="superscript"/>
                    </w:rPr>
                    <w:t>2</w:t>
                  </w:r>
                  <w:r w:rsidRPr="00E665CA">
                    <w:rPr>
                      <w:sz w:val="22"/>
                    </w:rPr>
                    <w:t>，</w:t>
                  </w:r>
                  <w:r w:rsidRPr="00E665CA">
                    <w:rPr>
                      <w:sz w:val="22"/>
                    </w:rPr>
                    <w:t>4F</w:t>
                  </w:r>
                  <w:r w:rsidRPr="00E665CA">
                    <w:rPr>
                      <w:sz w:val="22"/>
                    </w:rPr>
                    <w:t>，用于办公。</w:t>
                  </w:r>
                </w:p>
              </w:tc>
              <w:tc>
                <w:tcPr>
                  <w:tcW w:w="3227" w:type="dxa"/>
                  <w:vAlign w:val="center"/>
                </w:tcPr>
                <w:p w14:paraId="3A6FEC6C" w14:textId="77777777" w:rsidR="00624B5E" w:rsidRPr="00E665CA" w:rsidRDefault="00000000">
                  <w:pPr>
                    <w:widowControl/>
                    <w:spacing w:line="240" w:lineRule="auto"/>
                    <w:ind w:firstLineChars="0" w:firstLine="0"/>
                    <w:jc w:val="center"/>
                    <w:textAlignment w:val="center"/>
                    <w:rPr>
                      <w:sz w:val="22"/>
                      <w:szCs w:val="22"/>
                    </w:rPr>
                  </w:pPr>
                  <w:r w:rsidRPr="00E665CA">
                    <w:rPr>
                      <w:rFonts w:hint="eastAsia"/>
                      <w:sz w:val="22"/>
                      <w:szCs w:val="22"/>
                    </w:rPr>
                    <w:t>目前该办公楼实际使用面积约</w:t>
                  </w:r>
                  <w:r w:rsidRPr="00E665CA">
                    <w:rPr>
                      <w:rFonts w:hint="eastAsia"/>
                      <w:sz w:val="22"/>
                      <w:szCs w:val="22"/>
                    </w:rPr>
                    <w:t>1000m</w:t>
                  </w:r>
                  <w:r w:rsidRPr="00E665CA">
                    <w:rPr>
                      <w:rFonts w:hint="eastAsia"/>
                      <w:sz w:val="22"/>
                      <w:szCs w:val="22"/>
                      <w:vertAlign w:val="superscript"/>
                    </w:rPr>
                    <w:t>2</w:t>
                  </w:r>
                  <w:r w:rsidRPr="00E665CA">
                    <w:rPr>
                      <w:rFonts w:hint="eastAsia"/>
                      <w:sz w:val="22"/>
                      <w:szCs w:val="22"/>
                    </w:rPr>
                    <w:t>，剩余面积</w:t>
                  </w:r>
                  <w:r w:rsidRPr="00E665CA">
                    <w:rPr>
                      <w:rFonts w:hint="eastAsia"/>
                      <w:sz w:val="22"/>
                      <w:szCs w:val="22"/>
                    </w:rPr>
                    <w:t>300m</w:t>
                  </w:r>
                  <w:r w:rsidRPr="00E665CA">
                    <w:rPr>
                      <w:rFonts w:hint="eastAsia"/>
                      <w:sz w:val="22"/>
                      <w:szCs w:val="22"/>
                      <w:vertAlign w:val="superscript"/>
                    </w:rPr>
                    <w:t>2</w:t>
                  </w:r>
                  <w:r w:rsidRPr="00E665CA">
                    <w:rPr>
                      <w:rFonts w:hint="eastAsia"/>
                      <w:sz w:val="22"/>
                      <w:szCs w:val="22"/>
                    </w:rPr>
                    <w:t>能够满足本次扩建新增</w:t>
                  </w:r>
                  <w:r w:rsidRPr="00E665CA">
                    <w:rPr>
                      <w:rFonts w:hint="eastAsia"/>
                      <w:sz w:val="22"/>
                      <w:szCs w:val="22"/>
                    </w:rPr>
                    <w:t>30</w:t>
                  </w:r>
                  <w:r w:rsidRPr="00E665CA">
                    <w:rPr>
                      <w:rFonts w:hint="eastAsia"/>
                      <w:sz w:val="22"/>
                      <w:szCs w:val="22"/>
                    </w:rPr>
                    <w:t>人需求，本次可依托。</w:t>
                  </w:r>
                </w:p>
              </w:tc>
            </w:tr>
            <w:tr w:rsidR="00E665CA" w:rsidRPr="00E665CA" w14:paraId="7AF827F6" w14:textId="77777777">
              <w:trPr>
                <w:trHeight w:val="141"/>
                <w:jc w:val="center"/>
              </w:trPr>
              <w:tc>
                <w:tcPr>
                  <w:tcW w:w="0" w:type="auto"/>
                  <w:vMerge w:val="restart"/>
                  <w:vAlign w:val="center"/>
                </w:tcPr>
                <w:p w14:paraId="59F4883F" w14:textId="77777777" w:rsidR="00624B5E" w:rsidRPr="00E665CA" w:rsidRDefault="00000000">
                  <w:pPr>
                    <w:widowControl/>
                    <w:spacing w:line="240" w:lineRule="auto"/>
                    <w:ind w:firstLineChars="0" w:firstLine="0"/>
                    <w:jc w:val="center"/>
                    <w:textAlignment w:val="center"/>
                    <w:rPr>
                      <w:sz w:val="22"/>
                      <w:szCs w:val="22"/>
                    </w:rPr>
                  </w:pPr>
                  <w:r w:rsidRPr="00E665CA">
                    <w:rPr>
                      <w:sz w:val="22"/>
                      <w:szCs w:val="22"/>
                    </w:rPr>
                    <w:t>3</w:t>
                  </w:r>
                </w:p>
              </w:tc>
              <w:tc>
                <w:tcPr>
                  <w:tcW w:w="0" w:type="auto"/>
                  <w:vMerge w:val="restart"/>
                  <w:vAlign w:val="center"/>
                </w:tcPr>
                <w:p w14:paraId="151BC682" w14:textId="77777777" w:rsidR="00624B5E" w:rsidRPr="00E665CA" w:rsidRDefault="00000000">
                  <w:pPr>
                    <w:widowControl/>
                    <w:spacing w:line="240" w:lineRule="auto"/>
                    <w:ind w:firstLineChars="0" w:firstLine="0"/>
                    <w:jc w:val="center"/>
                    <w:textAlignment w:val="center"/>
                    <w:rPr>
                      <w:sz w:val="22"/>
                      <w:szCs w:val="22"/>
                    </w:rPr>
                  </w:pPr>
                  <w:r w:rsidRPr="00E665CA">
                    <w:rPr>
                      <w:sz w:val="22"/>
                      <w:szCs w:val="22"/>
                    </w:rPr>
                    <w:t>公用工程</w:t>
                  </w:r>
                </w:p>
              </w:tc>
              <w:tc>
                <w:tcPr>
                  <w:tcW w:w="745" w:type="dxa"/>
                  <w:vAlign w:val="center"/>
                </w:tcPr>
                <w:p w14:paraId="659B3919" w14:textId="77777777" w:rsidR="00624B5E" w:rsidRPr="00E665CA" w:rsidRDefault="00000000">
                  <w:pPr>
                    <w:spacing w:line="240" w:lineRule="auto"/>
                    <w:ind w:firstLineChars="0" w:firstLine="0"/>
                    <w:jc w:val="center"/>
                    <w:rPr>
                      <w:sz w:val="22"/>
                      <w:szCs w:val="22"/>
                    </w:rPr>
                  </w:pPr>
                  <w:r w:rsidRPr="00E665CA">
                    <w:rPr>
                      <w:kern w:val="0"/>
                      <w:sz w:val="22"/>
                      <w:szCs w:val="22"/>
                    </w:rPr>
                    <w:t>供水</w:t>
                  </w:r>
                </w:p>
              </w:tc>
              <w:tc>
                <w:tcPr>
                  <w:tcW w:w="3479" w:type="dxa"/>
                  <w:vAlign w:val="center"/>
                </w:tcPr>
                <w:p w14:paraId="0EEA660D" w14:textId="77777777" w:rsidR="00624B5E" w:rsidRPr="00E665CA" w:rsidRDefault="00000000">
                  <w:pPr>
                    <w:spacing w:line="240" w:lineRule="auto"/>
                    <w:ind w:firstLineChars="0" w:firstLine="0"/>
                    <w:jc w:val="center"/>
                    <w:rPr>
                      <w:sz w:val="22"/>
                      <w:szCs w:val="22"/>
                    </w:rPr>
                  </w:pPr>
                  <w:r w:rsidRPr="00E665CA">
                    <w:rPr>
                      <w:rFonts w:hint="eastAsia"/>
                      <w:sz w:val="22"/>
                      <w:szCs w:val="22"/>
                    </w:rPr>
                    <w:t>依托园区给水管网。</w:t>
                  </w:r>
                </w:p>
              </w:tc>
              <w:tc>
                <w:tcPr>
                  <w:tcW w:w="3227" w:type="dxa"/>
                  <w:vAlign w:val="center"/>
                </w:tcPr>
                <w:p w14:paraId="5159BEC3" w14:textId="77777777" w:rsidR="00624B5E" w:rsidRPr="00E665CA" w:rsidRDefault="00000000">
                  <w:pPr>
                    <w:widowControl/>
                    <w:spacing w:line="240" w:lineRule="auto"/>
                    <w:ind w:firstLineChars="0" w:firstLine="0"/>
                    <w:jc w:val="center"/>
                    <w:textAlignment w:val="center"/>
                    <w:rPr>
                      <w:sz w:val="22"/>
                      <w:szCs w:val="22"/>
                    </w:rPr>
                  </w:pPr>
                  <w:r w:rsidRPr="00E665CA">
                    <w:rPr>
                      <w:rFonts w:hint="eastAsia"/>
                      <w:sz w:val="22"/>
                      <w:szCs w:val="22"/>
                    </w:rPr>
                    <w:t>供水水量、水压能够满足本次扩建需求，本次可</w:t>
                  </w:r>
                  <w:r w:rsidRPr="00E665CA">
                    <w:rPr>
                      <w:sz w:val="22"/>
                      <w:szCs w:val="22"/>
                    </w:rPr>
                    <w:t>依托</w:t>
                  </w:r>
                  <w:r w:rsidRPr="00E665CA">
                    <w:rPr>
                      <w:rFonts w:hint="eastAsia"/>
                      <w:sz w:val="22"/>
                      <w:szCs w:val="22"/>
                    </w:rPr>
                    <w:t>，</w:t>
                  </w:r>
                </w:p>
              </w:tc>
            </w:tr>
            <w:tr w:rsidR="00E665CA" w:rsidRPr="00E665CA" w14:paraId="5E4B9F7C" w14:textId="77777777">
              <w:trPr>
                <w:trHeight w:val="141"/>
                <w:jc w:val="center"/>
              </w:trPr>
              <w:tc>
                <w:tcPr>
                  <w:tcW w:w="0" w:type="auto"/>
                  <w:vMerge/>
                  <w:vAlign w:val="center"/>
                </w:tcPr>
                <w:p w14:paraId="1D220281" w14:textId="77777777" w:rsidR="00624B5E" w:rsidRPr="00E665CA" w:rsidRDefault="00624B5E">
                  <w:pPr>
                    <w:widowControl/>
                    <w:spacing w:line="240" w:lineRule="auto"/>
                    <w:ind w:firstLineChars="0" w:firstLine="0"/>
                    <w:jc w:val="center"/>
                    <w:textAlignment w:val="center"/>
                    <w:rPr>
                      <w:sz w:val="22"/>
                      <w:szCs w:val="22"/>
                    </w:rPr>
                  </w:pPr>
                </w:p>
              </w:tc>
              <w:tc>
                <w:tcPr>
                  <w:tcW w:w="0" w:type="auto"/>
                  <w:vMerge/>
                  <w:vAlign w:val="center"/>
                </w:tcPr>
                <w:p w14:paraId="3CC6C556" w14:textId="77777777" w:rsidR="00624B5E" w:rsidRPr="00E665CA" w:rsidRDefault="00624B5E">
                  <w:pPr>
                    <w:widowControl/>
                    <w:spacing w:line="240" w:lineRule="auto"/>
                    <w:ind w:firstLineChars="0" w:firstLine="0"/>
                    <w:jc w:val="center"/>
                    <w:textAlignment w:val="center"/>
                    <w:rPr>
                      <w:sz w:val="22"/>
                      <w:szCs w:val="22"/>
                    </w:rPr>
                  </w:pPr>
                </w:p>
              </w:tc>
              <w:tc>
                <w:tcPr>
                  <w:tcW w:w="745" w:type="dxa"/>
                  <w:vAlign w:val="center"/>
                </w:tcPr>
                <w:p w14:paraId="308D501B" w14:textId="77777777" w:rsidR="00624B5E" w:rsidRPr="00E665CA" w:rsidRDefault="00000000">
                  <w:pPr>
                    <w:spacing w:line="240" w:lineRule="auto"/>
                    <w:ind w:firstLineChars="0" w:firstLine="0"/>
                    <w:jc w:val="center"/>
                    <w:rPr>
                      <w:kern w:val="0"/>
                      <w:sz w:val="22"/>
                      <w:szCs w:val="22"/>
                    </w:rPr>
                  </w:pPr>
                  <w:r w:rsidRPr="00E665CA">
                    <w:rPr>
                      <w:kern w:val="0"/>
                      <w:sz w:val="22"/>
                      <w:szCs w:val="22"/>
                    </w:rPr>
                    <w:t>排水</w:t>
                  </w:r>
                </w:p>
              </w:tc>
              <w:tc>
                <w:tcPr>
                  <w:tcW w:w="3479" w:type="dxa"/>
                  <w:vAlign w:val="center"/>
                </w:tcPr>
                <w:p w14:paraId="3846E9CF" w14:textId="77777777" w:rsidR="00624B5E" w:rsidRPr="00E665CA" w:rsidRDefault="00000000">
                  <w:pPr>
                    <w:spacing w:line="240" w:lineRule="auto"/>
                    <w:ind w:firstLineChars="0" w:firstLine="0"/>
                    <w:jc w:val="center"/>
                    <w:rPr>
                      <w:sz w:val="22"/>
                      <w:szCs w:val="22"/>
                    </w:rPr>
                  </w:pPr>
                  <w:r w:rsidRPr="00E665CA">
                    <w:rPr>
                      <w:sz w:val="22"/>
                      <w:szCs w:val="22"/>
                    </w:rPr>
                    <w:t>实行雨污分流制，雨水经雨水管网收集后排入市政雨水管网，生活污水经厂区生化池处理达标后排放至市政污水管网</w:t>
                  </w:r>
                </w:p>
              </w:tc>
              <w:tc>
                <w:tcPr>
                  <w:tcW w:w="3227" w:type="dxa"/>
                  <w:vAlign w:val="center"/>
                </w:tcPr>
                <w:p w14:paraId="1384876A" w14:textId="77777777" w:rsidR="00624B5E" w:rsidRPr="00E665CA" w:rsidRDefault="00000000">
                  <w:pPr>
                    <w:widowControl/>
                    <w:spacing w:line="240" w:lineRule="auto"/>
                    <w:ind w:firstLineChars="0" w:firstLine="0"/>
                    <w:jc w:val="center"/>
                    <w:textAlignment w:val="center"/>
                    <w:rPr>
                      <w:sz w:val="22"/>
                      <w:szCs w:val="22"/>
                    </w:rPr>
                  </w:pPr>
                  <w:r w:rsidRPr="00E665CA">
                    <w:rPr>
                      <w:sz w:val="22"/>
                      <w:szCs w:val="22"/>
                    </w:rPr>
                    <w:t>生活污水直接依托现有生化池进行处理，然后进入市政污水管网</w:t>
                  </w:r>
                  <w:r w:rsidRPr="00E665CA">
                    <w:rPr>
                      <w:rFonts w:hint="eastAsia"/>
                      <w:sz w:val="22"/>
                      <w:szCs w:val="22"/>
                    </w:rPr>
                    <w:t>，生产废水依托西南铝污水处理站处理达标后排放。</w:t>
                  </w:r>
                </w:p>
              </w:tc>
            </w:tr>
            <w:tr w:rsidR="00E665CA" w:rsidRPr="00E665CA" w14:paraId="294F893B" w14:textId="77777777">
              <w:trPr>
                <w:trHeight w:val="160"/>
                <w:jc w:val="center"/>
              </w:trPr>
              <w:tc>
                <w:tcPr>
                  <w:tcW w:w="0" w:type="auto"/>
                  <w:vMerge/>
                  <w:vAlign w:val="center"/>
                </w:tcPr>
                <w:p w14:paraId="163237CF" w14:textId="77777777" w:rsidR="00624B5E" w:rsidRPr="00E665CA" w:rsidRDefault="00624B5E">
                  <w:pPr>
                    <w:widowControl/>
                    <w:spacing w:line="240" w:lineRule="auto"/>
                    <w:ind w:firstLineChars="0" w:firstLine="0"/>
                    <w:jc w:val="center"/>
                    <w:textAlignment w:val="center"/>
                    <w:rPr>
                      <w:sz w:val="22"/>
                      <w:szCs w:val="22"/>
                    </w:rPr>
                  </w:pPr>
                </w:p>
              </w:tc>
              <w:tc>
                <w:tcPr>
                  <w:tcW w:w="0" w:type="auto"/>
                  <w:vMerge/>
                  <w:vAlign w:val="center"/>
                </w:tcPr>
                <w:p w14:paraId="1F93B8EC" w14:textId="77777777" w:rsidR="00624B5E" w:rsidRPr="00E665CA" w:rsidRDefault="00624B5E">
                  <w:pPr>
                    <w:widowControl/>
                    <w:spacing w:line="240" w:lineRule="auto"/>
                    <w:ind w:firstLineChars="0" w:firstLine="0"/>
                    <w:jc w:val="center"/>
                    <w:textAlignment w:val="center"/>
                    <w:rPr>
                      <w:sz w:val="22"/>
                      <w:szCs w:val="22"/>
                    </w:rPr>
                  </w:pPr>
                </w:p>
              </w:tc>
              <w:tc>
                <w:tcPr>
                  <w:tcW w:w="745" w:type="dxa"/>
                  <w:vAlign w:val="center"/>
                </w:tcPr>
                <w:p w14:paraId="0129FC79" w14:textId="77777777" w:rsidR="00624B5E" w:rsidRPr="00E665CA" w:rsidRDefault="00000000">
                  <w:pPr>
                    <w:spacing w:line="240" w:lineRule="auto"/>
                    <w:ind w:firstLineChars="0" w:firstLine="0"/>
                    <w:jc w:val="center"/>
                    <w:rPr>
                      <w:sz w:val="22"/>
                      <w:szCs w:val="22"/>
                    </w:rPr>
                  </w:pPr>
                  <w:r w:rsidRPr="00E665CA">
                    <w:rPr>
                      <w:kern w:val="0"/>
                      <w:sz w:val="22"/>
                      <w:szCs w:val="22"/>
                    </w:rPr>
                    <w:t>供电</w:t>
                  </w:r>
                </w:p>
              </w:tc>
              <w:tc>
                <w:tcPr>
                  <w:tcW w:w="3479" w:type="dxa"/>
                  <w:vAlign w:val="center"/>
                </w:tcPr>
                <w:p w14:paraId="42C74D0D" w14:textId="77777777" w:rsidR="00624B5E" w:rsidRPr="00E665CA" w:rsidRDefault="00000000">
                  <w:pPr>
                    <w:spacing w:line="240" w:lineRule="auto"/>
                    <w:ind w:firstLineChars="0" w:firstLine="0"/>
                    <w:jc w:val="center"/>
                    <w:rPr>
                      <w:sz w:val="22"/>
                      <w:szCs w:val="22"/>
                    </w:rPr>
                  </w:pPr>
                  <w:r w:rsidRPr="00E665CA">
                    <w:rPr>
                      <w:rFonts w:hint="eastAsia"/>
                      <w:sz w:val="22"/>
                      <w:szCs w:val="22"/>
                    </w:rPr>
                    <w:t>依托园区供电系统引入</w:t>
                  </w:r>
                </w:p>
              </w:tc>
              <w:tc>
                <w:tcPr>
                  <w:tcW w:w="3227" w:type="dxa"/>
                  <w:vAlign w:val="center"/>
                </w:tcPr>
                <w:p w14:paraId="72E3D42C" w14:textId="77777777" w:rsidR="00624B5E" w:rsidRPr="00E665CA" w:rsidRDefault="00000000">
                  <w:pPr>
                    <w:widowControl/>
                    <w:spacing w:line="240" w:lineRule="auto"/>
                    <w:ind w:firstLineChars="0" w:firstLine="0"/>
                    <w:jc w:val="center"/>
                    <w:textAlignment w:val="center"/>
                    <w:rPr>
                      <w:sz w:val="22"/>
                      <w:szCs w:val="22"/>
                    </w:rPr>
                  </w:pPr>
                  <w:r w:rsidRPr="00E665CA">
                    <w:rPr>
                      <w:rFonts w:hint="eastAsia"/>
                      <w:sz w:val="22"/>
                      <w:szCs w:val="22"/>
                    </w:rPr>
                    <w:t>园区供电系统电压电量满足本次扩建需求，本次可</w:t>
                  </w:r>
                  <w:r w:rsidRPr="00E665CA">
                    <w:rPr>
                      <w:sz w:val="22"/>
                      <w:szCs w:val="22"/>
                    </w:rPr>
                    <w:t>依托</w:t>
                  </w:r>
                  <w:r w:rsidRPr="00E665CA">
                    <w:rPr>
                      <w:rFonts w:hint="eastAsia"/>
                      <w:sz w:val="22"/>
                      <w:szCs w:val="22"/>
                    </w:rPr>
                    <w:t>。</w:t>
                  </w:r>
                </w:p>
              </w:tc>
            </w:tr>
            <w:tr w:rsidR="00E665CA" w:rsidRPr="00E665CA" w14:paraId="3C5947E4" w14:textId="77777777">
              <w:trPr>
                <w:trHeight w:val="492"/>
                <w:jc w:val="center"/>
              </w:trPr>
              <w:tc>
                <w:tcPr>
                  <w:tcW w:w="0" w:type="auto"/>
                  <w:vMerge w:val="restart"/>
                  <w:vAlign w:val="center"/>
                </w:tcPr>
                <w:p w14:paraId="6B506FFA" w14:textId="77777777" w:rsidR="00624B5E" w:rsidRPr="00E665CA" w:rsidRDefault="00000000">
                  <w:pPr>
                    <w:widowControl/>
                    <w:spacing w:line="240" w:lineRule="auto"/>
                    <w:ind w:firstLineChars="0" w:firstLine="0"/>
                    <w:jc w:val="center"/>
                    <w:textAlignment w:val="center"/>
                    <w:rPr>
                      <w:sz w:val="22"/>
                      <w:szCs w:val="22"/>
                    </w:rPr>
                  </w:pPr>
                  <w:r w:rsidRPr="00E665CA">
                    <w:rPr>
                      <w:sz w:val="22"/>
                      <w:szCs w:val="22"/>
                    </w:rPr>
                    <w:t>4</w:t>
                  </w:r>
                </w:p>
              </w:tc>
              <w:tc>
                <w:tcPr>
                  <w:tcW w:w="0" w:type="auto"/>
                  <w:vMerge w:val="restart"/>
                  <w:vAlign w:val="center"/>
                </w:tcPr>
                <w:p w14:paraId="07E4B7F8" w14:textId="77777777" w:rsidR="00624B5E" w:rsidRPr="00E665CA" w:rsidRDefault="00000000">
                  <w:pPr>
                    <w:widowControl/>
                    <w:spacing w:line="240" w:lineRule="auto"/>
                    <w:ind w:firstLineChars="0" w:firstLine="0"/>
                    <w:jc w:val="center"/>
                    <w:textAlignment w:val="center"/>
                    <w:rPr>
                      <w:sz w:val="22"/>
                      <w:szCs w:val="22"/>
                    </w:rPr>
                  </w:pPr>
                  <w:r w:rsidRPr="00E665CA">
                    <w:rPr>
                      <w:sz w:val="22"/>
                      <w:szCs w:val="22"/>
                    </w:rPr>
                    <w:t>环保工程</w:t>
                  </w:r>
                </w:p>
              </w:tc>
              <w:tc>
                <w:tcPr>
                  <w:tcW w:w="745" w:type="dxa"/>
                  <w:vAlign w:val="center"/>
                </w:tcPr>
                <w:p w14:paraId="6C72592B" w14:textId="77777777" w:rsidR="00624B5E" w:rsidRPr="00E665CA" w:rsidRDefault="00000000">
                  <w:pPr>
                    <w:spacing w:line="240" w:lineRule="auto"/>
                    <w:ind w:firstLineChars="0" w:firstLine="0"/>
                    <w:jc w:val="center"/>
                    <w:rPr>
                      <w:sz w:val="22"/>
                      <w:szCs w:val="22"/>
                    </w:rPr>
                  </w:pPr>
                  <w:r w:rsidRPr="00E665CA">
                    <w:rPr>
                      <w:kern w:val="0"/>
                      <w:sz w:val="22"/>
                      <w:szCs w:val="22"/>
                    </w:rPr>
                    <w:t>废水</w:t>
                  </w:r>
                </w:p>
              </w:tc>
              <w:tc>
                <w:tcPr>
                  <w:tcW w:w="3479" w:type="dxa"/>
                  <w:vAlign w:val="center"/>
                </w:tcPr>
                <w:p w14:paraId="79D3A9AC" w14:textId="77777777" w:rsidR="00624B5E" w:rsidRPr="00E665CA" w:rsidRDefault="00000000">
                  <w:pPr>
                    <w:spacing w:line="240" w:lineRule="auto"/>
                    <w:ind w:firstLineChars="0" w:firstLine="0"/>
                    <w:jc w:val="center"/>
                    <w:rPr>
                      <w:kern w:val="0"/>
                      <w:sz w:val="22"/>
                      <w:szCs w:val="22"/>
                    </w:rPr>
                  </w:pPr>
                  <w:r w:rsidRPr="00E665CA">
                    <w:rPr>
                      <w:rFonts w:hint="eastAsia"/>
                      <w:sz w:val="22"/>
                      <w:szCs w:val="22"/>
                    </w:rPr>
                    <w:t>生活污水经生化池（处理能力为</w:t>
                  </w:r>
                  <w:r w:rsidRPr="00E665CA">
                    <w:rPr>
                      <w:rFonts w:hint="eastAsia"/>
                      <w:sz w:val="22"/>
                      <w:szCs w:val="22"/>
                    </w:rPr>
                    <w:t>4m</w:t>
                  </w:r>
                  <w:r w:rsidRPr="00E665CA">
                    <w:rPr>
                      <w:rFonts w:hint="eastAsia"/>
                      <w:sz w:val="22"/>
                      <w:szCs w:val="22"/>
                      <w:vertAlign w:val="superscript"/>
                    </w:rPr>
                    <w:t>3</w:t>
                  </w:r>
                  <w:r w:rsidRPr="00E665CA">
                    <w:rPr>
                      <w:rFonts w:hint="eastAsia"/>
                      <w:sz w:val="22"/>
                      <w:szCs w:val="22"/>
                    </w:rPr>
                    <w:t>/d</w:t>
                  </w:r>
                  <w:r w:rsidRPr="00E665CA">
                    <w:rPr>
                      <w:rFonts w:hint="eastAsia"/>
                      <w:sz w:val="22"/>
                      <w:szCs w:val="22"/>
                    </w:rPr>
                    <w:t>）处理达《污水综合排放标准》（</w:t>
                  </w:r>
                  <w:r w:rsidRPr="00E665CA">
                    <w:rPr>
                      <w:rFonts w:hint="eastAsia"/>
                      <w:sz w:val="22"/>
                      <w:szCs w:val="22"/>
                    </w:rPr>
                    <w:t>GB8978-1996</w:t>
                  </w:r>
                  <w:r w:rsidRPr="00E665CA">
                    <w:rPr>
                      <w:rFonts w:hint="eastAsia"/>
                      <w:sz w:val="22"/>
                      <w:szCs w:val="22"/>
                    </w:rPr>
                    <w:t>）三级排放标准后接市政污水管网，</w:t>
                  </w:r>
                  <w:r w:rsidRPr="00E665CA">
                    <w:rPr>
                      <w:rFonts w:hint="eastAsia"/>
                      <w:sz w:val="21"/>
                    </w:rPr>
                    <w:t>经市政污水管网送入西彭工业园区污水处理厂进一步处理，目前西彭工业园区污水处理厂正在进行提标改造，近期废水处理达《污水综合排放标准》（</w:t>
                  </w:r>
                  <w:r w:rsidRPr="00E665CA">
                    <w:rPr>
                      <w:rFonts w:hint="eastAsia"/>
                      <w:sz w:val="21"/>
                    </w:rPr>
                    <w:t>GB8978-1996</w:t>
                  </w:r>
                  <w:r w:rsidRPr="00E665CA">
                    <w:rPr>
                      <w:rFonts w:hint="eastAsia"/>
                      <w:sz w:val="21"/>
                    </w:rPr>
                    <w:t>）一级标准后排入桥头河；提标改造完成后处理达《城镇污水处理厂污染物排放标准》</w:t>
                  </w:r>
                  <w:r w:rsidRPr="00E665CA">
                    <w:rPr>
                      <w:rFonts w:hint="eastAsia"/>
                      <w:sz w:val="21"/>
                    </w:rPr>
                    <w:t>(GB18918-2002</w:t>
                  </w:r>
                  <w:r w:rsidRPr="00E665CA">
                    <w:rPr>
                      <w:rFonts w:hint="eastAsia"/>
                      <w:sz w:val="21"/>
                    </w:rPr>
                    <w:t>）一级</w:t>
                  </w:r>
                  <w:r w:rsidRPr="00E665CA">
                    <w:rPr>
                      <w:rFonts w:hint="eastAsia"/>
                      <w:sz w:val="21"/>
                    </w:rPr>
                    <w:t>A</w:t>
                  </w:r>
                  <w:r w:rsidRPr="00E665CA">
                    <w:rPr>
                      <w:rFonts w:hint="eastAsia"/>
                      <w:sz w:val="21"/>
                    </w:rPr>
                    <w:t>标准后排入桥头河（其中</w:t>
                  </w:r>
                  <w:r w:rsidRPr="00E665CA">
                    <w:rPr>
                      <w:rFonts w:hint="eastAsia"/>
                      <w:sz w:val="21"/>
                    </w:rPr>
                    <w:t>COD</w:t>
                  </w:r>
                  <w:r w:rsidRPr="00E665CA">
                    <w:rPr>
                      <w:rFonts w:hint="eastAsia"/>
                      <w:sz w:val="21"/>
                    </w:rPr>
                    <w:t>、</w:t>
                  </w:r>
                  <w:r w:rsidRPr="00E665CA">
                    <w:rPr>
                      <w:rFonts w:hint="eastAsia"/>
                      <w:sz w:val="21"/>
                    </w:rPr>
                    <w:t>NH3-N</w:t>
                  </w:r>
                  <w:r w:rsidRPr="00E665CA">
                    <w:rPr>
                      <w:rFonts w:hint="eastAsia"/>
                      <w:sz w:val="21"/>
                    </w:rPr>
                    <w:t>、</w:t>
                  </w:r>
                  <w:r w:rsidRPr="00E665CA">
                    <w:rPr>
                      <w:rFonts w:hint="eastAsia"/>
                      <w:sz w:val="21"/>
                    </w:rPr>
                    <w:t>TP</w:t>
                  </w:r>
                  <w:r w:rsidRPr="00E665CA">
                    <w:rPr>
                      <w:rFonts w:hint="eastAsia"/>
                      <w:sz w:val="21"/>
                    </w:rPr>
                    <w:t>达《地表水环境质量标准》（</w:t>
                  </w:r>
                  <w:r w:rsidRPr="00E665CA">
                    <w:rPr>
                      <w:rFonts w:hint="eastAsia"/>
                      <w:sz w:val="21"/>
                    </w:rPr>
                    <w:t>GB3838-2002</w:t>
                  </w:r>
                  <w:r w:rsidRPr="00E665CA">
                    <w:rPr>
                      <w:rFonts w:hint="eastAsia"/>
                      <w:sz w:val="21"/>
                    </w:rPr>
                    <w:t>）</w:t>
                  </w:r>
                  <w:r w:rsidRPr="00E665CA">
                    <w:rPr>
                      <w:rFonts w:hint="eastAsia"/>
                      <w:sz w:val="21"/>
                    </w:rPr>
                    <w:t>IV</w:t>
                  </w:r>
                  <w:r w:rsidRPr="00E665CA">
                    <w:rPr>
                      <w:rFonts w:hint="eastAsia"/>
                      <w:sz w:val="21"/>
                    </w:rPr>
                    <w:t>类标准</w:t>
                  </w:r>
                  <w:r w:rsidRPr="00E665CA">
                    <w:rPr>
                      <w:rFonts w:hint="eastAsia"/>
                      <w:szCs w:val="22"/>
                    </w:rPr>
                    <w:t>。</w:t>
                  </w:r>
                </w:p>
              </w:tc>
              <w:tc>
                <w:tcPr>
                  <w:tcW w:w="3227" w:type="dxa"/>
                  <w:vAlign w:val="center"/>
                </w:tcPr>
                <w:p w14:paraId="482130C8" w14:textId="77777777" w:rsidR="00624B5E" w:rsidRPr="00E665CA" w:rsidRDefault="00000000">
                  <w:pPr>
                    <w:widowControl/>
                    <w:spacing w:line="240" w:lineRule="auto"/>
                    <w:ind w:firstLineChars="0" w:firstLine="0"/>
                    <w:jc w:val="center"/>
                    <w:textAlignment w:val="center"/>
                    <w:rPr>
                      <w:sz w:val="22"/>
                      <w:szCs w:val="22"/>
                    </w:rPr>
                  </w:pPr>
                  <w:r w:rsidRPr="00E665CA">
                    <w:rPr>
                      <w:rFonts w:hint="eastAsia"/>
                      <w:sz w:val="22"/>
                      <w:szCs w:val="22"/>
                    </w:rPr>
                    <w:t>现有该生化池实际处理规模为</w:t>
                  </w:r>
                  <w:r w:rsidRPr="00E665CA">
                    <w:rPr>
                      <w:rFonts w:hint="eastAsia"/>
                      <w:sz w:val="22"/>
                      <w:szCs w:val="22"/>
                    </w:rPr>
                    <w:t>2m</w:t>
                  </w:r>
                  <w:r w:rsidRPr="00E665CA">
                    <w:rPr>
                      <w:rFonts w:hint="eastAsia"/>
                      <w:sz w:val="22"/>
                      <w:szCs w:val="22"/>
                      <w:vertAlign w:val="superscript"/>
                    </w:rPr>
                    <w:t>3</w:t>
                  </w:r>
                  <w:r w:rsidRPr="00E665CA">
                    <w:rPr>
                      <w:rFonts w:hint="eastAsia"/>
                      <w:sz w:val="22"/>
                      <w:szCs w:val="22"/>
                    </w:rPr>
                    <w:t>/d</w:t>
                  </w:r>
                  <w:r w:rsidRPr="00E665CA">
                    <w:rPr>
                      <w:rFonts w:hint="eastAsia"/>
                      <w:sz w:val="22"/>
                      <w:szCs w:val="22"/>
                    </w:rPr>
                    <w:t>，剩余处理能力为</w:t>
                  </w:r>
                  <w:r w:rsidRPr="00E665CA">
                    <w:rPr>
                      <w:rFonts w:hint="eastAsia"/>
                      <w:sz w:val="22"/>
                      <w:szCs w:val="22"/>
                    </w:rPr>
                    <w:t>2m</w:t>
                  </w:r>
                  <w:r w:rsidRPr="00E665CA">
                    <w:rPr>
                      <w:rFonts w:hint="eastAsia"/>
                      <w:sz w:val="22"/>
                      <w:szCs w:val="22"/>
                      <w:vertAlign w:val="superscript"/>
                    </w:rPr>
                    <w:t>3</w:t>
                  </w:r>
                  <w:r w:rsidRPr="00E665CA">
                    <w:rPr>
                      <w:rFonts w:hint="eastAsia"/>
                      <w:sz w:val="22"/>
                      <w:szCs w:val="22"/>
                    </w:rPr>
                    <w:t>/d</w:t>
                  </w:r>
                  <w:r w:rsidRPr="00E665CA">
                    <w:rPr>
                      <w:sz w:val="22"/>
                      <w:szCs w:val="22"/>
                    </w:rPr>
                    <w:t>，</w:t>
                  </w:r>
                  <w:r w:rsidRPr="00E665CA">
                    <w:rPr>
                      <w:rFonts w:hint="eastAsia"/>
                      <w:sz w:val="22"/>
                      <w:szCs w:val="22"/>
                    </w:rPr>
                    <w:t>扩建</w:t>
                  </w:r>
                  <w:r w:rsidRPr="00E665CA">
                    <w:rPr>
                      <w:sz w:val="22"/>
                      <w:szCs w:val="22"/>
                    </w:rPr>
                    <w:t>项目产生的生活污水量为</w:t>
                  </w:r>
                  <w:r w:rsidRPr="00E665CA">
                    <w:rPr>
                      <w:rFonts w:hint="eastAsia"/>
                      <w:sz w:val="22"/>
                      <w:szCs w:val="22"/>
                    </w:rPr>
                    <w:t>0.27</w:t>
                  </w:r>
                  <w:r w:rsidRPr="00E665CA">
                    <w:rPr>
                      <w:sz w:val="22"/>
                      <w:szCs w:val="22"/>
                    </w:rPr>
                    <w:t>m</w:t>
                  </w:r>
                  <w:r w:rsidRPr="00E665CA">
                    <w:rPr>
                      <w:sz w:val="22"/>
                      <w:szCs w:val="22"/>
                      <w:vertAlign w:val="superscript"/>
                    </w:rPr>
                    <w:t>3</w:t>
                  </w:r>
                  <w:r w:rsidRPr="00E665CA">
                    <w:rPr>
                      <w:sz w:val="22"/>
                      <w:szCs w:val="22"/>
                    </w:rPr>
                    <w:t>/d</w:t>
                  </w:r>
                  <w:r w:rsidRPr="00E665CA">
                    <w:rPr>
                      <w:sz w:val="22"/>
                      <w:szCs w:val="22"/>
                    </w:rPr>
                    <w:t>，</w:t>
                  </w:r>
                  <w:r w:rsidRPr="00E665CA">
                    <w:rPr>
                      <w:rFonts w:hint="eastAsia"/>
                      <w:sz w:val="22"/>
                      <w:szCs w:val="22"/>
                    </w:rPr>
                    <w:t>生化池</w:t>
                  </w:r>
                  <w:r w:rsidRPr="00E665CA">
                    <w:rPr>
                      <w:sz w:val="22"/>
                      <w:szCs w:val="22"/>
                    </w:rPr>
                    <w:t>剩余处理规模</w:t>
                  </w:r>
                  <w:r w:rsidRPr="00E665CA">
                    <w:rPr>
                      <w:rFonts w:hint="eastAsia"/>
                      <w:sz w:val="22"/>
                      <w:szCs w:val="22"/>
                    </w:rPr>
                    <w:t>能够</w:t>
                  </w:r>
                  <w:r w:rsidRPr="00E665CA">
                    <w:rPr>
                      <w:sz w:val="22"/>
                      <w:szCs w:val="22"/>
                    </w:rPr>
                    <w:t>，满足</w:t>
                  </w:r>
                  <w:r w:rsidRPr="00E665CA">
                    <w:rPr>
                      <w:rFonts w:hint="eastAsia"/>
                      <w:sz w:val="22"/>
                      <w:szCs w:val="22"/>
                    </w:rPr>
                    <w:t>扩建</w:t>
                  </w:r>
                  <w:r w:rsidRPr="00E665CA">
                    <w:rPr>
                      <w:sz w:val="22"/>
                      <w:szCs w:val="22"/>
                    </w:rPr>
                    <w:t>项目</w:t>
                  </w:r>
                  <w:r w:rsidRPr="00E665CA">
                    <w:rPr>
                      <w:rFonts w:hint="eastAsia"/>
                      <w:sz w:val="22"/>
                      <w:szCs w:val="22"/>
                    </w:rPr>
                    <w:t>生活污水</w:t>
                  </w:r>
                  <w:r w:rsidRPr="00E665CA">
                    <w:rPr>
                      <w:sz w:val="22"/>
                      <w:szCs w:val="22"/>
                    </w:rPr>
                    <w:t>处理需求</w:t>
                  </w:r>
                  <w:r w:rsidRPr="00E665CA">
                    <w:rPr>
                      <w:rFonts w:hint="eastAsia"/>
                      <w:sz w:val="22"/>
                      <w:szCs w:val="22"/>
                    </w:rPr>
                    <w:t>，本次可依托。西南铝动力厂污水处理站采用“隔油</w:t>
                  </w:r>
                  <w:r w:rsidRPr="00E665CA">
                    <w:rPr>
                      <w:rFonts w:hint="eastAsia"/>
                      <w:sz w:val="22"/>
                      <w:szCs w:val="22"/>
                    </w:rPr>
                    <w:t>+</w:t>
                  </w:r>
                  <w:r w:rsidRPr="00E665CA">
                    <w:rPr>
                      <w:rFonts w:hint="eastAsia"/>
                      <w:sz w:val="22"/>
                      <w:szCs w:val="22"/>
                    </w:rPr>
                    <w:t>气浮沉淀”工艺，项目生产废水主要污染物为石油类和</w:t>
                  </w:r>
                  <w:r w:rsidRPr="00E665CA">
                    <w:rPr>
                      <w:rFonts w:hint="eastAsia"/>
                      <w:sz w:val="22"/>
                      <w:szCs w:val="22"/>
                    </w:rPr>
                    <w:t>SS</w:t>
                  </w:r>
                  <w:r w:rsidRPr="00E665CA">
                    <w:rPr>
                      <w:rFonts w:hint="eastAsia"/>
                      <w:sz w:val="22"/>
                      <w:szCs w:val="22"/>
                    </w:rPr>
                    <w:t>水质与动力厂类似，且其设计处理规模为</w:t>
                  </w:r>
                  <w:r w:rsidRPr="00E665CA">
                    <w:rPr>
                      <w:rFonts w:hint="eastAsia"/>
                      <w:sz w:val="22"/>
                      <w:szCs w:val="22"/>
                    </w:rPr>
                    <w:t>1200m</w:t>
                  </w:r>
                  <w:r w:rsidRPr="00E665CA">
                    <w:rPr>
                      <w:rFonts w:hint="eastAsia"/>
                      <w:sz w:val="22"/>
                      <w:szCs w:val="22"/>
                      <w:vertAlign w:val="superscript"/>
                    </w:rPr>
                    <w:t>3</w:t>
                  </w:r>
                  <w:r w:rsidRPr="00E665CA">
                    <w:rPr>
                      <w:rFonts w:hint="eastAsia"/>
                      <w:sz w:val="22"/>
                      <w:szCs w:val="22"/>
                    </w:rPr>
                    <w:t>/d</w:t>
                  </w:r>
                  <w:r w:rsidRPr="00E665CA">
                    <w:rPr>
                      <w:rFonts w:hint="eastAsia"/>
                      <w:sz w:val="22"/>
                      <w:szCs w:val="22"/>
                    </w:rPr>
                    <w:t>，实际处理规模为</w:t>
                  </w:r>
                  <w:r w:rsidRPr="00E665CA">
                    <w:rPr>
                      <w:rFonts w:hint="eastAsia"/>
                      <w:sz w:val="22"/>
                      <w:szCs w:val="22"/>
                    </w:rPr>
                    <w:t>1080m</w:t>
                  </w:r>
                  <w:r w:rsidRPr="00E665CA">
                    <w:rPr>
                      <w:rFonts w:hint="eastAsia"/>
                      <w:sz w:val="22"/>
                      <w:szCs w:val="22"/>
                      <w:vertAlign w:val="superscript"/>
                    </w:rPr>
                    <w:t>3</w:t>
                  </w:r>
                  <w:r w:rsidRPr="00E665CA">
                    <w:rPr>
                      <w:rFonts w:hint="eastAsia"/>
                      <w:sz w:val="22"/>
                      <w:szCs w:val="22"/>
                    </w:rPr>
                    <w:t>/d</w:t>
                  </w:r>
                  <w:r w:rsidRPr="00E665CA">
                    <w:rPr>
                      <w:rFonts w:hint="eastAsia"/>
                      <w:sz w:val="22"/>
                      <w:szCs w:val="22"/>
                    </w:rPr>
                    <w:t>，剩余处理能力为</w:t>
                  </w:r>
                  <w:r w:rsidRPr="00E665CA">
                    <w:rPr>
                      <w:rFonts w:hint="eastAsia"/>
                      <w:sz w:val="22"/>
                      <w:szCs w:val="22"/>
                    </w:rPr>
                    <w:t>120m</w:t>
                  </w:r>
                  <w:r w:rsidRPr="00E665CA">
                    <w:rPr>
                      <w:rFonts w:hint="eastAsia"/>
                      <w:sz w:val="22"/>
                      <w:szCs w:val="22"/>
                      <w:vertAlign w:val="superscript"/>
                    </w:rPr>
                    <w:t>3</w:t>
                  </w:r>
                  <w:r w:rsidRPr="00E665CA">
                    <w:rPr>
                      <w:rFonts w:hint="eastAsia"/>
                      <w:sz w:val="22"/>
                      <w:szCs w:val="22"/>
                    </w:rPr>
                    <w:t>/d</w:t>
                  </w:r>
                  <w:r w:rsidRPr="00E665CA">
                    <w:rPr>
                      <w:sz w:val="22"/>
                      <w:szCs w:val="22"/>
                    </w:rPr>
                    <w:t>，</w:t>
                  </w:r>
                  <w:r w:rsidRPr="00E665CA">
                    <w:rPr>
                      <w:rFonts w:hint="eastAsia"/>
                      <w:sz w:val="22"/>
                      <w:szCs w:val="22"/>
                    </w:rPr>
                    <w:t>能够满足本次扩建</w:t>
                  </w:r>
                  <w:r w:rsidRPr="00E665CA">
                    <w:rPr>
                      <w:rFonts w:hint="eastAsia"/>
                      <w:sz w:val="22"/>
                      <w:szCs w:val="22"/>
                    </w:rPr>
                    <w:t>1.8</w:t>
                  </w:r>
                  <w:r w:rsidRPr="00E665CA">
                    <w:rPr>
                      <w:sz w:val="22"/>
                      <w:szCs w:val="22"/>
                    </w:rPr>
                    <w:t>m</w:t>
                  </w:r>
                  <w:r w:rsidRPr="00E665CA">
                    <w:rPr>
                      <w:sz w:val="22"/>
                      <w:szCs w:val="22"/>
                      <w:vertAlign w:val="superscript"/>
                    </w:rPr>
                    <w:t>3</w:t>
                  </w:r>
                  <w:r w:rsidRPr="00E665CA">
                    <w:rPr>
                      <w:sz w:val="22"/>
                      <w:szCs w:val="22"/>
                    </w:rPr>
                    <w:t>/d</w:t>
                  </w:r>
                  <w:r w:rsidRPr="00E665CA">
                    <w:rPr>
                      <w:rFonts w:hint="eastAsia"/>
                      <w:sz w:val="22"/>
                      <w:szCs w:val="22"/>
                    </w:rPr>
                    <w:t>生产废水处理需求</w:t>
                  </w:r>
                  <w:r w:rsidRPr="00E665CA">
                    <w:rPr>
                      <w:sz w:val="22"/>
                      <w:szCs w:val="22"/>
                    </w:rPr>
                    <w:t>，</w:t>
                  </w:r>
                  <w:r w:rsidRPr="00E665CA">
                    <w:rPr>
                      <w:rFonts w:hint="eastAsia"/>
                      <w:sz w:val="22"/>
                      <w:szCs w:val="22"/>
                    </w:rPr>
                    <w:t>本次可依托。</w:t>
                  </w:r>
                </w:p>
              </w:tc>
            </w:tr>
            <w:tr w:rsidR="00E665CA" w:rsidRPr="00E665CA" w14:paraId="79F6DF2D" w14:textId="77777777">
              <w:trPr>
                <w:trHeight w:val="492"/>
                <w:jc w:val="center"/>
              </w:trPr>
              <w:tc>
                <w:tcPr>
                  <w:tcW w:w="0" w:type="auto"/>
                  <w:vMerge/>
                  <w:vAlign w:val="center"/>
                </w:tcPr>
                <w:p w14:paraId="4827CA7F" w14:textId="77777777" w:rsidR="00624B5E" w:rsidRPr="00E665CA" w:rsidRDefault="00624B5E">
                  <w:pPr>
                    <w:widowControl/>
                    <w:spacing w:line="240" w:lineRule="auto"/>
                    <w:ind w:firstLineChars="0" w:firstLine="0"/>
                    <w:textAlignment w:val="center"/>
                    <w:rPr>
                      <w:sz w:val="22"/>
                      <w:szCs w:val="22"/>
                    </w:rPr>
                  </w:pPr>
                </w:p>
              </w:tc>
              <w:tc>
                <w:tcPr>
                  <w:tcW w:w="0" w:type="auto"/>
                  <w:vMerge/>
                  <w:vAlign w:val="center"/>
                </w:tcPr>
                <w:p w14:paraId="39904DB8" w14:textId="77777777" w:rsidR="00624B5E" w:rsidRPr="00E665CA" w:rsidRDefault="00624B5E">
                  <w:pPr>
                    <w:widowControl/>
                    <w:spacing w:line="240" w:lineRule="auto"/>
                    <w:ind w:firstLineChars="0" w:firstLine="0"/>
                    <w:textAlignment w:val="center"/>
                    <w:rPr>
                      <w:sz w:val="22"/>
                      <w:szCs w:val="22"/>
                    </w:rPr>
                  </w:pPr>
                </w:p>
              </w:tc>
              <w:tc>
                <w:tcPr>
                  <w:tcW w:w="745" w:type="dxa"/>
                  <w:vAlign w:val="center"/>
                </w:tcPr>
                <w:p w14:paraId="70024EAD" w14:textId="77777777" w:rsidR="00624B5E" w:rsidRPr="00E665CA" w:rsidRDefault="00000000">
                  <w:pPr>
                    <w:spacing w:line="240" w:lineRule="auto"/>
                    <w:ind w:firstLineChars="0" w:firstLine="0"/>
                    <w:jc w:val="center"/>
                    <w:rPr>
                      <w:kern w:val="0"/>
                      <w:sz w:val="22"/>
                      <w:szCs w:val="22"/>
                    </w:rPr>
                  </w:pPr>
                  <w:r w:rsidRPr="00E665CA">
                    <w:rPr>
                      <w:kern w:val="0"/>
                      <w:sz w:val="22"/>
                      <w:szCs w:val="22"/>
                    </w:rPr>
                    <w:t>废气</w:t>
                  </w:r>
                </w:p>
              </w:tc>
              <w:tc>
                <w:tcPr>
                  <w:tcW w:w="3479" w:type="dxa"/>
                  <w:vAlign w:val="center"/>
                </w:tcPr>
                <w:p w14:paraId="239143F3" w14:textId="77777777" w:rsidR="00624B5E" w:rsidRPr="00E665CA" w:rsidRDefault="00000000">
                  <w:pPr>
                    <w:spacing w:line="240" w:lineRule="auto"/>
                    <w:ind w:firstLineChars="0" w:firstLine="0"/>
                    <w:jc w:val="center"/>
                    <w:rPr>
                      <w:sz w:val="22"/>
                    </w:rPr>
                  </w:pPr>
                  <w:r w:rsidRPr="00E665CA">
                    <w:rPr>
                      <w:sz w:val="22"/>
                    </w:rPr>
                    <w:t>喷涂废气采用</w:t>
                  </w:r>
                  <w:r w:rsidRPr="00E665CA">
                    <w:rPr>
                      <w:sz w:val="22"/>
                    </w:rPr>
                    <w:t>“</w:t>
                  </w:r>
                  <w:r w:rsidRPr="00E665CA">
                    <w:rPr>
                      <w:sz w:val="22"/>
                    </w:rPr>
                    <w:t>干式过滤器</w:t>
                  </w:r>
                  <w:r w:rsidRPr="00E665CA">
                    <w:rPr>
                      <w:sz w:val="22"/>
                    </w:rPr>
                    <w:t>+</w:t>
                  </w:r>
                  <w:r w:rsidRPr="00E665CA">
                    <w:rPr>
                      <w:sz w:val="22"/>
                    </w:rPr>
                    <w:t>活性炭（吸附脱附）</w:t>
                  </w:r>
                  <w:r w:rsidRPr="00E665CA">
                    <w:rPr>
                      <w:sz w:val="22"/>
                    </w:rPr>
                    <w:t>+</w:t>
                  </w:r>
                  <w:r w:rsidRPr="00E665CA">
                    <w:rPr>
                      <w:sz w:val="22"/>
                    </w:rPr>
                    <w:t>催化燃烧</w:t>
                  </w:r>
                  <w:r w:rsidRPr="00E665CA">
                    <w:rPr>
                      <w:sz w:val="22"/>
                    </w:rPr>
                    <w:t>”</w:t>
                  </w:r>
                  <w:r w:rsidRPr="00E665CA">
                    <w:rPr>
                      <w:sz w:val="22"/>
                    </w:rPr>
                    <w:t>设施处理后，由</w:t>
                  </w:r>
                  <w:r w:rsidRPr="00E665CA">
                    <w:rPr>
                      <w:sz w:val="22"/>
                    </w:rPr>
                    <w:t>15m</w:t>
                  </w:r>
                  <w:r w:rsidRPr="00E665CA">
                    <w:rPr>
                      <w:sz w:val="22"/>
                    </w:rPr>
                    <w:t>高（</w:t>
                  </w:r>
                  <w:r w:rsidRPr="00E665CA">
                    <w:rPr>
                      <w:rFonts w:hint="eastAsia"/>
                      <w:sz w:val="22"/>
                    </w:rPr>
                    <w:t>DA001</w:t>
                  </w:r>
                  <w:r w:rsidRPr="00E665CA">
                    <w:rPr>
                      <w:sz w:val="22"/>
                    </w:rPr>
                    <w:t>）排气筒排放。</w:t>
                  </w:r>
                </w:p>
                <w:p w14:paraId="16E899EC" w14:textId="77777777" w:rsidR="00624B5E" w:rsidRPr="00E665CA" w:rsidRDefault="00000000">
                  <w:pPr>
                    <w:spacing w:line="240" w:lineRule="auto"/>
                    <w:ind w:firstLineChars="0" w:firstLine="0"/>
                    <w:jc w:val="center"/>
                    <w:rPr>
                      <w:sz w:val="22"/>
                      <w:szCs w:val="22"/>
                    </w:rPr>
                  </w:pPr>
                  <w:r w:rsidRPr="00E665CA">
                    <w:rPr>
                      <w:sz w:val="22"/>
                    </w:rPr>
                    <w:t>焊接烟尘经集气罩收集后</w:t>
                  </w:r>
                  <w:r w:rsidRPr="00E665CA">
                    <w:rPr>
                      <w:rFonts w:hint="eastAsia"/>
                      <w:sz w:val="22"/>
                    </w:rPr>
                    <w:t>经</w:t>
                  </w:r>
                  <w:r w:rsidRPr="00E665CA">
                    <w:rPr>
                      <w:sz w:val="22"/>
                    </w:rPr>
                    <w:t>移动式布袋除尘器处理后在厂内无组织排放，同时加强车间通风。</w:t>
                  </w:r>
                </w:p>
              </w:tc>
              <w:tc>
                <w:tcPr>
                  <w:tcW w:w="3227" w:type="dxa"/>
                  <w:vAlign w:val="center"/>
                </w:tcPr>
                <w:p w14:paraId="7465A1A3" w14:textId="77777777" w:rsidR="00624B5E" w:rsidRPr="00E665CA" w:rsidRDefault="00000000">
                  <w:pPr>
                    <w:widowControl/>
                    <w:spacing w:line="240" w:lineRule="auto"/>
                    <w:ind w:firstLineChars="0" w:firstLine="0"/>
                    <w:textAlignment w:val="center"/>
                    <w:rPr>
                      <w:sz w:val="22"/>
                      <w:szCs w:val="22"/>
                    </w:rPr>
                  </w:pPr>
                  <w:r w:rsidRPr="00E665CA">
                    <w:rPr>
                      <w:sz w:val="22"/>
                      <w:szCs w:val="22"/>
                    </w:rPr>
                    <w:t>扩建项目</w:t>
                  </w:r>
                  <w:r w:rsidRPr="00E665CA">
                    <w:rPr>
                      <w:rFonts w:hint="eastAsia"/>
                      <w:sz w:val="22"/>
                      <w:szCs w:val="22"/>
                    </w:rPr>
                    <w:t>喷漆利用现有喷漆房空余时间与现有喷漆工艺时间不冲突，依托喷漆房废气治理措施可行，本次可依托。焊接利用焊接工位空余时间与现有焊接工艺时间不冲突，依托移动式布袋除尘器处理可行，本次可依托</w:t>
                  </w:r>
                </w:p>
              </w:tc>
            </w:tr>
            <w:tr w:rsidR="00E665CA" w:rsidRPr="00E665CA" w14:paraId="71DC5FCD" w14:textId="77777777">
              <w:trPr>
                <w:trHeight w:val="492"/>
                <w:jc w:val="center"/>
              </w:trPr>
              <w:tc>
                <w:tcPr>
                  <w:tcW w:w="0" w:type="auto"/>
                  <w:vMerge/>
                  <w:vAlign w:val="center"/>
                </w:tcPr>
                <w:p w14:paraId="0EDCB005" w14:textId="77777777" w:rsidR="00624B5E" w:rsidRPr="00E665CA" w:rsidRDefault="00624B5E">
                  <w:pPr>
                    <w:widowControl/>
                    <w:spacing w:line="240" w:lineRule="auto"/>
                    <w:ind w:firstLineChars="0" w:firstLine="0"/>
                    <w:textAlignment w:val="center"/>
                    <w:rPr>
                      <w:sz w:val="22"/>
                      <w:szCs w:val="22"/>
                    </w:rPr>
                  </w:pPr>
                </w:p>
              </w:tc>
              <w:tc>
                <w:tcPr>
                  <w:tcW w:w="0" w:type="auto"/>
                  <w:vMerge/>
                  <w:vAlign w:val="center"/>
                </w:tcPr>
                <w:p w14:paraId="43596E3B" w14:textId="77777777" w:rsidR="00624B5E" w:rsidRPr="00E665CA" w:rsidRDefault="00624B5E">
                  <w:pPr>
                    <w:widowControl/>
                    <w:spacing w:line="240" w:lineRule="auto"/>
                    <w:ind w:firstLineChars="0" w:firstLine="0"/>
                    <w:textAlignment w:val="center"/>
                    <w:rPr>
                      <w:sz w:val="22"/>
                      <w:szCs w:val="22"/>
                    </w:rPr>
                  </w:pPr>
                </w:p>
              </w:tc>
              <w:tc>
                <w:tcPr>
                  <w:tcW w:w="745" w:type="dxa"/>
                  <w:vMerge w:val="restart"/>
                  <w:vAlign w:val="center"/>
                </w:tcPr>
                <w:p w14:paraId="58E6B309" w14:textId="77777777" w:rsidR="00624B5E" w:rsidRPr="00E665CA" w:rsidRDefault="00000000">
                  <w:pPr>
                    <w:widowControl/>
                    <w:spacing w:line="240" w:lineRule="auto"/>
                    <w:ind w:firstLineChars="0" w:firstLine="0"/>
                    <w:textAlignment w:val="center"/>
                    <w:rPr>
                      <w:sz w:val="22"/>
                      <w:szCs w:val="22"/>
                    </w:rPr>
                  </w:pPr>
                  <w:r w:rsidRPr="00E665CA">
                    <w:rPr>
                      <w:sz w:val="22"/>
                      <w:szCs w:val="22"/>
                    </w:rPr>
                    <w:t>固废</w:t>
                  </w:r>
                </w:p>
              </w:tc>
              <w:tc>
                <w:tcPr>
                  <w:tcW w:w="3479" w:type="dxa"/>
                  <w:vAlign w:val="center"/>
                </w:tcPr>
                <w:p w14:paraId="256F45CD" w14:textId="77777777" w:rsidR="00624B5E" w:rsidRPr="00E665CA" w:rsidRDefault="00000000">
                  <w:pPr>
                    <w:widowControl/>
                    <w:spacing w:line="240" w:lineRule="auto"/>
                    <w:ind w:firstLineChars="0" w:firstLine="0"/>
                    <w:textAlignment w:val="center"/>
                    <w:rPr>
                      <w:sz w:val="22"/>
                      <w:szCs w:val="22"/>
                    </w:rPr>
                  </w:pPr>
                  <w:r w:rsidRPr="00E665CA">
                    <w:rPr>
                      <w:rFonts w:hint="eastAsia"/>
                      <w:kern w:val="0"/>
                      <w:sz w:val="22"/>
                      <w:szCs w:val="22"/>
                    </w:rPr>
                    <w:t>厂区内不再独立设置一般工业固废暂存间，厂区内产生的一般工业固废就近存放，在厂房内分类收集，定期集中外售。</w:t>
                  </w:r>
                </w:p>
              </w:tc>
              <w:tc>
                <w:tcPr>
                  <w:tcW w:w="3227" w:type="dxa"/>
                  <w:vAlign w:val="center"/>
                </w:tcPr>
                <w:p w14:paraId="38D581AB" w14:textId="77777777" w:rsidR="00624B5E" w:rsidRPr="00E665CA" w:rsidRDefault="00000000">
                  <w:pPr>
                    <w:widowControl/>
                    <w:spacing w:line="240" w:lineRule="auto"/>
                    <w:ind w:firstLineChars="0" w:firstLine="0"/>
                    <w:textAlignment w:val="center"/>
                    <w:rPr>
                      <w:sz w:val="22"/>
                      <w:szCs w:val="22"/>
                    </w:rPr>
                  </w:pPr>
                  <w:r w:rsidRPr="00E665CA">
                    <w:rPr>
                      <w:rFonts w:hint="eastAsia"/>
                      <w:sz w:val="22"/>
                      <w:szCs w:val="22"/>
                    </w:rPr>
                    <w:t>加快一般固废转运频率，使一般固废贮存点满足本次扩建需求，本次可依托。</w:t>
                  </w:r>
                </w:p>
              </w:tc>
            </w:tr>
            <w:tr w:rsidR="00E665CA" w:rsidRPr="00E665CA" w14:paraId="1EEDAC26" w14:textId="77777777">
              <w:trPr>
                <w:trHeight w:val="492"/>
                <w:jc w:val="center"/>
              </w:trPr>
              <w:tc>
                <w:tcPr>
                  <w:tcW w:w="0" w:type="auto"/>
                  <w:vMerge/>
                  <w:vAlign w:val="center"/>
                </w:tcPr>
                <w:p w14:paraId="2E541DC8" w14:textId="77777777" w:rsidR="00624B5E" w:rsidRPr="00E665CA" w:rsidRDefault="00624B5E">
                  <w:pPr>
                    <w:widowControl/>
                    <w:spacing w:line="240" w:lineRule="auto"/>
                    <w:ind w:firstLineChars="0" w:firstLine="0"/>
                    <w:textAlignment w:val="center"/>
                    <w:rPr>
                      <w:sz w:val="22"/>
                      <w:szCs w:val="22"/>
                    </w:rPr>
                  </w:pPr>
                </w:p>
              </w:tc>
              <w:tc>
                <w:tcPr>
                  <w:tcW w:w="0" w:type="auto"/>
                  <w:vMerge/>
                  <w:vAlign w:val="center"/>
                </w:tcPr>
                <w:p w14:paraId="6C07411E" w14:textId="77777777" w:rsidR="00624B5E" w:rsidRPr="00E665CA" w:rsidRDefault="00624B5E">
                  <w:pPr>
                    <w:widowControl/>
                    <w:spacing w:line="240" w:lineRule="auto"/>
                    <w:ind w:firstLineChars="0" w:firstLine="0"/>
                    <w:textAlignment w:val="center"/>
                    <w:rPr>
                      <w:sz w:val="22"/>
                      <w:szCs w:val="22"/>
                    </w:rPr>
                  </w:pPr>
                </w:p>
              </w:tc>
              <w:tc>
                <w:tcPr>
                  <w:tcW w:w="745" w:type="dxa"/>
                  <w:vMerge/>
                  <w:vAlign w:val="center"/>
                </w:tcPr>
                <w:p w14:paraId="6D5A1654" w14:textId="77777777" w:rsidR="00624B5E" w:rsidRPr="00E665CA" w:rsidRDefault="00624B5E">
                  <w:pPr>
                    <w:widowControl/>
                    <w:spacing w:line="240" w:lineRule="auto"/>
                    <w:ind w:firstLineChars="0" w:firstLine="0"/>
                    <w:textAlignment w:val="center"/>
                    <w:rPr>
                      <w:sz w:val="22"/>
                      <w:szCs w:val="22"/>
                    </w:rPr>
                  </w:pPr>
                </w:p>
              </w:tc>
              <w:tc>
                <w:tcPr>
                  <w:tcW w:w="3479" w:type="dxa"/>
                  <w:vAlign w:val="center"/>
                </w:tcPr>
                <w:p w14:paraId="34178D3A" w14:textId="77777777" w:rsidR="00624B5E" w:rsidRPr="00E665CA" w:rsidRDefault="00000000">
                  <w:pPr>
                    <w:widowControl/>
                    <w:spacing w:line="240" w:lineRule="auto"/>
                    <w:ind w:firstLineChars="0" w:firstLine="0"/>
                    <w:textAlignment w:val="center"/>
                    <w:rPr>
                      <w:kern w:val="0"/>
                      <w:sz w:val="22"/>
                      <w:szCs w:val="22"/>
                    </w:rPr>
                  </w:pPr>
                  <w:r w:rsidRPr="00E665CA">
                    <w:rPr>
                      <w:rFonts w:hint="eastAsia"/>
                      <w:spacing w:val="-4"/>
                      <w:sz w:val="22"/>
                    </w:rPr>
                    <w:t>数控</w:t>
                  </w:r>
                  <w:r w:rsidRPr="00E665CA">
                    <w:rPr>
                      <w:rFonts w:hint="eastAsia"/>
                      <w:spacing w:val="-4"/>
                      <w:sz w:val="22"/>
                    </w:rPr>
                    <w:t>/</w:t>
                  </w:r>
                  <w:r w:rsidRPr="00E665CA">
                    <w:rPr>
                      <w:rFonts w:hint="eastAsia"/>
                      <w:spacing w:val="-4"/>
                      <w:sz w:val="22"/>
                    </w:rPr>
                    <w:t>铆焊厂房</w:t>
                  </w:r>
                  <w:r w:rsidRPr="00E665CA">
                    <w:rPr>
                      <w:spacing w:val="-4"/>
                      <w:sz w:val="22"/>
                    </w:rPr>
                    <w:t>北侧</w:t>
                  </w:r>
                  <w:r w:rsidRPr="00E665CA">
                    <w:rPr>
                      <w:rFonts w:hint="eastAsia"/>
                      <w:spacing w:val="-4"/>
                      <w:sz w:val="22"/>
                    </w:rPr>
                    <w:t>和主厂区安装厂房东侧</w:t>
                  </w:r>
                  <w:r w:rsidRPr="00E665CA">
                    <w:rPr>
                      <w:spacing w:val="-4"/>
                      <w:sz w:val="22"/>
                    </w:rPr>
                    <w:t>设置</w:t>
                  </w:r>
                  <w:r w:rsidRPr="00E665CA">
                    <w:rPr>
                      <w:rFonts w:hint="eastAsia"/>
                      <w:spacing w:val="-4"/>
                      <w:sz w:val="22"/>
                    </w:rPr>
                    <w:t>了</w:t>
                  </w:r>
                  <w:r w:rsidRPr="00E665CA">
                    <w:rPr>
                      <w:rFonts w:hint="eastAsia"/>
                      <w:spacing w:val="-4"/>
                      <w:sz w:val="22"/>
                    </w:rPr>
                    <w:t>2</w:t>
                  </w:r>
                  <w:r w:rsidRPr="00E665CA">
                    <w:rPr>
                      <w:spacing w:val="-4"/>
                      <w:sz w:val="22"/>
                    </w:rPr>
                    <w:t>危废暂存点，面积</w:t>
                  </w:r>
                  <w:r w:rsidRPr="00E665CA">
                    <w:rPr>
                      <w:rFonts w:hint="eastAsia"/>
                      <w:spacing w:val="-4"/>
                      <w:sz w:val="22"/>
                    </w:rPr>
                    <w:t>均为</w:t>
                  </w:r>
                  <w:r w:rsidRPr="00E665CA">
                    <w:rPr>
                      <w:spacing w:val="-4"/>
                      <w:sz w:val="22"/>
                    </w:rPr>
                    <w:t>80m</w:t>
                  </w:r>
                  <w:r w:rsidRPr="00E665CA">
                    <w:rPr>
                      <w:spacing w:val="-4"/>
                      <w:sz w:val="22"/>
                      <w:vertAlign w:val="superscript"/>
                    </w:rPr>
                    <w:t>2</w:t>
                  </w:r>
                  <w:r w:rsidRPr="00E665CA">
                    <w:rPr>
                      <w:spacing w:val="-4"/>
                      <w:sz w:val="22"/>
                    </w:rPr>
                    <w:t>，危废暂存点存放容器下方地面防腐防渗，设置托盘，危险废物分类收集，定期交由有资质单位处置</w:t>
                  </w:r>
                </w:p>
              </w:tc>
              <w:tc>
                <w:tcPr>
                  <w:tcW w:w="3227" w:type="dxa"/>
                  <w:vAlign w:val="center"/>
                </w:tcPr>
                <w:p w14:paraId="0691B587" w14:textId="77777777" w:rsidR="00624B5E" w:rsidRPr="00E665CA" w:rsidRDefault="00000000">
                  <w:pPr>
                    <w:widowControl/>
                    <w:spacing w:line="240" w:lineRule="auto"/>
                    <w:ind w:firstLineChars="0" w:firstLine="0"/>
                    <w:textAlignment w:val="center"/>
                    <w:rPr>
                      <w:sz w:val="22"/>
                      <w:szCs w:val="22"/>
                    </w:rPr>
                  </w:pPr>
                  <w:r w:rsidRPr="00E665CA">
                    <w:rPr>
                      <w:sz w:val="22"/>
                      <w:szCs w:val="22"/>
                    </w:rPr>
                    <w:t>现有危废</w:t>
                  </w:r>
                  <w:r w:rsidRPr="00E665CA">
                    <w:rPr>
                      <w:rFonts w:hint="eastAsia"/>
                      <w:sz w:val="22"/>
                      <w:szCs w:val="22"/>
                    </w:rPr>
                    <w:t>贮存设施满足</w:t>
                  </w:r>
                  <w:r w:rsidRPr="00E665CA">
                    <w:rPr>
                      <w:sz w:val="22"/>
                      <w:szCs w:val="22"/>
                    </w:rPr>
                    <w:t>《危险废物贮存污染控制标准》（</w:t>
                  </w:r>
                  <w:r w:rsidRPr="00E665CA">
                    <w:rPr>
                      <w:sz w:val="22"/>
                      <w:szCs w:val="22"/>
                    </w:rPr>
                    <w:t>GB18597-2023</w:t>
                  </w:r>
                  <w:r w:rsidRPr="00E665CA">
                    <w:rPr>
                      <w:sz w:val="22"/>
                      <w:szCs w:val="22"/>
                    </w:rPr>
                    <w:t>）相关要求</w:t>
                  </w:r>
                  <w:r w:rsidRPr="00E665CA">
                    <w:rPr>
                      <w:rFonts w:hint="eastAsia"/>
                      <w:sz w:val="22"/>
                      <w:szCs w:val="22"/>
                    </w:rPr>
                    <w:t>，本次可依托。</w:t>
                  </w:r>
                </w:p>
              </w:tc>
            </w:tr>
          </w:tbl>
          <w:p w14:paraId="1EF1F8CF" w14:textId="77777777" w:rsidR="00624B5E" w:rsidRPr="00E665CA" w:rsidRDefault="00000000">
            <w:pPr>
              <w:pStyle w:val="afff8"/>
              <w:ind w:firstLineChars="0" w:firstLine="0"/>
              <w:rPr>
                <w:b/>
                <w:sz w:val="26"/>
                <w:szCs w:val="26"/>
              </w:rPr>
            </w:pPr>
            <w:r w:rsidRPr="00E665CA">
              <w:rPr>
                <w:b/>
                <w:sz w:val="26"/>
                <w:szCs w:val="26"/>
              </w:rPr>
              <w:t>2.</w:t>
            </w:r>
            <w:r w:rsidRPr="00E665CA">
              <w:rPr>
                <w:rFonts w:hint="eastAsia"/>
                <w:b/>
                <w:sz w:val="26"/>
                <w:szCs w:val="26"/>
              </w:rPr>
              <w:t>6</w:t>
            </w:r>
            <w:r w:rsidRPr="00E665CA">
              <w:rPr>
                <w:b/>
                <w:sz w:val="26"/>
                <w:szCs w:val="26"/>
              </w:rPr>
              <w:t>主要生产设施</w:t>
            </w:r>
          </w:p>
          <w:p w14:paraId="43E2F038" w14:textId="77777777" w:rsidR="00624B5E" w:rsidRPr="00E665CA" w:rsidRDefault="00000000">
            <w:pPr>
              <w:pStyle w:val="afff8"/>
              <w:ind w:firstLine="520"/>
              <w:rPr>
                <w:bCs/>
                <w:sz w:val="26"/>
                <w:szCs w:val="26"/>
              </w:rPr>
            </w:pPr>
            <w:r w:rsidRPr="00E665CA">
              <w:rPr>
                <w:rFonts w:hint="eastAsia"/>
                <w:bCs/>
                <w:sz w:val="26"/>
                <w:szCs w:val="26"/>
              </w:rPr>
              <w:t>扩建项目增加部分设备，淘汰部分老旧设备。</w:t>
            </w:r>
            <w:r w:rsidRPr="00E665CA">
              <w:rPr>
                <w:bCs/>
                <w:sz w:val="26"/>
                <w:szCs w:val="26"/>
              </w:rPr>
              <w:t>对照《产业结构调整指导目录（</w:t>
            </w:r>
            <w:r w:rsidRPr="00E665CA">
              <w:rPr>
                <w:bCs/>
                <w:sz w:val="26"/>
                <w:szCs w:val="26"/>
              </w:rPr>
              <w:t>20</w:t>
            </w:r>
            <w:r w:rsidRPr="00E665CA">
              <w:rPr>
                <w:rFonts w:hint="eastAsia"/>
                <w:bCs/>
                <w:sz w:val="26"/>
                <w:szCs w:val="26"/>
              </w:rPr>
              <w:t>24</w:t>
            </w:r>
            <w:r w:rsidRPr="00E665CA">
              <w:rPr>
                <w:bCs/>
                <w:sz w:val="26"/>
                <w:szCs w:val="26"/>
              </w:rPr>
              <w:t>年本）》，</w:t>
            </w:r>
            <w:r w:rsidRPr="00E665CA">
              <w:rPr>
                <w:rFonts w:hint="eastAsia"/>
                <w:bCs/>
                <w:sz w:val="26"/>
                <w:szCs w:val="26"/>
              </w:rPr>
              <w:t>企业设备</w:t>
            </w:r>
            <w:r w:rsidRPr="00E665CA">
              <w:rPr>
                <w:bCs/>
                <w:sz w:val="26"/>
                <w:szCs w:val="26"/>
              </w:rPr>
              <w:t>不属于限制、淘汰类设备。生产设施、设备详见表</w:t>
            </w:r>
            <w:r w:rsidRPr="00E665CA">
              <w:rPr>
                <w:bCs/>
                <w:sz w:val="26"/>
                <w:szCs w:val="26"/>
              </w:rPr>
              <w:t>2.</w:t>
            </w:r>
            <w:r w:rsidRPr="00E665CA">
              <w:rPr>
                <w:rFonts w:hint="eastAsia"/>
                <w:bCs/>
                <w:sz w:val="26"/>
                <w:szCs w:val="26"/>
              </w:rPr>
              <w:t>6</w:t>
            </w:r>
            <w:r w:rsidRPr="00E665CA">
              <w:rPr>
                <w:bCs/>
                <w:sz w:val="26"/>
                <w:szCs w:val="26"/>
              </w:rPr>
              <w:t>-1</w:t>
            </w:r>
            <w:r w:rsidRPr="00E665CA">
              <w:rPr>
                <w:bCs/>
                <w:sz w:val="26"/>
                <w:szCs w:val="26"/>
              </w:rPr>
              <w:t>。</w:t>
            </w:r>
          </w:p>
          <w:p w14:paraId="74267812" w14:textId="77777777" w:rsidR="00624B5E" w:rsidRPr="00E665CA" w:rsidRDefault="00000000">
            <w:pPr>
              <w:pStyle w:val="afff2"/>
              <w:ind w:firstLine="520"/>
              <w:rPr>
                <w:b w:val="0"/>
                <w:sz w:val="26"/>
                <w:szCs w:val="26"/>
              </w:rPr>
            </w:pPr>
            <w:r w:rsidRPr="00E665CA">
              <w:rPr>
                <w:b w:val="0"/>
                <w:sz w:val="26"/>
                <w:szCs w:val="26"/>
              </w:rPr>
              <w:t>表</w:t>
            </w:r>
            <w:r w:rsidRPr="00E665CA">
              <w:rPr>
                <w:b w:val="0"/>
                <w:sz w:val="26"/>
                <w:szCs w:val="26"/>
              </w:rPr>
              <w:t>2.</w:t>
            </w:r>
            <w:r w:rsidRPr="00E665CA">
              <w:rPr>
                <w:rFonts w:hint="eastAsia"/>
                <w:b w:val="0"/>
                <w:sz w:val="26"/>
                <w:szCs w:val="26"/>
              </w:rPr>
              <w:t>6</w:t>
            </w:r>
            <w:r w:rsidRPr="00E665CA">
              <w:rPr>
                <w:b w:val="0"/>
                <w:sz w:val="26"/>
                <w:szCs w:val="26"/>
              </w:rPr>
              <w:t xml:space="preserve">-1  </w:t>
            </w:r>
            <w:r w:rsidRPr="00E665CA">
              <w:rPr>
                <w:b w:val="0"/>
                <w:sz w:val="26"/>
                <w:szCs w:val="26"/>
              </w:rPr>
              <w:t>主要生产设施名称一览表</w:t>
            </w:r>
          </w:p>
          <w:tbl>
            <w:tblPr>
              <w:tblW w:w="5000" w:type="pct"/>
              <w:jc w:val="center"/>
              <w:tblLook w:val="04A0" w:firstRow="1" w:lastRow="0" w:firstColumn="1" w:lastColumn="0" w:noHBand="0" w:noVBand="1"/>
            </w:tblPr>
            <w:tblGrid>
              <w:gridCol w:w="578"/>
              <w:gridCol w:w="1208"/>
              <w:gridCol w:w="1985"/>
              <w:gridCol w:w="709"/>
              <w:gridCol w:w="708"/>
              <w:gridCol w:w="709"/>
              <w:gridCol w:w="709"/>
              <w:gridCol w:w="2224"/>
            </w:tblGrid>
            <w:tr w:rsidR="00E665CA" w:rsidRPr="00E665CA" w14:paraId="31EABA79" w14:textId="77777777">
              <w:trPr>
                <w:trHeight w:val="20"/>
                <w:jc w:val="center"/>
              </w:trPr>
              <w:tc>
                <w:tcPr>
                  <w:tcW w:w="578" w:type="dxa"/>
                  <w:vMerge w:val="restart"/>
                  <w:tcBorders>
                    <w:top w:val="single" w:sz="8" w:space="0" w:color="000000"/>
                    <w:left w:val="single" w:sz="8" w:space="0" w:color="000000"/>
                    <w:bottom w:val="single" w:sz="8" w:space="0" w:color="000000"/>
                    <w:right w:val="single" w:sz="8" w:space="0" w:color="000000"/>
                  </w:tcBorders>
                  <w:vAlign w:val="center"/>
                </w:tcPr>
                <w:p w14:paraId="02D941AE"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序号</w:t>
                  </w:r>
                </w:p>
              </w:tc>
              <w:tc>
                <w:tcPr>
                  <w:tcW w:w="1208" w:type="dxa"/>
                  <w:vMerge w:val="restart"/>
                  <w:tcBorders>
                    <w:top w:val="single" w:sz="8" w:space="0" w:color="000000"/>
                    <w:left w:val="nil"/>
                    <w:bottom w:val="single" w:sz="8" w:space="0" w:color="000000"/>
                    <w:right w:val="single" w:sz="8" w:space="0" w:color="000000"/>
                  </w:tcBorders>
                  <w:vAlign w:val="center"/>
                </w:tcPr>
                <w:p w14:paraId="63B95C7E"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设备名称</w:t>
                  </w:r>
                </w:p>
              </w:tc>
              <w:tc>
                <w:tcPr>
                  <w:tcW w:w="1985" w:type="dxa"/>
                  <w:vMerge w:val="restart"/>
                  <w:tcBorders>
                    <w:top w:val="single" w:sz="8" w:space="0" w:color="000000"/>
                    <w:left w:val="nil"/>
                    <w:bottom w:val="single" w:sz="8" w:space="0" w:color="000000"/>
                    <w:right w:val="single" w:sz="8" w:space="0" w:color="000000"/>
                  </w:tcBorders>
                  <w:vAlign w:val="center"/>
                </w:tcPr>
                <w:p w14:paraId="591E3507"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kern w:val="0"/>
                      <w:sz w:val="21"/>
                    </w:rPr>
                    <w:t>规格</w:t>
                  </w:r>
                  <w:r w:rsidRPr="00E665CA">
                    <w:rPr>
                      <w:kern w:val="0"/>
                      <w:sz w:val="21"/>
                    </w:rPr>
                    <w:t>/</w:t>
                  </w:r>
                  <w:r w:rsidRPr="00E665CA">
                    <w:rPr>
                      <w:rFonts w:ascii="宋体" w:hAnsi="宋体" w:cs="宋体"/>
                      <w:kern w:val="0"/>
                      <w:sz w:val="21"/>
                    </w:rPr>
                    <w:t>型号</w:t>
                  </w:r>
                </w:p>
              </w:tc>
              <w:tc>
                <w:tcPr>
                  <w:tcW w:w="2835" w:type="dxa"/>
                  <w:gridSpan w:val="4"/>
                  <w:tcBorders>
                    <w:top w:val="single" w:sz="8" w:space="0" w:color="000000"/>
                    <w:left w:val="nil"/>
                    <w:bottom w:val="single" w:sz="8" w:space="0" w:color="000000"/>
                    <w:right w:val="single" w:sz="8" w:space="0" w:color="000000"/>
                  </w:tcBorders>
                  <w:vAlign w:val="center"/>
                </w:tcPr>
                <w:p w14:paraId="76E5238F"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数量（台）</w:t>
                  </w:r>
                </w:p>
              </w:tc>
              <w:tc>
                <w:tcPr>
                  <w:tcW w:w="2224" w:type="dxa"/>
                  <w:vMerge w:val="restart"/>
                  <w:tcBorders>
                    <w:top w:val="single" w:sz="8" w:space="0" w:color="000000"/>
                    <w:left w:val="nil"/>
                    <w:bottom w:val="single" w:sz="8" w:space="0" w:color="000000"/>
                    <w:right w:val="single" w:sz="8" w:space="0" w:color="000000"/>
                  </w:tcBorders>
                  <w:vAlign w:val="center"/>
                </w:tcPr>
                <w:p w14:paraId="4F9212DE"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所在厂房</w:t>
                  </w:r>
                </w:p>
              </w:tc>
            </w:tr>
            <w:tr w:rsidR="00E665CA" w:rsidRPr="00E665CA" w14:paraId="61A0F2B8" w14:textId="77777777">
              <w:trPr>
                <w:trHeight w:val="20"/>
                <w:jc w:val="center"/>
              </w:trPr>
              <w:tc>
                <w:tcPr>
                  <w:tcW w:w="578" w:type="dxa"/>
                  <w:vMerge/>
                  <w:tcBorders>
                    <w:top w:val="single" w:sz="8" w:space="0" w:color="000000"/>
                    <w:left w:val="single" w:sz="8" w:space="0" w:color="000000"/>
                    <w:bottom w:val="single" w:sz="8" w:space="0" w:color="000000"/>
                    <w:right w:val="single" w:sz="8" w:space="0" w:color="000000"/>
                  </w:tcBorders>
                  <w:vAlign w:val="center"/>
                </w:tcPr>
                <w:p w14:paraId="1500760C" w14:textId="77777777" w:rsidR="00624B5E" w:rsidRPr="00E665CA" w:rsidRDefault="00624B5E">
                  <w:pPr>
                    <w:widowControl/>
                    <w:wordWrap w:val="0"/>
                    <w:spacing w:line="240" w:lineRule="auto"/>
                    <w:ind w:firstLineChars="0" w:firstLine="0"/>
                    <w:jc w:val="left"/>
                    <w:rPr>
                      <w:rFonts w:ascii="宋体" w:hAnsi="宋体" w:cs="宋体" w:hint="eastAsia"/>
                      <w:kern w:val="0"/>
                      <w:sz w:val="21"/>
                    </w:rPr>
                  </w:pPr>
                </w:p>
              </w:tc>
              <w:tc>
                <w:tcPr>
                  <w:tcW w:w="1208" w:type="dxa"/>
                  <w:vMerge/>
                  <w:tcBorders>
                    <w:top w:val="single" w:sz="8" w:space="0" w:color="000000"/>
                    <w:left w:val="nil"/>
                    <w:bottom w:val="single" w:sz="8" w:space="0" w:color="000000"/>
                    <w:right w:val="single" w:sz="8" w:space="0" w:color="000000"/>
                  </w:tcBorders>
                  <w:vAlign w:val="center"/>
                </w:tcPr>
                <w:p w14:paraId="4DBD65C7" w14:textId="77777777" w:rsidR="00624B5E" w:rsidRPr="00E665CA" w:rsidRDefault="00624B5E">
                  <w:pPr>
                    <w:widowControl/>
                    <w:wordWrap w:val="0"/>
                    <w:spacing w:line="240" w:lineRule="auto"/>
                    <w:ind w:firstLineChars="0" w:firstLine="0"/>
                    <w:jc w:val="left"/>
                    <w:rPr>
                      <w:rFonts w:ascii="宋体" w:hAnsi="宋体" w:cs="宋体" w:hint="eastAsia"/>
                      <w:kern w:val="0"/>
                      <w:sz w:val="21"/>
                    </w:rPr>
                  </w:pPr>
                </w:p>
              </w:tc>
              <w:tc>
                <w:tcPr>
                  <w:tcW w:w="1985" w:type="dxa"/>
                  <w:vMerge/>
                  <w:tcBorders>
                    <w:top w:val="single" w:sz="8" w:space="0" w:color="000000"/>
                    <w:left w:val="nil"/>
                    <w:bottom w:val="single" w:sz="8" w:space="0" w:color="000000"/>
                    <w:right w:val="single" w:sz="8" w:space="0" w:color="000000"/>
                  </w:tcBorders>
                  <w:vAlign w:val="center"/>
                </w:tcPr>
                <w:p w14:paraId="75F65EB4" w14:textId="77777777" w:rsidR="00624B5E" w:rsidRPr="00E665CA" w:rsidRDefault="00624B5E">
                  <w:pPr>
                    <w:widowControl/>
                    <w:wordWrap w:val="0"/>
                    <w:spacing w:line="240" w:lineRule="auto"/>
                    <w:ind w:firstLineChars="0" w:firstLine="0"/>
                    <w:jc w:val="left"/>
                    <w:rPr>
                      <w:rFonts w:ascii="宋体" w:hAnsi="宋体" w:cs="宋体" w:hint="eastAsia"/>
                      <w:kern w:val="0"/>
                      <w:sz w:val="21"/>
                    </w:rPr>
                  </w:pPr>
                </w:p>
              </w:tc>
              <w:tc>
                <w:tcPr>
                  <w:tcW w:w="709" w:type="dxa"/>
                  <w:vMerge w:val="restart"/>
                  <w:tcBorders>
                    <w:top w:val="nil"/>
                    <w:left w:val="nil"/>
                    <w:bottom w:val="single" w:sz="8" w:space="0" w:color="000000"/>
                    <w:right w:val="single" w:sz="8" w:space="0" w:color="000000"/>
                  </w:tcBorders>
                  <w:vAlign w:val="center"/>
                </w:tcPr>
                <w:p w14:paraId="079C1050"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现有工程</w:t>
                  </w:r>
                </w:p>
              </w:tc>
              <w:tc>
                <w:tcPr>
                  <w:tcW w:w="1417" w:type="dxa"/>
                  <w:gridSpan w:val="2"/>
                  <w:tcBorders>
                    <w:top w:val="nil"/>
                    <w:left w:val="nil"/>
                    <w:bottom w:val="single" w:sz="8" w:space="0" w:color="000000"/>
                    <w:right w:val="single" w:sz="8" w:space="0" w:color="000000"/>
                  </w:tcBorders>
                  <w:vAlign w:val="center"/>
                </w:tcPr>
                <w:p w14:paraId="092A765A"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扩建项目</w:t>
                  </w:r>
                </w:p>
              </w:tc>
              <w:tc>
                <w:tcPr>
                  <w:tcW w:w="709" w:type="dxa"/>
                  <w:vMerge w:val="restart"/>
                  <w:tcBorders>
                    <w:top w:val="nil"/>
                    <w:left w:val="nil"/>
                    <w:bottom w:val="single" w:sz="8" w:space="0" w:color="000000"/>
                    <w:right w:val="single" w:sz="8" w:space="0" w:color="000000"/>
                  </w:tcBorders>
                  <w:vAlign w:val="center"/>
                </w:tcPr>
                <w:p w14:paraId="3D0B1165"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扩建后</w:t>
                  </w:r>
                </w:p>
              </w:tc>
              <w:tc>
                <w:tcPr>
                  <w:tcW w:w="2224" w:type="dxa"/>
                  <w:vMerge/>
                  <w:tcBorders>
                    <w:top w:val="single" w:sz="8" w:space="0" w:color="000000"/>
                    <w:left w:val="nil"/>
                    <w:bottom w:val="single" w:sz="8" w:space="0" w:color="000000"/>
                    <w:right w:val="single" w:sz="8" w:space="0" w:color="000000"/>
                  </w:tcBorders>
                  <w:vAlign w:val="center"/>
                </w:tcPr>
                <w:p w14:paraId="6CA71A18" w14:textId="77777777" w:rsidR="00624B5E" w:rsidRPr="00E665CA" w:rsidRDefault="00624B5E">
                  <w:pPr>
                    <w:widowControl/>
                    <w:wordWrap w:val="0"/>
                    <w:spacing w:line="240" w:lineRule="auto"/>
                    <w:ind w:firstLineChars="0" w:firstLine="0"/>
                    <w:jc w:val="left"/>
                    <w:rPr>
                      <w:rFonts w:ascii="宋体" w:hAnsi="宋体" w:cs="宋体" w:hint="eastAsia"/>
                      <w:kern w:val="0"/>
                      <w:sz w:val="21"/>
                    </w:rPr>
                  </w:pPr>
                </w:p>
              </w:tc>
            </w:tr>
            <w:tr w:rsidR="00E665CA" w:rsidRPr="00E665CA" w14:paraId="61F8DB7C" w14:textId="77777777">
              <w:trPr>
                <w:trHeight w:val="20"/>
                <w:jc w:val="center"/>
              </w:trPr>
              <w:tc>
                <w:tcPr>
                  <w:tcW w:w="578" w:type="dxa"/>
                  <w:vMerge/>
                  <w:tcBorders>
                    <w:top w:val="single" w:sz="8" w:space="0" w:color="000000"/>
                    <w:left w:val="single" w:sz="8" w:space="0" w:color="000000"/>
                    <w:bottom w:val="single" w:sz="8" w:space="0" w:color="000000"/>
                    <w:right w:val="single" w:sz="8" w:space="0" w:color="000000"/>
                  </w:tcBorders>
                  <w:vAlign w:val="center"/>
                </w:tcPr>
                <w:p w14:paraId="768C5B2D" w14:textId="77777777" w:rsidR="00624B5E" w:rsidRPr="00E665CA" w:rsidRDefault="00624B5E">
                  <w:pPr>
                    <w:widowControl/>
                    <w:wordWrap w:val="0"/>
                    <w:spacing w:line="240" w:lineRule="auto"/>
                    <w:ind w:firstLineChars="0" w:firstLine="0"/>
                    <w:jc w:val="left"/>
                    <w:rPr>
                      <w:rFonts w:ascii="宋体" w:hAnsi="宋体" w:cs="宋体" w:hint="eastAsia"/>
                      <w:kern w:val="0"/>
                      <w:sz w:val="21"/>
                    </w:rPr>
                  </w:pPr>
                </w:p>
              </w:tc>
              <w:tc>
                <w:tcPr>
                  <w:tcW w:w="1208" w:type="dxa"/>
                  <w:vMerge/>
                  <w:tcBorders>
                    <w:top w:val="single" w:sz="8" w:space="0" w:color="000000"/>
                    <w:left w:val="nil"/>
                    <w:bottom w:val="single" w:sz="8" w:space="0" w:color="000000"/>
                    <w:right w:val="single" w:sz="8" w:space="0" w:color="000000"/>
                  </w:tcBorders>
                  <w:vAlign w:val="center"/>
                </w:tcPr>
                <w:p w14:paraId="0192C17E" w14:textId="77777777" w:rsidR="00624B5E" w:rsidRPr="00E665CA" w:rsidRDefault="00624B5E">
                  <w:pPr>
                    <w:widowControl/>
                    <w:wordWrap w:val="0"/>
                    <w:spacing w:line="240" w:lineRule="auto"/>
                    <w:ind w:firstLineChars="0" w:firstLine="0"/>
                    <w:jc w:val="left"/>
                    <w:rPr>
                      <w:rFonts w:ascii="宋体" w:hAnsi="宋体" w:cs="宋体" w:hint="eastAsia"/>
                      <w:kern w:val="0"/>
                      <w:sz w:val="21"/>
                    </w:rPr>
                  </w:pPr>
                </w:p>
              </w:tc>
              <w:tc>
                <w:tcPr>
                  <w:tcW w:w="1985" w:type="dxa"/>
                  <w:vMerge/>
                  <w:tcBorders>
                    <w:top w:val="single" w:sz="8" w:space="0" w:color="000000"/>
                    <w:left w:val="nil"/>
                    <w:bottom w:val="single" w:sz="8" w:space="0" w:color="000000"/>
                    <w:right w:val="single" w:sz="8" w:space="0" w:color="000000"/>
                  </w:tcBorders>
                  <w:vAlign w:val="center"/>
                </w:tcPr>
                <w:p w14:paraId="7615A0DD" w14:textId="77777777" w:rsidR="00624B5E" w:rsidRPr="00E665CA" w:rsidRDefault="00624B5E">
                  <w:pPr>
                    <w:widowControl/>
                    <w:wordWrap w:val="0"/>
                    <w:spacing w:line="240" w:lineRule="auto"/>
                    <w:ind w:firstLineChars="0" w:firstLine="0"/>
                    <w:jc w:val="left"/>
                    <w:rPr>
                      <w:rFonts w:ascii="宋体" w:hAnsi="宋体" w:cs="宋体" w:hint="eastAsia"/>
                      <w:kern w:val="0"/>
                      <w:sz w:val="21"/>
                    </w:rPr>
                  </w:pPr>
                </w:p>
              </w:tc>
              <w:tc>
                <w:tcPr>
                  <w:tcW w:w="709" w:type="dxa"/>
                  <w:vMerge/>
                  <w:tcBorders>
                    <w:top w:val="nil"/>
                    <w:left w:val="nil"/>
                    <w:bottom w:val="single" w:sz="8" w:space="0" w:color="000000"/>
                    <w:right w:val="single" w:sz="8" w:space="0" w:color="000000"/>
                  </w:tcBorders>
                  <w:vAlign w:val="center"/>
                </w:tcPr>
                <w:p w14:paraId="36C930ED" w14:textId="77777777" w:rsidR="00624B5E" w:rsidRPr="00E665CA" w:rsidRDefault="00624B5E">
                  <w:pPr>
                    <w:widowControl/>
                    <w:wordWrap w:val="0"/>
                    <w:spacing w:line="240" w:lineRule="auto"/>
                    <w:ind w:firstLineChars="0" w:firstLine="0"/>
                    <w:jc w:val="left"/>
                    <w:rPr>
                      <w:rFonts w:ascii="宋体" w:hAnsi="宋体" w:cs="宋体" w:hint="eastAsia"/>
                      <w:kern w:val="0"/>
                      <w:sz w:val="21"/>
                    </w:rPr>
                  </w:pPr>
                </w:p>
              </w:tc>
              <w:tc>
                <w:tcPr>
                  <w:tcW w:w="708" w:type="dxa"/>
                  <w:tcBorders>
                    <w:top w:val="nil"/>
                    <w:left w:val="nil"/>
                    <w:bottom w:val="single" w:sz="8" w:space="0" w:color="000000"/>
                    <w:right w:val="single" w:sz="8" w:space="0" w:color="000000"/>
                  </w:tcBorders>
                  <w:vAlign w:val="center"/>
                </w:tcPr>
                <w:p w14:paraId="5F66D607"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新增</w:t>
                  </w:r>
                </w:p>
              </w:tc>
              <w:tc>
                <w:tcPr>
                  <w:tcW w:w="709" w:type="dxa"/>
                  <w:tcBorders>
                    <w:top w:val="nil"/>
                    <w:left w:val="nil"/>
                    <w:bottom w:val="single" w:sz="8" w:space="0" w:color="000000"/>
                    <w:right w:val="single" w:sz="8" w:space="0" w:color="000000"/>
                  </w:tcBorders>
                  <w:vAlign w:val="center"/>
                </w:tcPr>
                <w:p w14:paraId="072DB3E5"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淘汰</w:t>
                  </w:r>
                </w:p>
              </w:tc>
              <w:tc>
                <w:tcPr>
                  <w:tcW w:w="709" w:type="dxa"/>
                  <w:vMerge/>
                  <w:tcBorders>
                    <w:top w:val="nil"/>
                    <w:left w:val="nil"/>
                    <w:bottom w:val="single" w:sz="8" w:space="0" w:color="000000"/>
                    <w:right w:val="single" w:sz="8" w:space="0" w:color="000000"/>
                  </w:tcBorders>
                  <w:vAlign w:val="center"/>
                </w:tcPr>
                <w:p w14:paraId="7F5B1A80" w14:textId="77777777" w:rsidR="00624B5E" w:rsidRPr="00E665CA" w:rsidRDefault="00624B5E">
                  <w:pPr>
                    <w:widowControl/>
                    <w:wordWrap w:val="0"/>
                    <w:spacing w:line="240" w:lineRule="auto"/>
                    <w:ind w:firstLineChars="0" w:firstLine="0"/>
                    <w:jc w:val="left"/>
                    <w:rPr>
                      <w:rFonts w:ascii="宋体" w:hAnsi="宋体" w:cs="宋体" w:hint="eastAsia"/>
                      <w:kern w:val="0"/>
                      <w:sz w:val="21"/>
                    </w:rPr>
                  </w:pPr>
                </w:p>
              </w:tc>
              <w:tc>
                <w:tcPr>
                  <w:tcW w:w="2224" w:type="dxa"/>
                  <w:vMerge/>
                  <w:tcBorders>
                    <w:top w:val="single" w:sz="8" w:space="0" w:color="000000"/>
                    <w:left w:val="nil"/>
                    <w:bottom w:val="single" w:sz="8" w:space="0" w:color="000000"/>
                    <w:right w:val="single" w:sz="8" w:space="0" w:color="000000"/>
                  </w:tcBorders>
                  <w:vAlign w:val="center"/>
                </w:tcPr>
                <w:p w14:paraId="6514972F" w14:textId="77777777" w:rsidR="00624B5E" w:rsidRPr="00E665CA" w:rsidRDefault="00624B5E">
                  <w:pPr>
                    <w:widowControl/>
                    <w:wordWrap w:val="0"/>
                    <w:spacing w:line="240" w:lineRule="auto"/>
                    <w:ind w:firstLineChars="0" w:firstLine="0"/>
                    <w:jc w:val="left"/>
                    <w:rPr>
                      <w:rFonts w:ascii="宋体" w:hAnsi="宋体" w:cs="宋体" w:hint="eastAsia"/>
                      <w:kern w:val="0"/>
                      <w:sz w:val="21"/>
                    </w:rPr>
                  </w:pPr>
                </w:p>
              </w:tc>
            </w:tr>
            <w:tr w:rsidR="00E665CA" w:rsidRPr="00E665CA" w14:paraId="11AEA021" w14:textId="77777777">
              <w:trPr>
                <w:trHeight w:val="20"/>
                <w:jc w:val="center"/>
              </w:trPr>
              <w:tc>
                <w:tcPr>
                  <w:tcW w:w="578" w:type="dxa"/>
                  <w:tcBorders>
                    <w:top w:val="nil"/>
                    <w:left w:val="single" w:sz="8" w:space="0" w:color="000000"/>
                    <w:bottom w:val="single" w:sz="8" w:space="0" w:color="000000"/>
                    <w:right w:val="single" w:sz="8" w:space="0" w:color="000000"/>
                  </w:tcBorders>
                  <w:vAlign w:val="center"/>
                </w:tcPr>
                <w:p w14:paraId="23091617"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1</w:t>
                  </w:r>
                </w:p>
              </w:tc>
              <w:tc>
                <w:tcPr>
                  <w:tcW w:w="1208" w:type="dxa"/>
                  <w:tcBorders>
                    <w:top w:val="nil"/>
                    <w:left w:val="nil"/>
                    <w:bottom w:val="single" w:sz="8" w:space="0" w:color="000000"/>
                    <w:right w:val="single" w:sz="8" w:space="0" w:color="000000"/>
                  </w:tcBorders>
                  <w:vAlign w:val="center"/>
                </w:tcPr>
                <w:p w14:paraId="2EA1355E"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车床</w:t>
                  </w:r>
                </w:p>
              </w:tc>
              <w:tc>
                <w:tcPr>
                  <w:tcW w:w="1985" w:type="dxa"/>
                  <w:tcBorders>
                    <w:top w:val="nil"/>
                    <w:left w:val="nil"/>
                    <w:bottom w:val="single" w:sz="8" w:space="0" w:color="000000"/>
                    <w:right w:val="single" w:sz="8" w:space="0" w:color="000000"/>
                  </w:tcBorders>
                  <w:vAlign w:val="center"/>
                </w:tcPr>
                <w:p w14:paraId="798915C9"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CK7150B</w:t>
                  </w:r>
                  <w:r w:rsidRPr="00E665CA">
                    <w:rPr>
                      <w:rFonts w:ascii="宋体" w:hAnsi="宋体"/>
                      <w:kern w:val="0"/>
                      <w:sz w:val="21"/>
                    </w:rPr>
                    <w:t>、</w:t>
                  </w:r>
                  <w:r w:rsidRPr="00E665CA">
                    <w:rPr>
                      <w:kern w:val="0"/>
                      <w:sz w:val="21"/>
                    </w:rPr>
                    <w:t>C630</w:t>
                  </w:r>
                </w:p>
              </w:tc>
              <w:tc>
                <w:tcPr>
                  <w:tcW w:w="709" w:type="dxa"/>
                  <w:tcBorders>
                    <w:top w:val="nil"/>
                    <w:left w:val="nil"/>
                    <w:bottom w:val="single" w:sz="8" w:space="0" w:color="000000"/>
                    <w:right w:val="single" w:sz="8" w:space="0" w:color="000000"/>
                  </w:tcBorders>
                  <w:vAlign w:val="center"/>
                </w:tcPr>
                <w:p w14:paraId="1B15BA88"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11</w:t>
                  </w:r>
                </w:p>
              </w:tc>
              <w:tc>
                <w:tcPr>
                  <w:tcW w:w="708" w:type="dxa"/>
                  <w:tcBorders>
                    <w:top w:val="nil"/>
                    <w:left w:val="nil"/>
                    <w:bottom w:val="single" w:sz="8" w:space="0" w:color="000000"/>
                    <w:right w:val="single" w:sz="8" w:space="0" w:color="000000"/>
                  </w:tcBorders>
                  <w:vAlign w:val="center"/>
                </w:tcPr>
                <w:p w14:paraId="2BA1A649"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2</w:t>
                  </w:r>
                </w:p>
              </w:tc>
              <w:tc>
                <w:tcPr>
                  <w:tcW w:w="709" w:type="dxa"/>
                  <w:tcBorders>
                    <w:top w:val="nil"/>
                    <w:left w:val="nil"/>
                    <w:bottom w:val="single" w:sz="8" w:space="0" w:color="000000"/>
                    <w:right w:val="single" w:sz="8" w:space="0" w:color="000000"/>
                  </w:tcBorders>
                  <w:vAlign w:val="center"/>
                </w:tcPr>
                <w:p w14:paraId="7374FECE"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9" w:type="dxa"/>
                  <w:tcBorders>
                    <w:top w:val="nil"/>
                    <w:left w:val="nil"/>
                    <w:bottom w:val="single" w:sz="8" w:space="0" w:color="000000"/>
                    <w:right w:val="single" w:sz="8" w:space="0" w:color="000000"/>
                  </w:tcBorders>
                  <w:vAlign w:val="center"/>
                </w:tcPr>
                <w:p w14:paraId="6A601F31"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13</w:t>
                  </w:r>
                </w:p>
              </w:tc>
              <w:tc>
                <w:tcPr>
                  <w:tcW w:w="2224" w:type="dxa"/>
                  <w:tcBorders>
                    <w:top w:val="nil"/>
                    <w:left w:val="nil"/>
                    <w:bottom w:val="single" w:sz="8" w:space="0" w:color="000000"/>
                    <w:right w:val="single" w:sz="8" w:space="0" w:color="000000"/>
                  </w:tcBorders>
                  <w:vAlign w:val="center"/>
                </w:tcPr>
                <w:p w14:paraId="04998C79"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数控厂房、机加厂房1</w:t>
                  </w:r>
                </w:p>
              </w:tc>
            </w:tr>
            <w:tr w:rsidR="00E665CA" w:rsidRPr="00E665CA" w14:paraId="0EA0BE3D" w14:textId="77777777">
              <w:trPr>
                <w:trHeight w:val="20"/>
                <w:jc w:val="center"/>
              </w:trPr>
              <w:tc>
                <w:tcPr>
                  <w:tcW w:w="578" w:type="dxa"/>
                  <w:tcBorders>
                    <w:top w:val="nil"/>
                    <w:left w:val="single" w:sz="8" w:space="0" w:color="000000"/>
                    <w:bottom w:val="single" w:sz="8" w:space="0" w:color="000000"/>
                    <w:right w:val="single" w:sz="8" w:space="0" w:color="000000"/>
                  </w:tcBorders>
                  <w:vAlign w:val="center"/>
                </w:tcPr>
                <w:p w14:paraId="7341BEDE"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2</w:t>
                  </w:r>
                </w:p>
              </w:tc>
              <w:tc>
                <w:tcPr>
                  <w:tcW w:w="1208" w:type="dxa"/>
                  <w:tcBorders>
                    <w:top w:val="nil"/>
                    <w:left w:val="nil"/>
                    <w:bottom w:val="single" w:sz="8" w:space="0" w:color="000000"/>
                    <w:right w:val="single" w:sz="8" w:space="0" w:color="000000"/>
                  </w:tcBorders>
                  <w:vAlign w:val="center"/>
                </w:tcPr>
                <w:p w14:paraId="3C444349"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普通车床</w:t>
                  </w:r>
                </w:p>
              </w:tc>
              <w:tc>
                <w:tcPr>
                  <w:tcW w:w="1985" w:type="dxa"/>
                  <w:tcBorders>
                    <w:top w:val="nil"/>
                    <w:left w:val="nil"/>
                    <w:bottom w:val="single" w:sz="8" w:space="0" w:color="000000"/>
                    <w:right w:val="single" w:sz="8" w:space="0" w:color="000000"/>
                  </w:tcBorders>
                  <w:vAlign w:val="center"/>
                </w:tcPr>
                <w:p w14:paraId="21D60C15"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CW6180B×3000</w:t>
                  </w:r>
                  <w:r w:rsidRPr="00E665CA">
                    <w:rPr>
                      <w:rFonts w:ascii="宋体" w:hAnsi="宋体"/>
                      <w:kern w:val="0"/>
                      <w:sz w:val="21"/>
                    </w:rPr>
                    <w:t>、</w:t>
                  </w:r>
                  <w:r w:rsidRPr="00E665CA">
                    <w:rPr>
                      <w:kern w:val="0"/>
                      <w:sz w:val="21"/>
                    </w:rPr>
                    <w:t>CW6180B×1500</w:t>
                  </w:r>
                </w:p>
              </w:tc>
              <w:tc>
                <w:tcPr>
                  <w:tcW w:w="709" w:type="dxa"/>
                  <w:tcBorders>
                    <w:top w:val="nil"/>
                    <w:left w:val="nil"/>
                    <w:bottom w:val="single" w:sz="8" w:space="0" w:color="000000"/>
                    <w:right w:val="single" w:sz="8" w:space="0" w:color="000000"/>
                  </w:tcBorders>
                  <w:vAlign w:val="center"/>
                </w:tcPr>
                <w:p w14:paraId="2B9A3CD3"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8" w:type="dxa"/>
                  <w:tcBorders>
                    <w:top w:val="nil"/>
                    <w:left w:val="nil"/>
                    <w:bottom w:val="single" w:sz="8" w:space="0" w:color="000000"/>
                    <w:right w:val="single" w:sz="8" w:space="0" w:color="000000"/>
                  </w:tcBorders>
                  <w:vAlign w:val="center"/>
                </w:tcPr>
                <w:p w14:paraId="571C3129"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10</w:t>
                  </w:r>
                </w:p>
              </w:tc>
              <w:tc>
                <w:tcPr>
                  <w:tcW w:w="709" w:type="dxa"/>
                  <w:tcBorders>
                    <w:top w:val="nil"/>
                    <w:left w:val="nil"/>
                    <w:bottom w:val="single" w:sz="8" w:space="0" w:color="000000"/>
                    <w:right w:val="single" w:sz="8" w:space="0" w:color="000000"/>
                  </w:tcBorders>
                  <w:vAlign w:val="center"/>
                </w:tcPr>
                <w:p w14:paraId="6F96C8CF"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9" w:type="dxa"/>
                  <w:tcBorders>
                    <w:top w:val="nil"/>
                    <w:left w:val="nil"/>
                    <w:bottom w:val="single" w:sz="8" w:space="0" w:color="000000"/>
                    <w:right w:val="single" w:sz="8" w:space="0" w:color="000000"/>
                  </w:tcBorders>
                  <w:vAlign w:val="center"/>
                </w:tcPr>
                <w:p w14:paraId="06A2A204"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10</w:t>
                  </w:r>
                </w:p>
              </w:tc>
              <w:tc>
                <w:tcPr>
                  <w:tcW w:w="2224" w:type="dxa"/>
                  <w:tcBorders>
                    <w:top w:val="nil"/>
                    <w:left w:val="nil"/>
                    <w:bottom w:val="single" w:sz="8" w:space="0" w:color="000000"/>
                    <w:right w:val="single" w:sz="8" w:space="0" w:color="000000"/>
                  </w:tcBorders>
                  <w:vAlign w:val="center"/>
                </w:tcPr>
                <w:p w14:paraId="282E2DD3"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机加厂房2</w:t>
                  </w:r>
                </w:p>
              </w:tc>
            </w:tr>
            <w:tr w:rsidR="00E665CA" w:rsidRPr="00E665CA" w14:paraId="7C4C08E3" w14:textId="77777777">
              <w:trPr>
                <w:trHeight w:val="20"/>
                <w:jc w:val="center"/>
              </w:trPr>
              <w:tc>
                <w:tcPr>
                  <w:tcW w:w="578" w:type="dxa"/>
                  <w:tcBorders>
                    <w:top w:val="nil"/>
                    <w:left w:val="single" w:sz="8" w:space="0" w:color="000000"/>
                    <w:bottom w:val="single" w:sz="8" w:space="0" w:color="000000"/>
                    <w:right w:val="single" w:sz="8" w:space="0" w:color="000000"/>
                  </w:tcBorders>
                  <w:vAlign w:val="center"/>
                </w:tcPr>
                <w:p w14:paraId="47AEE1AF"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3</w:t>
                  </w:r>
                </w:p>
              </w:tc>
              <w:tc>
                <w:tcPr>
                  <w:tcW w:w="1208" w:type="dxa"/>
                  <w:tcBorders>
                    <w:top w:val="nil"/>
                    <w:left w:val="nil"/>
                    <w:bottom w:val="single" w:sz="8" w:space="0" w:color="000000"/>
                    <w:right w:val="single" w:sz="8" w:space="0" w:color="000000"/>
                  </w:tcBorders>
                  <w:vAlign w:val="center"/>
                </w:tcPr>
                <w:p w14:paraId="1B14C0E8"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数控车床</w:t>
                  </w:r>
                </w:p>
              </w:tc>
              <w:tc>
                <w:tcPr>
                  <w:tcW w:w="1985" w:type="dxa"/>
                  <w:tcBorders>
                    <w:top w:val="nil"/>
                    <w:left w:val="nil"/>
                    <w:bottom w:val="single" w:sz="8" w:space="0" w:color="000000"/>
                    <w:right w:val="single" w:sz="8" w:space="0" w:color="000000"/>
                  </w:tcBorders>
                  <w:vAlign w:val="center"/>
                </w:tcPr>
                <w:p w14:paraId="06393EF4"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CAK50135</w:t>
                  </w:r>
                  <w:r w:rsidRPr="00E665CA">
                    <w:rPr>
                      <w:rFonts w:ascii="宋体" w:hAnsi="宋体"/>
                      <w:kern w:val="0"/>
                      <w:sz w:val="21"/>
                    </w:rPr>
                    <w:t>、</w:t>
                  </w:r>
                  <w:r w:rsidRPr="00E665CA">
                    <w:rPr>
                      <w:kern w:val="0"/>
                      <w:sz w:val="21"/>
                    </w:rPr>
                    <w:t>CAK4085</w:t>
                  </w:r>
                </w:p>
              </w:tc>
              <w:tc>
                <w:tcPr>
                  <w:tcW w:w="709" w:type="dxa"/>
                  <w:tcBorders>
                    <w:top w:val="nil"/>
                    <w:left w:val="nil"/>
                    <w:bottom w:val="single" w:sz="8" w:space="0" w:color="000000"/>
                    <w:right w:val="single" w:sz="8" w:space="0" w:color="000000"/>
                  </w:tcBorders>
                  <w:vAlign w:val="center"/>
                </w:tcPr>
                <w:p w14:paraId="5D30D2BB"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8" w:type="dxa"/>
                  <w:tcBorders>
                    <w:top w:val="nil"/>
                    <w:left w:val="nil"/>
                    <w:bottom w:val="single" w:sz="8" w:space="0" w:color="000000"/>
                    <w:right w:val="single" w:sz="8" w:space="0" w:color="000000"/>
                  </w:tcBorders>
                  <w:vAlign w:val="center"/>
                </w:tcPr>
                <w:p w14:paraId="351143B3"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5</w:t>
                  </w:r>
                </w:p>
              </w:tc>
              <w:tc>
                <w:tcPr>
                  <w:tcW w:w="709" w:type="dxa"/>
                  <w:tcBorders>
                    <w:top w:val="nil"/>
                    <w:left w:val="nil"/>
                    <w:bottom w:val="single" w:sz="8" w:space="0" w:color="000000"/>
                    <w:right w:val="single" w:sz="8" w:space="0" w:color="000000"/>
                  </w:tcBorders>
                  <w:vAlign w:val="center"/>
                </w:tcPr>
                <w:p w14:paraId="725EF5DA"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9" w:type="dxa"/>
                  <w:tcBorders>
                    <w:top w:val="nil"/>
                    <w:left w:val="nil"/>
                    <w:bottom w:val="single" w:sz="8" w:space="0" w:color="000000"/>
                    <w:right w:val="single" w:sz="8" w:space="0" w:color="000000"/>
                  </w:tcBorders>
                  <w:vAlign w:val="center"/>
                </w:tcPr>
                <w:p w14:paraId="400AA581"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5</w:t>
                  </w:r>
                </w:p>
              </w:tc>
              <w:tc>
                <w:tcPr>
                  <w:tcW w:w="2224" w:type="dxa"/>
                  <w:tcBorders>
                    <w:top w:val="nil"/>
                    <w:left w:val="nil"/>
                    <w:bottom w:val="single" w:sz="8" w:space="0" w:color="000000"/>
                    <w:right w:val="single" w:sz="8" w:space="0" w:color="000000"/>
                  </w:tcBorders>
                  <w:vAlign w:val="center"/>
                </w:tcPr>
                <w:p w14:paraId="737C22B2"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数控厂房</w:t>
                  </w:r>
                </w:p>
              </w:tc>
            </w:tr>
            <w:tr w:rsidR="00E665CA" w:rsidRPr="00E665CA" w14:paraId="32F9EC27" w14:textId="77777777">
              <w:trPr>
                <w:trHeight w:val="20"/>
                <w:jc w:val="center"/>
              </w:trPr>
              <w:tc>
                <w:tcPr>
                  <w:tcW w:w="578" w:type="dxa"/>
                  <w:tcBorders>
                    <w:top w:val="nil"/>
                    <w:left w:val="single" w:sz="8" w:space="0" w:color="000000"/>
                    <w:bottom w:val="single" w:sz="8" w:space="0" w:color="000000"/>
                    <w:right w:val="single" w:sz="8" w:space="0" w:color="000000"/>
                  </w:tcBorders>
                  <w:vAlign w:val="center"/>
                </w:tcPr>
                <w:p w14:paraId="0BFDE0FB"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4</w:t>
                  </w:r>
                </w:p>
              </w:tc>
              <w:tc>
                <w:tcPr>
                  <w:tcW w:w="1208" w:type="dxa"/>
                  <w:tcBorders>
                    <w:top w:val="nil"/>
                    <w:left w:val="nil"/>
                    <w:bottom w:val="single" w:sz="8" w:space="0" w:color="000000"/>
                    <w:right w:val="single" w:sz="8" w:space="0" w:color="000000"/>
                  </w:tcBorders>
                  <w:vAlign w:val="center"/>
                </w:tcPr>
                <w:p w14:paraId="25ACC20B"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卧式数控车床</w:t>
                  </w:r>
                </w:p>
              </w:tc>
              <w:tc>
                <w:tcPr>
                  <w:tcW w:w="1985" w:type="dxa"/>
                  <w:tcBorders>
                    <w:top w:val="nil"/>
                    <w:left w:val="nil"/>
                    <w:bottom w:val="single" w:sz="8" w:space="0" w:color="000000"/>
                    <w:right w:val="single" w:sz="8" w:space="0" w:color="000000"/>
                  </w:tcBorders>
                  <w:vAlign w:val="center"/>
                </w:tcPr>
                <w:p w14:paraId="6F9CF70F"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CNC6136B</w:t>
                  </w:r>
                </w:p>
              </w:tc>
              <w:tc>
                <w:tcPr>
                  <w:tcW w:w="709" w:type="dxa"/>
                  <w:tcBorders>
                    <w:top w:val="nil"/>
                    <w:left w:val="nil"/>
                    <w:bottom w:val="single" w:sz="8" w:space="0" w:color="000000"/>
                    <w:right w:val="single" w:sz="8" w:space="0" w:color="000000"/>
                  </w:tcBorders>
                  <w:vAlign w:val="center"/>
                </w:tcPr>
                <w:p w14:paraId="73BEFD32"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8" w:type="dxa"/>
                  <w:tcBorders>
                    <w:top w:val="nil"/>
                    <w:left w:val="nil"/>
                    <w:bottom w:val="single" w:sz="8" w:space="0" w:color="000000"/>
                    <w:right w:val="single" w:sz="8" w:space="0" w:color="000000"/>
                  </w:tcBorders>
                  <w:vAlign w:val="center"/>
                </w:tcPr>
                <w:p w14:paraId="01046606"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1</w:t>
                  </w:r>
                </w:p>
              </w:tc>
              <w:tc>
                <w:tcPr>
                  <w:tcW w:w="709" w:type="dxa"/>
                  <w:tcBorders>
                    <w:top w:val="nil"/>
                    <w:left w:val="nil"/>
                    <w:bottom w:val="single" w:sz="8" w:space="0" w:color="000000"/>
                    <w:right w:val="single" w:sz="8" w:space="0" w:color="000000"/>
                  </w:tcBorders>
                  <w:vAlign w:val="center"/>
                </w:tcPr>
                <w:p w14:paraId="20CA953A"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9" w:type="dxa"/>
                  <w:tcBorders>
                    <w:top w:val="nil"/>
                    <w:left w:val="nil"/>
                    <w:bottom w:val="single" w:sz="8" w:space="0" w:color="000000"/>
                    <w:right w:val="single" w:sz="8" w:space="0" w:color="000000"/>
                  </w:tcBorders>
                  <w:vAlign w:val="center"/>
                </w:tcPr>
                <w:p w14:paraId="16CB8985"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1</w:t>
                  </w:r>
                </w:p>
              </w:tc>
              <w:tc>
                <w:tcPr>
                  <w:tcW w:w="2224" w:type="dxa"/>
                  <w:tcBorders>
                    <w:top w:val="nil"/>
                    <w:left w:val="nil"/>
                    <w:bottom w:val="single" w:sz="8" w:space="0" w:color="000000"/>
                    <w:right w:val="single" w:sz="8" w:space="0" w:color="000000"/>
                  </w:tcBorders>
                  <w:vAlign w:val="center"/>
                </w:tcPr>
                <w:p w14:paraId="1967822E"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机加厂房1</w:t>
                  </w:r>
                </w:p>
              </w:tc>
            </w:tr>
            <w:tr w:rsidR="00E665CA" w:rsidRPr="00E665CA" w14:paraId="4E6C58C4" w14:textId="77777777">
              <w:trPr>
                <w:trHeight w:val="20"/>
                <w:jc w:val="center"/>
              </w:trPr>
              <w:tc>
                <w:tcPr>
                  <w:tcW w:w="578" w:type="dxa"/>
                  <w:tcBorders>
                    <w:top w:val="nil"/>
                    <w:left w:val="single" w:sz="8" w:space="0" w:color="000000"/>
                    <w:bottom w:val="single" w:sz="8" w:space="0" w:color="000000"/>
                    <w:right w:val="single" w:sz="8" w:space="0" w:color="000000"/>
                  </w:tcBorders>
                  <w:vAlign w:val="center"/>
                </w:tcPr>
                <w:p w14:paraId="38E5504C"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5</w:t>
                  </w:r>
                </w:p>
              </w:tc>
              <w:tc>
                <w:tcPr>
                  <w:tcW w:w="1208" w:type="dxa"/>
                  <w:tcBorders>
                    <w:top w:val="nil"/>
                    <w:left w:val="nil"/>
                    <w:bottom w:val="single" w:sz="8" w:space="0" w:color="000000"/>
                    <w:right w:val="single" w:sz="8" w:space="0" w:color="000000"/>
                  </w:tcBorders>
                  <w:vAlign w:val="center"/>
                </w:tcPr>
                <w:p w14:paraId="504657AD"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剪板机</w:t>
                  </w:r>
                </w:p>
              </w:tc>
              <w:tc>
                <w:tcPr>
                  <w:tcW w:w="1985" w:type="dxa"/>
                  <w:tcBorders>
                    <w:top w:val="nil"/>
                    <w:left w:val="nil"/>
                    <w:bottom w:val="single" w:sz="8" w:space="0" w:color="000000"/>
                    <w:right w:val="single" w:sz="8" w:space="0" w:color="000000"/>
                  </w:tcBorders>
                  <w:vAlign w:val="center"/>
                </w:tcPr>
                <w:p w14:paraId="359E64C2"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Q11-13×2500</w:t>
                  </w:r>
                </w:p>
              </w:tc>
              <w:tc>
                <w:tcPr>
                  <w:tcW w:w="709" w:type="dxa"/>
                  <w:tcBorders>
                    <w:top w:val="nil"/>
                    <w:left w:val="nil"/>
                    <w:bottom w:val="single" w:sz="8" w:space="0" w:color="000000"/>
                    <w:right w:val="single" w:sz="8" w:space="0" w:color="000000"/>
                  </w:tcBorders>
                  <w:vAlign w:val="center"/>
                </w:tcPr>
                <w:p w14:paraId="188C494F"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2</w:t>
                  </w:r>
                </w:p>
              </w:tc>
              <w:tc>
                <w:tcPr>
                  <w:tcW w:w="708" w:type="dxa"/>
                  <w:tcBorders>
                    <w:top w:val="nil"/>
                    <w:left w:val="nil"/>
                    <w:bottom w:val="single" w:sz="8" w:space="0" w:color="000000"/>
                    <w:right w:val="single" w:sz="8" w:space="0" w:color="000000"/>
                  </w:tcBorders>
                  <w:vAlign w:val="center"/>
                </w:tcPr>
                <w:p w14:paraId="58E52594"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1</w:t>
                  </w:r>
                </w:p>
              </w:tc>
              <w:tc>
                <w:tcPr>
                  <w:tcW w:w="709" w:type="dxa"/>
                  <w:tcBorders>
                    <w:top w:val="nil"/>
                    <w:left w:val="nil"/>
                    <w:bottom w:val="single" w:sz="8" w:space="0" w:color="000000"/>
                    <w:right w:val="single" w:sz="8" w:space="0" w:color="000000"/>
                  </w:tcBorders>
                  <w:vAlign w:val="center"/>
                </w:tcPr>
                <w:p w14:paraId="69DF7C59"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9" w:type="dxa"/>
                  <w:tcBorders>
                    <w:top w:val="nil"/>
                    <w:left w:val="nil"/>
                    <w:bottom w:val="single" w:sz="8" w:space="0" w:color="000000"/>
                    <w:right w:val="single" w:sz="8" w:space="0" w:color="000000"/>
                  </w:tcBorders>
                  <w:vAlign w:val="center"/>
                </w:tcPr>
                <w:p w14:paraId="3DB25D84"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3</w:t>
                  </w:r>
                </w:p>
              </w:tc>
              <w:tc>
                <w:tcPr>
                  <w:tcW w:w="2224" w:type="dxa"/>
                  <w:tcBorders>
                    <w:top w:val="nil"/>
                    <w:left w:val="nil"/>
                    <w:bottom w:val="single" w:sz="8" w:space="0" w:color="000000"/>
                    <w:right w:val="single" w:sz="8" w:space="0" w:color="000000"/>
                  </w:tcBorders>
                  <w:vAlign w:val="center"/>
                </w:tcPr>
                <w:p w14:paraId="7EBA5C1A"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铆焊厂房</w:t>
                  </w:r>
                </w:p>
              </w:tc>
            </w:tr>
            <w:tr w:rsidR="00E665CA" w:rsidRPr="00E665CA" w14:paraId="45CFB279" w14:textId="77777777">
              <w:trPr>
                <w:trHeight w:val="20"/>
                <w:jc w:val="center"/>
              </w:trPr>
              <w:tc>
                <w:tcPr>
                  <w:tcW w:w="578" w:type="dxa"/>
                  <w:tcBorders>
                    <w:top w:val="nil"/>
                    <w:left w:val="single" w:sz="8" w:space="0" w:color="000000"/>
                    <w:bottom w:val="single" w:sz="8" w:space="0" w:color="000000"/>
                    <w:right w:val="single" w:sz="8" w:space="0" w:color="000000"/>
                  </w:tcBorders>
                  <w:vAlign w:val="center"/>
                </w:tcPr>
                <w:p w14:paraId="2D9632D8"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6</w:t>
                  </w:r>
                </w:p>
              </w:tc>
              <w:tc>
                <w:tcPr>
                  <w:tcW w:w="1208" w:type="dxa"/>
                  <w:tcBorders>
                    <w:top w:val="nil"/>
                    <w:left w:val="nil"/>
                    <w:bottom w:val="single" w:sz="8" w:space="0" w:color="000000"/>
                    <w:right w:val="single" w:sz="8" w:space="0" w:color="000000"/>
                  </w:tcBorders>
                  <w:vAlign w:val="center"/>
                </w:tcPr>
                <w:p w14:paraId="76294190"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车铣复合机床</w:t>
                  </w:r>
                </w:p>
              </w:tc>
              <w:tc>
                <w:tcPr>
                  <w:tcW w:w="1985" w:type="dxa"/>
                  <w:tcBorders>
                    <w:top w:val="nil"/>
                    <w:left w:val="nil"/>
                    <w:bottom w:val="single" w:sz="8" w:space="0" w:color="000000"/>
                    <w:right w:val="single" w:sz="8" w:space="0" w:color="000000"/>
                  </w:tcBorders>
                  <w:vAlign w:val="center"/>
                </w:tcPr>
                <w:p w14:paraId="27C51AE3"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GLS-2000</w:t>
                  </w:r>
                </w:p>
              </w:tc>
              <w:tc>
                <w:tcPr>
                  <w:tcW w:w="709" w:type="dxa"/>
                  <w:tcBorders>
                    <w:top w:val="nil"/>
                    <w:left w:val="nil"/>
                    <w:bottom w:val="single" w:sz="8" w:space="0" w:color="000000"/>
                    <w:right w:val="single" w:sz="8" w:space="0" w:color="000000"/>
                  </w:tcBorders>
                  <w:vAlign w:val="center"/>
                </w:tcPr>
                <w:p w14:paraId="4FA54DC1"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2</w:t>
                  </w:r>
                </w:p>
              </w:tc>
              <w:tc>
                <w:tcPr>
                  <w:tcW w:w="708" w:type="dxa"/>
                  <w:tcBorders>
                    <w:top w:val="nil"/>
                    <w:left w:val="nil"/>
                    <w:bottom w:val="single" w:sz="8" w:space="0" w:color="000000"/>
                    <w:right w:val="single" w:sz="8" w:space="0" w:color="000000"/>
                  </w:tcBorders>
                  <w:vAlign w:val="center"/>
                </w:tcPr>
                <w:p w14:paraId="13A4D668"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3</w:t>
                  </w:r>
                </w:p>
              </w:tc>
              <w:tc>
                <w:tcPr>
                  <w:tcW w:w="709" w:type="dxa"/>
                  <w:tcBorders>
                    <w:top w:val="nil"/>
                    <w:left w:val="nil"/>
                    <w:bottom w:val="single" w:sz="8" w:space="0" w:color="000000"/>
                    <w:right w:val="single" w:sz="8" w:space="0" w:color="000000"/>
                  </w:tcBorders>
                  <w:vAlign w:val="center"/>
                </w:tcPr>
                <w:p w14:paraId="35C21FD6"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9" w:type="dxa"/>
                  <w:tcBorders>
                    <w:top w:val="nil"/>
                    <w:left w:val="nil"/>
                    <w:bottom w:val="single" w:sz="8" w:space="0" w:color="000000"/>
                    <w:right w:val="single" w:sz="8" w:space="0" w:color="000000"/>
                  </w:tcBorders>
                  <w:vAlign w:val="center"/>
                </w:tcPr>
                <w:p w14:paraId="734C163A"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5</w:t>
                  </w:r>
                </w:p>
              </w:tc>
              <w:tc>
                <w:tcPr>
                  <w:tcW w:w="2224" w:type="dxa"/>
                  <w:tcBorders>
                    <w:top w:val="nil"/>
                    <w:left w:val="nil"/>
                    <w:bottom w:val="single" w:sz="8" w:space="0" w:color="000000"/>
                    <w:right w:val="single" w:sz="8" w:space="0" w:color="000000"/>
                  </w:tcBorders>
                  <w:vAlign w:val="center"/>
                </w:tcPr>
                <w:p w14:paraId="48FDA5D5"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铝箔厂房</w:t>
                  </w:r>
                </w:p>
              </w:tc>
            </w:tr>
            <w:tr w:rsidR="00E665CA" w:rsidRPr="00E665CA" w14:paraId="2D10603A" w14:textId="77777777">
              <w:trPr>
                <w:trHeight w:val="20"/>
                <w:jc w:val="center"/>
              </w:trPr>
              <w:tc>
                <w:tcPr>
                  <w:tcW w:w="578" w:type="dxa"/>
                  <w:tcBorders>
                    <w:top w:val="nil"/>
                    <w:left w:val="single" w:sz="8" w:space="0" w:color="000000"/>
                    <w:bottom w:val="single" w:sz="8" w:space="0" w:color="000000"/>
                    <w:right w:val="single" w:sz="8" w:space="0" w:color="000000"/>
                  </w:tcBorders>
                  <w:vAlign w:val="center"/>
                </w:tcPr>
                <w:p w14:paraId="4BFE9A7B"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7</w:t>
                  </w:r>
                </w:p>
              </w:tc>
              <w:tc>
                <w:tcPr>
                  <w:tcW w:w="1208" w:type="dxa"/>
                  <w:tcBorders>
                    <w:top w:val="nil"/>
                    <w:left w:val="nil"/>
                    <w:bottom w:val="single" w:sz="8" w:space="0" w:color="000000"/>
                    <w:right w:val="single" w:sz="8" w:space="0" w:color="000000"/>
                  </w:tcBorders>
                  <w:vAlign w:val="center"/>
                </w:tcPr>
                <w:p w14:paraId="01794850"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磨床</w:t>
                  </w:r>
                </w:p>
              </w:tc>
              <w:tc>
                <w:tcPr>
                  <w:tcW w:w="1985" w:type="dxa"/>
                  <w:tcBorders>
                    <w:top w:val="nil"/>
                    <w:left w:val="nil"/>
                    <w:bottom w:val="single" w:sz="8" w:space="0" w:color="000000"/>
                    <w:right w:val="single" w:sz="8" w:space="0" w:color="000000"/>
                  </w:tcBorders>
                  <w:vAlign w:val="center"/>
                </w:tcPr>
                <w:p w14:paraId="24D7E08F"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KGS-84</w:t>
                  </w:r>
                  <w:r w:rsidRPr="00E665CA">
                    <w:rPr>
                      <w:rFonts w:ascii="宋体" w:hAnsi="宋体"/>
                      <w:kern w:val="0"/>
                      <w:sz w:val="21"/>
                    </w:rPr>
                    <w:t>、</w:t>
                  </w:r>
                  <w:r w:rsidRPr="00E665CA">
                    <w:rPr>
                      <w:kern w:val="0"/>
                      <w:sz w:val="21"/>
                    </w:rPr>
                    <w:t>H057</w:t>
                  </w:r>
                </w:p>
              </w:tc>
              <w:tc>
                <w:tcPr>
                  <w:tcW w:w="709" w:type="dxa"/>
                  <w:tcBorders>
                    <w:top w:val="nil"/>
                    <w:left w:val="nil"/>
                    <w:bottom w:val="single" w:sz="8" w:space="0" w:color="000000"/>
                    <w:right w:val="single" w:sz="8" w:space="0" w:color="000000"/>
                  </w:tcBorders>
                  <w:vAlign w:val="center"/>
                </w:tcPr>
                <w:p w14:paraId="08CE89F9"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2</w:t>
                  </w:r>
                </w:p>
              </w:tc>
              <w:tc>
                <w:tcPr>
                  <w:tcW w:w="708" w:type="dxa"/>
                  <w:tcBorders>
                    <w:top w:val="nil"/>
                    <w:left w:val="nil"/>
                    <w:bottom w:val="single" w:sz="8" w:space="0" w:color="000000"/>
                    <w:right w:val="single" w:sz="8" w:space="0" w:color="000000"/>
                  </w:tcBorders>
                  <w:vAlign w:val="center"/>
                </w:tcPr>
                <w:p w14:paraId="768FC106"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9" w:type="dxa"/>
                  <w:tcBorders>
                    <w:top w:val="nil"/>
                    <w:left w:val="nil"/>
                    <w:bottom w:val="single" w:sz="8" w:space="0" w:color="000000"/>
                    <w:right w:val="single" w:sz="8" w:space="0" w:color="000000"/>
                  </w:tcBorders>
                  <w:vAlign w:val="center"/>
                </w:tcPr>
                <w:p w14:paraId="03ED0825"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1</w:t>
                  </w:r>
                </w:p>
              </w:tc>
              <w:tc>
                <w:tcPr>
                  <w:tcW w:w="709" w:type="dxa"/>
                  <w:tcBorders>
                    <w:top w:val="nil"/>
                    <w:left w:val="nil"/>
                    <w:bottom w:val="single" w:sz="8" w:space="0" w:color="000000"/>
                    <w:right w:val="single" w:sz="8" w:space="0" w:color="000000"/>
                  </w:tcBorders>
                  <w:vAlign w:val="center"/>
                </w:tcPr>
                <w:p w14:paraId="375E202D"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1</w:t>
                  </w:r>
                </w:p>
              </w:tc>
              <w:tc>
                <w:tcPr>
                  <w:tcW w:w="2224" w:type="dxa"/>
                  <w:tcBorders>
                    <w:top w:val="nil"/>
                    <w:left w:val="nil"/>
                    <w:bottom w:val="single" w:sz="8" w:space="0" w:color="000000"/>
                    <w:right w:val="single" w:sz="8" w:space="0" w:color="000000"/>
                  </w:tcBorders>
                  <w:vAlign w:val="center"/>
                </w:tcPr>
                <w:p w14:paraId="310522AF"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铝箔厂房</w:t>
                  </w:r>
                </w:p>
              </w:tc>
            </w:tr>
            <w:tr w:rsidR="00E665CA" w:rsidRPr="00E665CA" w14:paraId="2CACF522" w14:textId="77777777">
              <w:trPr>
                <w:trHeight w:val="20"/>
                <w:jc w:val="center"/>
              </w:trPr>
              <w:tc>
                <w:tcPr>
                  <w:tcW w:w="578" w:type="dxa"/>
                  <w:tcBorders>
                    <w:top w:val="nil"/>
                    <w:left w:val="single" w:sz="8" w:space="0" w:color="000000"/>
                    <w:bottom w:val="single" w:sz="8" w:space="0" w:color="000000"/>
                    <w:right w:val="single" w:sz="8" w:space="0" w:color="000000"/>
                  </w:tcBorders>
                  <w:vAlign w:val="center"/>
                </w:tcPr>
                <w:p w14:paraId="684863F0"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8</w:t>
                  </w:r>
                </w:p>
              </w:tc>
              <w:tc>
                <w:tcPr>
                  <w:tcW w:w="1208" w:type="dxa"/>
                  <w:tcBorders>
                    <w:top w:val="nil"/>
                    <w:left w:val="nil"/>
                    <w:bottom w:val="single" w:sz="8" w:space="0" w:color="000000"/>
                    <w:right w:val="single" w:sz="8" w:space="0" w:color="000000"/>
                  </w:tcBorders>
                  <w:vAlign w:val="center"/>
                </w:tcPr>
                <w:p w14:paraId="3C2EEA58"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数控磨床</w:t>
                  </w:r>
                </w:p>
              </w:tc>
              <w:tc>
                <w:tcPr>
                  <w:tcW w:w="1985" w:type="dxa"/>
                  <w:tcBorders>
                    <w:top w:val="nil"/>
                    <w:left w:val="nil"/>
                    <w:bottom w:val="single" w:sz="8" w:space="0" w:color="000000"/>
                    <w:right w:val="single" w:sz="8" w:space="0" w:color="000000"/>
                  </w:tcBorders>
                  <w:vAlign w:val="center"/>
                </w:tcPr>
                <w:p w14:paraId="6EE10AFB"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w:t>
                  </w:r>
                </w:p>
              </w:tc>
              <w:tc>
                <w:tcPr>
                  <w:tcW w:w="709" w:type="dxa"/>
                  <w:tcBorders>
                    <w:top w:val="nil"/>
                    <w:left w:val="nil"/>
                    <w:bottom w:val="single" w:sz="8" w:space="0" w:color="000000"/>
                    <w:right w:val="single" w:sz="8" w:space="0" w:color="000000"/>
                  </w:tcBorders>
                  <w:vAlign w:val="center"/>
                </w:tcPr>
                <w:p w14:paraId="4A6F374B"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8" w:type="dxa"/>
                  <w:tcBorders>
                    <w:top w:val="nil"/>
                    <w:left w:val="nil"/>
                    <w:bottom w:val="single" w:sz="8" w:space="0" w:color="000000"/>
                    <w:right w:val="single" w:sz="8" w:space="0" w:color="000000"/>
                  </w:tcBorders>
                  <w:vAlign w:val="center"/>
                </w:tcPr>
                <w:p w14:paraId="27A918AE"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1</w:t>
                  </w:r>
                </w:p>
              </w:tc>
              <w:tc>
                <w:tcPr>
                  <w:tcW w:w="709" w:type="dxa"/>
                  <w:tcBorders>
                    <w:top w:val="nil"/>
                    <w:left w:val="nil"/>
                    <w:bottom w:val="single" w:sz="8" w:space="0" w:color="000000"/>
                    <w:right w:val="single" w:sz="8" w:space="0" w:color="000000"/>
                  </w:tcBorders>
                  <w:vAlign w:val="center"/>
                </w:tcPr>
                <w:p w14:paraId="1D249C49"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9" w:type="dxa"/>
                  <w:tcBorders>
                    <w:top w:val="nil"/>
                    <w:left w:val="nil"/>
                    <w:bottom w:val="single" w:sz="8" w:space="0" w:color="000000"/>
                    <w:right w:val="single" w:sz="8" w:space="0" w:color="000000"/>
                  </w:tcBorders>
                  <w:vAlign w:val="center"/>
                </w:tcPr>
                <w:p w14:paraId="208C6487"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1</w:t>
                  </w:r>
                </w:p>
              </w:tc>
              <w:tc>
                <w:tcPr>
                  <w:tcW w:w="2224" w:type="dxa"/>
                  <w:tcBorders>
                    <w:top w:val="nil"/>
                    <w:left w:val="nil"/>
                    <w:bottom w:val="single" w:sz="8" w:space="0" w:color="000000"/>
                    <w:right w:val="single" w:sz="8" w:space="0" w:color="000000"/>
                  </w:tcBorders>
                  <w:vAlign w:val="center"/>
                </w:tcPr>
                <w:p w14:paraId="44F957E0"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铝箔厂房</w:t>
                  </w:r>
                </w:p>
              </w:tc>
            </w:tr>
            <w:tr w:rsidR="00E665CA" w:rsidRPr="00E665CA" w14:paraId="4D3A9DC9" w14:textId="77777777">
              <w:trPr>
                <w:trHeight w:val="20"/>
                <w:jc w:val="center"/>
              </w:trPr>
              <w:tc>
                <w:tcPr>
                  <w:tcW w:w="578" w:type="dxa"/>
                  <w:tcBorders>
                    <w:top w:val="nil"/>
                    <w:left w:val="single" w:sz="8" w:space="0" w:color="000000"/>
                    <w:bottom w:val="single" w:sz="8" w:space="0" w:color="000000"/>
                    <w:right w:val="single" w:sz="8" w:space="0" w:color="000000"/>
                  </w:tcBorders>
                  <w:vAlign w:val="center"/>
                </w:tcPr>
                <w:p w14:paraId="0244DB25"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9</w:t>
                  </w:r>
                </w:p>
              </w:tc>
              <w:tc>
                <w:tcPr>
                  <w:tcW w:w="1208" w:type="dxa"/>
                  <w:tcBorders>
                    <w:top w:val="nil"/>
                    <w:left w:val="nil"/>
                    <w:bottom w:val="single" w:sz="8" w:space="0" w:color="000000"/>
                    <w:right w:val="single" w:sz="8" w:space="0" w:color="000000"/>
                  </w:tcBorders>
                  <w:vAlign w:val="center"/>
                </w:tcPr>
                <w:p w14:paraId="2697B9FD"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锯床</w:t>
                  </w:r>
                </w:p>
              </w:tc>
              <w:tc>
                <w:tcPr>
                  <w:tcW w:w="1985" w:type="dxa"/>
                  <w:tcBorders>
                    <w:top w:val="nil"/>
                    <w:left w:val="nil"/>
                    <w:bottom w:val="single" w:sz="8" w:space="0" w:color="000000"/>
                    <w:right w:val="single" w:sz="8" w:space="0" w:color="000000"/>
                  </w:tcBorders>
                  <w:vAlign w:val="center"/>
                </w:tcPr>
                <w:p w14:paraId="25C6E473"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GZK4230/50</w:t>
                  </w:r>
                </w:p>
              </w:tc>
              <w:tc>
                <w:tcPr>
                  <w:tcW w:w="709" w:type="dxa"/>
                  <w:tcBorders>
                    <w:top w:val="nil"/>
                    <w:left w:val="nil"/>
                    <w:bottom w:val="single" w:sz="8" w:space="0" w:color="000000"/>
                    <w:right w:val="single" w:sz="8" w:space="0" w:color="000000"/>
                  </w:tcBorders>
                  <w:vAlign w:val="center"/>
                </w:tcPr>
                <w:p w14:paraId="5A36C979"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5</w:t>
                  </w:r>
                </w:p>
              </w:tc>
              <w:tc>
                <w:tcPr>
                  <w:tcW w:w="708" w:type="dxa"/>
                  <w:tcBorders>
                    <w:top w:val="nil"/>
                    <w:left w:val="nil"/>
                    <w:bottom w:val="single" w:sz="8" w:space="0" w:color="000000"/>
                    <w:right w:val="single" w:sz="8" w:space="0" w:color="000000"/>
                  </w:tcBorders>
                  <w:vAlign w:val="center"/>
                </w:tcPr>
                <w:p w14:paraId="02DBFB8E"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2</w:t>
                  </w:r>
                </w:p>
              </w:tc>
              <w:tc>
                <w:tcPr>
                  <w:tcW w:w="709" w:type="dxa"/>
                  <w:tcBorders>
                    <w:top w:val="nil"/>
                    <w:left w:val="nil"/>
                    <w:bottom w:val="single" w:sz="8" w:space="0" w:color="000000"/>
                    <w:right w:val="single" w:sz="8" w:space="0" w:color="000000"/>
                  </w:tcBorders>
                  <w:vAlign w:val="center"/>
                </w:tcPr>
                <w:p w14:paraId="4C4E2CD5"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9" w:type="dxa"/>
                  <w:tcBorders>
                    <w:top w:val="nil"/>
                    <w:left w:val="nil"/>
                    <w:bottom w:val="single" w:sz="8" w:space="0" w:color="000000"/>
                    <w:right w:val="single" w:sz="8" w:space="0" w:color="000000"/>
                  </w:tcBorders>
                  <w:vAlign w:val="center"/>
                </w:tcPr>
                <w:p w14:paraId="6E1AD4B3"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7</w:t>
                  </w:r>
                </w:p>
              </w:tc>
              <w:tc>
                <w:tcPr>
                  <w:tcW w:w="2224" w:type="dxa"/>
                  <w:tcBorders>
                    <w:top w:val="nil"/>
                    <w:left w:val="nil"/>
                    <w:bottom w:val="single" w:sz="8" w:space="0" w:color="000000"/>
                    <w:right w:val="single" w:sz="8" w:space="0" w:color="000000"/>
                  </w:tcBorders>
                  <w:vAlign w:val="center"/>
                </w:tcPr>
                <w:p w14:paraId="165EC866"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铝箔厂房、铆焊厂房、机加厂房1、大塘厂房</w:t>
                  </w:r>
                </w:p>
              </w:tc>
            </w:tr>
            <w:tr w:rsidR="00E665CA" w:rsidRPr="00E665CA" w14:paraId="60A73F88" w14:textId="77777777">
              <w:trPr>
                <w:trHeight w:val="20"/>
                <w:jc w:val="center"/>
              </w:trPr>
              <w:tc>
                <w:tcPr>
                  <w:tcW w:w="578" w:type="dxa"/>
                  <w:tcBorders>
                    <w:top w:val="nil"/>
                    <w:left w:val="single" w:sz="8" w:space="0" w:color="000000"/>
                    <w:bottom w:val="single" w:sz="8" w:space="0" w:color="000000"/>
                    <w:right w:val="single" w:sz="8" w:space="0" w:color="000000"/>
                  </w:tcBorders>
                  <w:vAlign w:val="center"/>
                </w:tcPr>
                <w:p w14:paraId="5CC412B7"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10</w:t>
                  </w:r>
                </w:p>
              </w:tc>
              <w:tc>
                <w:tcPr>
                  <w:tcW w:w="1208" w:type="dxa"/>
                  <w:tcBorders>
                    <w:top w:val="nil"/>
                    <w:left w:val="nil"/>
                    <w:bottom w:val="single" w:sz="8" w:space="0" w:color="000000"/>
                    <w:right w:val="single" w:sz="8" w:space="0" w:color="000000"/>
                  </w:tcBorders>
                  <w:vAlign w:val="center"/>
                </w:tcPr>
                <w:p w14:paraId="690EE97E"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卧式锯床</w:t>
                  </w:r>
                </w:p>
              </w:tc>
              <w:tc>
                <w:tcPr>
                  <w:tcW w:w="1985" w:type="dxa"/>
                  <w:tcBorders>
                    <w:top w:val="nil"/>
                    <w:left w:val="nil"/>
                    <w:bottom w:val="single" w:sz="8" w:space="0" w:color="000000"/>
                    <w:right w:val="single" w:sz="8" w:space="0" w:color="000000"/>
                  </w:tcBorders>
                  <w:vAlign w:val="center"/>
                </w:tcPr>
                <w:p w14:paraId="7C208001"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G4275/80</w:t>
                  </w:r>
                </w:p>
              </w:tc>
              <w:tc>
                <w:tcPr>
                  <w:tcW w:w="709" w:type="dxa"/>
                  <w:tcBorders>
                    <w:top w:val="nil"/>
                    <w:left w:val="nil"/>
                    <w:bottom w:val="single" w:sz="8" w:space="0" w:color="000000"/>
                    <w:right w:val="single" w:sz="8" w:space="0" w:color="000000"/>
                  </w:tcBorders>
                  <w:vAlign w:val="center"/>
                </w:tcPr>
                <w:p w14:paraId="05DBA286"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8" w:type="dxa"/>
                  <w:tcBorders>
                    <w:top w:val="nil"/>
                    <w:left w:val="nil"/>
                    <w:bottom w:val="single" w:sz="8" w:space="0" w:color="000000"/>
                    <w:right w:val="single" w:sz="8" w:space="0" w:color="000000"/>
                  </w:tcBorders>
                  <w:vAlign w:val="center"/>
                </w:tcPr>
                <w:p w14:paraId="55F6A168"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1</w:t>
                  </w:r>
                </w:p>
              </w:tc>
              <w:tc>
                <w:tcPr>
                  <w:tcW w:w="709" w:type="dxa"/>
                  <w:tcBorders>
                    <w:top w:val="nil"/>
                    <w:left w:val="nil"/>
                    <w:bottom w:val="single" w:sz="8" w:space="0" w:color="000000"/>
                    <w:right w:val="single" w:sz="8" w:space="0" w:color="000000"/>
                  </w:tcBorders>
                  <w:vAlign w:val="center"/>
                </w:tcPr>
                <w:p w14:paraId="719AEB7E"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9" w:type="dxa"/>
                  <w:tcBorders>
                    <w:top w:val="nil"/>
                    <w:left w:val="nil"/>
                    <w:bottom w:val="single" w:sz="8" w:space="0" w:color="000000"/>
                    <w:right w:val="single" w:sz="8" w:space="0" w:color="000000"/>
                  </w:tcBorders>
                  <w:vAlign w:val="center"/>
                </w:tcPr>
                <w:p w14:paraId="5F49435F"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1</w:t>
                  </w:r>
                </w:p>
              </w:tc>
              <w:tc>
                <w:tcPr>
                  <w:tcW w:w="2224" w:type="dxa"/>
                  <w:tcBorders>
                    <w:top w:val="nil"/>
                    <w:left w:val="nil"/>
                    <w:bottom w:val="single" w:sz="8" w:space="0" w:color="000000"/>
                    <w:right w:val="single" w:sz="8" w:space="0" w:color="000000"/>
                  </w:tcBorders>
                  <w:vAlign w:val="center"/>
                </w:tcPr>
                <w:p w14:paraId="18AA846E"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机加厂房2</w:t>
                  </w:r>
                </w:p>
              </w:tc>
            </w:tr>
            <w:tr w:rsidR="00E665CA" w:rsidRPr="00E665CA" w14:paraId="2D8DA8CB" w14:textId="77777777">
              <w:trPr>
                <w:trHeight w:val="20"/>
                <w:jc w:val="center"/>
              </w:trPr>
              <w:tc>
                <w:tcPr>
                  <w:tcW w:w="578" w:type="dxa"/>
                  <w:tcBorders>
                    <w:top w:val="nil"/>
                    <w:left w:val="single" w:sz="8" w:space="0" w:color="000000"/>
                    <w:bottom w:val="single" w:sz="8" w:space="0" w:color="000000"/>
                    <w:right w:val="single" w:sz="8" w:space="0" w:color="000000"/>
                  </w:tcBorders>
                  <w:vAlign w:val="center"/>
                </w:tcPr>
                <w:p w14:paraId="0B3D40DE"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11</w:t>
                  </w:r>
                </w:p>
              </w:tc>
              <w:tc>
                <w:tcPr>
                  <w:tcW w:w="1208" w:type="dxa"/>
                  <w:tcBorders>
                    <w:top w:val="nil"/>
                    <w:left w:val="nil"/>
                    <w:bottom w:val="single" w:sz="8" w:space="0" w:color="000000"/>
                    <w:right w:val="single" w:sz="8" w:space="0" w:color="000000"/>
                  </w:tcBorders>
                  <w:vAlign w:val="center"/>
                </w:tcPr>
                <w:p w14:paraId="47EE2CCF"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压力机</w:t>
                  </w:r>
                </w:p>
              </w:tc>
              <w:tc>
                <w:tcPr>
                  <w:tcW w:w="1985" w:type="dxa"/>
                  <w:tcBorders>
                    <w:top w:val="nil"/>
                    <w:left w:val="nil"/>
                    <w:bottom w:val="single" w:sz="8" w:space="0" w:color="000000"/>
                    <w:right w:val="single" w:sz="8" w:space="0" w:color="000000"/>
                  </w:tcBorders>
                  <w:vAlign w:val="center"/>
                </w:tcPr>
                <w:p w14:paraId="1739E8D4"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300</w:t>
                  </w:r>
                  <w:r w:rsidRPr="00E665CA">
                    <w:rPr>
                      <w:rFonts w:ascii="宋体" w:hAnsi="宋体"/>
                      <w:kern w:val="0"/>
                      <w:sz w:val="21"/>
                    </w:rPr>
                    <w:t>吨</w:t>
                  </w:r>
                </w:p>
              </w:tc>
              <w:tc>
                <w:tcPr>
                  <w:tcW w:w="709" w:type="dxa"/>
                  <w:tcBorders>
                    <w:top w:val="nil"/>
                    <w:left w:val="nil"/>
                    <w:bottom w:val="single" w:sz="8" w:space="0" w:color="000000"/>
                    <w:right w:val="single" w:sz="8" w:space="0" w:color="000000"/>
                  </w:tcBorders>
                  <w:vAlign w:val="center"/>
                </w:tcPr>
                <w:p w14:paraId="23A5C883"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8" w:type="dxa"/>
                  <w:tcBorders>
                    <w:top w:val="nil"/>
                    <w:left w:val="nil"/>
                    <w:bottom w:val="single" w:sz="8" w:space="0" w:color="000000"/>
                    <w:right w:val="single" w:sz="8" w:space="0" w:color="000000"/>
                  </w:tcBorders>
                  <w:vAlign w:val="center"/>
                </w:tcPr>
                <w:p w14:paraId="2A0A059C"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1</w:t>
                  </w:r>
                </w:p>
              </w:tc>
              <w:tc>
                <w:tcPr>
                  <w:tcW w:w="709" w:type="dxa"/>
                  <w:tcBorders>
                    <w:top w:val="nil"/>
                    <w:left w:val="nil"/>
                    <w:bottom w:val="single" w:sz="8" w:space="0" w:color="000000"/>
                    <w:right w:val="single" w:sz="8" w:space="0" w:color="000000"/>
                  </w:tcBorders>
                  <w:vAlign w:val="center"/>
                </w:tcPr>
                <w:p w14:paraId="5D85F81A"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9" w:type="dxa"/>
                  <w:tcBorders>
                    <w:top w:val="nil"/>
                    <w:left w:val="nil"/>
                    <w:bottom w:val="single" w:sz="8" w:space="0" w:color="000000"/>
                    <w:right w:val="single" w:sz="8" w:space="0" w:color="000000"/>
                  </w:tcBorders>
                  <w:vAlign w:val="center"/>
                </w:tcPr>
                <w:p w14:paraId="778BF3C1"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1</w:t>
                  </w:r>
                </w:p>
              </w:tc>
              <w:tc>
                <w:tcPr>
                  <w:tcW w:w="2224" w:type="dxa"/>
                  <w:tcBorders>
                    <w:top w:val="nil"/>
                    <w:left w:val="nil"/>
                    <w:bottom w:val="single" w:sz="8" w:space="0" w:color="000000"/>
                    <w:right w:val="single" w:sz="8" w:space="0" w:color="000000"/>
                  </w:tcBorders>
                  <w:vAlign w:val="center"/>
                </w:tcPr>
                <w:p w14:paraId="4F132C0C"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铝箔厂房</w:t>
                  </w:r>
                </w:p>
              </w:tc>
            </w:tr>
            <w:tr w:rsidR="00E665CA" w:rsidRPr="00E665CA" w14:paraId="5194196A" w14:textId="77777777">
              <w:trPr>
                <w:trHeight w:val="20"/>
                <w:jc w:val="center"/>
              </w:trPr>
              <w:tc>
                <w:tcPr>
                  <w:tcW w:w="578" w:type="dxa"/>
                  <w:tcBorders>
                    <w:top w:val="nil"/>
                    <w:left w:val="single" w:sz="8" w:space="0" w:color="000000"/>
                    <w:bottom w:val="single" w:sz="8" w:space="0" w:color="000000"/>
                    <w:right w:val="single" w:sz="8" w:space="0" w:color="000000"/>
                  </w:tcBorders>
                  <w:vAlign w:val="center"/>
                </w:tcPr>
                <w:p w14:paraId="2E9144D2"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12</w:t>
                  </w:r>
                </w:p>
              </w:tc>
              <w:tc>
                <w:tcPr>
                  <w:tcW w:w="1208" w:type="dxa"/>
                  <w:tcBorders>
                    <w:top w:val="nil"/>
                    <w:left w:val="nil"/>
                    <w:bottom w:val="single" w:sz="8" w:space="0" w:color="000000"/>
                    <w:right w:val="single" w:sz="8" w:space="0" w:color="000000"/>
                  </w:tcBorders>
                  <w:vAlign w:val="center"/>
                </w:tcPr>
                <w:p w14:paraId="1609F44C"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工业电炉</w:t>
                  </w:r>
                </w:p>
              </w:tc>
              <w:tc>
                <w:tcPr>
                  <w:tcW w:w="1985" w:type="dxa"/>
                  <w:tcBorders>
                    <w:top w:val="nil"/>
                    <w:left w:val="nil"/>
                    <w:bottom w:val="single" w:sz="8" w:space="0" w:color="000000"/>
                    <w:right w:val="single" w:sz="8" w:space="0" w:color="000000"/>
                  </w:tcBorders>
                  <w:vAlign w:val="center"/>
                </w:tcPr>
                <w:p w14:paraId="16EDD071"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PX9-27-6</w:t>
                  </w:r>
                </w:p>
              </w:tc>
              <w:tc>
                <w:tcPr>
                  <w:tcW w:w="709" w:type="dxa"/>
                  <w:tcBorders>
                    <w:top w:val="nil"/>
                    <w:left w:val="nil"/>
                    <w:bottom w:val="single" w:sz="8" w:space="0" w:color="000000"/>
                    <w:right w:val="single" w:sz="8" w:space="0" w:color="000000"/>
                  </w:tcBorders>
                  <w:vAlign w:val="center"/>
                </w:tcPr>
                <w:p w14:paraId="3C6247CF"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8" w:type="dxa"/>
                  <w:tcBorders>
                    <w:top w:val="nil"/>
                    <w:left w:val="nil"/>
                    <w:bottom w:val="single" w:sz="8" w:space="0" w:color="000000"/>
                    <w:right w:val="single" w:sz="8" w:space="0" w:color="000000"/>
                  </w:tcBorders>
                  <w:vAlign w:val="center"/>
                </w:tcPr>
                <w:p w14:paraId="216991FD"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2</w:t>
                  </w:r>
                </w:p>
              </w:tc>
              <w:tc>
                <w:tcPr>
                  <w:tcW w:w="709" w:type="dxa"/>
                  <w:tcBorders>
                    <w:top w:val="nil"/>
                    <w:left w:val="nil"/>
                    <w:bottom w:val="single" w:sz="8" w:space="0" w:color="000000"/>
                    <w:right w:val="single" w:sz="8" w:space="0" w:color="000000"/>
                  </w:tcBorders>
                  <w:vAlign w:val="center"/>
                </w:tcPr>
                <w:p w14:paraId="6A125CD1"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9" w:type="dxa"/>
                  <w:tcBorders>
                    <w:top w:val="nil"/>
                    <w:left w:val="nil"/>
                    <w:bottom w:val="single" w:sz="8" w:space="0" w:color="000000"/>
                    <w:right w:val="single" w:sz="8" w:space="0" w:color="000000"/>
                  </w:tcBorders>
                  <w:vAlign w:val="center"/>
                </w:tcPr>
                <w:p w14:paraId="5D7FA9D2"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2</w:t>
                  </w:r>
                </w:p>
              </w:tc>
              <w:tc>
                <w:tcPr>
                  <w:tcW w:w="2224" w:type="dxa"/>
                  <w:tcBorders>
                    <w:top w:val="nil"/>
                    <w:left w:val="nil"/>
                    <w:bottom w:val="single" w:sz="8" w:space="0" w:color="000000"/>
                    <w:right w:val="single" w:sz="8" w:space="0" w:color="000000"/>
                  </w:tcBorders>
                  <w:vAlign w:val="center"/>
                </w:tcPr>
                <w:p w14:paraId="05A2CCB6"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铝箔厂房、铝箔厂房</w:t>
                  </w:r>
                </w:p>
              </w:tc>
            </w:tr>
            <w:tr w:rsidR="00E665CA" w:rsidRPr="00E665CA" w14:paraId="0C90DC25" w14:textId="77777777">
              <w:trPr>
                <w:trHeight w:val="20"/>
                <w:jc w:val="center"/>
              </w:trPr>
              <w:tc>
                <w:tcPr>
                  <w:tcW w:w="578" w:type="dxa"/>
                  <w:tcBorders>
                    <w:top w:val="nil"/>
                    <w:left w:val="single" w:sz="8" w:space="0" w:color="000000"/>
                    <w:bottom w:val="single" w:sz="8" w:space="0" w:color="000000"/>
                    <w:right w:val="single" w:sz="8" w:space="0" w:color="000000"/>
                  </w:tcBorders>
                  <w:vAlign w:val="center"/>
                </w:tcPr>
                <w:p w14:paraId="399FD34C"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13</w:t>
                  </w:r>
                </w:p>
              </w:tc>
              <w:tc>
                <w:tcPr>
                  <w:tcW w:w="1208" w:type="dxa"/>
                  <w:tcBorders>
                    <w:top w:val="nil"/>
                    <w:left w:val="nil"/>
                    <w:bottom w:val="single" w:sz="8" w:space="0" w:color="000000"/>
                    <w:right w:val="single" w:sz="8" w:space="0" w:color="000000"/>
                  </w:tcBorders>
                  <w:vAlign w:val="center"/>
                </w:tcPr>
                <w:p w14:paraId="4379D1A4"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精密锯床</w:t>
                  </w:r>
                </w:p>
              </w:tc>
              <w:tc>
                <w:tcPr>
                  <w:tcW w:w="1985" w:type="dxa"/>
                  <w:tcBorders>
                    <w:top w:val="nil"/>
                    <w:left w:val="nil"/>
                    <w:bottom w:val="single" w:sz="8" w:space="0" w:color="000000"/>
                    <w:right w:val="single" w:sz="8" w:space="0" w:color="000000"/>
                  </w:tcBorders>
                  <w:vAlign w:val="center"/>
                </w:tcPr>
                <w:p w14:paraId="336C61E9"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3x16m</w:t>
                  </w:r>
                </w:p>
              </w:tc>
              <w:tc>
                <w:tcPr>
                  <w:tcW w:w="709" w:type="dxa"/>
                  <w:tcBorders>
                    <w:top w:val="nil"/>
                    <w:left w:val="nil"/>
                    <w:bottom w:val="single" w:sz="8" w:space="0" w:color="000000"/>
                    <w:right w:val="single" w:sz="8" w:space="0" w:color="000000"/>
                  </w:tcBorders>
                  <w:vAlign w:val="center"/>
                </w:tcPr>
                <w:p w14:paraId="5FF4FF9C"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1</w:t>
                  </w:r>
                </w:p>
              </w:tc>
              <w:tc>
                <w:tcPr>
                  <w:tcW w:w="708" w:type="dxa"/>
                  <w:tcBorders>
                    <w:top w:val="nil"/>
                    <w:left w:val="nil"/>
                    <w:bottom w:val="single" w:sz="8" w:space="0" w:color="000000"/>
                    <w:right w:val="single" w:sz="8" w:space="0" w:color="000000"/>
                  </w:tcBorders>
                  <w:vAlign w:val="center"/>
                </w:tcPr>
                <w:p w14:paraId="54FEE6F3"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9" w:type="dxa"/>
                  <w:tcBorders>
                    <w:top w:val="nil"/>
                    <w:left w:val="nil"/>
                    <w:bottom w:val="single" w:sz="8" w:space="0" w:color="000000"/>
                    <w:right w:val="single" w:sz="8" w:space="0" w:color="000000"/>
                  </w:tcBorders>
                  <w:vAlign w:val="center"/>
                </w:tcPr>
                <w:p w14:paraId="51EEEBF7"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9" w:type="dxa"/>
                  <w:tcBorders>
                    <w:top w:val="nil"/>
                    <w:left w:val="nil"/>
                    <w:bottom w:val="single" w:sz="8" w:space="0" w:color="000000"/>
                    <w:right w:val="single" w:sz="8" w:space="0" w:color="000000"/>
                  </w:tcBorders>
                  <w:vAlign w:val="center"/>
                </w:tcPr>
                <w:p w14:paraId="55DF4DF4"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1</w:t>
                  </w:r>
                </w:p>
              </w:tc>
              <w:tc>
                <w:tcPr>
                  <w:tcW w:w="2224" w:type="dxa"/>
                  <w:tcBorders>
                    <w:top w:val="nil"/>
                    <w:left w:val="nil"/>
                    <w:bottom w:val="single" w:sz="8" w:space="0" w:color="000000"/>
                    <w:right w:val="single" w:sz="8" w:space="0" w:color="000000"/>
                  </w:tcBorders>
                  <w:vAlign w:val="center"/>
                </w:tcPr>
                <w:p w14:paraId="72BE60B4"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大塘厂房</w:t>
                  </w:r>
                </w:p>
              </w:tc>
            </w:tr>
            <w:tr w:rsidR="00E665CA" w:rsidRPr="00E665CA" w14:paraId="12D8AE13" w14:textId="77777777">
              <w:trPr>
                <w:trHeight w:val="20"/>
                <w:jc w:val="center"/>
              </w:trPr>
              <w:tc>
                <w:tcPr>
                  <w:tcW w:w="578" w:type="dxa"/>
                  <w:tcBorders>
                    <w:top w:val="nil"/>
                    <w:left w:val="single" w:sz="8" w:space="0" w:color="000000"/>
                    <w:bottom w:val="single" w:sz="8" w:space="0" w:color="000000"/>
                    <w:right w:val="single" w:sz="8" w:space="0" w:color="000000"/>
                  </w:tcBorders>
                  <w:vAlign w:val="center"/>
                </w:tcPr>
                <w:p w14:paraId="2C5A2992"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14</w:t>
                  </w:r>
                </w:p>
              </w:tc>
              <w:tc>
                <w:tcPr>
                  <w:tcW w:w="1208" w:type="dxa"/>
                  <w:tcBorders>
                    <w:top w:val="nil"/>
                    <w:left w:val="nil"/>
                    <w:bottom w:val="single" w:sz="8" w:space="0" w:color="000000"/>
                    <w:right w:val="single" w:sz="8" w:space="0" w:color="000000"/>
                  </w:tcBorders>
                  <w:vAlign w:val="center"/>
                </w:tcPr>
                <w:p w14:paraId="19F98D60"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立式锯床</w:t>
                  </w:r>
                </w:p>
              </w:tc>
              <w:tc>
                <w:tcPr>
                  <w:tcW w:w="1985" w:type="dxa"/>
                  <w:tcBorders>
                    <w:top w:val="nil"/>
                    <w:left w:val="nil"/>
                    <w:bottom w:val="single" w:sz="8" w:space="0" w:color="000000"/>
                    <w:right w:val="single" w:sz="8" w:space="0" w:color="000000"/>
                  </w:tcBorders>
                  <w:vAlign w:val="center"/>
                </w:tcPr>
                <w:p w14:paraId="15B14C5B"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G5145</w:t>
                  </w:r>
                  <w:r w:rsidRPr="00E665CA">
                    <w:rPr>
                      <w:rFonts w:ascii="宋体" w:hAnsi="宋体"/>
                      <w:kern w:val="0"/>
                      <w:sz w:val="21"/>
                    </w:rPr>
                    <w:t>、</w:t>
                  </w:r>
                  <w:r w:rsidRPr="00E665CA">
                    <w:rPr>
                      <w:kern w:val="0"/>
                      <w:sz w:val="21"/>
                    </w:rPr>
                    <w:t>G5150</w:t>
                  </w:r>
                </w:p>
              </w:tc>
              <w:tc>
                <w:tcPr>
                  <w:tcW w:w="709" w:type="dxa"/>
                  <w:tcBorders>
                    <w:top w:val="nil"/>
                    <w:left w:val="nil"/>
                    <w:bottom w:val="single" w:sz="8" w:space="0" w:color="000000"/>
                    <w:right w:val="single" w:sz="8" w:space="0" w:color="000000"/>
                  </w:tcBorders>
                  <w:vAlign w:val="center"/>
                </w:tcPr>
                <w:p w14:paraId="4DCB068A"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8" w:type="dxa"/>
                  <w:tcBorders>
                    <w:top w:val="nil"/>
                    <w:left w:val="nil"/>
                    <w:bottom w:val="single" w:sz="8" w:space="0" w:color="000000"/>
                    <w:right w:val="single" w:sz="8" w:space="0" w:color="000000"/>
                  </w:tcBorders>
                  <w:vAlign w:val="center"/>
                </w:tcPr>
                <w:p w14:paraId="00C6C0EA"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3</w:t>
                  </w:r>
                </w:p>
              </w:tc>
              <w:tc>
                <w:tcPr>
                  <w:tcW w:w="709" w:type="dxa"/>
                  <w:tcBorders>
                    <w:top w:val="nil"/>
                    <w:left w:val="nil"/>
                    <w:bottom w:val="single" w:sz="8" w:space="0" w:color="000000"/>
                    <w:right w:val="single" w:sz="8" w:space="0" w:color="000000"/>
                  </w:tcBorders>
                  <w:vAlign w:val="center"/>
                </w:tcPr>
                <w:p w14:paraId="63E3903F"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9" w:type="dxa"/>
                  <w:tcBorders>
                    <w:top w:val="nil"/>
                    <w:left w:val="nil"/>
                    <w:bottom w:val="single" w:sz="8" w:space="0" w:color="000000"/>
                    <w:right w:val="single" w:sz="8" w:space="0" w:color="000000"/>
                  </w:tcBorders>
                  <w:vAlign w:val="center"/>
                </w:tcPr>
                <w:p w14:paraId="2C21A66B"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3</w:t>
                  </w:r>
                </w:p>
              </w:tc>
              <w:tc>
                <w:tcPr>
                  <w:tcW w:w="2224" w:type="dxa"/>
                  <w:tcBorders>
                    <w:top w:val="nil"/>
                    <w:left w:val="nil"/>
                    <w:bottom w:val="single" w:sz="8" w:space="0" w:color="000000"/>
                    <w:right w:val="single" w:sz="8" w:space="0" w:color="000000"/>
                  </w:tcBorders>
                  <w:vAlign w:val="center"/>
                </w:tcPr>
                <w:p w14:paraId="21FA1A89"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铝箔厂房、机加厂房1</w:t>
                  </w:r>
                </w:p>
              </w:tc>
            </w:tr>
            <w:tr w:rsidR="00E665CA" w:rsidRPr="00E665CA" w14:paraId="7B2F1DAA" w14:textId="77777777">
              <w:trPr>
                <w:trHeight w:val="20"/>
                <w:jc w:val="center"/>
              </w:trPr>
              <w:tc>
                <w:tcPr>
                  <w:tcW w:w="578" w:type="dxa"/>
                  <w:tcBorders>
                    <w:top w:val="nil"/>
                    <w:left w:val="single" w:sz="8" w:space="0" w:color="000000"/>
                    <w:bottom w:val="single" w:sz="8" w:space="0" w:color="000000"/>
                    <w:right w:val="single" w:sz="8" w:space="0" w:color="000000"/>
                  </w:tcBorders>
                  <w:vAlign w:val="center"/>
                </w:tcPr>
                <w:p w14:paraId="1D9ABA23"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15</w:t>
                  </w:r>
                </w:p>
              </w:tc>
              <w:tc>
                <w:tcPr>
                  <w:tcW w:w="1208" w:type="dxa"/>
                  <w:tcBorders>
                    <w:top w:val="nil"/>
                    <w:left w:val="nil"/>
                    <w:bottom w:val="single" w:sz="8" w:space="0" w:color="000000"/>
                    <w:right w:val="single" w:sz="8" w:space="0" w:color="000000"/>
                  </w:tcBorders>
                  <w:vAlign w:val="center"/>
                </w:tcPr>
                <w:p w14:paraId="53E3A323"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数控立式带锯床</w:t>
                  </w:r>
                </w:p>
              </w:tc>
              <w:tc>
                <w:tcPr>
                  <w:tcW w:w="1985" w:type="dxa"/>
                  <w:tcBorders>
                    <w:top w:val="nil"/>
                    <w:left w:val="nil"/>
                    <w:bottom w:val="single" w:sz="8" w:space="0" w:color="000000"/>
                    <w:right w:val="single" w:sz="8" w:space="0" w:color="000000"/>
                  </w:tcBorders>
                  <w:vAlign w:val="center"/>
                </w:tcPr>
                <w:p w14:paraId="5EF6480F"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G53 150X150/600</w:t>
                  </w:r>
                </w:p>
              </w:tc>
              <w:tc>
                <w:tcPr>
                  <w:tcW w:w="709" w:type="dxa"/>
                  <w:tcBorders>
                    <w:top w:val="nil"/>
                    <w:left w:val="nil"/>
                    <w:bottom w:val="single" w:sz="8" w:space="0" w:color="000000"/>
                    <w:right w:val="single" w:sz="8" w:space="0" w:color="000000"/>
                  </w:tcBorders>
                  <w:vAlign w:val="center"/>
                </w:tcPr>
                <w:p w14:paraId="29375931"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8" w:type="dxa"/>
                  <w:tcBorders>
                    <w:top w:val="nil"/>
                    <w:left w:val="nil"/>
                    <w:bottom w:val="single" w:sz="8" w:space="0" w:color="000000"/>
                    <w:right w:val="single" w:sz="8" w:space="0" w:color="000000"/>
                  </w:tcBorders>
                  <w:vAlign w:val="center"/>
                </w:tcPr>
                <w:p w14:paraId="4B657C4D"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1</w:t>
                  </w:r>
                </w:p>
              </w:tc>
              <w:tc>
                <w:tcPr>
                  <w:tcW w:w="709" w:type="dxa"/>
                  <w:tcBorders>
                    <w:top w:val="nil"/>
                    <w:left w:val="nil"/>
                    <w:bottom w:val="single" w:sz="8" w:space="0" w:color="000000"/>
                    <w:right w:val="single" w:sz="8" w:space="0" w:color="000000"/>
                  </w:tcBorders>
                  <w:vAlign w:val="center"/>
                </w:tcPr>
                <w:p w14:paraId="0F5E651A"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9" w:type="dxa"/>
                  <w:tcBorders>
                    <w:top w:val="nil"/>
                    <w:left w:val="nil"/>
                    <w:bottom w:val="single" w:sz="8" w:space="0" w:color="000000"/>
                    <w:right w:val="single" w:sz="8" w:space="0" w:color="000000"/>
                  </w:tcBorders>
                  <w:vAlign w:val="center"/>
                </w:tcPr>
                <w:p w14:paraId="335942BB"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1</w:t>
                  </w:r>
                </w:p>
              </w:tc>
              <w:tc>
                <w:tcPr>
                  <w:tcW w:w="2224" w:type="dxa"/>
                  <w:tcBorders>
                    <w:top w:val="nil"/>
                    <w:left w:val="nil"/>
                    <w:bottom w:val="single" w:sz="8" w:space="0" w:color="000000"/>
                    <w:right w:val="single" w:sz="8" w:space="0" w:color="000000"/>
                  </w:tcBorders>
                  <w:vAlign w:val="center"/>
                </w:tcPr>
                <w:p w14:paraId="0261C0D3"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铝箔厂房</w:t>
                  </w:r>
                </w:p>
              </w:tc>
            </w:tr>
            <w:tr w:rsidR="00E665CA" w:rsidRPr="00E665CA" w14:paraId="59B9C357" w14:textId="77777777">
              <w:trPr>
                <w:trHeight w:val="20"/>
                <w:jc w:val="center"/>
              </w:trPr>
              <w:tc>
                <w:tcPr>
                  <w:tcW w:w="578" w:type="dxa"/>
                  <w:tcBorders>
                    <w:top w:val="nil"/>
                    <w:left w:val="single" w:sz="8" w:space="0" w:color="000000"/>
                    <w:bottom w:val="single" w:sz="8" w:space="0" w:color="000000"/>
                    <w:right w:val="single" w:sz="8" w:space="0" w:color="000000"/>
                  </w:tcBorders>
                  <w:vAlign w:val="center"/>
                </w:tcPr>
                <w:p w14:paraId="5991F9BF"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16</w:t>
                  </w:r>
                </w:p>
              </w:tc>
              <w:tc>
                <w:tcPr>
                  <w:tcW w:w="1208" w:type="dxa"/>
                  <w:tcBorders>
                    <w:top w:val="nil"/>
                    <w:left w:val="nil"/>
                    <w:bottom w:val="single" w:sz="8" w:space="0" w:color="000000"/>
                    <w:right w:val="single" w:sz="8" w:space="0" w:color="000000"/>
                  </w:tcBorders>
                  <w:vAlign w:val="center"/>
                </w:tcPr>
                <w:p w14:paraId="5026F006"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数控平切高速锯床</w:t>
                  </w:r>
                </w:p>
              </w:tc>
              <w:tc>
                <w:tcPr>
                  <w:tcW w:w="1985" w:type="dxa"/>
                  <w:tcBorders>
                    <w:top w:val="nil"/>
                    <w:left w:val="nil"/>
                    <w:bottom w:val="single" w:sz="8" w:space="0" w:color="000000"/>
                    <w:right w:val="single" w:sz="8" w:space="0" w:color="000000"/>
                  </w:tcBorders>
                  <w:vAlign w:val="center"/>
                </w:tcPr>
                <w:p w14:paraId="00D2F5A4"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w:t>
                  </w:r>
                </w:p>
              </w:tc>
              <w:tc>
                <w:tcPr>
                  <w:tcW w:w="709" w:type="dxa"/>
                  <w:tcBorders>
                    <w:top w:val="nil"/>
                    <w:left w:val="nil"/>
                    <w:bottom w:val="single" w:sz="8" w:space="0" w:color="000000"/>
                    <w:right w:val="single" w:sz="8" w:space="0" w:color="000000"/>
                  </w:tcBorders>
                  <w:vAlign w:val="center"/>
                </w:tcPr>
                <w:p w14:paraId="382657CA"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8" w:type="dxa"/>
                  <w:tcBorders>
                    <w:top w:val="nil"/>
                    <w:left w:val="nil"/>
                    <w:bottom w:val="single" w:sz="8" w:space="0" w:color="000000"/>
                    <w:right w:val="single" w:sz="8" w:space="0" w:color="000000"/>
                  </w:tcBorders>
                  <w:vAlign w:val="center"/>
                </w:tcPr>
                <w:p w14:paraId="3202B79A"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1</w:t>
                  </w:r>
                </w:p>
              </w:tc>
              <w:tc>
                <w:tcPr>
                  <w:tcW w:w="709" w:type="dxa"/>
                  <w:tcBorders>
                    <w:top w:val="nil"/>
                    <w:left w:val="nil"/>
                    <w:bottom w:val="single" w:sz="8" w:space="0" w:color="000000"/>
                    <w:right w:val="single" w:sz="8" w:space="0" w:color="000000"/>
                  </w:tcBorders>
                  <w:vAlign w:val="center"/>
                </w:tcPr>
                <w:p w14:paraId="2D4A5E5F"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9" w:type="dxa"/>
                  <w:tcBorders>
                    <w:top w:val="nil"/>
                    <w:left w:val="nil"/>
                    <w:bottom w:val="single" w:sz="8" w:space="0" w:color="000000"/>
                    <w:right w:val="single" w:sz="8" w:space="0" w:color="000000"/>
                  </w:tcBorders>
                  <w:vAlign w:val="center"/>
                </w:tcPr>
                <w:p w14:paraId="19132AAC"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1</w:t>
                  </w:r>
                </w:p>
              </w:tc>
              <w:tc>
                <w:tcPr>
                  <w:tcW w:w="2224" w:type="dxa"/>
                  <w:tcBorders>
                    <w:top w:val="nil"/>
                    <w:left w:val="nil"/>
                    <w:bottom w:val="single" w:sz="8" w:space="0" w:color="000000"/>
                    <w:right w:val="single" w:sz="8" w:space="0" w:color="000000"/>
                  </w:tcBorders>
                  <w:vAlign w:val="center"/>
                </w:tcPr>
                <w:p w14:paraId="0F58B8E4"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铝箔厂房</w:t>
                  </w:r>
                </w:p>
              </w:tc>
            </w:tr>
            <w:tr w:rsidR="00E665CA" w:rsidRPr="00E665CA" w14:paraId="0F49A37D" w14:textId="77777777">
              <w:trPr>
                <w:trHeight w:val="20"/>
                <w:jc w:val="center"/>
              </w:trPr>
              <w:tc>
                <w:tcPr>
                  <w:tcW w:w="578" w:type="dxa"/>
                  <w:tcBorders>
                    <w:top w:val="nil"/>
                    <w:left w:val="single" w:sz="8" w:space="0" w:color="000000"/>
                    <w:bottom w:val="single" w:sz="8" w:space="0" w:color="000000"/>
                    <w:right w:val="single" w:sz="8" w:space="0" w:color="000000"/>
                  </w:tcBorders>
                  <w:vAlign w:val="center"/>
                </w:tcPr>
                <w:p w14:paraId="4687C981"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17</w:t>
                  </w:r>
                </w:p>
              </w:tc>
              <w:tc>
                <w:tcPr>
                  <w:tcW w:w="1208" w:type="dxa"/>
                  <w:tcBorders>
                    <w:top w:val="nil"/>
                    <w:left w:val="nil"/>
                    <w:bottom w:val="single" w:sz="8" w:space="0" w:color="000000"/>
                    <w:right w:val="single" w:sz="8" w:space="0" w:color="000000"/>
                  </w:tcBorders>
                  <w:vAlign w:val="center"/>
                </w:tcPr>
                <w:p w14:paraId="624A3F17"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数控锯床</w:t>
                  </w:r>
                </w:p>
              </w:tc>
              <w:tc>
                <w:tcPr>
                  <w:tcW w:w="1985" w:type="dxa"/>
                  <w:tcBorders>
                    <w:top w:val="nil"/>
                    <w:left w:val="nil"/>
                    <w:bottom w:val="single" w:sz="8" w:space="0" w:color="000000"/>
                    <w:right w:val="single" w:sz="8" w:space="0" w:color="000000"/>
                  </w:tcBorders>
                  <w:vAlign w:val="center"/>
                </w:tcPr>
                <w:p w14:paraId="55633E67"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w:t>
                  </w:r>
                </w:p>
              </w:tc>
              <w:tc>
                <w:tcPr>
                  <w:tcW w:w="709" w:type="dxa"/>
                  <w:tcBorders>
                    <w:top w:val="nil"/>
                    <w:left w:val="nil"/>
                    <w:bottom w:val="single" w:sz="8" w:space="0" w:color="000000"/>
                    <w:right w:val="single" w:sz="8" w:space="0" w:color="000000"/>
                  </w:tcBorders>
                  <w:vAlign w:val="center"/>
                </w:tcPr>
                <w:p w14:paraId="5B5DE895"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8" w:type="dxa"/>
                  <w:tcBorders>
                    <w:top w:val="nil"/>
                    <w:left w:val="nil"/>
                    <w:bottom w:val="single" w:sz="8" w:space="0" w:color="000000"/>
                    <w:right w:val="single" w:sz="8" w:space="0" w:color="000000"/>
                  </w:tcBorders>
                  <w:vAlign w:val="center"/>
                </w:tcPr>
                <w:p w14:paraId="3CB07CF0"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1</w:t>
                  </w:r>
                </w:p>
              </w:tc>
              <w:tc>
                <w:tcPr>
                  <w:tcW w:w="709" w:type="dxa"/>
                  <w:tcBorders>
                    <w:top w:val="nil"/>
                    <w:left w:val="nil"/>
                    <w:bottom w:val="single" w:sz="8" w:space="0" w:color="000000"/>
                    <w:right w:val="single" w:sz="8" w:space="0" w:color="000000"/>
                  </w:tcBorders>
                  <w:vAlign w:val="center"/>
                </w:tcPr>
                <w:p w14:paraId="59B5D0BD"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9" w:type="dxa"/>
                  <w:tcBorders>
                    <w:top w:val="nil"/>
                    <w:left w:val="nil"/>
                    <w:bottom w:val="single" w:sz="8" w:space="0" w:color="000000"/>
                    <w:right w:val="single" w:sz="8" w:space="0" w:color="000000"/>
                  </w:tcBorders>
                  <w:vAlign w:val="center"/>
                </w:tcPr>
                <w:p w14:paraId="2F15BC6D"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1</w:t>
                  </w:r>
                </w:p>
              </w:tc>
              <w:tc>
                <w:tcPr>
                  <w:tcW w:w="2224" w:type="dxa"/>
                  <w:tcBorders>
                    <w:top w:val="nil"/>
                    <w:left w:val="nil"/>
                    <w:bottom w:val="single" w:sz="8" w:space="0" w:color="000000"/>
                    <w:right w:val="single" w:sz="8" w:space="0" w:color="000000"/>
                  </w:tcBorders>
                  <w:vAlign w:val="center"/>
                </w:tcPr>
                <w:p w14:paraId="6FEA6C4C"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铝箔厂房</w:t>
                  </w:r>
                </w:p>
              </w:tc>
            </w:tr>
            <w:tr w:rsidR="00E665CA" w:rsidRPr="00E665CA" w14:paraId="42F70089" w14:textId="77777777">
              <w:trPr>
                <w:trHeight w:val="20"/>
                <w:jc w:val="center"/>
              </w:trPr>
              <w:tc>
                <w:tcPr>
                  <w:tcW w:w="578" w:type="dxa"/>
                  <w:tcBorders>
                    <w:top w:val="nil"/>
                    <w:left w:val="single" w:sz="8" w:space="0" w:color="000000"/>
                    <w:bottom w:val="single" w:sz="8" w:space="0" w:color="000000"/>
                    <w:right w:val="single" w:sz="8" w:space="0" w:color="000000"/>
                  </w:tcBorders>
                  <w:vAlign w:val="center"/>
                </w:tcPr>
                <w:p w14:paraId="171199E6"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lastRenderedPageBreak/>
                    <w:t>18</w:t>
                  </w:r>
                </w:p>
              </w:tc>
              <w:tc>
                <w:tcPr>
                  <w:tcW w:w="1208" w:type="dxa"/>
                  <w:tcBorders>
                    <w:top w:val="nil"/>
                    <w:left w:val="nil"/>
                    <w:bottom w:val="single" w:sz="8" w:space="0" w:color="000000"/>
                    <w:right w:val="single" w:sz="8" w:space="0" w:color="000000"/>
                  </w:tcBorders>
                  <w:vAlign w:val="center"/>
                </w:tcPr>
                <w:p w14:paraId="1949DBD5"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打包机</w:t>
                  </w:r>
                </w:p>
              </w:tc>
              <w:tc>
                <w:tcPr>
                  <w:tcW w:w="1985" w:type="dxa"/>
                  <w:tcBorders>
                    <w:top w:val="nil"/>
                    <w:left w:val="nil"/>
                    <w:bottom w:val="single" w:sz="8" w:space="0" w:color="000000"/>
                    <w:right w:val="single" w:sz="8" w:space="0" w:color="000000"/>
                  </w:tcBorders>
                  <w:vAlign w:val="center"/>
                </w:tcPr>
                <w:p w14:paraId="41833499"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w:t>
                  </w:r>
                </w:p>
              </w:tc>
              <w:tc>
                <w:tcPr>
                  <w:tcW w:w="709" w:type="dxa"/>
                  <w:tcBorders>
                    <w:top w:val="nil"/>
                    <w:left w:val="nil"/>
                    <w:bottom w:val="single" w:sz="8" w:space="0" w:color="000000"/>
                    <w:right w:val="single" w:sz="8" w:space="0" w:color="000000"/>
                  </w:tcBorders>
                  <w:vAlign w:val="center"/>
                </w:tcPr>
                <w:p w14:paraId="6185B097"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8" w:type="dxa"/>
                  <w:tcBorders>
                    <w:top w:val="nil"/>
                    <w:left w:val="nil"/>
                    <w:bottom w:val="single" w:sz="8" w:space="0" w:color="000000"/>
                    <w:right w:val="single" w:sz="8" w:space="0" w:color="000000"/>
                  </w:tcBorders>
                  <w:vAlign w:val="center"/>
                </w:tcPr>
                <w:p w14:paraId="60D476FB"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1</w:t>
                  </w:r>
                </w:p>
              </w:tc>
              <w:tc>
                <w:tcPr>
                  <w:tcW w:w="709" w:type="dxa"/>
                  <w:tcBorders>
                    <w:top w:val="nil"/>
                    <w:left w:val="nil"/>
                    <w:bottom w:val="single" w:sz="8" w:space="0" w:color="000000"/>
                    <w:right w:val="single" w:sz="8" w:space="0" w:color="000000"/>
                  </w:tcBorders>
                  <w:vAlign w:val="center"/>
                </w:tcPr>
                <w:p w14:paraId="51E56B20"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9" w:type="dxa"/>
                  <w:tcBorders>
                    <w:top w:val="nil"/>
                    <w:left w:val="nil"/>
                    <w:bottom w:val="single" w:sz="8" w:space="0" w:color="000000"/>
                    <w:right w:val="single" w:sz="8" w:space="0" w:color="000000"/>
                  </w:tcBorders>
                  <w:vAlign w:val="center"/>
                </w:tcPr>
                <w:p w14:paraId="694B92B3"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1</w:t>
                  </w:r>
                </w:p>
              </w:tc>
              <w:tc>
                <w:tcPr>
                  <w:tcW w:w="2224" w:type="dxa"/>
                  <w:tcBorders>
                    <w:top w:val="nil"/>
                    <w:left w:val="nil"/>
                    <w:bottom w:val="single" w:sz="8" w:space="0" w:color="000000"/>
                    <w:right w:val="single" w:sz="8" w:space="0" w:color="000000"/>
                  </w:tcBorders>
                  <w:vAlign w:val="center"/>
                </w:tcPr>
                <w:p w14:paraId="1347C255"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机加厂房2</w:t>
                  </w:r>
                </w:p>
              </w:tc>
            </w:tr>
            <w:tr w:rsidR="00E665CA" w:rsidRPr="00E665CA" w14:paraId="0B2237D6" w14:textId="77777777">
              <w:trPr>
                <w:trHeight w:val="20"/>
                <w:jc w:val="center"/>
              </w:trPr>
              <w:tc>
                <w:tcPr>
                  <w:tcW w:w="578" w:type="dxa"/>
                  <w:tcBorders>
                    <w:top w:val="nil"/>
                    <w:left w:val="single" w:sz="8" w:space="0" w:color="000000"/>
                    <w:bottom w:val="single" w:sz="8" w:space="0" w:color="000000"/>
                    <w:right w:val="single" w:sz="8" w:space="0" w:color="000000"/>
                  </w:tcBorders>
                  <w:vAlign w:val="center"/>
                </w:tcPr>
                <w:p w14:paraId="18DC5074"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19</w:t>
                  </w:r>
                </w:p>
              </w:tc>
              <w:tc>
                <w:tcPr>
                  <w:tcW w:w="1208" w:type="dxa"/>
                  <w:tcBorders>
                    <w:top w:val="nil"/>
                    <w:left w:val="nil"/>
                    <w:bottom w:val="single" w:sz="8" w:space="0" w:color="000000"/>
                    <w:right w:val="single" w:sz="8" w:space="0" w:color="000000"/>
                  </w:tcBorders>
                  <w:vAlign w:val="center"/>
                </w:tcPr>
                <w:p w14:paraId="57072CF5"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砂轮机</w:t>
                  </w:r>
                </w:p>
              </w:tc>
              <w:tc>
                <w:tcPr>
                  <w:tcW w:w="1985" w:type="dxa"/>
                  <w:tcBorders>
                    <w:top w:val="nil"/>
                    <w:left w:val="nil"/>
                    <w:bottom w:val="single" w:sz="8" w:space="0" w:color="000000"/>
                    <w:right w:val="single" w:sz="8" w:space="0" w:color="000000"/>
                  </w:tcBorders>
                  <w:vAlign w:val="center"/>
                </w:tcPr>
                <w:p w14:paraId="4954A365"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w:t>
                  </w:r>
                </w:p>
              </w:tc>
              <w:tc>
                <w:tcPr>
                  <w:tcW w:w="709" w:type="dxa"/>
                  <w:tcBorders>
                    <w:top w:val="nil"/>
                    <w:left w:val="nil"/>
                    <w:bottom w:val="single" w:sz="8" w:space="0" w:color="000000"/>
                    <w:right w:val="single" w:sz="8" w:space="0" w:color="000000"/>
                  </w:tcBorders>
                  <w:vAlign w:val="center"/>
                </w:tcPr>
                <w:p w14:paraId="4F0D4537"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8" w:type="dxa"/>
                  <w:tcBorders>
                    <w:top w:val="nil"/>
                    <w:left w:val="nil"/>
                    <w:bottom w:val="single" w:sz="8" w:space="0" w:color="000000"/>
                    <w:right w:val="single" w:sz="8" w:space="0" w:color="000000"/>
                  </w:tcBorders>
                  <w:vAlign w:val="center"/>
                </w:tcPr>
                <w:p w14:paraId="4B251B8F"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1</w:t>
                  </w:r>
                </w:p>
              </w:tc>
              <w:tc>
                <w:tcPr>
                  <w:tcW w:w="709" w:type="dxa"/>
                  <w:tcBorders>
                    <w:top w:val="nil"/>
                    <w:left w:val="nil"/>
                    <w:bottom w:val="single" w:sz="8" w:space="0" w:color="000000"/>
                    <w:right w:val="single" w:sz="8" w:space="0" w:color="000000"/>
                  </w:tcBorders>
                  <w:vAlign w:val="center"/>
                </w:tcPr>
                <w:p w14:paraId="699F08D9"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9" w:type="dxa"/>
                  <w:tcBorders>
                    <w:top w:val="nil"/>
                    <w:left w:val="nil"/>
                    <w:bottom w:val="single" w:sz="8" w:space="0" w:color="000000"/>
                    <w:right w:val="single" w:sz="8" w:space="0" w:color="000000"/>
                  </w:tcBorders>
                  <w:vAlign w:val="center"/>
                </w:tcPr>
                <w:p w14:paraId="15236D1D"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1</w:t>
                  </w:r>
                </w:p>
              </w:tc>
              <w:tc>
                <w:tcPr>
                  <w:tcW w:w="2224" w:type="dxa"/>
                  <w:tcBorders>
                    <w:top w:val="nil"/>
                    <w:left w:val="nil"/>
                    <w:bottom w:val="single" w:sz="8" w:space="0" w:color="000000"/>
                    <w:right w:val="single" w:sz="8" w:space="0" w:color="000000"/>
                  </w:tcBorders>
                  <w:vAlign w:val="center"/>
                </w:tcPr>
                <w:p w14:paraId="0B1DA3D1"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机加厂房2</w:t>
                  </w:r>
                </w:p>
              </w:tc>
            </w:tr>
            <w:tr w:rsidR="00E665CA" w:rsidRPr="00E665CA" w14:paraId="3B0041F8" w14:textId="77777777">
              <w:trPr>
                <w:trHeight w:val="20"/>
                <w:jc w:val="center"/>
              </w:trPr>
              <w:tc>
                <w:tcPr>
                  <w:tcW w:w="578" w:type="dxa"/>
                  <w:tcBorders>
                    <w:top w:val="nil"/>
                    <w:left w:val="single" w:sz="8" w:space="0" w:color="000000"/>
                    <w:bottom w:val="single" w:sz="8" w:space="0" w:color="000000"/>
                    <w:right w:val="single" w:sz="8" w:space="0" w:color="000000"/>
                  </w:tcBorders>
                  <w:vAlign w:val="center"/>
                </w:tcPr>
                <w:p w14:paraId="3AC4B4FB"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20</w:t>
                  </w:r>
                </w:p>
              </w:tc>
              <w:tc>
                <w:tcPr>
                  <w:tcW w:w="1208" w:type="dxa"/>
                  <w:tcBorders>
                    <w:top w:val="nil"/>
                    <w:left w:val="nil"/>
                    <w:bottom w:val="single" w:sz="8" w:space="0" w:color="000000"/>
                    <w:right w:val="single" w:sz="8" w:space="0" w:color="000000"/>
                  </w:tcBorders>
                  <w:vAlign w:val="center"/>
                </w:tcPr>
                <w:p w14:paraId="275FC96B"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铣床</w:t>
                  </w:r>
                </w:p>
              </w:tc>
              <w:tc>
                <w:tcPr>
                  <w:tcW w:w="1985" w:type="dxa"/>
                  <w:tcBorders>
                    <w:top w:val="nil"/>
                    <w:left w:val="nil"/>
                    <w:bottom w:val="single" w:sz="8" w:space="0" w:color="000000"/>
                    <w:right w:val="single" w:sz="8" w:space="0" w:color="000000"/>
                  </w:tcBorders>
                  <w:vAlign w:val="center"/>
                </w:tcPr>
                <w:p w14:paraId="20BEC53F"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GMB2560</w:t>
                  </w:r>
                  <w:r w:rsidRPr="00E665CA">
                    <w:rPr>
                      <w:rFonts w:ascii="宋体" w:hAnsi="宋体"/>
                      <w:kern w:val="0"/>
                      <w:sz w:val="21"/>
                    </w:rPr>
                    <w:t>、</w:t>
                  </w:r>
                  <w:r w:rsidRPr="00E665CA">
                    <w:rPr>
                      <w:kern w:val="0"/>
                      <w:sz w:val="21"/>
                    </w:rPr>
                    <w:t>GLU20X30</w:t>
                  </w:r>
                </w:p>
              </w:tc>
              <w:tc>
                <w:tcPr>
                  <w:tcW w:w="709" w:type="dxa"/>
                  <w:tcBorders>
                    <w:top w:val="nil"/>
                    <w:left w:val="nil"/>
                    <w:bottom w:val="single" w:sz="8" w:space="0" w:color="000000"/>
                    <w:right w:val="single" w:sz="8" w:space="0" w:color="000000"/>
                  </w:tcBorders>
                  <w:vAlign w:val="center"/>
                </w:tcPr>
                <w:p w14:paraId="51A1BE47"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9</w:t>
                  </w:r>
                </w:p>
              </w:tc>
              <w:tc>
                <w:tcPr>
                  <w:tcW w:w="708" w:type="dxa"/>
                  <w:tcBorders>
                    <w:top w:val="nil"/>
                    <w:left w:val="nil"/>
                    <w:bottom w:val="single" w:sz="8" w:space="0" w:color="000000"/>
                    <w:right w:val="single" w:sz="8" w:space="0" w:color="000000"/>
                  </w:tcBorders>
                  <w:vAlign w:val="center"/>
                </w:tcPr>
                <w:p w14:paraId="450D9311"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9" w:type="dxa"/>
                  <w:tcBorders>
                    <w:top w:val="nil"/>
                    <w:left w:val="nil"/>
                    <w:bottom w:val="single" w:sz="8" w:space="0" w:color="000000"/>
                    <w:right w:val="single" w:sz="8" w:space="0" w:color="000000"/>
                  </w:tcBorders>
                  <w:vAlign w:val="center"/>
                </w:tcPr>
                <w:p w14:paraId="34CFD4E2"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3</w:t>
                  </w:r>
                </w:p>
              </w:tc>
              <w:tc>
                <w:tcPr>
                  <w:tcW w:w="709" w:type="dxa"/>
                  <w:tcBorders>
                    <w:top w:val="nil"/>
                    <w:left w:val="nil"/>
                    <w:bottom w:val="single" w:sz="8" w:space="0" w:color="000000"/>
                    <w:right w:val="single" w:sz="8" w:space="0" w:color="000000"/>
                  </w:tcBorders>
                  <w:vAlign w:val="center"/>
                </w:tcPr>
                <w:p w14:paraId="2426B68C"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6</w:t>
                  </w:r>
                </w:p>
              </w:tc>
              <w:tc>
                <w:tcPr>
                  <w:tcW w:w="2224" w:type="dxa"/>
                  <w:tcBorders>
                    <w:top w:val="nil"/>
                    <w:left w:val="nil"/>
                    <w:bottom w:val="single" w:sz="8" w:space="0" w:color="000000"/>
                    <w:right w:val="single" w:sz="8" w:space="0" w:color="000000"/>
                  </w:tcBorders>
                  <w:vAlign w:val="center"/>
                </w:tcPr>
                <w:p w14:paraId="7C35E788"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机加厂房1、大塘厂房、数控厂房</w:t>
                  </w:r>
                </w:p>
              </w:tc>
            </w:tr>
            <w:tr w:rsidR="00E665CA" w:rsidRPr="00E665CA" w14:paraId="234C1A1F" w14:textId="77777777">
              <w:trPr>
                <w:trHeight w:val="20"/>
                <w:jc w:val="center"/>
              </w:trPr>
              <w:tc>
                <w:tcPr>
                  <w:tcW w:w="578" w:type="dxa"/>
                  <w:tcBorders>
                    <w:top w:val="nil"/>
                    <w:left w:val="single" w:sz="8" w:space="0" w:color="000000"/>
                    <w:bottom w:val="single" w:sz="8" w:space="0" w:color="000000"/>
                    <w:right w:val="single" w:sz="8" w:space="0" w:color="000000"/>
                  </w:tcBorders>
                  <w:vAlign w:val="center"/>
                </w:tcPr>
                <w:p w14:paraId="13EFA0C9"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21</w:t>
                  </w:r>
                </w:p>
              </w:tc>
              <w:tc>
                <w:tcPr>
                  <w:tcW w:w="1208" w:type="dxa"/>
                  <w:tcBorders>
                    <w:top w:val="nil"/>
                    <w:left w:val="nil"/>
                    <w:bottom w:val="single" w:sz="8" w:space="0" w:color="000000"/>
                    <w:right w:val="single" w:sz="8" w:space="0" w:color="000000"/>
                  </w:tcBorders>
                  <w:vAlign w:val="center"/>
                </w:tcPr>
                <w:p w14:paraId="6AF802C1"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镗床</w:t>
                  </w:r>
                </w:p>
              </w:tc>
              <w:tc>
                <w:tcPr>
                  <w:tcW w:w="1985" w:type="dxa"/>
                  <w:tcBorders>
                    <w:top w:val="nil"/>
                    <w:left w:val="nil"/>
                    <w:bottom w:val="single" w:sz="8" w:space="0" w:color="000000"/>
                    <w:right w:val="single" w:sz="8" w:space="0" w:color="000000"/>
                  </w:tcBorders>
                  <w:vAlign w:val="center"/>
                </w:tcPr>
                <w:p w14:paraId="478E87BF"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T612</w:t>
                  </w:r>
                  <w:r w:rsidRPr="00E665CA">
                    <w:rPr>
                      <w:rFonts w:ascii="宋体" w:hAnsi="宋体"/>
                      <w:kern w:val="0"/>
                      <w:sz w:val="21"/>
                    </w:rPr>
                    <w:t>、</w:t>
                  </w:r>
                  <w:r w:rsidRPr="00E665CA">
                    <w:rPr>
                      <w:kern w:val="0"/>
                      <w:sz w:val="21"/>
                    </w:rPr>
                    <w:t>T6216C</w:t>
                  </w:r>
                </w:p>
              </w:tc>
              <w:tc>
                <w:tcPr>
                  <w:tcW w:w="709" w:type="dxa"/>
                  <w:tcBorders>
                    <w:top w:val="nil"/>
                    <w:left w:val="nil"/>
                    <w:bottom w:val="single" w:sz="8" w:space="0" w:color="000000"/>
                    <w:right w:val="single" w:sz="8" w:space="0" w:color="000000"/>
                  </w:tcBorders>
                  <w:vAlign w:val="center"/>
                </w:tcPr>
                <w:p w14:paraId="41FA77F0"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3</w:t>
                  </w:r>
                </w:p>
              </w:tc>
              <w:tc>
                <w:tcPr>
                  <w:tcW w:w="708" w:type="dxa"/>
                  <w:tcBorders>
                    <w:top w:val="nil"/>
                    <w:left w:val="nil"/>
                    <w:bottom w:val="single" w:sz="8" w:space="0" w:color="000000"/>
                    <w:right w:val="single" w:sz="8" w:space="0" w:color="000000"/>
                  </w:tcBorders>
                  <w:vAlign w:val="center"/>
                </w:tcPr>
                <w:p w14:paraId="40D80BF4"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9" w:type="dxa"/>
                  <w:tcBorders>
                    <w:top w:val="nil"/>
                    <w:left w:val="nil"/>
                    <w:bottom w:val="single" w:sz="8" w:space="0" w:color="000000"/>
                    <w:right w:val="single" w:sz="8" w:space="0" w:color="000000"/>
                  </w:tcBorders>
                  <w:vAlign w:val="center"/>
                </w:tcPr>
                <w:p w14:paraId="3B4F5A58"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9" w:type="dxa"/>
                  <w:tcBorders>
                    <w:top w:val="nil"/>
                    <w:left w:val="nil"/>
                    <w:bottom w:val="single" w:sz="8" w:space="0" w:color="000000"/>
                    <w:right w:val="single" w:sz="8" w:space="0" w:color="000000"/>
                  </w:tcBorders>
                  <w:vAlign w:val="center"/>
                </w:tcPr>
                <w:p w14:paraId="6E49BF7A"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3</w:t>
                  </w:r>
                </w:p>
              </w:tc>
              <w:tc>
                <w:tcPr>
                  <w:tcW w:w="2224" w:type="dxa"/>
                  <w:tcBorders>
                    <w:top w:val="nil"/>
                    <w:left w:val="nil"/>
                    <w:bottom w:val="single" w:sz="8" w:space="0" w:color="000000"/>
                    <w:right w:val="single" w:sz="8" w:space="0" w:color="000000"/>
                  </w:tcBorders>
                  <w:vAlign w:val="center"/>
                </w:tcPr>
                <w:p w14:paraId="1E439F89"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数控厂房、机加厂房1</w:t>
                  </w:r>
                </w:p>
              </w:tc>
            </w:tr>
            <w:tr w:rsidR="00E665CA" w:rsidRPr="00E665CA" w14:paraId="4E21B9B3" w14:textId="77777777">
              <w:trPr>
                <w:trHeight w:val="20"/>
                <w:jc w:val="center"/>
              </w:trPr>
              <w:tc>
                <w:tcPr>
                  <w:tcW w:w="578" w:type="dxa"/>
                  <w:tcBorders>
                    <w:top w:val="nil"/>
                    <w:left w:val="single" w:sz="8" w:space="0" w:color="000000"/>
                    <w:bottom w:val="single" w:sz="8" w:space="0" w:color="000000"/>
                    <w:right w:val="single" w:sz="8" w:space="0" w:color="000000"/>
                  </w:tcBorders>
                  <w:vAlign w:val="center"/>
                </w:tcPr>
                <w:p w14:paraId="3992D873"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22</w:t>
                  </w:r>
                </w:p>
              </w:tc>
              <w:tc>
                <w:tcPr>
                  <w:tcW w:w="1208" w:type="dxa"/>
                  <w:tcBorders>
                    <w:top w:val="nil"/>
                    <w:left w:val="nil"/>
                    <w:bottom w:val="single" w:sz="8" w:space="0" w:color="000000"/>
                    <w:right w:val="single" w:sz="8" w:space="0" w:color="000000"/>
                  </w:tcBorders>
                  <w:vAlign w:val="center"/>
                </w:tcPr>
                <w:p w14:paraId="51868EAA"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数控镗床</w:t>
                  </w:r>
                </w:p>
              </w:tc>
              <w:tc>
                <w:tcPr>
                  <w:tcW w:w="1985" w:type="dxa"/>
                  <w:tcBorders>
                    <w:top w:val="nil"/>
                    <w:left w:val="nil"/>
                    <w:bottom w:val="single" w:sz="8" w:space="0" w:color="000000"/>
                    <w:right w:val="single" w:sz="8" w:space="0" w:color="000000"/>
                  </w:tcBorders>
                  <w:vAlign w:val="center"/>
                </w:tcPr>
                <w:p w14:paraId="321BF643"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w:t>
                  </w:r>
                </w:p>
              </w:tc>
              <w:tc>
                <w:tcPr>
                  <w:tcW w:w="709" w:type="dxa"/>
                  <w:tcBorders>
                    <w:top w:val="nil"/>
                    <w:left w:val="nil"/>
                    <w:bottom w:val="single" w:sz="8" w:space="0" w:color="000000"/>
                    <w:right w:val="single" w:sz="8" w:space="0" w:color="000000"/>
                  </w:tcBorders>
                  <w:vAlign w:val="center"/>
                </w:tcPr>
                <w:p w14:paraId="75C32E65"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8" w:type="dxa"/>
                  <w:tcBorders>
                    <w:top w:val="nil"/>
                    <w:left w:val="nil"/>
                    <w:bottom w:val="single" w:sz="8" w:space="0" w:color="000000"/>
                    <w:right w:val="single" w:sz="8" w:space="0" w:color="000000"/>
                  </w:tcBorders>
                  <w:vAlign w:val="center"/>
                </w:tcPr>
                <w:p w14:paraId="5BD7D286"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1</w:t>
                  </w:r>
                </w:p>
              </w:tc>
              <w:tc>
                <w:tcPr>
                  <w:tcW w:w="709" w:type="dxa"/>
                  <w:tcBorders>
                    <w:top w:val="nil"/>
                    <w:left w:val="nil"/>
                    <w:bottom w:val="single" w:sz="8" w:space="0" w:color="000000"/>
                    <w:right w:val="single" w:sz="8" w:space="0" w:color="000000"/>
                  </w:tcBorders>
                  <w:vAlign w:val="center"/>
                </w:tcPr>
                <w:p w14:paraId="01B44603"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9" w:type="dxa"/>
                  <w:tcBorders>
                    <w:top w:val="nil"/>
                    <w:left w:val="nil"/>
                    <w:bottom w:val="single" w:sz="8" w:space="0" w:color="000000"/>
                    <w:right w:val="single" w:sz="8" w:space="0" w:color="000000"/>
                  </w:tcBorders>
                  <w:vAlign w:val="center"/>
                </w:tcPr>
                <w:p w14:paraId="7BEE80B5"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1</w:t>
                  </w:r>
                </w:p>
              </w:tc>
              <w:tc>
                <w:tcPr>
                  <w:tcW w:w="2224" w:type="dxa"/>
                  <w:tcBorders>
                    <w:top w:val="nil"/>
                    <w:left w:val="nil"/>
                    <w:bottom w:val="single" w:sz="8" w:space="0" w:color="000000"/>
                    <w:right w:val="single" w:sz="8" w:space="0" w:color="000000"/>
                  </w:tcBorders>
                  <w:vAlign w:val="center"/>
                </w:tcPr>
                <w:p w14:paraId="07CC92A0"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铝箔厂房</w:t>
                  </w:r>
                </w:p>
              </w:tc>
            </w:tr>
            <w:tr w:rsidR="00E665CA" w:rsidRPr="00E665CA" w14:paraId="21D58857" w14:textId="77777777">
              <w:trPr>
                <w:trHeight w:val="20"/>
                <w:jc w:val="center"/>
              </w:trPr>
              <w:tc>
                <w:tcPr>
                  <w:tcW w:w="578" w:type="dxa"/>
                  <w:tcBorders>
                    <w:top w:val="nil"/>
                    <w:left w:val="single" w:sz="8" w:space="0" w:color="000000"/>
                    <w:bottom w:val="single" w:sz="8" w:space="0" w:color="000000"/>
                    <w:right w:val="single" w:sz="8" w:space="0" w:color="000000"/>
                  </w:tcBorders>
                  <w:vAlign w:val="center"/>
                </w:tcPr>
                <w:p w14:paraId="7EDDDCFE"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23</w:t>
                  </w:r>
                </w:p>
              </w:tc>
              <w:tc>
                <w:tcPr>
                  <w:tcW w:w="1208" w:type="dxa"/>
                  <w:tcBorders>
                    <w:top w:val="nil"/>
                    <w:left w:val="nil"/>
                    <w:bottom w:val="single" w:sz="8" w:space="0" w:color="000000"/>
                    <w:right w:val="single" w:sz="8" w:space="0" w:color="000000"/>
                  </w:tcBorders>
                  <w:vAlign w:val="center"/>
                </w:tcPr>
                <w:p w14:paraId="2073FBBB"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钻床</w:t>
                  </w:r>
                </w:p>
              </w:tc>
              <w:tc>
                <w:tcPr>
                  <w:tcW w:w="1985" w:type="dxa"/>
                  <w:tcBorders>
                    <w:top w:val="nil"/>
                    <w:left w:val="nil"/>
                    <w:bottom w:val="single" w:sz="8" w:space="0" w:color="000000"/>
                    <w:right w:val="single" w:sz="8" w:space="0" w:color="000000"/>
                  </w:tcBorders>
                  <w:vAlign w:val="center"/>
                </w:tcPr>
                <w:p w14:paraId="1C8CE75D"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Z35</w:t>
                  </w:r>
                  <w:r w:rsidRPr="00E665CA">
                    <w:rPr>
                      <w:rFonts w:ascii="宋体" w:hAnsi="宋体"/>
                      <w:kern w:val="0"/>
                      <w:sz w:val="21"/>
                    </w:rPr>
                    <w:t>、</w:t>
                  </w:r>
                  <w:r w:rsidRPr="00E665CA">
                    <w:rPr>
                      <w:kern w:val="0"/>
                      <w:sz w:val="21"/>
                    </w:rPr>
                    <w:t>Z3040</w:t>
                  </w:r>
                </w:p>
              </w:tc>
              <w:tc>
                <w:tcPr>
                  <w:tcW w:w="709" w:type="dxa"/>
                  <w:tcBorders>
                    <w:top w:val="nil"/>
                    <w:left w:val="nil"/>
                    <w:bottom w:val="single" w:sz="8" w:space="0" w:color="000000"/>
                    <w:right w:val="single" w:sz="8" w:space="0" w:color="000000"/>
                  </w:tcBorders>
                  <w:vAlign w:val="center"/>
                </w:tcPr>
                <w:p w14:paraId="649497A0"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3</w:t>
                  </w:r>
                </w:p>
              </w:tc>
              <w:tc>
                <w:tcPr>
                  <w:tcW w:w="708" w:type="dxa"/>
                  <w:tcBorders>
                    <w:top w:val="nil"/>
                    <w:left w:val="nil"/>
                    <w:bottom w:val="single" w:sz="8" w:space="0" w:color="000000"/>
                    <w:right w:val="single" w:sz="8" w:space="0" w:color="000000"/>
                  </w:tcBorders>
                  <w:vAlign w:val="center"/>
                </w:tcPr>
                <w:p w14:paraId="3389C1D9"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1</w:t>
                  </w:r>
                </w:p>
              </w:tc>
              <w:tc>
                <w:tcPr>
                  <w:tcW w:w="709" w:type="dxa"/>
                  <w:tcBorders>
                    <w:top w:val="nil"/>
                    <w:left w:val="nil"/>
                    <w:bottom w:val="single" w:sz="8" w:space="0" w:color="000000"/>
                    <w:right w:val="single" w:sz="8" w:space="0" w:color="000000"/>
                  </w:tcBorders>
                  <w:vAlign w:val="center"/>
                </w:tcPr>
                <w:p w14:paraId="46DE6AD0"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9" w:type="dxa"/>
                  <w:tcBorders>
                    <w:top w:val="nil"/>
                    <w:left w:val="nil"/>
                    <w:bottom w:val="single" w:sz="8" w:space="0" w:color="000000"/>
                    <w:right w:val="single" w:sz="8" w:space="0" w:color="000000"/>
                  </w:tcBorders>
                  <w:vAlign w:val="center"/>
                </w:tcPr>
                <w:p w14:paraId="5DB48441"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4</w:t>
                  </w:r>
                </w:p>
              </w:tc>
              <w:tc>
                <w:tcPr>
                  <w:tcW w:w="2224" w:type="dxa"/>
                  <w:tcBorders>
                    <w:top w:val="nil"/>
                    <w:left w:val="nil"/>
                    <w:bottom w:val="single" w:sz="8" w:space="0" w:color="000000"/>
                    <w:right w:val="single" w:sz="8" w:space="0" w:color="000000"/>
                  </w:tcBorders>
                  <w:vAlign w:val="center"/>
                </w:tcPr>
                <w:p w14:paraId="71429185"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数控厂房、装配厂房</w:t>
                  </w:r>
                </w:p>
              </w:tc>
            </w:tr>
            <w:tr w:rsidR="00E665CA" w:rsidRPr="00E665CA" w14:paraId="02D3A2EF" w14:textId="77777777">
              <w:trPr>
                <w:trHeight w:val="20"/>
                <w:jc w:val="center"/>
              </w:trPr>
              <w:tc>
                <w:tcPr>
                  <w:tcW w:w="578" w:type="dxa"/>
                  <w:tcBorders>
                    <w:top w:val="nil"/>
                    <w:left w:val="single" w:sz="8" w:space="0" w:color="000000"/>
                    <w:bottom w:val="single" w:sz="8" w:space="0" w:color="000000"/>
                    <w:right w:val="single" w:sz="8" w:space="0" w:color="000000"/>
                  </w:tcBorders>
                  <w:vAlign w:val="center"/>
                </w:tcPr>
                <w:p w14:paraId="17DC302C"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24</w:t>
                  </w:r>
                </w:p>
              </w:tc>
              <w:tc>
                <w:tcPr>
                  <w:tcW w:w="1208" w:type="dxa"/>
                  <w:tcBorders>
                    <w:top w:val="nil"/>
                    <w:left w:val="nil"/>
                    <w:bottom w:val="single" w:sz="8" w:space="0" w:color="000000"/>
                    <w:right w:val="single" w:sz="8" w:space="0" w:color="000000"/>
                  </w:tcBorders>
                  <w:vAlign w:val="center"/>
                </w:tcPr>
                <w:p w14:paraId="7530D528"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窗框数控钻孔机</w:t>
                  </w:r>
                </w:p>
              </w:tc>
              <w:tc>
                <w:tcPr>
                  <w:tcW w:w="1985" w:type="dxa"/>
                  <w:tcBorders>
                    <w:top w:val="nil"/>
                    <w:left w:val="nil"/>
                    <w:bottom w:val="single" w:sz="8" w:space="0" w:color="000000"/>
                    <w:right w:val="single" w:sz="8" w:space="0" w:color="000000"/>
                  </w:tcBorders>
                  <w:vAlign w:val="center"/>
                </w:tcPr>
                <w:p w14:paraId="6D6E632E"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w:t>
                  </w:r>
                </w:p>
              </w:tc>
              <w:tc>
                <w:tcPr>
                  <w:tcW w:w="709" w:type="dxa"/>
                  <w:tcBorders>
                    <w:top w:val="nil"/>
                    <w:left w:val="nil"/>
                    <w:bottom w:val="single" w:sz="8" w:space="0" w:color="000000"/>
                    <w:right w:val="single" w:sz="8" w:space="0" w:color="000000"/>
                  </w:tcBorders>
                  <w:vAlign w:val="center"/>
                </w:tcPr>
                <w:p w14:paraId="3EDFBB18"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8" w:type="dxa"/>
                  <w:tcBorders>
                    <w:top w:val="nil"/>
                    <w:left w:val="nil"/>
                    <w:bottom w:val="single" w:sz="8" w:space="0" w:color="000000"/>
                    <w:right w:val="single" w:sz="8" w:space="0" w:color="000000"/>
                  </w:tcBorders>
                  <w:vAlign w:val="center"/>
                </w:tcPr>
                <w:p w14:paraId="28196A67"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1</w:t>
                  </w:r>
                </w:p>
              </w:tc>
              <w:tc>
                <w:tcPr>
                  <w:tcW w:w="709" w:type="dxa"/>
                  <w:tcBorders>
                    <w:top w:val="nil"/>
                    <w:left w:val="nil"/>
                    <w:bottom w:val="single" w:sz="8" w:space="0" w:color="000000"/>
                    <w:right w:val="single" w:sz="8" w:space="0" w:color="000000"/>
                  </w:tcBorders>
                  <w:vAlign w:val="center"/>
                </w:tcPr>
                <w:p w14:paraId="7213AD5C"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9" w:type="dxa"/>
                  <w:tcBorders>
                    <w:top w:val="nil"/>
                    <w:left w:val="nil"/>
                    <w:bottom w:val="single" w:sz="8" w:space="0" w:color="000000"/>
                    <w:right w:val="single" w:sz="8" w:space="0" w:color="000000"/>
                  </w:tcBorders>
                  <w:vAlign w:val="center"/>
                </w:tcPr>
                <w:p w14:paraId="77EE883F"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1</w:t>
                  </w:r>
                </w:p>
              </w:tc>
              <w:tc>
                <w:tcPr>
                  <w:tcW w:w="2224" w:type="dxa"/>
                  <w:tcBorders>
                    <w:top w:val="nil"/>
                    <w:left w:val="nil"/>
                    <w:bottom w:val="single" w:sz="8" w:space="0" w:color="000000"/>
                    <w:right w:val="single" w:sz="8" w:space="0" w:color="000000"/>
                  </w:tcBorders>
                  <w:vAlign w:val="center"/>
                </w:tcPr>
                <w:p w14:paraId="14EDD366"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铝箔厂房</w:t>
                  </w:r>
                </w:p>
              </w:tc>
            </w:tr>
            <w:tr w:rsidR="00E665CA" w:rsidRPr="00E665CA" w14:paraId="3D4D98E2" w14:textId="77777777">
              <w:trPr>
                <w:trHeight w:val="20"/>
                <w:jc w:val="center"/>
              </w:trPr>
              <w:tc>
                <w:tcPr>
                  <w:tcW w:w="578" w:type="dxa"/>
                  <w:tcBorders>
                    <w:top w:val="nil"/>
                    <w:left w:val="single" w:sz="8" w:space="0" w:color="000000"/>
                    <w:bottom w:val="single" w:sz="8" w:space="0" w:color="000000"/>
                    <w:right w:val="single" w:sz="8" w:space="0" w:color="000000"/>
                  </w:tcBorders>
                  <w:vAlign w:val="center"/>
                </w:tcPr>
                <w:p w14:paraId="0C1E6B1E"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25</w:t>
                  </w:r>
                </w:p>
              </w:tc>
              <w:tc>
                <w:tcPr>
                  <w:tcW w:w="1208" w:type="dxa"/>
                  <w:tcBorders>
                    <w:top w:val="nil"/>
                    <w:left w:val="nil"/>
                    <w:bottom w:val="single" w:sz="8" w:space="0" w:color="000000"/>
                    <w:right w:val="single" w:sz="8" w:space="0" w:color="000000"/>
                  </w:tcBorders>
                  <w:vAlign w:val="center"/>
                </w:tcPr>
                <w:p w14:paraId="06000B89"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折弯机</w:t>
                  </w:r>
                </w:p>
              </w:tc>
              <w:tc>
                <w:tcPr>
                  <w:tcW w:w="1985" w:type="dxa"/>
                  <w:tcBorders>
                    <w:top w:val="nil"/>
                    <w:left w:val="nil"/>
                    <w:bottom w:val="single" w:sz="8" w:space="0" w:color="000000"/>
                    <w:right w:val="single" w:sz="8" w:space="0" w:color="000000"/>
                  </w:tcBorders>
                  <w:vAlign w:val="center"/>
                </w:tcPr>
                <w:p w14:paraId="4AC742A1"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WC67Y-100T/3200</w:t>
                  </w:r>
                </w:p>
              </w:tc>
              <w:tc>
                <w:tcPr>
                  <w:tcW w:w="709" w:type="dxa"/>
                  <w:tcBorders>
                    <w:top w:val="nil"/>
                    <w:left w:val="nil"/>
                    <w:bottom w:val="single" w:sz="8" w:space="0" w:color="000000"/>
                    <w:right w:val="single" w:sz="8" w:space="0" w:color="000000"/>
                  </w:tcBorders>
                  <w:vAlign w:val="center"/>
                </w:tcPr>
                <w:p w14:paraId="5953EA17"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2</w:t>
                  </w:r>
                </w:p>
              </w:tc>
              <w:tc>
                <w:tcPr>
                  <w:tcW w:w="708" w:type="dxa"/>
                  <w:tcBorders>
                    <w:top w:val="nil"/>
                    <w:left w:val="nil"/>
                    <w:bottom w:val="single" w:sz="8" w:space="0" w:color="000000"/>
                    <w:right w:val="single" w:sz="8" w:space="0" w:color="000000"/>
                  </w:tcBorders>
                  <w:vAlign w:val="center"/>
                </w:tcPr>
                <w:p w14:paraId="034851DF"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9" w:type="dxa"/>
                  <w:tcBorders>
                    <w:top w:val="nil"/>
                    <w:left w:val="nil"/>
                    <w:bottom w:val="single" w:sz="8" w:space="0" w:color="000000"/>
                    <w:right w:val="single" w:sz="8" w:space="0" w:color="000000"/>
                  </w:tcBorders>
                  <w:vAlign w:val="center"/>
                </w:tcPr>
                <w:p w14:paraId="08797F81"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1</w:t>
                  </w:r>
                </w:p>
              </w:tc>
              <w:tc>
                <w:tcPr>
                  <w:tcW w:w="709" w:type="dxa"/>
                  <w:tcBorders>
                    <w:top w:val="nil"/>
                    <w:left w:val="nil"/>
                    <w:bottom w:val="single" w:sz="8" w:space="0" w:color="000000"/>
                    <w:right w:val="single" w:sz="8" w:space="0" w:color="000000"/>
                  </w:tcBorders>
                  <w:vAlign w:val="center"/>
                </w:tcPr>
                <w:p w14:paraId="381D20C7"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1</w:t>
                  </w:r>
                </w:p>
              </w:tc>
              <w:tc>
                <w:tcPr>
                  <w:tcW w:w="2224" w:type="dxa"/>
                  <w:tcBorders>
                    <w:top w:val="nil"/>
                    <w:left w:val="nil"/>
                    <w:bottom w:val="single" w:sz="8" w:space="0" w:color="000000"/>
                    <w:right w:val="single" w:sz="8" w:space="0" w:color="000000"/>
                  </w:tcBorders>
                  <w:vAlign w:val="center"/>
                </w:tcPr>
                <w:p w14:paraId="507F4381"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铆焊厂房</w:t>
                  </w:r>
                </w:p>
              </w:tc>
            </w:tr>
            <w:tr w:rsidR="00E665CA" w:rsidRPr="00E665CA" w14:paraId="207C97AE" w14:textId="77777777">
              <w:trPr>
                <w:trHeight w:val="20"/>
                <w:jc w:val="center"/>
              </w:trPr>
              <w:tc>
                <w:tcPr>
                  <w:tcW w:w="578" w:type="dxa"/>
                  <w:tcBorders>
                    <w:top w:val="nil"/>
                    <w:left w:val="single" w:sz="8" w:space="0" w:color="000000"/>
                    <w:bottom w:val="single" w:sz="8" w:space="0" w:color="000000"/>
                    <w:right w:val="single" w:sz="8" w:space="0" w:color="000000"/>
                  </w:tcBorders>
                  <w:vAlign w:val="center"/>
                </w:tcPr>
                <w:p w14:paraId="64EEFAF4"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26</w:t>
                  </w:r>
                </w:p>
              </w:tc>
              <w:tc>
                <w:tcPr>
                  <w:tcW w:w="1208" w:type="dxa"/>
                  <w:tcBorders>
                    <w:top w:val="nil"/>
                    <w:left w:val="nil"/>
                    <w:bottom w:val="single" w:sz="8" w:space="0" w:color="000000"/>
                    <w:right w:val="single" w:sz="8" w:space="0" w:color="000000"/>
                  </w:tcBorders>
                  <w:vAlign w:val="center"/>
                </w:tcPr>
                <w:p w14:paraId="3F1E4F36"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三辊卷板机</w:t>
                  </w:r>
                </w:p>
              </w:tc>
              <w:tc>
                <w:tcPr>
                  <w:tcW w:w="1985" w:type="dxa"/>
                  <w:tcBorders>
                    <w:top w:val="nil"/>
                    <w:left w:val="nil"/>
                    <w:bottom w:val="single" w:sz="8" w:space="0" w:color="000000"/>
                    <w:right w:val="single" w:sz="8" w:space="0" w:color="000000"/>
                  </w:tcBorders>
                  <w:vAlign w:val="center"/>
                </w:tcPr>
                <w:p w14:paraId="08D1AC07"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WH16X2000A</w:t>
                  </w:r>
                </w:p>
              </w:tc>
              <w:tc>
                <w:tcPr>
                  <w:tcW w:w="709" w:type="dxa"/>
                  <w:tcBorders>
                    <w:top w:val="nil"/>
                    <w:left w:val="nil"/>
                    <w:bottom w:val="single" w:sz="8" w:space="0" w:color="000000"/>
                    <w:right w:val="single" w:sz="8" w:space="0" w:color="000000"/>
                  </w:tcBorders>
                  <w:vAlign w:val="center"/>
                </w:tcPr>
                <w:p w14:paraId="6EC1411C"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1</w:t>
                  </w:r>
                </w:p>
              </w:tc>
              <w:tc>
                <w:tcPr>
                  <w:tcW w:w="708" w:type="dxa"/>
                  <w:tcBorders>
                    <w:top w:val="nil"/>
                    <w:left w:val="nil"/>
                    <w:bottom w:val="single" w:sz="8" w:space="0" w:color="000000"/>
                    <w:right w:val="single" w:sz="8" w:space="0" w:color="000000"/>
                  </w:tcBorders>
                  <w:vAlign w:val="center"/>
                </w:tcPr>
                <w:p w14:paraId="06EBD4B3"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9" w:type="dxa"/>
                  <w:tcBorders>
                    <w:top w:val="nil"/>
                    <w:left w:val="nil"/>
                    <w:bottom w:val="single" w:sz="8" w:space="0" w:color="000000"/>
                    <w:right w:val="single" w:sz="8" w:space="0" w:color="000000"/>
                  </w:tcBorders>
                  <w:vAlign w:val="center"/>
                </w:tcPr>
                <w:p w14:paraId="204B7E84"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9" w:type="dxa"/>
                  <w:tcBorders>
                    <w:top w:val="nil"/>
                    <w:left w:val="nil"/>
                    <w:bottom w:val="single" w:sz="8" w:space="0" w:color="000000"/>
                    <w:right w:val="single" w:sz="8" w:space="0" w:color="000000"/>
                  </w:tcBorders>
                  <w:vAlign w:val="center"/>
                </w:tcPr>
                <w:p w14:paraId="0B415D3B"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1</w:t>
                  </w:r>
                </w:p>
              </w:tc>
              <w:tc>
                <w:tcPr>
                  <w:tcW w:w="2224" w:type="dxa"/>
                  <w:tcBorders>
                    <w:top w:val="nil"/>
                    <w:left w:val="nil"/>
                    <w:bottom w:val="single" w:sz="8" w:space="0" w:color="000000"/>
                    <w:right w:val="single" w:sz="8" w:space="0" w:color="000000"/>
                  </w:tcBorders>
                  <w:vAlign w:val="center"/>
                </w:tcPr>
                <w:p w14:paraId="65A25AA7"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铆焊厂房</w:t>
                  </w:r>
                </w:p>
              </w:tc>
            </w:tr>
            <w:tr w:rsidR="00E665CA" w:rsidRPr="00E665CA" w14:paraId="4B460AD3" w14:textId="77777777">
              <w:trPr>
                <w:trHeight w:val="20"/>
                <w:jc w:val="center"/>
              </w:trPr>
              <w:tc>
                <w:tcPr>
                  <w:tcW w:w="578" w:type="dxa"/>
                  <w:tcBorders>
                    <w:top w:val="nil"/>
                    <w:left w:val="single" w:sz="8" w:space="0" w:color="000000"/>
                    <w:bottom w:val="single" w:sz="8" w:space="0" w:color="000000"/>
                    <w:right w:val="single" w:sz="8" w:space="0" w:color="000000"/>
                  </w:tcBorders>
                  <w:vAlign w:val="center"/>
                </w:tcPr>
                <w:p w14:paraId="66D3ADF9"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27</w:t>
                  </w:r>
                </w:p>
              </w:tc>
              <w:tc>
                <w:tcPr>
                  <w:tcW w:w="1208" w:type="dxa"/>
                  <w:tcBorders>
                    <w:top w:val="nil"/>
                    <w:left w:val="nil"/>
                    <w:bottom w:val="single" w:sz="8" w:space="0" w:color="000000"/>
                    <w:right w:val="single" w:sz="8" w:space="0" w:color="000000"/>
                  </w:tcBorders>
                  <w:vAlign w:val="center"/>
                </w:tcPr>
                <w:p w14:paraId="61C61966"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刨床</w:t>
                  </w:r>
                </w:p>
              </w:tc>
              <w:tc>
                <w:tcPr>
                  <w:tcW w:w="1985" w:type="dxa"/>
                  <w:tcBorders>
                    <w:top w:val="nil"/>
                    <w:left w:val="nil"/>
                    <w:bottom w:val="single" w:sz="8" w:space="0" w:color="000000"/>
                    <w:right w:val="single" w:sz="8" w:space="0" w:color="000000"/>
                  </w:tcBorders>
                  <w:vAlign w:val="center"/>
                </w:tcPr>
                <w:p w14:paraId="07C94622"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B665</w:t>
                  </w:r>
                </w:p>
              </w:tc>
              <w:tc>
                <w:tcPr>
                  <w:tcW w:w="709" w:type="dxa"/>
                  <w:tcBorders>
                    <w:top w:val="nil"/>
                    <w:left w:val="nil"/>
                    <w:bottom w:val="single" w:sz="8" w:space="0" w:color="000000"/>
                    <w:right w:val="single" w:sz="8" w:space="0" w:color="000000"/>
                  </w:tcBorders>
                  <w:vAlign w:val="center"/>
                </w:tcPr>
                <w:p w14:paraId="4F94454A"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5</w:t>
                  </w:r>
                </w:p>
              </w:tc>
              <w:tc>
                <w:tcPr>
                  <w:tcW w:w="708" w:type="dxa"/>
                  <w:tcBorders>
                    <w:top w:val="nil"/>
                    <w:left w:val="nil"/>
                    <w:bottom w:val="single" w:sz="8" w:space="0" w:color="000000"/>
                    <w:right w:val="single" w:sz="8" w:space="0" w:color="000000"/>
                  </w:tcBorders>
                  <w:vAlign w:val="center"/>
                </w:tcPr>
                <w:p w14:paraId="063317E8"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9" w:type="dxa"/>
                  <w:tcBorders>
                    <w:top w:val="nil"/>
                    <w:left w:val="nil"/>
                    <w:bottom w:val="single" w:sz="8" w:space="0" w:color="000000"/>
                    <w:right w:val="single" w:sz="8" w:space="0" w:color="000000"/>
                  </w:tcBorders>
                  <w:vAlign w:val="center"/>
                </w:tcPr>
                <w:p w14:paraId="7128C199"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2</w:t>
                  </w:r>
                </w:p>
              </w:tc>
              <w:tc>
                <w:tcPr>
                  <w:tcW w:w="709" w:type="dxa"/>
                  <w:tcBorders>
                    <w:top w:val="nil"/>
                    <w:left w:val="nil"/>
                    <w:bottom w:val="single" w:sz="8" w:space="0" w:color="000000"/>
                    <w:right w:val="single" w:sz="8" w:space="0" w:color="000000"/>
                  </w:tcBorders>
                  <w:vAlign w:val="center"/>
                </w:tcPr>
                <w:p w14:paraId="4397EBC4"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3</w:t>
                  </w:r>
                </w:p>
              </w:tc>
              <w:tc>
                <w:tcPr>
                  <w:tcW w:w="2224" w:type="dxa"/>
                  <w:tcBorders>
                    <w:top w:val="nil"/>
                    <w:left w:val="nil"/>
                    <w:bottom w:val="single" w:sz="8" w:space="0" w:color="000000"/>
                    <w:right w:val="single" w:sz="8" w:space="0" w:color="000000"/>
                  </w:tcBorders>
                  <w:vAlign w:val="center"/>
                </w:tcPr>
                <w:p w14:paraId="363C884F"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数控厂房、装配厂房</w:t>
                  </w:r>
                </w:p>
              </w:tc>
            </w:tr>
            <w:tr w:rsidR="00E665CA" w:rsidRPr="00E665CA" w14:paraId="77C5E8D6" w14:textId="77777777">
              <w:trPr>
                <w:trHeight w:val="20"/>
                <w:jc w:val="center"/>
              </w:trPr>
              <w:tc>
                <w:tcPr>
                  <w:tcW w:w="578" w:type="dxa"/>
                  <w:tcBorders>
                    <w:top w:val="nil"/>
                    <w:left w:val="single" w:sz="8" w:space="0" w:color="000000"/>
                    <w:bottom w:val="single" w:sz="8" w:space="0" w:color="000000"/>
                    <w:right w:val="single" w:sz="8" w:space="0" w:color="000000"/>
                  </w:tcBorders>
                  <w:vAlign w:val="center"/>
                </w:tcPr>
                <w:p w14:paraId="591A2F78"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28</w:t>
                  </w:r>
                </w:p>
              </w:tc>
              <w:tc>
                <w:tcPr>
                  <w:tcW w:w="1208" w:type="dxa"/>
                  <w:tcBorders>
                    <w:top w:val="nil"/>
                    <w:left w:val="nil"/>
                    <w:bottom w:val="single" w:sz="8" w:space="0" w:color="000000"/>
                    <w:right w:val="single" w:sz="8" w:space="0" w:color="000000"/>
                  </w:tcBorders>
                  <w:vAlign w:val="center"/>
                </w:tcPr>
                <w:p w14:paraId="5C9C013C"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插床</w:t>
                  </w:r>
                </w:p>
              </w:tc>
              <w:tc>
                <w:tcPr>
                  <w:tcW w:w="1985" w:type="dxa"/>
                  <w:tcBorders>
                    <w:top w:val="nil"/>
                    <w:left w:val="nil"/>
                    <w:bottom w:val="single" w:sz="8" w:space="0" w:color="000000"/>
                    <w:right w:val="single" w:sz="8" w:space="0" w:color="000000"/>
                  </w:tcBorders>
                  <w:vAlign w:val="center"/>
                </w:tcPr>
                <w:p w14:paraId="67E83130"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B5032</w:t>
                  </w:r>
                </w:p>
              </w:tc>
              <w:tc>
                <w:tcPr>
                  <w:tcW w:w="709" w:type="dxa"/>
                  <w:tcBorders>
                    <w:top w:val="nil"/>
                    <w:left w:val="nil"/>
                    <w:bottom w:val="single" w:sz="8" w:space="0" w:color="000000"/>
                    <w:right w:val="single" w:sz="8" w:space="0" w:color="000000"/>
                  </w:tcBorders>
                  <w:vAlign w:val="center"/>
                </w:tcPr>
                <w:p w14:paraId="51B3E8D6"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2</w:t>
                  </w:r>
                </w:p>
              </w:tc>
              <w:tc>
                <w:tcPr>
                  <w:tcW w:w="708" w:type="dxa"/>
                  <w:tcBorders>
                    <w:top w:val="nil"/>
                    <w:left w:val="nil"/>
                    <w:bottom w:val="single" w:sz="8" w:space="0" w:color="000000"/>
                    <w:right w:val="single" w:sz="8" w:space="0" w:color="000000"/>
                  </w:tcBorders>
                  <w:vAlign w:val="center"/>
                </w:tcPr>
                <w:p w14:paraId="7DF830E1"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9" w:type="dxa"/>
                  <w:tcBorders>
                    <w:top w:val="nil"/>
                    <w:left w:val="nil"/>
                    <w:bottom w:val="single" w:sz="8" w:space="0" w:color="000000"/>
                    <w:right w:val="single" w:sz="8" w:space="0" w:color="000000"/>
                  </w:tcBorders>
                  <w:vAlign w:val="center"/>
                </w:tcPr>
                <w:p w14:paraId="35783175"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1</w:t>
                  </w:r>
                </w:p>
              </w:tc>
              <w:tc>
                <w:tcPr>
                  <w:tcW w:w="709" w:type="dxa"/>
                  <w:tcBorders>
                    <w:top w:val="nil"/>
                    <w:left w:val="nil"/>
                    <w:bottom w:val="single" w:sz="8" w:space="0" w:color="000000"/>
                    <w:right w:val="single" w:sz="8" w:space="0" w:color="000000"/>
                  </w:tcBorders>
                  <w:vAlign w:val="center"/>
                </w:tcPr>
                <w:p w14:paraId="5F0E29F2"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1</w:t>
                  </w:r>
                </w:p>
              </w:tc>
              <w:tc>
                <w:tcPr>
                  <w:tcW w:w="2224" w:type="dxa"/>
                  <w:tcBorders>
                    <w:top w:val="nil"/>
                    <w:left w:val="nil"/>
                    <w:bottom w:val="single" w:sz="8" w:space="0" w:color="000000"/>
                    <w:right w:val="single" w:sz="8" w:space="0" w:color="000000"/>
                  </w:tcBorders>
                  <w:vAlign w:val="center"/>
                </w:tcPr>
                <w:p w14:paraId="3D6C1DF4"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机加厂房1</w:t>
                  </w:r>
                </w:p>
              </w:tc>
            </w:tr>
            <w:tr w:rsidR="00E665CA" w:rsidRPr="00E665CA" w14:paraId="4C4E2310" w14:textId="77777777">
              <w:trPr>
                <w:trHeight w:val="20"/>
                <w:jc w:val="center"/>
              </w:trPr>
              <w:tc>
                <w:tcPr>
                  <w:tcW w:w="578" w:type="dxa"/>
                  <w:tcBorders>
                    <w:top w:val="nil"/>
                    <w:left w:val="single" w:sz="8" w:space="0" w:color="000000"/>
                    <w:bottom w:val="single" w:sz="8" w:space="0" w:color="000000"/>
                    <w:right w:val="single" w:sz="8" w:space="0" w:color="000000"/>
                  </w:tcBorders>
                  <w:vAlign w:val="center"/>
                </w:tcPr>
                <w:p w14:paraId="7E8259B7"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29</w:t>
                  </w:r>
                </w:p>
              </w:tc>
              <w:tc>
                <w:tcPr>
                  <w:tcW w:w="1208" w:type="dxa"/>
                  <w:tcBorders>
                    <w:top w:val="nil"/>
                    <w:left w:val="nil"/>
                    <w:bottom w:val="single" w:sz="8" w:space="0" w:color="000000"/>
                    <w:right w:val="single" w:sz="8" w:space="0" w:color="000000"/>
                  </w:tcBorders>
                  <w:vAlign w:val="center"/>
                </w:tcPr>
                <w:p w14:paraId="69B8CAF9"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仿型切割机</w:t>
                  </w:r>
                </w:p>
              </w:tc>
              <w:tc>
                <w:tcPr>
                  <w:tcW w:w="1985" w:type="dxa"/>
                  <w:tcBorders>
                    <w:top w:val="nil"/>
                    <w:left w:val="nil"/>
                    <w:bottom w:val="single" w:sz="8" w:space="0" w:color="000000"/>
                    <w:right w:val="single" w:sz="8" w:space="0" w:color="000000"/>
                  </w:tcBorders>
                  <w:vAlign w:val="center"/>
                </w:tcPr>
                <w:p w14:paraId="714F9848"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SKG-3A(3)</w:t>
                  </w:r>
                </w:p>
              </w:tc>
              <w:tc>
                <w:tcPr>
                  <w:tcW w:w="709" w:type="dxa"/>
                  <w:tcBorders>
                    <w:top w:val="nil"/>
                    <w:left w:val="nil"/>
                    <w:bottom w:val="single" w:sz="8" w:space="0" w:color="000000"/>
                    <w:right w:val="single" w:sz="8" w:space="0" w:color="000000"/>
                  </w:tcBorders>
                  <w:vAlign w:val="center"/>
                </w:tcPr>
                <w:p w14:paraId="1591FC98"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1</w:t>
                  </w:r>
                </w:p>
              </w:tc>
              <w:tc>
                <w:tcPr>
                  <w:tcW w:w="708" w:type="dxa"/>
                  <w:tcBorders>
                    <w:top w:val="nil"/>
                    <w:left w:val="nil"/>
                    <w:bottom w:val="single" w:sz="8" w:space="0" w:color="000000"/>
                    <w:right w:val="single" w:sz="8" w:space="0" w:color="000000"/>
                  </w:tcBorders>
                  <w:vAlign w:val="center"/>
                </w:tcPr>
                <w:p w14:paraId="1C93FF34"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9" w:type="dxa"/>
                  <w:tcBorders>
                    <w:top w:val="nil"/>
                    <w:left w:val="nil"/>
                    <w:bottom w:val="single" w:sz="8" w:space="0" w:color="000000"/>
                    <w:right w:val="single" w:sz="8" w:space="0" w:color="000000"/>
                  </w:tcBorders>
                  <w:vAlign w:val="center"/>
                </w:tcPr>
                <w:p w14:paraId="74B23944"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9" w:type="dxa"/>
                  <w:tcBorders>
                    <w:top w:val="nil"/>
                    <w:left w:val="nil"/>
                    <w:bottom w:val="single" w:sz="8" w:space="0" w:color="000000"/>
                    <w:right w:val="single" w:sz="8" w:space="0" w:color="000000"/>
                  </w:tcBorders>
                  <w:vAlign w:val="center"/>
                </w:tcPr>
                <w:p w14:paraId="744BDB90"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1</w:t>
                  </w:r>
                </w:p>
              </w:tc>
              <w:tc>
                <w:tcPr>
                  <w:tcW w:w="2224" w:type="dxa"/>
                  <w:tcBorders>
                    <w:top w:val="nil"/>
                    <w:left w:val="nil"/>
                    <w:bottom w:val="single" w:sz="8" w:space="0" w:color="000000"/>
                    <w:right w:val="single" w:sz="8" w:space="0" w:color="000000"/>
                  </w:tcBorders>
                  <w:vAlign w:val="center"/>
                </w:tcPr>
                <w:p w14:paraId="1D3318E1"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铆焊厂房</w:t>
                  </w:r>
                </w:p>
              </w:tc>
            </w:tr>
            <w:tr w:rsidR="00E665CA" w:rsidRPr="00E665CA" w14:paraId="067BC038" w14:textId="77777777">
              <w:trPr>
                <w:trHeight w:val="20"/>
                <w:jc w:val="center"/>
              </w:trPr>
              <w:tc>
                <w:tcPr>
                  <w:tcW w:w="578" w:type="dxa"/>
                  <w:tcBorders>
                    <w:top w:val="nil"/>
                    <w:left w:val="single" w:sz="8" w:space="0" w:color="000000"/>
                    <w:bottom w:val="single" w:sz="8" w:space="0" w:color="000000"/>
                    <w:right w:val="single" w:sz="8" w:space="0" w:color="000000"/>
                  </w:tcBorders>
                  <w:vAlign w:val="center"/>
                </w:tcPr>
                <w:p w14:paraId="6CA406E9"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30</w:t>
                  </w:r>
                </w:p>
              </w:tc>
              <w:tc>
                <w:tcPr>
                  <w:tcW w:w="1208" w:type="dxa"/>
                  <w:tcBorders>
                    <w:top w:val="nil"/>
                    <w:left w:val="nil"/>
                    <w:bottom w:val="single" w:sz="8" w:space="0" w:color="000000"/>
                    <w:right w:val="single" w:sz="8" w:space="0" w:color="000000"/>
                  </w:tcBorders>
                  <w:vAlign w:val="center"/>
                </w:tcPr>
                <w:p w14:paraId="6BA9FA46"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水切割设备</w:t>
                  </w:r>
                </w:p>
              </w:tc>
              <w:tc>
                <w:tcPr>
                  <w:tcW w:w="1985" w:type="dxa"/>
                  <w:tcBorders>
                    <w:top w:val="nil"/>
                    <w:left w:val="nil"/>
                    <w:bottom w:val="single" w:sz="8" w:space="0" w:color="000000"/>
                    <w:right w:val="single" w:sz="8" w:space="0" w:color="000000"/>
                  </w:tcBorders>
                  <w:vAlign w:val="center"/>
                </w:tcPr>
                <w:p w14:paraId="72F34357"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WJP-AC-2040-50HP-60K</w:t>
                  </w:r>
                  <w:r w:rsidRPr="00E665CA">
                    <w:rPr>
                      <w:rFonts w:ascii="宋体" w:hAnsi="宋体"/>
                      <w:kern w:val="0"/>
                      <w:sz w:val="21"/>
                    </w:rPr>
                    <w:t>、</w:t>
                  </w:r>
                  <w:r w:rsidRPr="00E665CA">
                    <w:rPr>
                      <w:kern w:val="0"/>
                      <w:sz w:val="21"/>
                    </w:rPr>
                    <w:t>HSQ2040S</w:t>
                  </w:r>
                </w:p>
              </w:tc>
              <w:tc>
                <w:tcPr>
                  <w:tcW w:w="709" w:type="dxa"/>
                  <w:tcBorders>
                    <w:top w:val="nil"/>
                    <w:left w:val="nil"/>
                    <w:bottom w:val="single" w:sz="8" w:space="0" w:color="000000"/>
                    <w:right w:val="single" w:sz="8" w:space="0" w:color="000000"/>
                  </w:tcBorders>
                  <w:vAlign w:val="center"/>
                </w:tcPr>
                <w:p w14:paraId="796B60CE"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8" w:type="dxa"/>
                  <w:tcBorders>
                    <w:top w:val="nil"/>
                    <w:left w:val="nil"/>
                    <w:bottom w:val="single" w:sz="8" w:space="0" w:color="000000"/>
                    <w:right w:val="single" w:sz="8" w:space="0" w:color="000000"/>
                  </w:tcBorders>
                  <w:vAlign w:val="center"/>
                </w:tcPr>
                <w:p w14:paraId="276DB6F3"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2</w:t>
                  </w:r>
                </w:p>
              </w:tc>
              <w:tc>
                <w:tcPr>
                  <w:tcW w:w="709" w:type="dxa"/>
                  <w:tcBorders>
                    <w:top w:val="nil"/>
                    <w:left w:val="nil"/>
                    <w:bottom w:val="single" w:sz="8" w:space="0" w:color="000000"/>
                    <w:right w:val="single" w:sz="8" w:space="0" w:color="000000"/>
                  </w:tcBorders>
                  <w:vAlign w:val="center"/>
                </w:tcPr>
                <w:p w14:paraId="37104259"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9" w:type="dxa"/>
                  <w:tcBorders>
                    <w:top w:val="nil"/>
                    <w:left w:val="nil"/>
                    <w:bottom w:val="single" w:sz="8" w:space="0" w:color="000000"/>
                    <w:right w:val="single" w:sz="8" w:space="0" w:color="000000"/>
                  </w:tcBorders>
                  <w:vAlign w:val="center"/>
                </w:tcPr>
                <w:p w14:paraId="05CE2169"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2</w:t>
                  </w:r>
                </w:p>
              </w:tc>
              <w:tc>
                <w:tcPr>
                  <w:tcW w:w="2224" w:type="dxa"/>
                  <w:tcBorders>
                    <w:top w:val="nil"/>
                    <w:left w:val="nil"/>
                    <w:bottom w:val="single" w:sz="8" w:space="0" w:color="000000"/>
                    <w:right w:val="single" w:sz="8" w:space="0" w:color="000000"/>
                  </w:tcBorders>
                  <w:vAlign w:val="center"/>
                </w:tcPr>
                <w:p w14:paraId="4FE45AC9"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铝箔厂房</w:t>
                  </w:r>
                </w:p>
              </w:tc>
            </w:tr>
            <w:tr w:rsidR="00E665CA" w:rsidRPr="00E665CA" w14:paraId="2D6655CB" w14:textId="77777777">
              <w:trPr>
                <w:trHeight w:val="20"/>
                <w:jc w:val="center"/>
              </w:trPr>
              <w:tc>
                <w:tcPr>
                  <w:tcW w:w="578" w:type="dxa"/>
                  <w:tcBorders>
                    <w:top w:val="nil"/>
                    <w:left w:val="single" w:sz="8" w:space="0" w:color="000000"/>
                    <w:bottom w:val="single" w:sz="8" w:space="0" w:color="000000"/>
                    <w:right w:val="single" w:sz="8" w:space="0" w:color="000000"/>
                  </w:tcBorders>
                  <w:vAlign w:val="center"/>
                </w:tcPr>
                <w:p w14:paraId="5489C6BC"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31</w:t>
                  </w:r>
                </w:p>
              </w:tc>
              <w:tc>
                <w:tcPr>
                  <w:tcW w:w="1208" w:type="dxa"/>
                  <w:tcBorders>
                    <w:top w:val="nil"/>
                    <w:left w:val="nil"/>
                    <w:bottom w:val="single" w:sz="8" w:space="0" w:color="000000"/>
                    <w:right w:val="single" w:sz="8" w:space="0" w:color="000000"/>
                  </w:tcBorders>
                  <w:vAlign w:val="center"/>
                </w:tcPr>
                <w:p w14:paraId="449A0272"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试油试水平台</w:t>
                  </w:r>
                </w:p>
              </w:tc>
              <w:tc>
                <w:tcPr>
                  <w:tcW w:w="1985" w:type="dxa"/>
                  <w:tcBorders>
                    <w:top w:val="nil"/>
                    <w:left w:val="nil"/>
                    <w:bottom w:val="single" w:sz="8" w:space="0" w:color="000000"/>
                    <w:right w:val="single" w:sz="8" w:space="0" w:color="000000"/>
                  </w:tcBorders>
                  <w:vAlign w:val="center"/>
                </w:tcPr>
                <w:p w14:paraId="635CBBAF"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w:t>
                  </w:r>
                </w:p>
              </w:tc>
              <w:tc>
                <w:tcPr>
                  <w:tcW w:w="709" w:type="dxa"/>
                  <w:tcBorders>
                    <w:top w:val="nil"/>
                    <w:left w:val="nil"/>
                    <w:bottom w:val="single" w:sz="8" w:space="0" w:color="000000"/>
                    <w:right w:val="single" w:sz="8" w:space="0" w:color="000000"/>
                  </w:tcBorders>
                  <w:vAlign w:val="center"/>
                </w:tcPr>
                <w:p w14:paraId="77991478"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1</w:t>
                  </w:r>
                </w:p>
              </w:tc>
              <w:tc>
                <w:tcPr>
                  <w:tcW w:w="708" w:type="dxa"/>
                  <w:tcBorders>
                    <w:top w:val="nil"/>
                    <w:left w:val="nil"/>
                    <w:bottom w:val="single" w:sz="8" w:space="0" w:color="000000"/>
                    <w:right w:val="single" w:sz="8" w:space="0" w:color="000000"/>
                  </w:tcBorders>
                  <w:vAlign w:val="center"/>
                </w:tcPr>
                <w:p w14:paraId="46B32F03"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1</w:t>
                  </w:r>
                </w:p>
              </w:tc>
              <w:tc>
                <w:tcPr>
                  <w:tcW w:w="709" w:type="dxa"/>
                  <w:tcBorders>
                    <w:top w:val="nil"/>
                    <w:left w:val="nil"/>
                    <w:bottom w:val="single" w:sz="8" w:space="0" w:color="000000"/>
                    <w:right w:val="single" w:sz="8" w:space="0" w:color="000000"/>
                  </w:tcBorders>
                  <w:vAlign w:val="center"/>
                </w:tcPr>
                <w:p w14:paraId="631F63D3"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9" w:type="dxa"/>
                  <w:tcBorders>
                    <w:top w:val="nil"/>
                    <w:left w:val="nil"/>
                    <w:bottom w:val="single" w:sz="8" w:space="0" w:color="000000"/>
                    <w:right w:val="single" w:sz="8" w:space="0" w:color="000000"/>
                  </w:tcBorders>
                  <w:vAlign w:val="center"/>
                </w:tcPr>
                <w:p w14:paraId="46457868"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2</w:t>
                  </w:r>
                </w:p>
              </w:tc>
              <w:tc>
                <w:tcPr>
                  <w:tcW w:w="2224" w:type="dxa"/>
                  <w:tcBorders>
                    <w:top w:val="nil"/>
                    <w:left w:val="nil"/>
                    <w:bottom w:val="single" w:sz="8" w:space="0" w:color="000000"/>
                    <w:right w:val="single" w:sz="8" w:space="0" w:color="000000"/>
                  </w:tcBorders>
                  <w:vAlign w:val="center"/>
                </w:tcPr>
                <w:p w14:paraId="7229170E"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装配厂房</w:t>
                  </w:r>
                </w:p>
              </w:tc>
            </w:tr>
            <w:tr w:rsidR="00E665CA" w:rsidRPr="00E665CA" w14:paraId="55E7DE01" w14:textId="77777777">
              <w:trPr>
                <w:trHeight w:val="20"/>
                <w:jc w:val="center"/>
              </w:trPr>
              <w:tc>
                <w:tcPr>
                  <w:tcW w:w="578" w:type="dxa"/>
                  <w:tcBorders>
                    <w:top w:val="nil"/>
                    <w:left w:val="single" w:sz="8" w:space="0" w:color="000000"/>
                    <w:bottom w:val="single" w:sz="8" w:space="0" w:color="000000"/>
                    <w:right w:val="single" w:sz="8" w:space="0" w:color="000000"/>
                  </w:tcBorders>
                  <w:vAlign w:val="center"/>
                </w:tcPr>
                <w:p w14:paraId="49F62131"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32</w:t>
                  </w:r>
                </w:p>
              </w:tc>
              <w:tc>
                <w:tcPr>
                  <w:tcW w:w="1208" w:type="dxa"/>
                  <w:tcBorders>
                    <w:top w:val="nil"/>
                    <w:left w:val="nil"/>
                    <w:bottom w:val="single" w:sz="8" w:space="0" w:color="000000"/>
                    <w:right w:val="single" w:sz="8" w:space="0" w:color="000000"/>
                  </w:tcBorders>
                  <w:vAlign w:val="center"/>
                </w:tcPr>
                <w:p w14:paraId="0264237B"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激光切割设备</w:t>
                  </w:r>
                </w:p>
              </w:tc>
              <w:tc>
                <w:tcPr>
                  <w:tcW w:w="1985" w:type="dxa"/>
                  <w:tcBorders>
                    <w:top w:val="nil"/>
                    <w:left w:val="nil"/>
                    <w:bottom w:val="single" w:sz="8" w:space="0" w:color="000000"/>
                    <w:right w:val="single" w:sz="8" w:space="0" w:color="000000"/>
                  </w:tcBorders>
                  <w:vAlign w:val="center"/>
                </w:tcPr>
                <w:p w14:paraId="56B1CE85"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G6025-H20000</w:t>
                  </w:r>
                </w:p>
              </w:tc>
              <w:tc>
                <w:tcPr>
                  <w:tcW w:w="709" w:type="dxa"/>
                  <w:tcBorders>
                    <w:top w:val="nil"/>
                    <w:left w:val="nil"/>
                    <w:bottom w:val="single" w:sz="8" w:space="0" w:color="000000"/>
                    <w:right w:val="single" w:sz="8" w:space="0" w:color="000000"/>
                  </w:tcBorders>
                  <w:vAlign w:val="center"/>
                </w:tcPr>
                <w:p w14:paraId="7E4C9DEE"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8" w:type="dxa"/>
                  <w:tcBorders>
                    <w:top w:val="nil"/>
                    <w:left w:val="nil"/>
                    <w:bottom w:val="single" w:sz="8" w:space="0" w:color="000000"/>
                    <w:right w:val="single" w:sz="8" w:space="0" w:color="000000"/>
                  </w:tcBorders>
                  <w:vAlign w:val="center"/>
                </w:tcPr>
                <w:p w14:paraId="5C53AD98"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1</w:t>
                  </w:r>
                </w:p>
              </w:tc>
              <w:tc>
                <w:tcPr>
                  <w:tcW w:w="709" w:type="dxa"/>
                  <w:tcBorders>
                    <w:top w:val="nil"/>
                    <w:left w:val="nil"/>
                    <w:bottom w:val="single" w:sz="8" w:space="0" w:color="000000"/>
                    <w:right w:val="single" w:sz="8" w:space="0" w:color="000000"/>
                  </w:tcBorders>
                  <w:vAlign w:val="center"/>
                </w:tcPr>
                <w:p w14:paraId="11377D0F"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9" w:type="dxa"/>
                  <w:tcBorders>
                    <w:top w:val="nil"/>
                    <w:left w:val="nil"/>
                    <w:bottom w:val="single" w:sz="8" w:space="0" w:color="000000"/>
                    <w:right w:val="single" w:sz="8" w:space="0" w:color="000000"/>
                  </w:tcBorders>
                  <w:vAlign w:val="center"/>
                </w:tcPr>
                <w:p w14:paraId="18C55DF3"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1</w:t>
                  </w:r>
                </w:p>
              </w:tc>
              <w:tc>
                <w:tcPr>
                  <w:tcW w:w="2224" w:type="dxa"/>
                  <w:tcBorders>
                    <w:top w:val="nil"/>
                    <w:left w:val="nil"/>
                    <w:bottom w:val="single" w:sz="8" w:space="0" w:color="000000"/>
                    <w:right w:val="single" w:sz="8" w:space="0" w:color="000000"/>
                  </w:tcBorders>
                  <w:vAlign w:val="center"/>
                </w:tcPr>
                <w:p w14:paraId="66B20147"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铝箔厂房</w:t>
                  </w:r>
                </w:p>
              </w:tc>
            </w:tr>
            <w:tr w:rsidR="00E665CA" w:rsidRPr="00E665CA" w14:paraId="083D372D" w14:textId="77777777">
              <w:trPr>
                <w:trHeight w:val="20"/>
                <w:jc w:val="center"/>
              </w:trPr>
              <w:tc>
                <w:tcPr>
                  <w:tcW w:w="578" w:type="dxa"/>
                  <w:tcBorders>
                    <w:top w:val="nil"/>
                    <w:left w:val="single" w:sz="8" w:space="0" w:color="000000"/>
                    <w:bottom w:val="single" w:sz="8" w:space="0" w:color="000000"/>
                    <w:right w:val="single" w:sz="8" w:space="0" w:color="000000"/>
                  </w:tcBorders>
                  <w:vAlign w:val="center"/>
                </w:tcPr>
                <w:p w14:paraId="3B3CA4B4"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33</w:t>
                  </w:r>
                </w:p>
              </w:tc>
              <w:tc>
                <w:tcPr>
                  <w:tcW w:w="1208" w:type="dxa"/>
                  <w:tcBorders>
                    <w:top w:val="nil"/>
                    <w:left w:val="nil"/>
                    <w:bottom w:val="single" w:sz="8" w:space="0" w:color="000000"/>
                    <w:right w:val="single" w:sz="8" w:space="0" w:color="000000"/>
                  </w:tcBorders>
                  <w:vAlign w:val="center"/>
                </w:tcPr>
                <w:p w14:paraId="20876D27"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焊机</w:t>
                  </w:r>
                </w:p>
              </w:tc>
              <w:tc>
                <w:tcPr>
                  <w:tcW w:w="1985" w:type="dxa"/>
                  <w:tcBorders>
                    <w:top w:val="nil"/>
                    <w:left w:val="nil"/>
                    <w:bottom w:val="single" w:sz="8" w:space="0" w:color="000000"/>
                    <w:right w:val="single" w:sz="8" w:space="0" w:color="000000"/>
                  </w:tcBorders>
                  <w:vAlign w:val="center"/>
                </w:tcPr>
                <w:p w14:paraId="067329E4"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二氧化碳保护</w:t>
                  </w:r>
                </w:p>
              </w:tc>
              <w:tc>
                <w:tcPr>
                  <w:tcW w:w="709" w:type="dxa"/>
                  <w:tcBorders>
                    <w:top w:val="nil"/>
                    <w:left w:val="nil"/>
                    <w:bottom w:val="single" w:sz="8" w:space="0" w:color="000000"/>
                    <w:right w:val="single" w:sz="8" w:space="0" w:color="000000"/>
                  </w:tcBorders>
                  <w:vAlign w:val="center"/>
                </w:tcPr>
                <w:p w14:paraId="0B1AD690"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6</w:t>
                  </w:r>
                </w:p>
              </w:tc>
              <w:tc>
                <w:tcPr>
                  <w:tcW w:w="708" w:type="dxa"/>
                  <w:tcBorders>
                    <w:top w:val="nil"/>
                    <w:left w:val="nil"/>
                    <w:bottom w:val="single" w:sz="8" w:space="0" w:color="000000"/>
                    <w:right w:val="single" w:sz="8" w:space="0" w:color="000000"/>
                  </w:tcBorders>
                  <w:vAlign w:val="center"/>
                </w:tcPr>
                <w:p w14:paraId="1FA617C6"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9" w:type="dxa"/>
                  <w:tcBorders>
                    <w:top w:val="nil"/>
                    <w:left w:val="nil"/>
                    <w:bottom w:val="single" w:sz="8" w:space="0" w:color="000000"/>
                    <w:right w:val="single" w:sz="8" w:space="0" w:color="000000"/>
                  </w:tcBorders>
                  <w:vAlign w:val="center"/>
                </w:tcPr>
                <w:p w14:paraId="41EAC904"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9" w:type="dxa"/>
                  <w:tcBorders>
                    <w:top w:val="nil"/>
                    <w:left w:val="nil"/>
                    <w:bottom w:val="single" w:sz="8" w:space="0" w:color="000000"/>
                    <w:right w:val="single" w:sz="8" w:space="0" w:color="000000"/>
                  </w:tcBorders>
                  <w:vAlign w:val="center"/>
                </w:tcPr>
                <w:p w14:paraId="672E803C"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6</w:t>
                  </w:r>
                </w:p>
              </w:tc>
              <w:tc>
                <w:tcPr>
                  <w:tcW w:w="2224" w:type="dxa"/>
                  <w:tcBorders>
                    <w:top w:val="nil"/>
                    <w:left w:val="nil"/>
                    <w:bottom w:val="single" w:sz="8" w:space="0" w:color="000000"/>
                    <w:right w:val="single" w:sz="8" w:space="0" w:color="000000"/>
                  </w:tcBorders>
                  <w:vAlign w:val="center"/>
                </w:tcPr>
                <w:p w14:paraId="7DFA5935"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数控厂房、机加厂房2</w:t>
                  </w:r>
                </w:p>
              </w:tc>
            </w:tr>
            <w:tr w:rsidR="00E665CA" w:rsidRPr="00E665CA" w14:paraId="6368FC66" w14:textId="77777777">
              <w:trPr>
                <w:trHeight w:val="20"/>
                <w:jc w:val="center"/>
              </w:trPr>
              <w:tc>
                <w:tcPr>
                  <w:tcW w:w="578" w:type="dxa"/>
                  <w:tcBorders>
                    <w:top w:val="nil"/>
                    <w:left w:val="single" w:sz="8" w:space="0" w:color="000000"/>
                    <w:bottom w:val="single" w:sz="8" w:space="0" w:color="000000"/>
                    <w:right w:val="single" w:sz="8" w:space="0" w:color="000000"/>
                  </w:tcBorders>
                  <w:vAlign w:val="center"/>
                </w:tcPr>
                <w:p w14:paraId="2F7A62A2"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34</w:t>
                  </w:r>
                </w:p>
              </w:tc>
              <w:tc>
                <w:tcPr>
                  <w:tcW w:w="1208" w:type="dxa"/>
                  <w:tcBorders>
                    <w:top w:val="nil"/>
                    <w:left w:val="nil"/>
                    <w:bottom w:val="single" w:sz="8" w:space="0" w:color="000000"/>
                    <w:right w:val="single" w:sz="8" w:space="0" w:color="000000"/>
                  </w:tcBorders>
                  <w:vAlign w:val="center"/>
                </w:tcPr>
                <w:p w14:paraId="0526BDEB"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立式加工中心</w:t>
                  </w:r>
                </w:p>
              </w:tc>
              <w:tc>
                <w:tcPr>
                  <w:tcW w:w="1985" w:type="dxa"/>
                  <w:tcBorders>
                    <w:top w:val="nil"/>
                    <w:left w:val="nil"/>
                    <w:bottom w:val="single" w:sz="8" w:space="0" w:color="000000"/>
                    <w:right w:val="single" w:sz="8" w:space="0" w:color="000000"/>
                  </w:tcBorders>
                  <w:vAlign w:val="center"/>
                </w:tcPr>
                <w:p w14:paraId="3A50846A"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DV-800</w:t>
                  </w:r>
                  <w:r w:rsidRPr="00E665CA">
                    <w:rPr>
                      <w:rFonts w:ascii="宋体" w:hAnsi="宋体"/>
                      <w:kern w:val="0"/>
                      <w:sz w:val="21"/>
                    </w:rPr>
                    <w:t>、</w:t>
                  </w:r>
                  <w:r w:rsidRPr="00E665CA">
                    <w:rPr>
                      <w:kern w:val="0"/>
                      <w:sz w:val="21"/>
                    </w:rPr>
                    <w:t>VH-85</w:t>
                  </w:r>
                  <w:r w:rsidRPr="00E665CA">
                    <w:rPr>
                      <w:rFonts w:ascii="宋体" w:hAnsi="宋体"/>
                      <w:kern w:val="0"/>
                      <w:sz w:val="21"/>
                    </w:rPr>
                    <w:t>等</w:t>
                  </w:r>
                </w:p>
              </w:tc>
              <w:tc>
                <w:tcPr>
                  <w:tcW w:w="709" w:type="dxa"/>
                  <w:tcBorders>
                    <w:top w:val="nil"/>
                    <w:left w:val="nil"/>
                    <w:bottom w:val="single" w:sz="8" w:space="0" w:color="000000"/>
                    <w:right w:val="single" w:sz="8" w:space="0" w:color="000000"/>
                  </w:tcBorders>
                  <w:vAlign w:val="center"/>
                </w:tcPr>
                <w:p w14:paraId="3DF49825"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6</w:t>
                  </w:r>
                </w:p>
              </w:tc>
              <w:tc>
                <w:tcPr>
                  <w:tcW w:w="708" w:type="dxa"/>
                  <w:tcBorders>
                    <w:top w:val="nil"/>
                    <w:left w:val="nil"/>
                    <w:bottom w:val="single" w:sz="8" w:space="0" w:color="000000"/>
                    <w:right w:val="single" w:sz="8" w:space="0" w:color="000000"/>
                  </w:tcBorders>
                  <w:vAlign w:val="center"/>
                </w:tcPr>
                <w:p w14:paraId="6B7DA1C6"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1</w:t>
                  </w:r>
                </w:p>
              </w:tc>
              <w:tc>
                <w:tcPr>
                  <w:tcW w:w="709" w:type="dxa"/>
                  <w:tcBorders>
                    <w:top w:val="nil"/>
                    <w:left w:val="nil"/>
                    <w:bottom w:val="single" w:sz="8" w:space="0" w:color="000000"/>
                    <w:right w:val="single" w:sz="8" w:space="0" w:color="000000"/>
                  </w:tcBorders>
                  <w:vAlign w:val="center"/>
                </w:tcPr>
                <w:p w14:paraId="4DB41D11"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9" w:type="dxa"/>
                  <w:tcBorders>
                    <w:top w:val="nil"/>
                    <w:left w:val="nil"/>
                    <w:bottom w:val="single" w:sz="8" w:space="0" w:color="000000"/>
                    <w:right w:val="single" w:sz="8" w:space="0" w:color="000000"/>
                  </w:tcBorders>
                  <w:vAlign w:val="center"/>
                </w:tcPr>
                <w:p w14:paraId="11CC03FF"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7</w:t>
                  </w:r>
                </w:p>
              </w:tc>
              <w:tc>
                <w:tcPr>
                  <w:tcW w:w="2224" w:type="dxa"/>
                  <w:tcBorders>
                    <w:top w:val="nil"/>
                    <w:left w:val="nil"/>
                    <w:bottom w:val="single" w:sz="8" w:space="0" w:color="000000"/>
                    <w:right w:val="single" w:sz="8" w:space="0" w:color="000000"/>
                  </w:tcBorders>
                  <w:vAlign w:val="center"/>
                </w:tcPr>
                <w:p w14:paraId="5AC219EA"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铝箔厂房、机加厂房1、数控厂房</w:t>
                  </w:r>
                </w:p>
              </w:tc>
            </w:tr>
            <w:tr w:rsidR="00E665CA" w:rsidRPr="00E665CA" w14:paraId="3F29A587" w14:textId="77777777">
              <w:trPr>
                <w:trHeight w:val="20"/>
                <w:jc w:val="center"/>
              </w:trPr>
              <w:tc>
                <w:tcPr>
                  <w:tcW w:w="578" w:type="dxa"/>
                  <w:tcBorders>
                    <w:top w:val="nil"/>
                    <w:left w:val="single" w:sz="8" w:space="0" w:color="000000"/>
                    <w:bottom w:val="single" w:sz="8" w:space="0" w:color="000000"/>
                    <w:right w:val="single" w:sz="8" w:space="0" w:color="000000"/>
                  </w:tcBorders>
                  <w:vAlign w:val="center"/>
                </w:tcPr>
                <w:p w14:paraId="4DA7BF74"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35</w:t>
                  </w:r>
                </w:p>
              </w:tc>
              <w:tc>
                <w:tcPr>
                  <w:tcW w:w="1208" w:type="dxa"/>
                  <w:tcBorders>
                    <w:top w:val="nil"/>
                    <w:left w:val="nil"/>
                    <w:bottom w:val="single" w:sz="8" w:space="0" w:color="000000"/>
                    <w:right w:val="single" w:sz="8" w:space="0" w:color="000000"/>
                  </w:tcBorders>
                  <w:vAlign w:val="center"/>
                </w:tcPr>
                <w:p w14:paraId="37689C48"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卧式加工中心</w:t>
                  </w:r>
                </w:p>
              </w:tc>
              <w:tc>
                <w:tcPr>
                  <w:tcW w:w="1985" w:type="dxa"/>
                  <w:tcBorders>
                    <w:top w:val="nil"/>
                    <w:left w:val="nil"/>
                    <w:bottom w:val="single" w:sz="8" w:space="0" w:color="000000"/>
                    <w:right w:val="single" w:sz="8" w:space="0" w:color="000000"/>
                  </w:tcBorders>
                  <w:vAlign w:val="center"/>
                </w:tcPr>
                <w:p w14:paraId="43405983"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w:t>
                  </w:r>
                </w:p>
              </w:tc>
              <w:tc>
                <w:tcPr>
                  <w:tcW w:w="709" w:type="dxa"/>
                  <w:tcBorders>
                    <w:top w:val="nil"/>
                    <w:left w:val="nil"/>
                    <w:bottom w:val="single" w:sz="8" w:space="0" w:color="000000"/>
                    <w:right w:val="single" w:sz="8" w:space="0" w:color="000000"/>
                  </w:tcBorders>
                  <w:vAlign w:val="center"/>
                </w:tcPr>
                <w:p w14:paraId="16B6CAE3"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8" w:type="dxa"/>
                  <w:tcBorders>
                    <w:top w:val="nil"/>
                    <w:left w:val="nil"/>
                    <w:bottom w:val="single" w:sz="8" w:space="0" w:color="000000"/>
                    <w:right w:val="single" w:sz="8" w:space="0" w:color="000000"/>
                  </w:tcBorders>
                  <w:vAlign w:val="center"/>
                </w:tcPr>
                <w:p w14:paraId="7D922733"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1</w:t>
                  </w:r>
                </w:p>
              </w:tc>
              <w:tc>
                <w:tcPr>
                  <w:tcW w:w="709" w:type="dxa"/>
                  <w:tcBorders>
                    <w:top w:val="nil"/>
                    <w:left w:val="nil"/>
                    <w:bottom w:val="single" w:sz="8" w:space="0" w:color="000000"/>
                    <w:right w:val="single" w:sz="8" w:space="0" w:color="000000"/>
                  </w:tcBorders>
                  <w:vAlign w:val="center"/>
                </w:tcPr>
                <w:p w14:paraId="6AF6CD54"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9" w:type="dxa"/>
                  <w:tcBorders>
                    <w:top w:val="nil"/>
                    <w:left w:val="nil"/>
                    <w:bottom w:val="single" w:sz="8" w:space="0" w:color="000000"/>
                    <w:right w:val="single" w:sz="8" w:space="0" w:color="000000"/>
                  </w:tcBorders>
                  <w:vAlign w:val="center"/>
                </w:tcPr>
                <w:p w14:paraId="19300ED2"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1</w:t>
                  </w:r>
                </w:p>
              </w:tc>
              <w:tc>
                <w:tcPr>
                  <w:tcW w:w="2224" w:type="dxa"/>
                  <w:tcBorders>
                    <w:top w:val="nil"/>
                    <w:left w:val="nil"/>
                    <w:bottom w:val="single" w:sz="8" w:space="0" w:color="000000"/>
                    <w:right w:val="single" w:sz="8" w:space="0" w:color="000000"/>
                  </w:tcBorders>
                  <w:vAlign w:val="center"/>
                </w:tcPr>
                <w:p w14:paraId="63B55924"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数控厂房</w:t>
                  </w:r>
                </w:p>
              </w:tc>
            </w:tr>
            <w:tr w:rsidR="00E665CA" w:rsidRPr="00E665CA" w14:paraId="32E0F865" w14:textId="77777777">
              <w:trPr>
                <w:trHeight w:val="20"/>
                <w:jc w:val="center"/>
              </w:trPr>
              <w:tc>
                <w:tcPr>
                  <w:tcW w:w="578" w:type="dxa"/>
                  <w:tcBorders>
                    <w:top w:val="nil"/>
                    <w:left w:val="single" w:sz="8" w:space="0" w:color="000000"/>
                    <w:bottom w:val="single" w:sz="8" w:space="0" w:color="000000"/>
                    <w:right w:val="single" w:sz="8" w:space="0" w:color="000000"/>
                  </w:tcBorders>
                  <w:vAlign w:val="center"/>
                </w:tcPr>
                <w:p w14:paraId="3BBFF1A7"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36</w:t>
                  </w:r>
                </w:p>
              </w:tc>
              <w:tc>
                <w:tcPr>
                  <w:tcW w:w="1208" w:type="dxa"/>
                  <w:tcBorders>
                    <w:top w:val="nil"/>
                    <w:left w:val="nil"/>
                    <w:bottom w:val="single" w:sz="8" w:space="0" w:color="000000"/>
                    <w:right w:val="single" w:sz="8" w:space="0" w:color="000000"/>
                  </w:tcBorders>
                  <w:vAlign w:val="center"/>
                </w:tcPr>
                <w:p w14:paraId="4DA663B1"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3+2轴数控高速加工中心</w:t>
                  </w:r>
                </w:p>
              </w:tc>
              <w:tc>
                <w:tcPr>
                  <w:tcW w:w="1985" w:type="dxa"/>
                  <w:tcBorders>
                    <w:top w:val="nil"/>
                    <w:left w:val="nil"/>
                    <w:bottom w:val="single" w:sz="8" w:space="0" w:color="000000"/>
                    <w:right w:val="single" w:sz="8" w:space="0" w:color="000000"/>
                  </w:tcBorders>
                  <w:vAlign w:val="center"/>
                </w:tcPr>
                <w:p w14:paraId="034B56D8"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S-450</w:t>
                  </w:r>
                </w:p>
              </w:tc>
              <w:tc>
                <w:tcPr>
                  <w:tcW w:w="709" w:type="dxa"/>
                  <w:tcBorders>
                    <w:top w:val="nil"/>
                    <w:left w:val="nil"/>
                    <w:bottom w:val="single" w:sz="8" w:space="0" w:color="000000"/>
                    <w:right w:val="single" w:sz="8" w:space="0" w:color="000000"/>
                  </w:tcBorders>
                  <w:vAlign w:val="center"/>
                </w:tcPr>
                <w:p w14:paraId="7C4F5244"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8" w:type="dxa"/>
                  <w:tcBorders>
                    <w:top w:val="nil"/>
                    <w:left w:val="nil"/>
                    <w:bottom w:val="single" w:sz="8" w:space="0" w:color="000000"/>
                    <w:right w:val="single" w:sz="8" w:space="0" w:color="000000"/>
                  </w:tcBorders>
                  <w:vAlign w:val="center"/>
                </w:tcPr>
                <w:p w14:paraId="0A13E495"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2</w:t>
                  </w:r>
                </w:p>
              </w:tc>
              <w:tc>
                <w:tcPr>
                  <w:tcW w:w="709" w:type="dxa"/>
                  <w:tcBorders>
                    <w:top w:val="nil"/>
                    <w:left w:val="nil"/>
                    <w:bottom w:val="single" w:sz="8" w:space="0" w:color="000000"/>
                    <w:right w:val="single" w:sz="8" w:space="0" w:color="000000"/>
                  </w:tcBorders>
                  <w:vAlign w:val="center"/>
                </w:tcPr>
                <w:p w14:paraId="3834E57F"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9" w:type="dxa"/>
                  <w:tcBorders>
                    <w:top w:val="nil"/>
                    <w:left w:val="nil"/>
                    <w:bottom w:val="single" w:sz="8" w:space="0" w:color="000000"/>
                    <w:right w:val="single" w:sz="8" w:space="0" w:color="000000"/>
                  </w:tcBorders>
                  <w:vAlign w:val="center"/>
                </w:tcPr>
                <w:p w14:paraId="605509E8"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2</w:t>
                  </w:r>
                </w:p>
              </w:tc>
              <w:tc>
                <w:tcPr>
                  <w:tcW w:w="2224" w:type="dxa"/>
                  <w:tcBorders>
                    <w:top w:val="nil"/>
                    <w:left w:val="nil"/>
                    <w:bottom w:val="single" w:sz="8" w:space="0" w:color="000000"/>
                    <w:right w:val="single" w:sz="8" w:space="0" w:color="000000"/>
                  </w:tcBorders>
                  <w:vAlign w:val="center"/>
                </w:tcPr>
                <w:p w14:paraId="396A0224"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铝箔厂房</w:t>
                  </w:r>
                </w:p>
              </w:tc>
            </w:tr>
            <w:tr w:rsidR="00E665CA" w:rsidRPr="00E665CA" w14:paraId="4A435067" w14:textId="77777777">
              <w:trPr>
                <w:trHeight w:val="20"/>
                <w:jc w:val="center"/>
              </w:trPr>
              <w:tc>
                <w:tcPr>
                  <w:tcW w:w="578" w:type="dxa"/>
                  <w:tcBorders>
                    <w:top w:val="nil"/>
                    <w:left w:val="single" w:sz="8" w:space="0" w:color="000000"/>
                    <w:bottom w:val="single" w:sz="8" w:space="0" w:color="000000"/>
                    <w:right w:val="single" w:sz="8" w:space="0" w:color="000000"/>
                  </w:tcBorders>
                  <w:vAlign w:val="center"/>
                </w:tcPr>
                <w:p w14:paraId="7BA601F2"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37</w:t>
                  </w:r>
                </w:p>
              </w:tc>
              <w:tc>
                <w:tcPr>
                  <w:tcW w:w="1208" w:type="dxa"/>
                  <w:tcBorders>
                    <w:top w:val="nil"/>
                    <w:left w:val="nil"/>
                    <w:bottom w:val="single" w:sz="8" w:space="0" w:color="000000"/>
                    <w:right w:val="single" w:sz="8" w:space="0" w:color="000000"/>
                  </w:tcBorders>
                  <w:vAlign w:val="center"/>
                </w:tcPr>
                <w:p w14:paraId="2AA59727"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数控龙门加工中心</w:t>
                  </w:r>
                </w:p>
              </w:tc>
              <w:tc>
                <w:tcPr>
                  <w:tcW w:w="1985" w:type="dxa"/>
                  <w:tcBorders>
                    <w:top w:val="nil"/>
                    <w:left w:val="nil"/>
                    <w:bottom w:val="single" w:sz="8" w:space="0" w:color="000000"/>
                    <w:right w:val="single" w:sz="8" w:space="0" w:color="000000"/>
                  </w:tcBorders>
                  <w:vAlign w:val="center"/>
                </w:tcPr>
                <w:p w14:paraId="2DA47EEC"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GLP4025</w:t>
                  </w:r>
                  <w:r w:rsidRPr="00E665CA">
                    <w:rPr>
                      <w:rFonts w:ascii="宋体" w:hAnsi="宋体"/>
                      <w:kern w:val="0"/>
                      <w:sz w:val="21"/>
                    </w:rPr>
                    <w:t>、</w:t>
                  </w:r>
                  <w:r w:rsidRPr="00E665CA">
                    <w:rPr>
                      <w:kern w:val="0"/>
                      <w:sz w:val="21"/>
                    </w:rPr>
                    <w:t>GLUe23X40</w:t>
                  </w:r>
                  <w:r w:rsidRPr="00E665CA">
                    <w:rPr>
                      <w:rFonts w:ascii="宋体" w:hAnsi="宋体"/>
                      <w:kern w:val="0"/>
                      <w:sz w:val="21"/>
                    </w:rPr>
                    <w:t>、</w:t>
                  </w:r>
                  <w:r w:rsidRPr="00E665CA">
                    <w:rPr>
                      <w:kern w:val="0"/>
                      <w:sz w:val="21"/>
                    </w:rPr>
                    <w:t>GMC25100u</w:t>
                  </w:r>
                  <w:r w:rsidRPr="00E665CA">
                    <w:rPr>
                      <w:rFonts w:ascii="宋体" w:hAnsi="宋体"/>
                      <w:kern w:val="0"/>
                      <w:sz w:val="21"/>
                    </w:rPr>
                    <w:t>、</w:t>
                  </w:r>
                  <w:r w:rsidRPr="00E665CA">
                    <w:rPr>
                      <w:kern w:val="0"/>
                      <w:sz w:val="21"/>
                    </w:rPr>
                    <w:t>HCK2080</w:t>
                  </w:r>
                  <w:r w:rsidRPr="00E665CA">
                    <w:rPr>
                      <w:rFonts w:ascii="宋体" w:hAnsi="宋体"/>
                      <w:kern w:val="0"/>
                      <w:sz w:val="21"/>
                    </w:rPr>
                    <w:t>等</w:t>
                  </w:r>
                </w:p>
              </w:tc>
              <w:tc>
                <w:tcPr>
                  <w:tcW w:w="709" w:type="dxa"/>
                  <w:tcBorders>
                    <w:top w:val="nil"/>
                    <w:left w:val="nil"/>
                    <w:bottom w:val="single" w:sz="8" w:space="0" w:color="000000"/>
                    <w:right w:val="single" w:sz="8" w:space="0" w:color="000000"/>
                  </w:tcBorders>
                  <w:vAlign w:val="center"/>
                </w:tcPr>
                <w:p w14:paraId="1AA5EFB7"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4</w:t>
                  </w:r>
                </w:p>
              </w:tc>
              <w:tc>
                <w:tcPr>
                  <w:tcW w:w="708" w:type="dxa"/>
                  <w:tcBorders>
                    <w:top w:val="nil"/>
                    <w:left w:val="nil"/>
                    <w:bottom w:val="single" w:sz="8" w:space="0" w:color="000000"/>
                    <w:right w:val="single" w:sz="8" w:space="0" w:color="000000"/>
                  </w:tcBorders>
                  <w:vAlign w:val="center"/>
                </w:tcPr>
                <w:p w14:paraId="6AE9F9FF"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2</w:t>
                  </w:r>
                </w:p>
              </w:tc>
              <w:tc>
                <w:tcPr>
                  <w:tcW w:w="709" w:type="dxa"/>
                  <w:tcBorders>
                    <w:top w:val="nil"/>
                    <w:left w:val="nil"/>
                    <w:bottom w:val="single" w:sz="8" w:space="0" w:color="000000"/>
                    <w:right w:val="single" w:sz="8" w:space="0" w:color="000000"/>
                  </w:tcBorders>
                  <w:vAlign w:val="center"/>
                </w:tcPr>
                <w:p w14:paraId="2D28A685"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9" w:type="dxa"/>
                  <w:tcBorders>
                    <w:top w:val="nil"/>
                    <w:left w:val="nil"/>
                    <w:bottom w:val="single" w:sz="8" w:space="0" w:color="000000"/>
                    <w:right w:val="single" w:sz="8" w:space="0" w:color="000000"/>
                  </w:tcBorders>
                  <w:vAlign w:val="center"/>
                </w:tcPr>
                <w:p w14:paraId="0B8911F7"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6</w:t>
                  </w:r>
                </w:p>
              </w:tc>
              <w:tc>
                <w:tcPr>
                  <w:tcW w:w="2224" w:type="dxa"/>
                  <w:tcBorders>
                    <w:top w:val="nil"/>
                    <w:left w:val="nil"/>
                    <w:bottom w:val="single" w:sz="8" w:space="0" w:color="000000"/>
                    <w:right w:val="single" w:sz="8" w:space="0" w:color="000000"/>
                  </w:tcBorders>
                  <w:vAlign w:val="center"/>
                </w:tcPr>
                <w:p w14:paraId="2482D573"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数控厂房、机加厂房1</w:t>
                  </w:r>
                </w:p>
              </w:tc>
            </w:tr>
            <w:tr w:rsidR="00E665CA" w:rsidRPr="00E665CA" w14:paraId="4CE5B55D" w14:textId="77777777">
              <w:trPr>
                <w:trHeight w:val="20"/>
                <w:jc w:val="center"/>
              </w:trPr>
              <w:tc>
                <w:tcPr>
                  <w:tcW w:w="578" w:type="dxa"/>
                  <w:tcBorders>
                    <w:top w:val="nil"/>
                    <w:left w:val="single" w:sz="8" w:space="0" w:color="000000"/>
                    <w:bottom w:val="single" w:sz="8" w:space="0" w:color="000000"/>
                    <w:right w:val="single" w:sz="8" w:space="0" w:color="000000"/>
                  </w:tcBorders>
                  <w:vAlign w:val="center"/>
                </w:tcPr>
                <w:p w14:paraId="13705F08"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38</w:t>
                  </w:r>
                </w:p>
              </w:tc>
              <w:tc>
                <w:tcPr>
                  <w:tcW w:w="1208" w:type="dxa"/>
                  <w:tcBorders>
                    <w:top w:val="nil"/>
                    <w:left w:val="nil"/>
                    <w:bottom w:val="single" w:sz="8" w:space="0" w:color="000000"/>
                    <w:right w:val="single" w:sz="8" w:space="0" w:color="000000"/>
                  </w:tcBorders>
                  <w:vAlign w:val="center"/>
                </w:tcPr>
                <w:p w14:paraId="58FA60B0"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4X10米双主轴数控龙门加工中心</w:t>
                  </w:r>
                </w:p>
              </w:tc>
              <w:tc>
                <w:tcPr>
                  <w:tcW w:w="1985" w:type="dxa"/>
                  <w:tcBorders>
                    <w:top w:val="nil"/>
                    <w:left w:val="nil"/>
                    <w:bottom w:val="single" w:sz="8" w:space="0" w:color="000000"/>
                    <w:right w:val="single" w:sz="8" w:space="0" w:color="000000"/>
                  </w:tcBorders>
                  <w:vAlign w:val="center"/>
                </w:tcPr>
                <w:p w14:paraId="185C3547"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w:t>
                  </w:r>
                </w:p>
              </w:tc>
              <w:tc>
                <w:tcPr>
                  <w:tcW w:w="709" w:type="dxa"/>
                  <w:tcBorders>
                    <w:top w:val="nil"/>
                    <w:left w:val="nil"/>
                    <w:bottom w:val="single" w:sz="8" w:space="0" w:color="000000"/>
                    <w:right w:val="single" w:sz="8" w:space="0" w:color="000000"/>
                  </w:tcBorders>
                  <w:vAlign w:val="center"/>
                </w:tcPr>
                <w:p w14:paraId="2474A981"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8" w:type="dxa"/>
                  <w:tcBorders>
                    <w:top w:val="nil"/>
                    <w:left w:val="nil"/>
                    <w:bottom w:val="single" w:sz="8" w:space="0" w:color="000000"/>
                    <w:right w:val="single" w:sz="8" w:space="0" w:color="000000"/>
                  </w:tcBorders>
                  <w:vAlign w:val="center"/>
                </w:tcPr>
                <w:p w14:paraId="2A9782FF"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1</w:t>
                  </w:r>
                </w:p>
              </w:tc>
              <w:tc>
                <w:tcPr>
                  <w:tcW w:w="709" w:type="dxa"/>
                  <w:tcBorders>
                    <w:top w:val="nil"/>
                    <w:left w:val="nil"/>
                    <w:bottom w:val="single" w:sz="8" w:space="0" w:color="000000"/>
                    <w:right w:val="single" w:sz="8" w:space="0" w:color="000000"/>
                  </w:tcBorders>
                  <w:vAlign w:val="center"/>
                </w:tcPr>
                <w:p w14:paraId="11892EE8"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9" w:type="dxa"/>
                  <w:tcBorders>
                    <w:top w:val="nil"/>
                    <w:left w:val="nil"/>
                    <w:bottom w:val="single" w:sz="8" w:space="0" w:color="000000"/>
                    <w:right w:val="single" w:sz="8" w:space="0" w:color="000000"/>
                  </w:tcBorders>
                  <w:vAlign w:val="center"/>
                </w:tcPr>
                <w:p w14:paraId="56D92B95"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1</w:t>
                  </w:r>
                </w:p>
              </w:tc>
              <w:tc>
                <w:tcPr>
                  <w:tcW w:w="2224" w:type="dxa"/>
                  <w:tcBorders>
                    <w:top w:val="nil"/>
                    <w:left w:val="nil"/>
                    <w:bottom w:val="single" w:sz="8" w:space="0" w:color="000000"/>
                    <w:right w:val="single" w:sz="8" w:space="0" w:color="000000"/>
                  </w:tcBorders>
                  <w:vAlign w:val="center"/>
                </w:tcPr>
                <w:p w14:paraId="6469E0E6"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铝箔厂房</w:t>
                  </w:r>
                </w:p>
              </w:tc>
            </w:tr>
            <w:tr w:rsidR="00E665CA" w:rsidRPr="00E665CA" w14:paraId="66DEED22" w14:textId="77777777">
              <w:trPr>
                <w:trHeight w:val="20"/>
                <w:jc w:val="center"/>
              </w:trPr>
              <w:tc>
                <w:tcPr>
                  <w:tcW w:w="578" w:type="dxa"/>
                  <w:tcBorders>
                    <w:top w:val="nil"/>
                    <w:left w:val="single" w:sz="8" w:space="0" w:color="000000"/>
                    <w:bottom w:val="single" w:sz="8" w:space="0" w:color="000000"/>
                    <w:right w:val="single" w:sz="8" w:space="0" w:color="000000"/>
                  </w:tcBorders>
                  <w:vAlign w:val="center"/>
                </w:tcPr>
                <w:p w14:paraId="236B9A83"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39</w:t>
                  </w:r>
                </w:p>
              </w:tc>
              <w:tc>
                <w:tcPr>
                  <w:tcW w:w="1208" w:type="dxa"/>
                  <w:tcBorders>
                    <w:top w:val="nil"/>
                    <w:left w:val="nil"/>
                    <w:bottom w:val="single" w:sz="8" w:space="0" w:color="000000"/>
                    <w:right w:val="single" w:sz="8" w:space="0" w:color="000000"/>
                  </w:tcBorders>
                  <w:vAlign w:val="center"/>
                </w:tcPr>
                <w:p w14:paraId="72135261"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铣边机（坡口机）</w:t>
                  </w:r>
                </w:p>
              </w:tc>
              <w:tc>
                <w:tcPr>
                  <w:tcW w:w="1985" w:type="dxa"/>
                  <w:tcBorders>
                    <w:top w:val="nil"/>
                    <w:left w:val="nil"/>
                    <w:bottom w:val="single" w:sz="8" w:space="0" w:color="000000"/>
                    <w:right w:val="single" w:sz="8" w:space="0" w:color="000000"/>
                  </w:tcBorders>
                  <w:vAlign w:val="center"/>
                </w:tcPr>
                <w:p w14:paraId="6A4C3551"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w:t>
                  </w:r>
                </w:p>
              </w:tc>
              <w:tc>
                <w:tcPr>
                  <w:tcW w:w="709" w:type="dxa"/>
                  <w:tcBorders>
                    <w:top w:val="nil"/>
                    <w:left w:val="nil"/>
                    <w:bottom w:val="single" w:sz="8" w:space="0" w:color="000000"/>
                    <w:right w:val="single" w:sz="8" w:space="0" w:color="000000"/>
                  </w:tcBorders>
                  <w:vAlign w:val="center"/>
                </w:tcPr>
                <w:p w14:paraId="08A65BCA"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8" w:type="dxa"/>
                  <w:tcBorders>
                    <w:top w:val="nil"/>
                    <w:left w:val="nil"/>
                    <w:bottom w:val="single" w:sz="8" w:space="0" w:color="000000"/>
                    <w:right w:val="single" w:sz="8" w:space="0" w:color="000000"/>
                  </w:tcBorders>
                  <w:vAlign w:val="center"/>
                </w:tcPr>
                <w:p w14:paraId="711C156B"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2</w:t>
                  </w:r>
                </w:p>
              </w:tc>
              <w:tc>
                <w:tcPr>
                  <w:tcW w:w="709" w:type="dxa"/>
                  <w:tcBorders>
                    <w:top w:val="nil"/>
                    <w:left w:val="nil"/>
                    <w:bottom w:val="single" w:sz="8" w:space="0" w:color="000000"/>
                    <w:right w:val="single" w:sz="8" w:space="0" w:color="000000"/>
                  </w:tcBorders>
                  <w:vAlign w:val="center"/>
                </w:tcPr>
                <w:p w14:paraId="5D6E9D2F"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9" w:type="dxa"/>
                  <w:tcBorders>
                    <w:top w:val="nil"/>
                    <w:left w:val="nil"/>
                    <w:bottom w:val="single" w:sz="8" w:space="0" w:color="000000"/>
                    <w:right w:val="single" w:sz="8" w:space="0" w:color="000000"/>
                  </w:tcBorders>
                  <w:vAlign w:val="center"/>
                </w:tcPr>
                <w:p w14:paraId="779102E4"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2</w:t>
                  </w:r>
                </w:p>
              </w:tc>
              <w:tc>
                <w:tcPr>
                  <w:tcW w:w="2224" w:type="dxa"/>
                  <w:tcBorders>
                    <w:top w:val="nil"/>
                    <w:left w:val="nil"/>
                    <w:bottom w:val="single" w:sz="8" w:space="0" w:color="000000"/>
                    <w:right w:val="single" w:sz="8" w:space="0" w:color="000000"/>
                  </w:tcBorders>
                  <w:vAlign w:val="center"/>
                </w:tcPr>
                <w:p w14:paraId="1128D779"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铝箔厂房</w:t>
                  </w:r>
                </w:p>
              </w:tc>
            </w:tr>
            <w:tr w:rsidR="00E665CA" w:rsidRPr="00E665CA" w14:paraId="6B3FE7D8" w14:textId="77777777">
              <w:trPr>
                <w:trHeight w:val="20"/>
                <w:jc w:val="center"/>
              </w:trPr>
              <w:tc>
                <w:tcPr>
                  <w:tcW w:w="578" w:type="dxa"/>
                  <w:tcBorders>
                    <w:top w:val="nil"/>
                    <w:left w:val="single" w:sz="8" w:space="0" w:color="000000"/>
                    <w:bottom w:val="single" w:sz="8" w:space="0" w:color="000000"/>
                    <w:right w:val="single" w:sz="8" w:space="0" w:color="000000"/>
                  </w:tcBorders>
                  <w:vAlign w:val="center"/>
                </w:tcPr>
                <w:p w14:paraId="113C29B1"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40</w:t>
                  </w:r>
                </w:p>
              </w:tc>
              <w:tc>
                <w:tcPr>
                  <w:tcW w:w="1208" w:type="dxa"/>
                  <w:tcBorders>
                    <w:top w:val="nil"/>
                    <w:left w:val="nil"/>
                    <w:bottom w:val="single" w:sz="8" w:space="0" w:color="000000"/>
                    <w:right w:val="single" w:sz="8" w:space="0" w:color="000000"/>
                  </w:tcBorders>
                  <w:vAlign w:val="center"/>
                </w:tcPr>
                <w:p w14:paraId="4C1813D6"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C919窗框打磨及矫形智能设备</w:t>
                  </w:r>
                </w:p>
              </w:tc>
              <w:tc>
                <w:tcPr>
                  <w:tcW w:w="1985" w:type="dxa"/>
                  <w:tcBorders>
                    <w:top w:val="nil"/>
                    <w:left w:val="nil"/>
                    <w:bottom w:val="single" w:sz="8" w:space="0" w:color="000000"/>
                    <w:right w:val="single" w:sz="8" w:space="0" w:color="000000"/>
                  </w:tcBorders>
                  <w:vAlign w:val="center"/>
                </w:tcPr>
                <w:p w14:paraId="52BDDCD8"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w:t>
                  </w:r>
                </w:p>
              </w:tc>
              <w:tc>
                <w:tcPr>
                  <w:tcW w:w="709" w:type="dxa"/>
                  <w:tcBorders>
                    <w:top w:val="nil"/>
                    <w:left w:val="nil"/>
                    <w:bottom w:val="single" w:sz="8" w:space="0" w:color="000000"/>
                    <w:right w:val="single" w:sz="8" w:space="0" w:color="000000"/>
                  </w:tcBorders>
                  <w:vAlign w:val="center"/>
                </w:tcPr>
                <w:p w14:paraId="58CE3E15"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8" w:type="dxa"/>
                  <w:tcBorders>
                    <w:top w:val="nil"/>
                    <w:left w:val="nil"/>
                    <w:bottom w:val="single" w:sz="8" w:space="0" w:color="000000"/>
                    <w:right w:val="single" w:sz="8" w:space="0" w:color="000000"/>
                  </w:tcBorders>
                  <w:vAlign w:val="center"/>
                </w:tcPr>
                <w:p w14:paraId="7B308FE1"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1</w:t>
                  </w:r>
                </w:p>
              </w:tc>
              <w:tc>
                <w:tcPr>
                  <w:tcW w:w="709" w:type="dxa"/>
                  <w:tcBorders>
                    <w:top w:val="nil"/>
                    <w:left w:val="nil"/>
                    <w:bottom w:val="single" w:sz="8" w:space="0" w:color="000000"/>
                    <w:right w:val="single" w:sz="8" w:space="0" w:color="000000"/>
                  </w:tcBorders>
                  <w:vAlign w:val="center"/>
                </w:tcPr>
                <w:p w14:paraId="110CAC4B"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9" w:type="dxa"/>
                  <w:tcBorders>
                    <w:top w:val="nil"/>
                    <w:left w:val="nil"/>
                    <w:bottom w:val="single" w:sz="8" w:space="0" w:color="000000"/>
                    <w:right w:val="single" w:sz="8" w:space="0" w:color="000000"/>
                  </w:tcBorders>
                  <w:vAlign w:val="center"/>
                </w:tcPr>
                <w:p w14:paraId="2E3A6EF9"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1</w:t>
                  </w:r>
                </w:p>
              </w:tc>
              <w:tc>
                <w:tcPr>
                  <w:tcW w:w="2224" w:type="dxa"/>
                  <w:tcBorders>
                    <w:top w:val="nil"/>
                    <w:left w:val="nil"/>
                    <w:bottom w:val="single" w:sz="8" w:space="0" w:color="000000"/>
                    <w:right w:val="single" w:sz="8" w:space="0" w:color="000000"/>
                  </w:tcBorders>
                  <w:vAlign w:val="center"/>
                </w:tcPr>
                <w:p w14:paraId="12C00301"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铝箔厂房</w:t>
                  </w:r>
                </w:p>
              </w:tc>
            </w:tr>
            <w:tr w:rsidR="00E665CA" w:rsidRPr="00E665CA" w14:paraId="17E5476B" w14:textId="77777777">
              <w:trPr>
                <w:trHeight w:val="20"/>
                <w:jc w:val="center"/>
              </w:trPr>
              <w:tc>
                <w:tcPr>
                  <w:tcW w:w="578" w:type="dxa"/>
                  <w:tcBorders>
                    <w:top w:val="nil"/>
                    <w:left w:val="single" w:sz="8" w:space="0" w:color="000000"/>
                    <w:bottom w:val="single" w:sz="8" w:space="0" w:color="000000"/>
                    <w:right w:val="single" w:sz="8" w:space="0" w:color="000000"/>
                  </w:tcBorders>
                  <w:vAlign w:val="center"/>
                </w:tcPr>
                <w:p w14:paraId="0DAE494D"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41</w:t>
                  </w:r>
                </w:p>
              </w:tc>
              <w:tc>
                <w:tcPr>
                  <w:tcW w:w="1208" w:type="dxa"/>
                  <w:tcBorders>
                    <w:top w:val="nil"/>
                    <w:left w:val="nil"/>
                    <w:bottom w:val="single" w:sz="8" w:space="0" w:color="000000"/>
                    <w:right w:val="single" w:sz="8" w:space="0" w:color="000000"/>
                  </w:tcBorders>
                  <w:vAlign w:val="center"/>
                </w:tcPr>
                <w:p w14:paraId="723EBDF3"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抛光设备</w:t>
                  </w:r>
                </w:p>
              </w:tc>
              <w:tc>
                <w:tcPr>
                  <w:tcW w:w="1985" w:type="dxa"/>
                  <w:tcBorders>
                    <w:top w:val="nil"/>
                    <w:left w:val="nil"/>
                    <w:bottom w:val="single" w:sz="8" w:space="0" w:color="000000"/>
                    <w:right w:val="single" w:sz="8" w:space="0" w:color="000000"/>
                  </w:tcBorders>
                  <w:vAlign w:val="center"/>
                </w:tcPr>
                <w:p w14:paraId="6C0A0F35"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JPM-Q-5A</w:t>
                  </w:r>
                </w:p>
              </w:tc>
              <w:tc>
                <w:tcPr>
                  <w:tcW w:w="709" w:type="dxa"/>
                  <w:tcBorders>
                    <w:top w:val="nil"/>
                    <w:left w:val="nil"/>
                    <w:bottom w:val="single" w:sz="8" w:space="0" w:color="000000"/>
                    <w:right w:val="single" w:sz="8" w:space="0" w:color="000000"/>
                  </w:tcBorders>
                  <w:vAlign w:val="center"/>
                </w:tcPr>
                <w:p w14:paraId="58F64EE0"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8" w:type="dxa"/>
                  <w:tcBorders>
                    <w:top w:val="nil"/>
                    <w:left w:val="nil"/>
                    <w:bottom w:val="single" w:sz="8" w:space="0" w:color="000000"/>
                    <w:right w:val="single" w:sz="8" w:space="0" w:color="000000"/>
                  </w:tcBorders>
                  <w:vAlign w:val="center"/>
                </w:tcPr>
                <w:p w14:paraId="7C3CD37E"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1</w:t>
                  </w:r>
                </w:p>
              </w:tc>
              <w:tc>
                <w:tcPr>
                  <w:tcW w:w="709" w:type="dxa"/>
                  <w:tcBorders>
                    <w:top w:val="nil"/>
                    <w:left w:val="nil"/>
                    <w:bottom w:val="single" w:sz="8" w:space="0" w:color="000000"/>
                    <w:right w:val="single" w:sz="8" w:space="0" w:color="000000"/>
                  </w:tcBorders>
                  <w:vAlign w:val="center"/>
                </w:tcPr>
                <w:p w14:paraId="448A8D19"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9" w:type="dxa"/>
                  <w:tcBorders>
                    <w:top w:val="nil"/>
                    <w:left w:val="nil"/>
                    <w:bottom w:val="single" w:sz="8" w:space="0" w:color="000000"/>
                    <w:right w:val="single" w:sz="8" w:space="0" w:color="000000"/>
                  </w:tcBorders>
                  <w:vAlign w:val="center"/>
                </w:tcPr>
                <w:p w14:paraId="1253C988"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1</w:t>
                  </w:r>
                </w:p>
              </w:tc>
              <w:tc>
                <w:tcPr>
                  <w:tcW w:w="2224" w:type="dxa"/>
                  <w:tcBorders>
                    <w:top w:val="nil"/>
                    <w:left w:val="nil"/>
                    <w:bottom w:val="single" w:sz="8" w:space="0" w:color="000000"/>
                    <w:right w:val="single" w:sz="8" w:space="0" w:color="000000"/>
                  </w:tcBorders>
                  <w:vAlign w:val="center"/>
                </w:tcPr>
                <w:p w14:paraId="33672AE4"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铝箔厂房</w:t>
                  </w:r>
                </w:p>
              </w:tc>
            </w:tr>
            <w:tr w:rsidR="00E665CA" w:rsidRPr="00E665CA" w14:paraId="7E365AEC" w14:textId="77777777">
              <w:trPr>
                <w:trHeight w:val="20"/>
                <w:jc w:val="center"/>
              </w:trPr>
              <w:tc>
                <w:tcPr>
                  <w:tcW w:w="578" w:type="dxa"/>
                  <w:tcBorders>
                    <w:top w:val="nil"/>
                    <w:left w:val="single" w:sz="8" w:space="0" w:color="000000"/>
                    <w:bottom w:val="single" w:sz="8" w:space="0" w:color="000000"/>
                    <w:right w:val="single" w:sz="8" w:space="0" w:color="000000"/>
                  </w:tcBorders>
                  <w:vAlign w:val="center"/>
                </w:tcPr>
                <w:p w14:paraId="51F19E80"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42</w:t>
                  </w:r>
                </w:p>
              </w:tc>
              <w:tc>
                <w:tcPr>
                  <w:tcW w:w="1208" w:type="dxa"/>
                  <w:tcBorders>
                    <w:top w:val="nil"/>
                    <w:left w:val="nil"/>
                    <w:bottom w:val="single" w:sz="8" w:space="0" w:color="000000"/>
                    <w:right w:val="single" w:sz="8" w:space="0" w:color="000000"/>
                  </w:tcBorders>
                  <w:vAlign w:val="center"/>
                </w:tcPr>
                <w:p w14:paraId="3D5A6B0B"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空压机</w:t>
                  </w:r>
                </w:p>
              </w:tc>
              <w:tc>
                <w:tcPr>
                  <w:tcW w:w="1985" w:type="dxa"/>
                  <w:tcBorders>
                    <w:top w:val="nil"/>
                    <w:left w:val="nil"/>
                    <w:bottom w:val="single" w:sz="8" w:space="0" w:color="000000"/>
                    <w:right w:val="single" w:sz="8" w:space="0" w:color="000000"/>
                  </w:tcBorders>
                  <w:vAlign w:val="center"/>
                </w:tcPr>
                <w:p w14:paraId="50C956F8"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XLD40A</w:t>
                  </w:r>
                  <w:r w:rsidRPr="00E665CA">
                    <w:rPr>
                      <w:rFonts w:ascii="宋体" w:hAnsi="宋体"/>
                      <w:kern w:val="0"/>
                      <w:sz w:val="21"/>
                    </w:rPr>
                    <w:t>、</w:t>
                  </w:r>
                  <w:r w:rsidRPr="00E665CA">
                    <w:rPr>
                      <w:kern w:val="0"/>
                      <w:sz w:val="21"/>
                    </w:rPr>
                    <w:t>XLPM-5</w:t>
                  </w:r>
                  <w:r w:rsidRPr="00E665CA">
                    <w:rPr>
                      <w:kern w:val="0"/>
                      <w:sz w:val="21"/>
                    </w:rPr>
                    <w:lastRenderedPageBreak/>
                    <w:t>0A</w:t>
                  </w:r>
                </w:p>
              </w:tc>
              <w:tc>
                <w:tcPr>
                  <w:tcW w:w="709" w:type="dxa"/>
                  <w:tcBorders>
                    <w:top w:val="nil"/>
                    <w:left w:val="nil"/>
                    <w:bottom w:val="single" w:sz="8" w:space="0" w:color="000000"/>
                    <w:right w:val="single" w:sz="8" w:space="0" w:color="000000"/>
                  </w:tcBorders>
                  <w:vAlign w:val="center"/>
                </w:tcPr>
                <w:p w14:paraId="571A36FE"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lastRenderedPageBreak/>
                    <w:t>4</w:t>
                  </w:r>
                </w:p>
              </w:tc>
              <w:tc>
                <w:tcPr>
                  <w:tcW w:w="708" w:type="dxa"/>
                  <w:tcBorders>
                    <w:top w:val="nil"/>
                    <w:left w:val="nil"/>
                    <w:bottom w:val="single" w:sz="8" w:space="0" w:color="000000"/>
                    <w:right w:val="single" w:sz="8" w:space="0" w:color="000000"/>
                  </w:tcBorders>
                  <w:vAlign w:val="center"/>
                </w:tcPr>
                <w:p w14:paraId="23BC9261"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9" w:type="dxa"/>
                  <w:tcBorders>
                    <w:top w:val="nil"/>
                    <w:left w:val="nil"/>
                    <w:bottom w:val="single" w:sz="8" w:space="0" w:color="000000"/>
                    <w:right w:val="single" w:sz="8" w:space="0" w:color="000000"/>
                  </w:tcBorders>
                  <w:vAlign w:val="center"/>
                </w:tcPr>
                <w:p w14:paraId="1448607E"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9" w:type="dxa"/>
                  <w:tcBorders>
                    <w:top w:val="nil"/>
                    <w:left w:val="nil"/>
                    <w:bottom w:val="single" w:sz="8" w:space="0" w:color="000000"/>
                    <w:right w:val="single" w:sz="8" w:space="0" w:color="000000"/>
                  </w:tcBorders>
                  <w:vAlign w:val="center"/>
                </w:tcPr>
                <w:p w14:paraId="37AA7FAA"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4</w:t>
                  </w:r>
                </w:p>
              </w:tc>
              <w:tc>
                <w:tcPr>
                  <w:tcW w:w="2224" w:type="dxa"/>
                  <w:tcBorders>
                    <w:top w:val="nil"/>
                    <w:left w:val="nil"/>
                    <w:bottom w:val="single" w:sz="8" w:space="0" w:color="000000"/>
                    <w:right w:val="single" w:sz="8" w:space="0" w:color="000000"/>
                  </w:tcBorders>
                  <w:vAlign w:val="center"/>
                </w:tcPr>
                <w:p w14:paraId="22F077F3"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铝箔厂房、数控厂房、</w:t>
                  </w:r>
                  <w:r w:rsidRPr="00E665CA">
                    <w:rPr>
                      <w:rFonts w:ascii="宋体" w:hAnsi="宋体" w:cs="宋体" w:hint="eastAsia"/>
                      <w:kern w:val="0"/>
                      <w:sz w:val="21"/>
                    </w:rPr>
                    <w:lastRenderedPageBreak/>
                    <w:t>装配厂房</w:t>
                  </w:r>
                </w:p>
              </w:tc>
            </w:tr>
            <w:tr w:rsidR="00E665CA" w:rsidRPr="00E665CA" w14:paraId="485B19A0" w14:textId="77777777">
              <w:trPr>
                <w:trHeight w:val="20"/>
                <w:jc w:val="center"/>
              </w:trPr>
              <w:tc>
                <w:tcPr>
                  <w:tcW w:w="578" w:type="dxa"/>
                  <w:tcBorders>
                    <w:top w:val="nil"/>
                    <w:left w:val="single" w:sz="8" w:space="0" w:color="000000"/>
                    <w:bottom w:val="single" w:sz="8" w:space="0" w:color="000000"/>
                    <w:right w:val="single" w:sz="8" w:space="0" w:color="000000"/>
                  </w:tcBorders>
                  <w:vAlign w:val="center"/>
                </w:tcPr>
                <w:p w14:paraId="064B120A"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lastRenderedPageBreak/>
                    <w:t>43</w:t>
                  </w:r>
                </w:p>
              </w:tc>
              <w:tc>
                <w:tcPr>
                  <w:tcW w:w="1208" w:type="dxa"/>
                  <w:tcBorders>
                    <w:top w:val="nil"/>
                    <w:left w:val="nil"/>
                    <w:bottom w:val="single" w:sz="8" w:space="0" w:color="000000"/>
                    <w:right w:val="single" w:sz="8" w:space="0" w:color="000000"/>
                  </w:tcBorders>
                  <w:vAlign w:val="center"/>
                </w:tcPr>
                <w:p w14:paraId="08FFB851"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引风机</w:t>
                  </w:r>
                </w:p>
              </w:tc>
              <w:tc>
                <w:tcPr>
                  <w:tcW w:w="1985" w:type="dxa"/>
                  <w:tcBorders>
                    <w:top w:val="nil"/>
                    <w:left w:val="nil"/>
                    <w:bottom w:val="single" w:sz="8" w:space="0" w:color="000000"/>
                    <w:right w:val="single" w:sz="8" w:space="0" w:color="000000"/>
                  </w:tcBorders>
                  <w:vAlign w:val="center"/>
                </w:tcPr>
                <w:p w14:paraId="554EB51F"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18.5kw</w:t>
                  </w:r>
                </w:p>
              </w:tc>
              <w:tc>
                <w:tcPr>
                  <w:tcW w:w="709" w:type="dxa"/>
                  <w:tcBorders>
                    <w:top w:val="nil"/>
                    <w:left w:val="nil"/>
                    <w:bottom w:val="single" w:sz="8" w:space="0" w:color="000000"/>
                    <w:right w:val="single" w:sz="8" w:space="0" w:color="000000"/>
                  </w:tcBorders>
                  <w:vAlign w:val="center"/>
                </w:tcPr>
                <w:p w14:paraId="47873ADB"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5</w:t>
                  </w:r>
                </w:p>
              </w:tc>
              <w:tc>
                <w:tcPr>
                  <w:tcW w:w="708" w:type="dxa"/>
                  <w:tcBorders>
                    <w:top w:val="nil"/>
                    <w:left w:val="nil"/>
                    <w:bottom w:val="single" w:sz="8" w:space="0" w:color="000000"/>
                    <w:right w:val="single" w:sz="8" w:space="0" w:color="000000"/>
                  </w:tcBorders>
                  <w:vAlign w:val="center"/>
                </w:tcPr>
                <w:p w14:paraId="29E9C02C"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9" w:type="dxa"/>
                  <w:tcBorders>
                    <w:top w:val="nil"/>
                    <w:left w:val="nil"/>
                    <w:bottom w:val="single" w:sz="8" w:space="0" w:color="000000"/>
                    <w:right w:val="single" w:sz="8" w:space="0" w:color="000000"/>
                  </w:tcBorders>
                  <w:vAlign w:val="center"/>
                </w:tcPr>
                <w:p w14:paraId="077E1EF2"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w:t>
                  </w:r>
                </w:p>
              </w:tc>
              <w:tc>
                <w:tcPr>
                  <w:tcW w:w="709" w:type="dxa"/>
                  <w:tcBorders>
                    <w:top w:val="nil"/>
                    <w:left w:val="nil"/>
                    <w:bottom w:val="single" w:sz="8" w:space="0" w:color="000000"/>
                    <w:right w:val="single" w:sz="8" w:space="0" w:color="000000"/>
                  </w:tcBorders>
                  <w:vAlign w:val="center"/>
                </w:tcPr>
                <w:p w14:paraId="0C75DDEB"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5</w:t>
                  </w:r>
                </w:p>
              </w:tc>
              <w:tc>
                <w:tcPr>
                  <w:tcW w:w="2224" w:type="dxa"/>
                  <w:tcBorders>
                    <w:top w:val="nil"/>
                    <w:left w:val="nil"/>
                    <w:bottom w:val="single" w:sz="8" w:space="0" w:color="000000"/>
                    <w:right w:val="single" w:sz="8" w:space="0" w:color="000000"/>
                  </w:tcBorders>
                  <w:vAlign w:val="center"/>
                </w:tcPr>
                <w:p w14:paraId="20CF3619" w14:textId="77777777" w:rsidR="00624B5E" w:rsidRPr="00E665CA" w:rsidRDefault="00000000">
                  <w:pPr>
                    <w:widowControl/>
                    <w:wordWrap w:val="0"/>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装配厂房</w:t>
                  </w:r>
                </w:p>
              </w:tc>
            </w:tr>
          </w:tbl>
          <w:p w14:paraId="69F2DFF8" w14:textId="77777777" w:rsidR="00624B5E" w:rsidRPr="00E665CA" w:rsidRDefault="00000000">
            <w:pPr>
              <w:pStyle w:val="afffffff3"/>
              <w:ind w:firstLine="480"/>
              <w:rPr>
                <w:color w:val="auto"/>
              </w:rPr>
            </w:pPr>
            <w:r w:rsidRPr="00E665CA">
              <w:rPr>
                <w:rFonts w:hint="eastAsia"/>
                <w:color w:val="auto"/>
              </w:rPr>
              <w:t>喷漆工序产能匹配性分析：</w:t>
            </w:r>
          </w:p>
          <w:p w14:paraId="25872CEC" w14:textId="77777777" w:rsidR="00624B5E" w:rsidRPr="00E665CA" w:rsidRDefault="00000000">
            <w:pPr>
              <w:pStyle w:val="afffffff3"/>
              <w:ind w:firstLine="480"/>
              <w:rPr>
                <w:color w:val="auto"/>
              </w:rPr>
            </w:pPr>
            <w:r w:rsidRPr="00E665CA">
              <w:rPr>
                <w:rFonts w:hint="eastAsia"/>
                <w:color w:val="auto"/>
              </w:rPr>
              <w:t>喷漆规模主要由喷漆和晾干工序决定，本次评价主要从喷枪喷漆量和喷漆房晾干能力分析喷漆工序产能匹配性，具体如下：</w:t>
            </w:r>
          </w:p>
          <w:p w14:paraId="4DD32EED" w14:textId="77777777" w:rsidR="00624B5E" w:rsidRPr="00E665CA" w:rsidRDefault="00000000">
            <w:pPr>
              <w:snapToGrid w:val="0"/>
              <w:spacing w:line="480" w:lineRule="exact"/>
              <w:ind w:firstLine="482"/>
              <w:jc w:val="center"/>
              <w:rPr>
                <w:b/>
                <w:bCs/>
                <w:sz w:val="24"/>
              </w:rPr>
            </w:pPr>
            <w:r w:rsidRPr="00E665CA">
              <w:rPr>
                <w:b/>
                <w:bCs/>
                <w:sz w:val="24"/>
              </w:rPr>
              <w:t>表</w:t>
            </w:r>
            <w:r w:rsidRPr="00E665CA">
              <w:rPr>
                <w:rFonts w:hint="eastAsia"/>
                <w:b/>
                <w:bCs/>
                <w:sz w:val="24"/>
              </w:rPr>
              <w:t xml:space="preserve">2.3-3  </w:t>
            </w:r>
            <w:r w:rsidRPr="00E665CA">
              <w:rPr>
                <w:rFonts w:hint="eastAsia"/>
                <w:b/>
                <w:bCs/>
                <w:sz w:val="24"/>
              </w:rPr>
              <w:t>喷漆</w:t>
            </w:r>
            <w:r w:rsidRPr="00E665CA">
              <w:rPr>
                <w:b/>
                <w:bCs/>
                <w:sz w:val="24"/>
              </w:rPr>
              <w:t>工序</w:t>
            </w:r>
            <w:r w:rsidRPr="00E665CA">
              <w:rPr>
                <w:rFonts w:hint="eastAsia"/>
                <w:b/>
                <w:bCs/>
                <w:sz w:val="24"/>
              </w:rPr>
              <w:t>产能匹配性分析</w:t>
            </w:r>
            <w:r w:rsidRPr="00E665CA">
              <w:rPr>
                <w:b/>
                <w:bCs/>
                <w:sz w:val="24"/>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1238"/>
              <w:gridCol w:w="1218"/>
              <w:gridCol w:w="1015"/>
              <w:gridCol w:w="1236"/>
              <w:gridCol w:w="1245"/>
              <w:gridCol w:w="1436"/>
              <w:gridCol w:w="666"/>
            </w:tblGrid>
            <w:tr w:rsidR="00E665CA" w:rsidRPr="00E665CA" w14:paraId="7915A342" w14:textId="77777777">
              <w:trPr>
                <w:jc w:val="center"/>
              </w:trPr>
              <w:tc>
                <w:tcPr>
                  <w:tcW w:w="0" w:type="auto"/>
                  <w:vMerge w:val="restart"/>
                  <w:vAlign w:val="center"/>
                </w:tcPr>
                <w:p w14:paraId="39BC2818" w14:textId="77777777" w:rsidR="00624B5E" w:rsidRPr="00E665CA" w:rsidRDefault="00000000">
                  <w:pPr>
                    <w:widowControl/>
                    <w:spacing w:line="240" w:lineRule="auto"/>
                    <w:ind w:firstLineChars="0" w:firstLine="0"/>
                    <w:jc w:val="center"/>
                    <w:textAlignment w:val="bottom"/>
                    <w:rPr>
                      <w:sz w:val="21"/>
                    </w:rPr>
                  </w:pPr>
                  <w:r w:rsidRPr="00E665CA">
                    <w:rPr>
                      <w:sz w:val="21"/>
                    </w:rPr>
                    <w:t>喷漆工序</w:t>
                  </w:r>
                </w:p>
              </w:tc>
              <w:tc>
                <w:tcPr>
                  <w:tcW w:w="0" w:type="auto"/>
                  <w:vAlign w:val="center"/>
                </w:tcPr>
                <w:p w14:paraId="025AED13" w14:textId="77777777" w:rsidR="00624B5E" w:rsidRPr="00E665CA" w:rsidRDefault="00000000">
                  <w:pPr>
                    <w:widowControl/>
                    <w:spacing w:line="240" w:lineRule="auto"/>
                    <w:ind w:firstLineChars="0" w:firstLine="0"/>
                    <w:jc w:val="center"/>
                    <w:textAlignment w:val="bottom"/>
                    <w:rPr>
                      <w:sz w:val="21"/>
                    </w:rPr>
                  </w:pPr>
                  <w:r w:rsidRPr="00E665CA">
                    <w:rPr>
                      <w:sz w:val="21"/>
                    </w:rPr>
                    <w:t>喷枪数量</w:t>
                  </w:r>
                  <w:r w:rsidRPr="00E665CA">
                    <w:rPr>
                      <w:sz w:val="21"/>
                    </w:rPr>
                    <w:t>/</w:t>
                  </w:r>
                  <w:r w:rsidRPr="00E665CA">
                    <w:rPr>
                      <w:sz w:val="21"/>
                    </w:rPr>
                    <w:t>支</w:t>
                  </w:r>
                </w:p>
              </w:tc>
              <w:tc>
                <w:tcPr>
                  <w:tcW w:w="0" w:type="auto"/>
                  <w:vAlign w:val="center"/>
                </w:tcPr>
                <w:p w14:paraId="7545A8E6" w14:textId="77777777" w:rsidR="00624B5E" w:rsidRPr="00E665CA" w:rsidRDefault="00000000">
                  <w:pPr>
                    <w:widowControl/>
                    <w:spacing w:line="240" w:lineRule="auto"/>
                    <w:ind w:firstLineChars="0" w:firstLine="0"/>
                    <w:jc w:val="center"/>
                    <w:textAlignment w:val="bottom"/>
                    <w:rPr>
                      <w:sz w:val="21"/>
                    </w:rPr>
                  </w:pPr>
                  <w:r w:rsidRPr="00E665CA">
                    <w:rPr>
                      <w:sz w:val="21"/>
                    </w:rPr>
                    <w:t>喷漆速度</w:t>
                  </w:r>
                  <w:r w:rsidRPr="00E665CA">
                    <w:rPr>
                      <w:sz w:val="21"/>
                    </w:rPr>
                    <w:t>g/min</w:t>
                  </w:r>
                </w:p>
              </w:tc>
              <w:tc>
                <w:tcPr>
                  <w:tcW w:w="0" w:type="auto"/>
                  <w:vAlign w:val="center"/>
                </w:tcPr>
                <w:p w14:paraId="0C6D65D6" w14:textId="77777777" w:rsidR="00624B5E" w:rsidRPr="00E665CA" w:rsidRDefault="00000000">
                  <w:pPr>
                    <w:widowControl/>
                    <w:spacing w:line="240" w:lineRule="auto"/>
                    <w:ind w:firstLineChars="0" w:firstLine="0"/>
                    <w:jc w:val="center"/>
                    <w:textAlignment w:val="bottom"/>
                    <w:rPr>
                      <w:sz w:val="21"/>
                    </w:rPr>
                  </w:pPr>
                  <w:r w:rsidRPr="00E665CA">
                    <w:rPr>
                      <w:rFonts w:hint="eastAsia"/>
                      <w:sz w:val="21"/>
                    </w:rPr>
                    <w:t>喷漆能力</w:t>
                  </w:r>
                  <w:r w:rsidRPr="00E665CA">
                    <w:rPr>
                      <w:rFonts w:hint="eastAsia"/>
                      <w:sz w:val="21"/>
                    </w:rPr>
                    <w:t>g/h</w:t>
                  </w:r>
                </w:p>
              </w:tc>
              <w:tc>
                <w:tcPr>
                  <w:tcW w:w="0" w:type="auto"/>
                  <w:vAlign w:val="center"/>
                </w:tcPr>
                <w:p w14:paraId="5BE88AE6" w14:textId="77777777" w:rsidR="00624B5E" w:rsidRPr="00E665CA" w:rsidRDefault="00000000">
                  <w:pPr>
                    <w:widowControl/>
                    <w:spacing w:line="240" w:lineRule="auto"/>
                    <w:ind w:firstLineChars="0" w:firstLine="0"/>
                    <w:jc w:val="center"/>
                    <w:textAlignment w:val="bottom"/>
                    <w:rPr>
                      <w:sz w:val="21"/>
                    </w:rPr>
                  </w:pPr>
                  <w:r w:rsidRPr="00E665CA">
                    <w:rPr>
                      <w:sz w:val="21"/>
                    </w:rPr>
                    <w:t>喷漆时间</w:t>
                  </w:r>
                  <w:r w:rsidRPr="00E665CA">
                    <w:rPr>
                      <w:sz w:val="21"/>
                    </w:rPr>
                    <w:t>h/a</w:t>
                  </w:r>
                </w:p>
              </w:tc>
              <w:tc>
                <w:tcPr>
                  <w:tcW w:w="1245" w:type="dxa"/>
                  <w:vAlign w:val="center"/>
                </w:tcPr>
                <w:p w14:paraId="03257053" w14:textId="77777777" w:rsidR="00624B5E" w:rsidRPr="00E665CA" w:rsidRDefault="00000000">
                  <w:pPr>
                    <w:widowControl/>
                    <w:spacing w:line="240" w:lineRule="auto"/>
                    <w:ind w:firstLineChars="0" w:firstLine="0"/>
                    <w:jc w:val="center"/>
                    <w:textAlignment w:val="bottom"/>
                    <w:rPr>
                      <w:sz w:val="21"/>
                    </w:rPr>
                  </w:pPr>
                  <w:r w:rsidRPr="00E665CA">
                    <w:rPr>
                      <w:rFonts w:hint="eastAsia"/>
                      <w:sz w:val="21"/>
                    </w:rPr>
                    <w:t>总喷漆能力</w:t>
                  </w:r>
                  <w:r w:rsidRPr="00E665CA">
                    <w:rPr>
                      <w:sz w:val="21"/>
                    </w:rPr>
                    <w:t>t/a</w:t>
                  </w:r>
                </w:p>
              </w:tc>
              <w:tc>
                <w:tcPr>
                  <w:tcW w:w="1436" w:type="dxa"/>
                  <w:vAlign w:val="center"/>
                </w:tcPr>
                <w:p w14:paraId="4E52E0AA" w14:textId="77777777" w:rsidR="00624B5E" w:rsidRPr="00E665CA" w:rsidRDefault="00000000">
                  <w:pPr>
                    <w:widowControl/>
                    <w:spacing w:line="240" w:lineRule="auto"/>
                    <w:ind w:firstLineChars="0" w:firstLine="0"/>
                    <w:jc w:val="center"/>
                    <w:textAlignment w:val="bottom"/>
                    <w:rPr>
                      <w:sz w:val="21"/>
                    </w:rPr>
                  </w:pPr>
                  <w:r w:rsidRPr="00E665CA">
                    <w:rPr>
                      <w:sz w:val="21"/>
                    </w:rPr>
                    <w:t>项目喷漆量</w:t>
                  </w:r>
                  <w:r w:rsidRPr="00E665CA">
                    <w:rPr>
                      <w:sz w:val="21"/>
                    </w:rPr>
                    <w:t>t/a</w:t>
                  </w:r>
                </w:p>
              </w:tc>
              <w:tc>
                <w:tcPr>
                  <w:tcW w:w="0" w:type="auto"/>
                  <w:vAlign w:val="center"/>
                </w:tcPr>
                <w:p w14:paraId="5C81C2A9" w14:textId="77777777" w:rsidR="00624B5E" w:rsidRPr="00E665CA" w:rsidRDefault="00000000">
                  <w:pPr>
                    <w:widowControl/>
                    <w:spacing w:line="240" w:lineRule="auto"/>
                    <w:ind w:firstLineChars="0" w:firstLine="0"/>
                    <w:jc w:val="center"/>
                    <w:textAlignment w:val="bottom"/>
                    <w:rPr>
                      <w:sz w:val="21"/>
                    </w:rPr>
                  </w:pPr>
                  <w:r w:rsidRPr="00E665CA">
                    <w:rPr>
                      <w:sz w:val="21"/>
                    </w:rPr>
                    <w:t>匹配性</w:t>
                  </w:r>
                </w:p>
              </w:tc>
            </w:tr>
            <w:tr w:rsidR="00E665CA" w:rsidRPr="00E665CA" w14:paraId="37E9EFBD" w14:textId="77777777">
              <w:trPr>
                <w:jc w:val="center"/>
              </w:trPr>
              <w:tc>
                <w:tcPr>
                  <w:tcW w:w="0" w:type="auto"/>
                  <w:vMerge/>
                  <w:vAlign w:val="center"/>
                </w:tcPr>
                <w:p w14:paraId="4E252153" w14:textId="77777777" w:rsidR="00624B5E" w:rsidRPr="00E665CA" w:rsidRDefault="00624B5E">
                  <w:pPr>
                    <w:widowControl/>
                    <w:spacing w:line="240" w:lineRule="auto"/>
                    <w:ind w:firstLineChars="0" w:firstLine="0"/>
                    <w:jc w:val="center"/>
                    <w:textAlignment w:val="bottom"/>
                    <w:rPr>
                      <w:sz w:val="21"/>
                    </w:rPr>
                  </w:pPr>
                </w:p>
              </w:tc>
              <w:tc>
                <w:tcPr>
                  <w:tcW w:w="0" w:type="auto"/>
                  <w:vAlign w:val="center"/>
                </w:tcPr>
                <w:p w14:paraId="017C3ADB" w14:textId="77777777" w:rsidR="00624B5E" w:rsidRPr="00E665CA" w:rsidRDefault="00000000">
                  <w:pPr>
                    <w:widowControl/>
                    <w:spacing w:line="240" w:lineRule="auto"/>
                    <w:ind w:firstLineChars="0" w:firstLine="0"/>
                    <w:jc w:val="center"/>
                    <w:textAlignment w:val="bottom"/>
                    <w:rPr>
                      <w:sz w:val="21"/>
                    </w:rPr>
                  </w:pPr>
                  <w:r w:rsidRPr="00E665CA">
                    <w:rPr>
                      <w:sz w:val="21"/>
                    </w:rPr>
                    <w:t>2</w:t>
                  </w:r>
                </w:p>
              </w:tc>
              <w:tc>
                <w:tcPr>
                  <w:tcW w:w="0" w:type="auto"/>
                  <w:vAlign w:val="center"/>
                </w:tcPr>
                <w:p w14:paraId="15EAA4E6" w14:textId="77777777" w:rsidR="00624B5E" w:rsidRPr="00E665CA" w:rsidRDefault="00000000">
                  <w:pPr>
                    <w:widowControl/>
                    <w:spacing w:line="240" w:lineRule="auto"/>
                    <w:ind w:firstLineChars="0" w:firstLine="0"/>
                    <w:jc w:val="center"/>
                    <w:textAlignment w:val="bottom"/>
                    <w:rPr>
                      <w:sz w:val="21"/>
                    </w:rPr>
                  </w:pPr>
                  <w:r w:rsidRPr="00E665CA">
                    <w:rPr>
                      <w:rFonts w:hint="eastAsia"/>
                      <w:sz w:val="21"/>
                    </w:rPr>
                    <w:t>15</w:t>
                  </w:r>
                </w:p>
              </w:tc>
              <w:tc>
                <w:tcPr>
                  <w:tcW w:w="0" w:type="auto"/>
                  <w:vAlign w:val="center"/>
                </w:tcPr>
                <w:p w14:paraId="65C4CE04" w14:textId="77777777" w:rsidR="00624B5E" w:rsidRPr="00E665CA" w:rsidRDefault="00000000">
                  <w:pPr>
                    <w:widowControl/>
                    <w:spacing w:line="240" w:lineRule="auto"/>
                    <w:ind w:firstLineChars="0" w:firstLine="0"/>
                    <w:jc w:val="center"/>
                    <w:textAlignment w:val="bottom"/>
                    <w:rPr>
                      <w:sz w:val="21"/>
                    </w:rPr>
                  </w:pPr>
                  <w:r w:rsidRPr="00E665CA">
                    <w:rPr>
                      <w:rFonts w:hint="eastAsia"/>
                      <w:sz w:val="21"/>
                    </w:rPr>
                    <w:t>180</w:t>
                  </w:r>
                </w:p>
              </w:tc>
              <w:tc>
                <w:tcPr>
                  <w:tcW w:w="0" w:type="auto"/>
                  <w:vAlign w:val="center"/>
                </w:tcPr>
                <w:p w14:paraId="4A205937" w14:textId="77777777" w:rsidR="00624B5E" w:rsidRPr="00E665CA" w:rsidRDefault="00000000">
                  <w:pPr>
                    <w:widowControl/>
                    <w:spacing w:line="240" w:lineRule="auto"/>
                    <w:ind w:firstLineChars="0" w:firstLine="0"/>
                    <w:jc w:val="center"/>
                    <w:textAlignment w:val="bottom"/>
                    <w:rPr>
                      <w:sz w:val="21"/>
                    </w:rPr>
                  </w:pPr>
                  <w:r w:rsidRPr="00E665CA">
                    <w:rPr>
                      <w:rFonts w:hint="eastAsia"/>
                      <w:sz w:val="21"/>
                    </w:rPr>
                    <w:t>612</w:t>
                  </w:r>
                </w:p>
              </w:tc>
              <w:tc>
                <w:tcPr>
                  <w:tcW w:w="1245" w:type="dxa"/>
                  <w:vAlign w:val="center"/>
                </w:tcPr>
                <w:p w14:paraId="560B6866" w14:textId="77777777" w:rsidR="00624B5E" w:rsidRPr="00E665CA" w:rsidRDefault="00000000">
                  <w:pPr>
                    <w:widowControl/>
                    <w:spacing w:line="240" w:lineRule="auto"/>
                    <w:ind w:firstLineChars="0" w:firstLine="0"/>
                    <w:jc w:val="center"/>
                    <w:textAlignment w:val="bottom"/>
                    <w:rPr>
                      <w:sz w:val="21"/>
                    </w:rPr>
                  </w:pPr>
                  <w:r w:rsidRPr="00E665CA">
                    <w:rPr>
                      <w:rFonts w:hint="eastAsia"/>
                      <w:sz w:val="21"/>
                    </w:rPr>
                    <w:t>1.102</w:t>
                  </w:r>
                </w:p>
              </w:tc>
              <w:tc>
                <w:tcPr>
                  <w:tcW w:w="1436" w:type="dxa"/>
                  <w:vAlign w:val="center"/>
                </w:tcPr>
                <w:p w14:paraId="0EB0ED98" w14:textId="77777777" w:rsidR="00624B5E" w:rsidRPr="00E665CA" w:rsidRDefault="00000000">
                  <w:pPr>
                    <w:widowControl/>
                    <w:spacing w:line="240" w:lineRule="auto"/>
                    <w:ind w:firstLineChars="0" w:firstLine="0"/>
                    <w:jc w:val="center"/>
                    <w:textAlignment w:val="bottom"/>
                    <w:rPr>
                      <w:sz w:val="21"/>
                    </w:rPr>
                  </w:pPr>
                  <w:r w:rsidRPr="00E665CA">
                    <w:rPr>
                      <w:sz w:val="21"/>
                    </w:rPr>
                    <w:t>0.767</w:t>
                  </w:r>
                </w:p>
              </w:tc>
              <w:tc>
                <w:tcPr>
                  <w:tcW w:w="0" w:type="auto"/>
                  <w:vAlign w:val="center"/>
                </w:tcPr>
                <w:p w14:paraId="3497A035" w14:textId="77777777" w:rsidR="00624B5E" w:rsidRPr="00E665CA" w:rsidRDefault="00000000">
                  <w:pPr>
                    <w:widowControl/>
                    <w:spacing w:line="240" w:lineRule="auto"/>
                    <w:ind w:firstLineChars="0" w:firstLine="0"/>
                    <w:jc w:val="center"/>
                    <w:textAlignment w:val="bottom"/>
                    <w:rPr>
                      <w:sz w:val="21"/>
                    </w:rPr>
                  </w:pPr>
                  <w:r w:rsidRPr="00E665CA">
                    <w:rPr>
                      <w:sz w:val="21"/>
                    </w:rPr>
                    <w:t>匹配</w:t>
                  </w:r>
                </w:p>
              </w:tc>
            </w:tr>
            <w:tr w:rsidR="00E665CA" w:rsidRPr="00E665CA" w14:paraId="45122B27" w14:textId="77777777">
              <w:trPr>
                <w:jc w:val="center"/>
              </w:trPr>
              <w:tc>
                <w:tcPr>
                  <w:tcW w:w="0" w:type="auto"/>
                  <w:vMerge w:val="restart"/>
                  <w:vAlign w:val="center"/>
                </w:tcPr>
                <w:p w14:paraId="249F0160" w14:textId="77777777" w:rsidR="00624B5E" w:rsidRPr="00E665CA" w:rsidRDefault="00000000">
                  <w:pPr>
                    <w:widowControl/>
                    <w:spacing w:line="240" w:lineRule="auto"/>
                    <w:ind w:firstLineChars="0" w:firstLine="0"/>
                    <w:jc w:val="center"/>
                    <w:textAlignment w:val="bottom"/>
                    <w:rPr>
                      <w:sz w:val="21"/>
                    </w:rPr>
                  </w:pPr>
                  <w:r w:rsidRPr="00E665CA">
                    <w:rPr>
                      <w:sz w:val="21"/>
                    </w:rPr>
                    <w:t>晾干工序</w:t>
                  </w:r>
                </w:p>
              </w:tc>
              <w:tc>
                <w:tcPr>
                  <w:tcW w:w="0" w:type="auto"/>
                  <w:vAlign w:val="center"/>
                </w:tcPr>
                <w:p w14:paraId="03047FF1" w14:textId="77777777" w:rsidR="00624B5E" w:rsidRPr="00E665CA" w:rsidRDefault="00000000">
                  <w:pPr>
                    <w:widowControl/>
                    <w:spacing w:line="240" w:lineRule="auto"/>
                    <w:ind w:firstLineChars="0" w:firstLine="0"/>
                    <w:jc w:val="center"/>
                    <w:textAlignment w:val="bottom"/>
                    <w:rPr>
                      <w:sz w:val="21"/>
                    </w:rPr>
                  </w:pPr>
                  <w:r w:rsidRPr="00E665CA">
                    <w:rPr>
                      <w:sz w:val="21"/>
                    </w:rPr>
                    <w:t>单</w:t>
                  </w:r>
                  <w:r w:rsidRPr="00E665CA">
                    <w:rPr>
                      <w:rFonts w:hint="eastAsia"/>
                      <w:sz w:val="21"/>
                    </w:rPr>
                    <w:t>批次</w:t>
                  </w:r>
                  <w:r w:rsidRPr="00E665CA">
                    <w:rPr>
                      <w:sz w:val="21"/>
                    </w:rPr>
                    <w:t>晾干时间</w:t>
                  </w:r>
                  <w:r w:rsidRPr="00E665CA">
                    <w:rPr>
                      <w:sz w:val="21"/>
                    </w:rPr>
                    <w:t>h</w:t>
                  </w:r>
                </w:p>
              </w:tc>
              <w:tc>
                <w:tcPr>
                  <w:tcW w:w="0" w:type="auto"/>
                  <w:vAlign w:val="center"/>
                </w:tcPr>
                <w:p w14:paraId="5EACFFA4" w14:textId="77777777" w:rsidR="00624B5E" w:rsidRPr="00E665CA" w:rsidRDefault="00000000">
                  <w:pPr>
                    <w:widowControl/>
                    <w:spacing w:line="240" w:lineRule="auto"/>
                    <w:ind w:firstLineChars="0" w:firstLine="0"/>
                    <w:jc w:val="center"/>
                    <w:textAlignment w:val="bottom"/>
                    <w:rPr>
                      <w:sz w:val="21"/>
                    </w:rPr>
                  </w:pPr>
                  <w:r w:rsidRPr="00E665CA">
                    <w:rPr>
                      <w:sz w:val="21"/>
                    </w:rPr>
                    <w:t>晾干总时间</w:t>
                  </w:r>
                  <w:r w:rsidRPr="00E665CA">
                    <w:rPr>
                      <w:sz w:val="21"/>
                    </w:rPr>
                    <w:t>h/a</w:t>
                  </w:r>
                </w:p>
              </w:tc>
              <w:tc>
                <w:tcPr>
                  <w:tcW w:w="0" w:type="auto"/>
                  <w:vAlign w:val="center"/>
                </w:tcPr>
                <w:p w14:paraId="2DD80E2C" w14:textId="77777777" w:rsidR="00624B5E" w:rsidRPr="00E665CA" w:rsidRDefault="00000000">
                  <w:pPr>
                    <w:widowControl/>
                    <w:spacing w:line="240" w:lineRule="auto"/>
                    <w:ind w:firstLineChars="0" w:firstLine="0"/>
                    <w:jc w:val="center"/>
                    <w:textAlignment w:val="bottom"/>
                    <w:rPr>
                      <w:sz w:val="21"/>
                    </w:rPr>
                  </w:pPr>
                  <w:r w:rsidRPr="00E665CA">
                    <w:rPr>
                      <w:rFonts w:hint="eastAsia"/>
                      <w:sz w:val="21"/>
                    </w:rPr>
                    <w:t>晾干批次</w:t>
                  </w:r>
                  <w:r w:rsidRPr="00E665CA">
                    <w:rPr>
                      <w:rFonts w:hint="eastAsia"/>
                      <w:sz w:val="21"/>
                    </w:rPr>
                    <w:t>/</w:t>
                  </w:r>
                  <w:r w:rsidRPr="00E665CA">
                    <w:rPr>
                      <w:rFonts w:hint="eastAsia"/>
                      <w:sz w:val="21"/>
                    </w:rPr>
                    <w:t>批</w:t>
                  </w:r>
                </w:p>
              </w:tc>
              <w:tc>
                <w:tcPr>
                  <w:tcW w:w="0" w:type="auto"/>
                  <w:vAlign w:val="center"/>
                </w:tcPr>
                <w:p w14:paraId="54A4856D" w14:textId="77777777" w:rsidR="00624B5E" w:rsidRPr="00E665CA" w:rsidRDefault="00E665CA">
                  <w:pPr>
                    <w:widowControl/>
                    <w:spacing w:line="240" w:lineRule="auto"/>
                    <w:ind w:firstLineChars="0" w:firstLine="0"/>
                    <w:jc w:val="center"/>
                    <w:textAlignment w:val="bottom"/>
                    <w:rPr>
                      <w:sz w:val="21"/>
                    </w:rPr>
                  </w:pPr>
                  <w:r>
                    <w:rPr>
                      <w:rFonts w:hint="eastAsia"/>
                      <w:sz w:val="21"/>
                    </w:rPr>
                    <w:t>单次</w:t>
                  </w:r>
                  <w:r w:rsidRPr="00E665CA">
                    <w:rPr>
                      <w:rFonts w:hint="eastAsia"/>
                      <w:sz w:val="21"/>
                    </w:rPr>
                    <w:t>晾干面积</w:t>
                  </w:r>
                  <w:r w:rsidRPr="00E665CA">
                    <w:rPr>
                      <w:rFonts w:hint="eastAsia"/>
                      <w:sz w:val="21"/>
                    </w:rPr>
                    <w:t>m</w:t>
                  </w:r>
                  <w:r w:rsidRPr="00E665CA">
                    <w:rPr>
                      <w:rFonts w:hint="eastAsia"/>
                      <w:sz w:val="21"/>
                      <w:vertAlign w:val="superscript"/>
                    </w:rPr>
                    <w:t>2</w:t>
                  </w:r>
                </w:p>
              </w:tc>
              <w:tc>
                <w:tcPr>
                  <w:tcW w:w="1245" w:type="dxa"/>
                  <w:vAlign w:val="center"/>
                </w:tcPr>
                <w:p w14:paraId="469F7F76" w14:textId="77777777" w:rsidR="00624B5E" w:rsidRPr="00E665CA" w:rsidRDefault="00000000">
                  <w:pPr>
                    <w:widowControl/>
                    <w:spacing w:line="240" w:lineRule="auto"/>
                    <w:ind w:firstLineChars="0" w:firstLine="0"/>
                    <w:jc w:val="center"/>
                    <w:textAlignment w:val="bottom"/>
                    <w:rPr>
                      <w:sz w:val="21"/>
                    </w:rPr>
                  </w:pPr>
                  <w:r w:rsidRPr="00E665CA">
                    <w:rPr>
                      <w:rFonts w:hint="eastAsia"/>
                      <w:sz w:val="21"/>
                    </w:rPr>
                    <w:t>喷漆房</w:t>
                  </w:r>
                  <w:r w:rsidRPr="00E665CA">
                    <w:rPr>
                      <w:sz w:val="21"/>
                    </w:rPr>
                    <w:t>晾干</w:t>
                  </w:r>
                  <w:r w:rsidRPr="00E665CA">
                    <w:rPr>
                      <w:rFonts w:hint="eastAsia"/>
                      <w:sz w:val="21"/>
                    </w:rPr>
                    <w:t>能力</w:t>
                  </w:r>
                  <w:r w:rsidRPr="00E665CA">
                    <w:rPr>
                      <w:sz w:val="21"/>
                    </w:rPr>
                    <w:t>m</w:t>
                  </w:r>
                  <w:r w:rsidRPr="00E665CA">
                    <w:rPr>
                      <w:sz w:val="21"/>
                      <w:vertAlign w:val="superscript"/>
                    </w:rPr>
                    <w:t>2</w:t>
                  </w:r>
                </w:p>
              </w:tc>
              <w:tc>
                <w:tcPr>
                  <w:tcW w:w="1436" w:type="dxa"/>
                  <w:vAlign w:val="center"/>
                </w:tcPr>
                <w:p w14:paraId="6FE9BC0A" w14:textId="77777777" w:rsidR="00624B5E" w:rsidRPr="00E665CA" w:rsidRDefault="00000000">
                  <w:pPr>
                    <w:widowControl/>
                    <w:spacing w:line="240" w:lineRule="auto"/>
                    <w:ind w:firstLineChars="0" w:firstLine="0"/>
                    <w:jc w:val="center"/>
                    <w:textAlignment w:val="bottom"/>
                    <w:rPr>
                      <w:sz w:val="21"/>
                    </w:rPr>
                  </w:pPr>
                  <w:r w:rsidRPr="00E665CA">
                    <w:rPr>
                      <w:sz w:val="21"/>
                    </w:rPr>
                    <w:t>喷漆</w:t>
                  </w:r>
                  <w:r w:rsidRPr="00E665CA">
                    <w:rPr>
                      <w:rFonts w:hint="eastAsia"/>
                      <w:sz w:val="21"/>
                    </w:rPr>
                    <w:t>件需晾干</w:t>
                  </w:r>
                  <w:r w:rsidRPr="00E665CA">
                    <w:rPr>
                      <w:sz w:val="21"/>
                    </w:rPr>
                    <w:t>面积</w:t>
                  </w:r>
                  <w:r w:rsidRPr="00E665CA">
                    <w:rPr>
                      <w:sz w:val="21"/>
                    </w:rPr>
                    <w:t>m</w:t>
                  </w:r>
                  <w:r w:rsidRPr="00E665CA">
                    <w:rPr>
                      <w:sz w:val="21"/>
                      <w:vertAlign w:val="superscript"/>
                    </w:rPr>
                    <w:t>2</w:t>
                  </w:r>
                </w:p>
              </w:tc>
              <w:tc>
                <w:tcPr>
                  <w:tcW w:w="0" w:type="auto"/>
                  <w:vAlign w:val="center"/>
                </w:tcPr>
                <w:p w14:paraId="74DFB43B" w14:textId="77777777" w:rsidR="00624B5E" w:rsidRPr="00E665CA" w:rsidRDefault="00000000">
                  <w:pPr>
                    <w:widowControl/>
                    <w:spacing w:line="240" w:lineRule="auto"/>
                    <w:ind w:firstLineChars="0" w:firstLine="0"/>
                    <w:jc w:val="center"/>
                    <w:textAlignment w:val="bottom"/>
                    <w:rPr>
                      <w:sz w:val="21"/>
                    </w:rPr>
                  </w:pPr>
                  <w:r w:rsidRPr="00E665CA">
                    <w:rPr>
                      <w:sz w:val="21"/>
                    </w:rPr>
                    <w:t>匹配性</w:t>
                  </w:r>
                </w:p>
              </w:tc>
            </w:tr>
            <w:tr w:rsidR="00E665CA" w:rsidRPr="00E665CA" w14:paraId="4ED51545" w14:textId="77777777">
              <w:trPr>
                <w:jc w:val="center"/>
              </w:trPr>
              <w:tc>
                <w:tcPr>
                  <w:tcW w:w="0" w:type="auto"/>
                  <w:vMerge/>
                  <w:vAlign w:val="center"/>
                </w:tcPr>
                <w:p w14:paraId="650E4A69" w14:textId="77777777" w:rsidR="00624B5E" w:rsidRPr="00E665CA" w:rsidRDefault="00624B5E">
                  <w:pPr>
                    <w:widowControl/>
                    <w:spacing w:line="240" w:lineRule="auto"/>
                    <w:ind w:firstLineChars="0" w:firstLine="0"/>
                    <w:jc w:val="center"/>
                    <w:textAlignment w:val="bottom"/>
                    <w:rPr>
                      <w:sz w:val="21"/>
                    </w:rPr>
                  </w:pPr>
                </w:p>
              </w:tc>
              <w:tc>
                <w:tcPr>
                  <w:tcW w:w="0" w:type="auto"/>
                  <w:vAlign w:val="center"/>
                </w:tcPr>
                <w:p w14:paraId="704996C7" w14:textId="77777777" w:rsidR="00624B5E" w:rsidRPr="00E665CA" w:rsidRDefault="00000000">
                  <w:pPr>
                    <w:widowControl/>
                    <w:spacing w:line="240" w:lineRule="auto"/>
                    <w:ind w:firstLineChars="0" w:firstLine="0"/>
                    <w:jc w:val="center"/>
                    <w:textAlignment w:val="bottom"/>
                    <w:rPr>
                      <w:sz w:val="21"/>
                    </w:rPr>
                  </w:pPr>
                  <w:r w:rsidRPr="00E665CA">
                    <w:rPr>
                      <w:sz w:val="21"/>
                    </w:rPr>
                    <w:t>8</w:t>
                  </w:r>
                </w:p>
              </w:tc>
              <w:tc>
                <w:tcPr>
                  <w:tcW w:w="0" w:type="auto"/>
                  <w:vAlign w:val="center"/>
                </w:tcPr>
                <w:p w14:paraId="522A3B11" w14:textId="77777777" w:rsidR="00624B5E" w:rsidRPr="00E665CA" w:rsidRDefault="00000000">
                  <w:pPr>
                    <w:widowControl/>
                    <w:spacing w:line="240" w:lineRule="auto"/>
                    <w:ind w:firstLineChars="0" w:firstLine="0"/>
                    <w:jc w:val="center"/>
                    <w:textAlignment w:val="bottom"/>
                    <w:rPr>
                      <w:sz w:val="21"/>
                    </w:rPr>
                  </w:pPr>
                  <w:r w:rsidRPr="00E665CA">
                    <w:rPr>
                      <w:rFonts w:hint="eastAsia"/>
                      <w:sz w:val="21"/>
                    </w:rPr>
                    <w:t>2448</w:t>
                  </w:r>
                </w:p>
              </w:tc>
              <w:tc>
                <w:tcPr>
                  <w:tcW w:w="0" w:type="auto"/>
                  <w:vAlign w:val="center"/>
                </w:tcPr>
                <w:p w14:paraId="3928CEDF" w14:textId="77777777" w:rsidR="00624B5E" w:rsidRPr="00E665CA" w:rsidRDefault="00000000">
                  <w:pPr>
                    <w:widowControl/>
                    <w:spacing w:line="240" w:lineRule="auto"/>
                    <w:ind w:firstLineChars="0" w:firstLine="0"/>
                    <w:jc w:val="center"/>
                    <w:textAlignment w:val="bottom"/>
                    <w:rPr>
                      <w:sz w:val="21"/>
                    </w:rPr>
                  </w:pPr>
                  <w:r w:rsidRPr="00E665CA">
                    <w:rPr>
                      <w:rFonts w:hint="eastAsia"/>
                      <w:sz w:val="21"/>
                    </w:rPr>
                    <w:t>306</w:t>
                  </w:r>
                </w:p>
              </w:tc>
              <w:tc>
                <w:tcPr>
                  <w:tcW w:w="0" w:type="auto"/>
                  <w:vAlign w:val="center"/>
                </w:tcPr>
                <w:p w14:paraId="6D9516BA" w14:textId="77777777" w:rsidR="00624B5E" w:rsidRPr="00E665CA" w:rsidRDefault="00000000">
                  <w:pPr>
                    <w:widowControl/>
                    <w:spacing w:line="240" w:lineRule="auto"/>
                    <w:ind w:firstLineChars="0" w:firstLine="0"/>
                    <w:jc w:val="center"/>
                    <w:textAlignment w:val="bottom"/>
                    <w:rPr>
                      <w:sz w:val="21"/>
                    </w:rPr>
                  </w:pPr>
                  <w:r w:rsidRPr="00E665CA">
                    <w:rPr>
                      <w:rFonts w:hint="eastAsia"/>
                      <w:sz w:val="21"/>
                    </w:rPr>
                    <w:t>60</w:t>
                  </w:r>
                </w:p>
              </w:tc>
              <w:tc>
                <w:tcPr>
                  <w:tcW w:w="1245" w:type="dxa"/>
                  <w:vAlign w:val="center"/>
                </w:tcPr>
                <w:p w14:paraId="0B95D5FC" w14:textId="77777777" w:rsidR="00624B5E" w:rsidRPr="00E665CA" w:rsidRDefault="00000000">
                  <w:pPr>
                    <w:widowControl/>
                    <w:spacing w:line="240" w:lineRule="auto"/>
                    <w:ind w:firstLineChars="0" w:firstLine="0"/>
                    <w:jc w:val="center"/>
                    <w:textAlignment w:val="bottom"/>
                    <w:rPr>
                      <w:sz w:val="21"/>
                    </w:rPr>
                  </w:pPr>
                  <w:r w:rsidRPr="00E665CA">
                    <w:rPr>
                      <w:rFonts w:hint="eastAsia"/>
                      <w:sz w:val="21"/>
                    </w:rPr>
                    <w:t>18360</w:t>
                  </w:r>
                </w:p>
              </w:tc>
              <w:tc>
                <w:tcPr>
                  <w:tcW w:w="1436" w:type="dxa"/>
                  <w:vAlign w:val="center"/>
                </w:tcPr>
                <w:p w14:paraId="0E3ED421" w14:textId="77777777" w:rsidR="00624B5E" w:rsidRPr="00E665CA" w:rsidRDefault="00000000">
                  <w:pPr>
                    <w:widowControl/>
                    <w:spacing w:line="240" w:lineRule="auto"/>
                    <w:ind w:firstLineChars="0" w:firstLine="0"/>
                    <w:jc w:val="center"/>
                    <w:textAlignment w:val="bottom"/>
                    <w:rPr>
                      <w:sz w:val="21"/>
                    </w:rPr>
                  </w:pPr>
                  <w:r w:rsidRPr="00E665CA">
                    <w:rPr>
                      <w:sz w:val="21"/>
                    </w:rPr>
                    <w:t>6768</w:t>
                  </w:r>
                </w:p>
              </w:tc>
              <w:tc>
                <w:tcPr>
                  <w:tcW w:w="0" w:type="auto"/>
                  <w:vAlign w:val="center"/>
                </w:tcPr>
                <w:p w14:paraId="1B5CB694" w14:textId="77777777" w:rsidR="00624B5E" w:rsidRPr="00E665CA" w:rsidRDefault="00000000">
                  <w:pPr>
                    <w:widowControl/>
                    <w:spacing w:line="240" w:lineRule="auto"/>
                    <w:ind w:firstLineChars="0" w:firstLine="0"/>
                    <w:jc w:val="center"/>
                    <w:textAlignment w:val="bottom"/>
                    <w:rPr>
                      <w:sz w:val="21"/>
                    </w:rPr>
                  </w:pPr>
                  <w:r w:rsidRPr="00E665CA">
                    <w:rPr>
                      <w:sz w:val="21"/>
                    </w:rPr>
                    <w:t>匹配</w:t>
                  </w:r>
                </w:p>
              </w:tc>
            </w:tr>
          </w:tbl>
          <w:p w14:paraId="5F9DD92C" w14:textId="77777777" w:rsidR="00624B5E" w:rsidRPr="00E665CA" w:rsidRDefault="00000000">
            <w:pPr>
              <w:pStyle w:val="afff8"/>
              <w:ind w:firstLineChars="0" w:firstLine="0"/>
              <w:rPr>
                <w:b/>
                <w:sz w:val="26"/>
                <w:szCs w:val="26"/>
              </w:rPr>
            </w:pPr>
            <w:r w:rsidRPr="00E665CA">
              <w:rPr>
                <w:b/>
                <w:sz w:val="26"/>
                <w:szCs w:val="26"/>
              </w:rPr>
              <w:t>2.</w:t>
            </w:r>
            <w:r w:rsidRPr="00E665CA">
              <w:rPr>
                <w:rFonts w:hint="eastAsia"/>
                <w:b/>
                <w:sz w:val="26"/>
                <w:szCs w:val="26"/>
              </w:rPr>
              <w:t>7</w:t>
            </w:r>
            <w:r w:rsidRPr="00E665CA">
              <w:rPr>
                <w:b/>
                <w:sz w:val="26"/>
                <w:szCs w:val="26"/>
              </w:rPr>
              <w:t>主要原辅材料及能耗</w:t>
            </w:r>
          </w:p>
          <w:p w14:paraId="45A15669" w14:textId="77777777" w:rsidR="00624B5E" w:rsidRPr="00E665CA" w:rsidRDefault="00000000">
            <w:pPr>
              <w:pStyle w:val="afff8"/>
              <w:ind w:firstLine="520"/>
              <w:rPr>
                <w:bCs/>
                <w:sz w:val="26"/>
                <w:szCs w:val="26"/>
              </w:rPr>
            </w:pPr>
            <w:r w:rsidRPr="00E665CA">
              <w:rPr>
                <w:rFonts w:hint="eastAsia"/>
                <w:bCs/>
                <w:sz w:val="26"/>
                <w:szCs w:val="26"/>
              </w:rPr>
              <w:t>2.7.1</w:t>
            </w:r>
            <w:r w:rsidRPr="00E665CA">
              <w:rPr>
                <w:rFonts w:hint="eastAsia"/>
                <w:bCs/>
                <w:sz w:val="26"/>
                <w:szCs w:val="26"/>
              </w:rPr>
              <w:t>主要原辅材料及能耗情况</w:t>
            </w:r>
          </w:p>
          <w:p w14:paraId="597CC36C" w14:textId="77777777" w:rsidR="00624B5E" w:rsidRPr="00E665CA" w:rsidRDefault="00000000">
            <w:pPr>
              <w:pStyle w:val="afff8"/>
              <w:ind w:firstLine="520"/>
              <w:rPr>
                <w:bCs/>
                <w:sz w:val="26"/>
                <w:szCs w:val="26"/>
              </w:rPr>
            </w:pPr>
            <w:r w:rsidRPr="00E665CA">
              <w:rPr>
                <w:rFonts w:hint="eastAsia"/>
                <w:bCs/>
                <w:sz w:val="26"/>
                <w:szCs w:val="26"/>
              </w:rPr>
              <w:t>根据建设单位提供资料，原环评提出的酚醛底漆、调合漆、氟碳面漆、硝基类稀释剂、氟碳漆稀释剂等涂料不再使用，企业拟采用醇酸涂料、丙烯酸漆、环氧树脂漆、醇酸涂料稀释剂、丙烯酸漆稀释剂、环氧树脂漆稀释剂进行替换，本次根据喷漆面积和漆膜厚度等对油漆及稀释剂进行核算，并根据产品需喷漆量进行了分配，具体如下：</w:t>
            </w:r>
          </w:p>
          <w:p w14:paraId="2261F8CD" w14:textId="77777777" w:rsidR="00624B5E" w:rsidRPr="00E665CA" w:rsidRDefault="00000000">
            <w:pPr>
              <w:pStyle w:val="afff8"/>
              <w:ind w:firstLine="520"/>
              <w:rPr>
                <w:bCs/>
                <w:sz w:val="26"/>
                <w:szCs w:val="26"/>
              </w:rPr>
            </w:pPr>
            <w:r w:rsidRPr="00E665CA">
              <w:rPr>
                <w:bCs/>
                <w:sz w:val="26"/>
                <w:szCs w:val="26"/>
              </w:rPr>
              <w:t>项目营运期所需的各种原辅材料及能源消耗量见表</w:t>
            </w:r>
            <w:r w:rsidRPr="00E665CA">
              <w:rPr>
                <w:bCs/>
                <w:sz w:val="26"/>
                <w:szCs w:val="26"/>
              </w:rPr>
              <w:t>2.</w:t>
            </w:r>
            <w:r w:rsidRPr="00E665CA">
              <w:rPr>
                <w:rFonts w:hint="eastAsia"/>
                <w:bCs/>
                <w:sz w:val="26"/>
                <w:szCs w:val="26"/>
              </w:rPr>
              <w:t>7</w:t>
            </w:r>
            <w:r w:rsidRPr="00E665CA">
              <w:rPr>
                <w:bCs/>
                <w:sz w:val="26"/>
                <w:szCs w:val="26"/>
              </w:rPr>
              <w:t>-1</w:t>
            </w:r>
            <w:r w:rsidRPr="00E665CA">
              <w:rPr>
                <w:rFonts w:hint="eastAsia"/>
                <w:bCs/>
                <w:sz w:val="26"/>
                <w:szCs w:val="26"/>
              </w:rPr>
              <w:t>、</w:t>
            </w:r>
            <w:r w:rsidRPr="00E665CA">
              <w:rPr>
                <w:bCs/>
                <w:sz w:val="26"/>
                <w:szCs w:val="26"/>
              </w:rPr>
              <w:t>表</w:t>
            </w:r>
            <w:r w:rsidRPr="00E665CA">
              <w:rPr>
                <w:bCs/>
                <w:sz w:val="26"/>
                <w:szCs w:val="26"/>
              </w:rPr>
              <w:t>2.</w:t>
            </w:r>
            <w:r w:rsidRPr="00E665CA">
              <w:rPr>
                <w:rFonts w:hint="eastAsia"/>
                <w:bCs/>
                <w:sz w:val="26"/>
                <w:szCs w:val="26"/>
              </w:rPr>
              <w:t>7</w:t>
            </w:r>
            <w:r w:rsidRPr="00E665CA">
              <w:rPr>
                <w:bCs/>
                <w:sz w:val="26"/>
                <w:szCs w:val="26"/>
              </w:rPr>
              <w:t>-</w:t>
            </w:r>
            <w:r w:rsidRPr="00E665CA">
              <w:rPr>
                <w:rFonts w:hint="eastAsia"/>
                <w:bCs/>
                <w:sz w:val="26"/>
                <w:szCs w:val="26"/>
              </w:rPr>
              <w:t>2</w:t>
            </w:r>
            <w:r w:rsidRPr="00E665CA">
              <w:rPr>
                <w:bCs/>
                <w:sz w:val="26"/>
                <w:szCs w:val="26"/>
              </w:rPr>
              <w:t>。</w:t>
            </w:r>
          </w:p>
          <w:p w14:paraId="23929FE6" w14:textId="77777777" w:rsidR="00624B5E" w:rsidRDefault="00000000">
            <w:pPr>
              <w:pStyle w:val="afff2"/>
              <w:ind w:firstLineChars="0" w:firstLine="0"/>
              <w:rPr>
                <w:b w:val="0"/>
                <w:sz w:val="26"/>
                <w:szCs w:val="26"/>
              </w:rPr>
            </w:pPr>
            <w:r w:rsidRPr="00E665CA">
              <w:rPr>
                <w:b w:val="0"/>
                <w:sz w:val="26"/>
                <w:szCs w:val="26"/>
              </w:rPr>
              <w:t>表</w:t>
            </w:r>
            <w:r w:rsidRPr="00E665CA">
              <w:rPr>
                <w:b w:val="0"/>
                <w:sz w:val="26"/>
                <w:szCs w:val="26"/>
              </w:rPr>
              <w:t>2.</w:t>
            </w:r>
            <w:r w:rsidRPr="00E665CA">
              <w:rPr>
                <w:rFonts w:hint="eastAsia"/>
                <w:b w:val="0"/>
                <w:sz w:val="26"/>
                <w:szCs w:val="26"/>
              </w:rPr>
              <w:t>7</w:t>
            </w:r>
            <w:r w:rsidRPr="00E665CA">
              <w:rPr>
                <w:b w:val="0"/>
                <w:sz w:val="26"/>
                <w:szCs w:val="26"/>
              </w:rPr>
              <w:t xml:space="preserve">-1 </w:t>
            </w:r>
            <w:r w:rsidRPr="00E665CA">
              <w:rPr>
                <w:rFonts w:hint="eastAsia"/>
                <w:b w:val="0"/>
                <w:sz w:val="26"/>
                <w:szCs w:val="26"/>
              </w:rPr>
              <w:t xml:space="preserve"> </w:t>
            </w:r>
            <w:r w:rsidRPr="00E665CA">
              <w:rPr>
                <w:b w:val="0"/>
                <w:sz w:val="26"/>
                <w:szCs w:val="26"/>
              </w:rPr>
              <w:t xml:space="preserve"> </w:t>
            </w:r>
            <w:r w:rsidRPr="00E665CA">
              <w:rPr>
                <w:b w:val="0"/>
                <w:sz w:val="26"/>
                <w:szCs w:val="26"/>
              </w:rPr>
              <w:t>主要原辅材料消耗一览表</w:t>
            </w:r>
          </w:p>
          <w:tbl>
            <w:tblPr>
              <w:tblW w:w="5000" w:type="pct"/>
              <w:tblLook w:val="04A0" w:firstRow="1" w:lastRow="0" w:firstColumn="1" w:lastColumn="0" w:noHBand="0" w:noVBand="1"/>
            </w:tblPr>
            <w:tblGrid>
              <w:gridCol w:w="523"/>
              <w:gridCol w:w="1556"/>
              <w:gridCol w:w="1216"/>
              <w:gridCol w:w="849"/>
              <w:gridCol w:w="1134"/>
              <w:gridCol w:w="992"/>
              <w:gridCol w:w="851"/>
              <w:gridCol w:w="758"/>
              <w:gridCol w:w="961"/>
            </w:tblGrid>
            <w:tr w:rsidR="00E665CA" w:rsidRPr="00E665CA" w14:paraId="3213C1CC" w14:textId="77777777" w:rsidTr="00834472">
              <w:trPr>
                <w:trHeight w:val="20"/>
              </w:trPr>
              <w:tc>
                <w:tcPr>
                  <w:tcW w:w="523" w:type="dxa"/>
                  <w:tcBorders>
                    <w:top w:val="single" w:sz="4" w:space="0" w:color="000000"/>
                    <w:left w:val="single" w:sz="4" w:space="0" w:color="000000"/>
                    <w:bottom w:val="single" w:sz="4" w:space="0" w:color="000000"/>
                    <w:right w:val="single" w:sz="4" w:space="0" w:color="000000"/>
                  </w:tcBorders>
                  <w:vAlign w:val="center"/>
                </w:tcPr>
                <w:p w14:paraId="4B0D02B6" w14:textId="77777777" w:rsidR="00E665CA" w:rsidRPr="00E665CA" w:rsidRDefault="00E665CA" w:rsidP="00834472">
                  <w:pPr>
                    <w:widowControl/>
                    <w:wordWrap w:val="0"/>
                    <w:spacing w:line="240" w:lineRule="auto"/>
                    <w:ind w:firstLineChars="0" w:firstLine="0"/>
                    <w:jc w:val="center"/>
                    <w:rPr>
                      <w:kern w:val="0"/>
                      <w:sz w:val="22"/>
                      <w:szCs w:val="22"/>
                    </w:rPr>
                  </w:pPr>
                  <w:r w:rsidRPr="00E665CA">
                    <w:rPr>
                      <w:kern w:val="0"/>
                      <w:sz w:val="22"/>
                      <w:szCs w:val="22"/>
                    </w:rPr>
                    <w:t>序号</w:t>
                  </w:r>
                </w:p>
              </w:tc>
              <w:tc>
                <w:tcPr>
                  <w:tcW w:w="1556" w:type="dxa"/>
                  <w:tcBorders>
                    <w:top w:val="single" w:sz="4" w:space="0" w:color="000000"/>
                    <w:left w:val="single" w:sz="4" w:space="0" w:color="000000"/>
                    <w:bottom w:val="single" w:sz="4" w:space="0" w:color="000000"/>
                    <w:right w:val="single" w:sz="4" w:space="0" w:color="000000"/>
                  </w:tcBorders>
                  <w:vAlign w:val="center"/>
                </w:tcPr>
                <w:p w14:paraId="4D2DD6E2" w14:textId="77777777" w:rsidR="00E665CA" w:rsidRPr="00E665CA" w:rsidRDefault="00E665CA" w:rsidP="00834472">
                  <w:pPr>
                    <w:widowControl/>
                    <w:wordWrap w:val="0"/>
                    <w:spacing w:line="240" w:lineRule="auto"/>
                    <w:ind w:firstLineChars="0" w:firstLine="0"/>
                    <w:jc w:val="center"/>
                    <w:rPr>
                      <w:kern w:val="0"/>
                      <w:sz w:val="22"/>
                      <w:szCs w:val="22"/>
                    </w:rPr>
                  </w:pPr>
                  <w:r w:rsidRPr="00E665CA">
                    <w:rPr>
                      <w:kern w:val="0"/>
                      <w:sz w:val="22"/>
                      <w:szCs w:val="22"/>
                    </w:rPr>
                    <w:t>名称</w:t>
                  </w:r>
                </w:p>
              </w:tc>
              <w:tc>
                <w:tcPr>
                  <w:tcW w:w="1216" w:type="dxa"/>
                  <w:tcBorders>
                    <w:top w:val="single" w:sz="4" w:space="0" w:color="000000"/>
                    <w:left w:val="single" w:sz="4" w:space="0" w:color="000000"/>
                    <w:bottom w:val="single" w:sz="4" w:space="0" w:color="000000"/>
                    <w:right w:val="single" w:sz="4" w:space="0" w:color="000000"/>
                  </w:tcBorders>
                  <w:vAlign w:val="center"/>
                </w:tcPr>
                <w:p w14:paraId="729982FA" w14:textId="77777777" w:rsidR="00E665CA" w:rsidRPr="00E665CA" w:rsidRDefault="00E665CA" w:rsidP="00834472">
                  <w:pPr>
                    <w:widowControl/>
                    <w:wordWrap w:val="0"/>
                    <w:spacing w:line="240" w:lineRule="auto"/>
                    <w:ind w:firstLineChars="0" w:firstLine="0"/>
                    <w:jc w:val="center"/>
                    <w:rPr>
                      <w:kern w:val="0"/>
                      <w:sz w:val="22"/>
                      <w:szCs w:val="22"/>
                    </w:rPr>
                  </w:pPr>
                  <w:r w:rsidRPr="00E665CA">
                    <w:rPr>
                      <w:kern w:val="0"/>
                      <w:sz w:val="22"/>
                      <w:szCs w:val="22"/>
                    </w:rPr>
                    <w:t>规格</w:t>
                  </w:r>
                </w:p>
              </w:tc>
              <w:tc>
                <w:tcPr>
                  <w:tcW w:w="849" w:type="dxa"/>
                  <w:tcBorders>
                    <w:top w:val="single" w:sz="4" w:space="0" w:color="000000"/>
                    <w:left w:val="single" w:sz="4" w:space="0" w:color="000000"/>
                    <w:bottom w:val="single" w:sz="4" w:space="0" w:color="000000"/>
                    <w:right w:val="single" w:sz="4" w:space="0" w:color="000000"/>
                  </w:tcBorders>
                  <w:vAlign w:val="center"/>
                </w:tcPr>
                <w:p w14:paraId="064299B9" w14:textId="77777777" w:rsidR="00E665CA" w:rsidRPr="00E665CA" w:rsidRDefault="00E665CA" w:rsidP="00834472">
                  <w:pPr>
                    <w:widowControl/>
                    <w:wordWrap w:val="0"/>
                    <w:spacing w:line="240" w:lineRule="auto"/>
                    <w:ind w:firstLineChars="0" w:firstLine="0"/>
                    <w:jc w:val="center"/>
                    <w:rPr>
                      <w:kern w:val="0"/>
                      <w:sz w:val="22"/>
                      <w:szCs w:val="22"/>
                    </w:rPr>
                  </w:pPr>
                  <w:r w:rsidRPr="00E665CA">
                    <w:rPr>
                      <w:kern w:val="0"/>
                      <w:sz w:val="22"/>
                      <w:szCs w:val="22"/>
                    </w:rPr>
                    <w:t>现有工程年用量</w:t>
                  </w:r>
                  <w:r w:rsidRPr="00E665CA">
                    <w:rPr>
                      <w:kern w:val="0"/>
                      <w:sz w:val="22"/>
                      <w:szCs w:val="22"/>
                    </w:rPr>
                    <w:t>t/a</w:t>
                  </w:r>
                </w:p>
              </w:tc>
              <w:tc>
                <w:tcPr>
                  <w:tcW w:w="1134" w:type="dxa"/>
                  <w:tcBorders>
                    <w:top w:val="single" w:sz="4" w:space="0" w:color="000000"/>
                    <w:left w:val="single" w:sz="4" w:space="0" w:color="000000"/>
                    <w:bottom w:val="single" w:sz="4" w:space="0" w:color="000000"/>
                    <w:right w:val="single" w:sz="4" w:space="0" w:color="000000"/>
                  </w:tcBorders>
                  <w:vAlign w:val="center"/>
                </w:tcPr>
                <w:p w14:paraId="44100D12" w14:textId="77777777" w:rsidR="00E665CA" w:rsidRPr="00E665CA" w:rsidRDefault="00E665CA" w:rsidP="00834472">
                  <w:pPr>
                    <w:widowControl/>
                    <w:wordWrap w:val="0"/>
                    <w:spacing w:line="240" w:lineRule="auto"/>
                    <w:ind w:firstLineChars="0" w:firstLine="0"/>
                    <w:jc w:val="center"/>
                    <w:rPr>
                      <w:kern w:val="0"/>
                      <w:sz w:val="22"/>
                      <w:szCs w:val="22"/>
                    </w:rPr>
                  </w:pPr>
                  <w:r w:rsidRPr="00E665CA">
                    <w:rPr>
                      <w:kern w:val="0"/>
                      <w:sz w:val="22"/>
                      <w:szCs w:val="22"/>
                    </w:rPr>
                    <w:t>扩建项目年用量</w:t>
                  </w:r>
                  <w:r w:rsidRPr="00E665CA">
                    <w:rPr>
                      <w:kern w:val="0"/>
                      <w:sz w:val="22"/>
                      <w:szCs w:val="22"/>
                    </w:rPr>
                    <w:t>t/a</w:t>
                  </w:r>
                </w:p>
              </w:tc>
              <w:tc>
                <w:tcPr>
                  <w:tcW w:w="992" w:type="dxa"/>
                  <w:tcBorders>
                    <w:top w:val="single" w:sz="4" w:space="0" w:color="000000"/>
                    <w:left w:val="single" w:sz="4" w:space="0" w:color="000000"/>
                    <w:bottom w:val="single" w:sz="4" w:space="0" w:color="000000"/>
                    <w:right w:val="single" w:sz="4" w:space="0" w:color="000000"/>
                  </w:tcBorders>
                  <w:vAlign w:val="center"/>
                </w:tcPr>
                <w:p w14:paraId="36D25497" w14:textId="77777777" w:rsidR="00E665CA" w:rsidRPr="00E665CA" w:rsidRDefault="00E665CA" w:rsidP="00834472">
                  <w:pPr>
                    <w:widowControl/>
                    <w:wordWrap w:val="0"/>
                    <w:spacing w:line="240" w:lineRule="auto"/>
                    <w:ind w:firstLineChars="0" w:firstLine="0"/>
                    <w:jc w:val="center"/>
                    <w:rPr>
                      <w:kern w:val="0"/>
                      <w:sz w:val="22"/>
                      <w:szCs w:val="22"/>
                    </w:rPr>
                  </w:pPr>
                  <w:r w:rsidRPr="00E665CA">
                    <w:rPr>
                      <w:kern w:val="0"/>
                      <w:sz w:val="22"/>
                      <w:szCs w:val="22"/>
                    </w:rPr>
                    <w:t>扩建后全厂年用量</w:t>
                  </w:r>
                  <w:r w:rsidRPr="00E665CA">
                    <w:rPr>
                      <w:kern w:val="0"/>
                      <w:sz w:val="22"/>
                      <w:szCs w:val="22"/>
                    </w:rPr>
                    <w:t>t/a</w:t>
                  </w:r>
                </w:p>
              </w:tc>
              <w:tc>
                <w:tcPr>
                  <w:tcW w:w="851" w:type="dxa"/>
                  <w:tcBorders>
                    <w:top w:val="single" w:sz="4" w:space="0" w:color="000000"/>
                    <w:left w:val="single" w:sz="4" w:space="0" w:color="000000"/>
                    <w:bottom w:val="single" w:sz="4" w:space="0" w:color="000000"/>
                    <w:right w:val="single" w:sz="4" w:space="0" w:color="000000"/>
                  </w:tcBorders>
                  <w:vAlign w:val="center"/>
                </w:tcPr>
                <w:p w14:paraId="3E03F1A8" w14:textId="77777777" w:rsidR="00E665CA" w:rsidRPr="00E665CA" w:rsidRDefault="00E665CA" w:rsidP="00834472">
                  <w:pPr>
                    <w:widowControl/>
                    <w:wordWrap w:val="0"/>
                    <w:spacing w:line="240" w:lineRule="auto"/>
                    <w:ind w:firstLineChars="0" w:firstLine="0"/>
                    <w:jc w:val="center"/>
                    <w:rPr>
                      <w:kern w:val="0"/>
                      <w:sz w:val="22"/>
                      <w:szCs w:val="22"/>
                    </w:rPr>
                  </w:pPr>
                  <w:r w:rsidRPr="00E665CA">
                    <w:rPr>
                      <w:kern w:val="0"/>
                      <w:sz w:val="22"/>
                      <w:szCs w:val="22"/>
                    </w:rPr>
                    <w:t>最大储存量</w:t>
                  </w:r>
                  <w:r w:rsidRPr="00E665CA">
                    <w:rPr>
                      <w:kern w:val="0"/>
                      <w:sz w:val="22"/>
                      <w:szCs w:val="22"/>
                    </w:rPr>
                    <w:t>t</w:t>
                  </w:r>
                </w:p>
              </w:tc>
              <w:tc>
                <w:tcPr>
                  <w:tcW w:w="758" w:type="dxa"/>
                  <w:tcBorders>
                    <w:top w:val="single" w:sz="4" w:space="0" w:color="000000"/>
                    <w:left w:val="single" w:sz="4" w:space="0" w:color="000000"/>
                    <w:bottom w:val="single" w:sz="4" w:space="0" w:color="000000"/>
                    <w:right w:val="single" w:sz="4" w:space="0" w:color="000000"/>
                  </w:tcBorders>
                  <w:vAlign w:val="center"/>
                </w:tcPr>
                <w:p w14:paraId="385A9AD7" w14:textId="77777777" w:rsidR="00E665CA" w:rsidRPr="00E665CA" w:rsidRDefault="00E665CA" w:rsidP="00834472">
                  <w:pPr>
                    <w:widowControl/>
                    <w:wordWrap w:val="0"/>
                    <w:spacing w:line="240" w:lineRule="auto"/>
                    <w:ind w:firstLineChars="0" w:firstLine="0"/>
                    <w:jc w:val="center"/>
                    <w:rPr>
                      <w:kern w:val="0"/>
                      <w:sz w:val="22"/>
                      <w:szCs w:val="22"/>
                    </w:rPr>
                  </w:pPr>
                  <w:r w:rsidRPr="00E665CA">
                    <w:rPr>
                      <w:kern w:val="0"/>
                      <w:sz w:val="22"/>
                      <w:szCs w:val="22"/>
                    </w:rPr>
                    <w:t>储存位置</w:t>
                  </w:r>
                </w:p>
              </w:tc>
              <w:tc>
                <w:tcPr>
                  <w:tcW w:w="961" w:type="dxa"/>
                  <w:tcBorders>
                    <w:top w:val="single" w:sz="4" w:space="0" w:color="000000"/>
                    <w:left w:val="single" w:sz="4" w:space="0" w:color="000000"/>
                    <w:bottom w:val="single" w:sz="4" w:space="0" w:color="000000"/>
                    <w:right w:val="single" w:sz="4" w:space="0" w:color="000000"/>
                  </w:tcBorders>
                  <w:vAlign w:val="center"/>
                </w:tcPr>
                <w:p w14:paraId="06F2F7A9" w14:textId="77777777" w:rsidR="00E665CA" w:rsidRPr="00E665CA" w:rsidRDefault="00E665CA" w:rsidP="00834472">
                  <w:pPr>
                    <w:widowControl/>
                    <w:wordWrap w:val="0"/>
                    <w:spacing w:line="240" w:lineRule="auto"/>
                    <w:ind w:firstLineChars="0" w:firstLine="0"/>
                    <w:jc w:val="center"/>
                    <w:rPr>
                      <w:kern w:val="0"/>
                      <w:sz w:val="22"/>
                      <w:szCs w:val="22"/>
                    </w:rPr>
                  </w:pPr>
                  <w:r>
                    <w:rPr>
                      <w:rFonts w:hint="eastAsia"/>
                      <w:kern w:val="0"/>
                      <w:sz w:val="22"/>
                      <w:szCs w:val="22"/>
                    </w:rPr>
                    <w:t>所在厂房</w:t>
                  </w:r>
                </w:p>
              </w:tc>
            </w:tr>
            <w:tr w:rsidR="00E665CA" w:rsidRPr="00E665CA" w14:paraId="0B49D783" w14:textId="77777777" w:rsidTr="00834472">
              <w:trPr>
                <w:trHeight w:val="20"/>
              </w:trPr>
              <w:tc>
                <w:tcPr>
                  <w:tcW w:w="523" w:type="dxa"/>
                  <w:tcBorders>
                    <w:top w:val="single" w:sz="4" w:space="0" w:color="000000"/>
                    <w:left w:val="single" w:sz="4" w:space="0" w:color="000000"/>
                    <w:bottom w:val="single" w:sz="4" w:space="0" w:color="000000"/>
                    <w:right w:val="single" w:sz="4" w:space="0" w:color="000000"/>
                  </w:tcBorders>
                  <w:vAlign w:val="center"/>
                </w:tcPr>
                <w:p w14:paraId="3AFE79D0" w14:textId="77777777" w:rsidR="00E665CA" w:rsidRPr="00E665CA" w:rsidRDefault="00E665CA" w:rsidP="00834472">
                  <w:pPr>
                    <w:widowControl/>
                    <w:wordWrap w:val="0"/>
                    <w:spacing w:line="240" w:lineRule="auto"/>
                    <w:ind w:firstLineChars="0" w:firstLine="0"/>
                    <w:jc w:val="center"/>
                    <w:rPr>
                      <w:kern w:val="0"/>
                      <w:sz w:val="22"/>
                      <w:szCs w:val="22"/>
                    </w:rPr>
                  </w:pPr>
                  <w:r w:rsidRPr="00E665CA">
                    <w:rPr>
                      <w:kern w:val="0"/>
                      <w:sz w:val="22"/>
                      <w:szCs w:val="22"/>
                    </w:rPr>
                    <w:t>1</w:t>
                  </w:r>
                </w:p>
              </w:tc>
              <w:tc>
                <w:tcPr>
                  <w:tcW w:w="1556" w:type="dxa"/>
                  <w:tcBorders>
                    <w:top w:val="single" w:sz="4" w:space="0" w:color="000000"/>
                    <w:left w:val="single" w:sz="4" w:space="0" w:color="000000"/>
                    <w:bottom w:val="single" w:sz="4" w:space="0" w:color="000000"/>
                    <w:right w:val="single" w:sz="4" w:space="0" w:color="000000"/>
                  </w:tcBorders>
                  <w:vAlign w:val="center"/>
                </w:tcPr>
                <w:p w14:paraId="4F93FE13" w14:textId="77777777" w:rsidR="00E665CA" w:rsidRPr="00E665CA" w:rsidRDefault="00E665CA" w:rsidP="00834472">
                  <w:pPr>
                    <w:widowControl/>
                    <w:wordWrap w:val="0"/>
                    <w:spacing w:line="240" w:lineRule="auto"/>
                    <w:ind w:firstLineChars="0" w:firstLine="0"/>
                    <w:jc w:val="center"/>
                    <w:rPr>
                      <w:kern w:val="0"/>
                      <w:sz w:val="21"/>
                    </w:rPr>
                  </w:pPr>
                  <w:r w:rsidRPr="00E665CA">
                    <w:rPr>
                      <w:kern w:val="0"/>
                      <w:sz w:val="21"/>
                    </w:rPr>
                    <w:t>钢材</w:t>
                  </w:r>
                </w:p>
              </w:tc>
              <w:tc>
                <w:tcPr>
                  <w:tcW w:w="1216" w:type="dxa"/>
                  <w:tcBorders>
                    <w:top w:val="single" w:sz="4" w:space="0" w:color="000000"/>
                    <w:left w:val="single" w:sz="4" w:space="0" w:color="000000"/>
                    <w:bottom w:val="single" w:sz="4" w:space="0" w:color="000000"/>
                    <w:right w:val="single" w:sz="4" w:space="0" w:color="000000"/>
                  </w:tcBorders>
                  <w:vAlign w:val="center"/>
                </w:tcPr>
                <w:p w14:paraId="7B86ECC0" w14:textId="77777777" w:rsidR="00E665CA" w:rsidRPr="00E665CA" w:rsidRDefault="00E665CA" w:rsidP="00834472">
                  <w:pPr>
                    <w:widowControl/>
                    <w:wordWrap w:val="0"/>
                    <w:spacing w:line="240" w:lineRule="auto"/>
                    <w:ind w:firstLineChars="0" w:firstLine="0"/>
                    <w:jc w:val="center"/>
                    <w:rPr>
                      <w:kern w:val="0"/>
                      <w:sz w:val="21"/>
                    </w:rPr>
                  </w:pPr>
                  <w:r w:rsidRPr="00E665CA">
                    <w:rPr>
                      <w:kern w:val="0"/>
                      <w:sz w:val="21"/>
                    </w:rPr>
                    <w:t>板材、型钢</w:t>
                  </w:r>
                </w:p>
              </w:tc>
              <w:tc>
                <w:tcPr>
                  <w:tcW w:w="849" w:type="dxa"/>
                  <w:tcBorders>
                    <w:top w:val="single" w:sz="4" w:space="0" w:color="000000"/>
                    <w:left w:val="single" w:sz="4" w:space="0" w:color="000000"/>
                    <w:bottom w:val="single" w:sz="4" w:space="0" w:color="000000"/>
                    <w:right w:val="single" w:sz="4" w:space="0" w:color="000000"/>
                  </w:tcBorders>
                  <w:vAlign w:val="center"/>
                </w:tcPr>
                <w:p w14:paraId="02357764" w14:textId="77777777" w:rsidR="00E665CA" w:rsidRPr="00E665CA" w:rsidRDefault="00E665CA" w:rsidP="00834472">
                  <w:pPr>
                    <w:widowControl/>
                    <w:wordWrap w:val="0"/>
                    <w:spacing w:line="240" w:lineRule="auto"/>
                    <w:ind w:firstLineChars="0" w:firstLine="0"/>
                    <w:jc w:val="center"/>
                    <w:rPr>
                      <w:kern w:val="0"/>
                      <w:sz w:val="21"/>
                    </w:rPr>
                  </w:pPr>
                  <w:r w:rsidRPr="00E665CA">
                    <w:rPr>
                      <w:kern w:val="0"/>
                      <w:sz w:val="21"/>
                    </w:rPr>
                    <w:t>1328</w:t>
                  </w:r>
                </w:p>
              </w:tc>
              <w:tc>
                <w:tcPr>
                  <w:tcW w:w="1134" w:type="dxa"/>
                  <w:tcBorders>
                    <w:top w:val="single" w:sz="4" w:space="0" w:color="000000"/>
                    <w:left w:val="single" w:sz="4" w:space="0" w:color="000000"/>
                    <w:bottom w:val="single" w:sz="4" w:space="0" w:color="000000"/>
                    <w:right w:val="single" w:sz="4" w:space="0" w:color="000000"/>
                  </w:tcBorders>
                  <w:vAlign w:val="center"/>
                </w:tcPr>
                <w:p w14:paraId="5831F1B2" w14:textId="77777777" w:rsidR="00E665CA" w:rsidRPr="00E665CA" w:rsidRDefault="00E665CA" w:rsidP="00834472">
                  <w:pPr>
                    <w:widowControl/>
                    <w:wordWrap w:val="0"/>
                    <w:spacing w:line="240" w:lineRule="auto"/>
                    <w:ind w:firstLineChars="0" w:firstLine="0"/>
                    <w:jc w:val="center"/>
                    <w:rPr>
                      <w:kern w:val="0"/>
                      <w:sz w:val="22"/>
                      <w:szCs w:val="22"/>
                    </w:rPr>
                  </w:pPr>
                  <w:r w:rsidRPr="00E665CA">
                    <w:rPr>
                      <w:kern w:val="0"/>
                      <w:sz w:val="22"/>
                      <w:szCs w:val="22"/>
                    </w:rPr>
                    <w:t>1062.4</w:t>
                  </w:r>
                </w:p>
              </w:tc>
              <w:tc>
                <w:tcPr>
                  <w:tcW w:w="992" w:type="dxa"/>
                  <w:tcBorders>
                    <w:top w:val="single" w:sz="4" w:space="0" w:color="000000"/>
                    <w:left w:val="single" w:sz="4" w:space="0" w:color="000000"/>
                    <w:bottom w:val="single" w:sz="4" w:space="0" w:color="000000"/>
                    <w:right w:val="single" w:sz="4" w:space="0" w:color="000000"/>
                  </w:tcBorders>
                  <w:vAlign w:val="center"/>
                </w:tcPr>
                <w:p w14:paraId="0F12269E" w14:textId="77777777" w:rsidR="00E665CA" w:rsidRPr="00E665CA" w:rsidRDefault="00E665CA" w:rsidP="00834472">
                  <w:pPr>
                    <w:widowControl/>
                    <w:wordWrap w:val="0"/>
                    <w:spacing w:line="240" w:lineRule="auto"/>
                    <w:ind w:firstLineChars="0" w:firstLine="0"/>
                    <w:jc w:val="center"/>
                    <w:rPr>
                      <w:kern w:val="0"/>
                      <w:sz w:val="22"/>
                      <w:szCs w:val="22"/>
                    </w:rPr>
                  </w:pPr>
                  <w:r w:rsidRPr="00E665CA">
                    <w:rPr>
                      <w:kern w:val="0"/>
                      <w:sz w:val="22"/>
                      <w:szCs w:val="22"/>
                    </w:rPr>
                    <w:t>2390.4</w:t>
                  </w:r>
                </w:p>
              </w:tc>
              <w:tc>
                <w:tcPr>
                  <w:tcW w:w="851" w:type="dxa"/>
                  <w:tcBorders>
                    <w:top w:val="single" w:sz="4" w:space="0" w:color="000000"/>
                    <w:left w:val="single" w:sz="4" w:space="0" w:color="000000"/>
                    <w:bottom w:val="single" w:sz="4" w:space="0" w:color="000000"/>
                    <w:right w:val="single" w:sz="4" w:space="0" w:color="000000"/>
                  </w:tcBorders>
                  <w:vAlign w:val="center"/>
                </w:tcPr>
                <w:p w14:paraId="4660238F" w14:textId="77777777" w:rsidR="00E665CA" w:rsidRPr="00E665CA" w:rsidRDefault="00E665CA" w:rsidP="00834472">
                  <w:pPr>
                    <w:widowControl/>
                    <w:wordWrap w:val="0"/>
                    <w:spacing w:line="240" w:lineRule="auto"/>
                    <w:ind w:firstLineChars="0" w:firstLine="0"/>
                    <w:jc w:val="center"/>
                    <w:rPr>
                      <w:kern w:val="0"/>
                      <w:sz w:val="22"/>
                      <w:szCs w:val="22"/>
                    </w:rPr>
                  </w:pPr>
                  <w:r w:rsidRPr="00E665CA">
                    <w:rPr>
                      <w:kern w:val="0"/>
                      <w:sz w:val="22"/>
                      <w:szCs w:val="22"/>
                    </w:rPr>
                    <w:t>240</w:t>
                  </w:r>
                </w:p>
              </w:tc>
              <w:tc>
                <w:tcPr>
                  <w:tcW w:w="758" w:type="dxa"/>
                  <w:vMerge w:val="restart"/>
                  <w:tcBorders>
                    <w:top w:val="single" w:sz="4" w:space="0" w:color="000000"/>
                    <w:left w:val="single" w:sz="4" w:space="0" w:color="000000"/>
                    <w:right w:val="single" w:sz="4" w:space="0" w:color="000000"/>
                  </w:tcBorders>
                  <w:vAlign w:val="center"/>
                </w:tcPr>
                <w:p w14:paraId="71410C93" w14:textId="77777777" w:rsidR="00E665CA" w:rsidRPr="00E665CA" w:rsidRDefault="00E665CA" w:rsidP="00834472">
                  <w:pPr>
                    <w:widowControl/>
                    <w:wordWrap w:val="0"/>
                    <w:spacing w:line="240" w:lineRule="auto"/>
                    <w:ind w:firstLineChars="0" w:firstLine="0"/>
                    <w:jc w:val="center"/>
                    <w:rPr>
                      <w:kern w:val="0"/>
                      <w:sz w:val="22"/>
                      <w:szCs w:val="22"/>
                    </w:rPr>
                  </w:pPr>
                  <w:r w:rsidRPr="00E665CA">
                    <w:rPr>
                      <w:kern w:val="0"/>
                      <w:sz w:val="22"/>
                      <w:szCs w:val="22"/>
                    </w:rPr>
                    <w:t>原辅材料贮存区</w:t>
                  </w:r>
                </w:p>
              </w:tc>
              <w:tc>
                <w:tcPr>
                  <w:tcW w:w="961" w:type="dxa"/>
                  <w:vMerge w:val="restart"/>
                  <w:tcBorders>
                    <w:top w:val="single" w:sz="4" w:space="0" w:color="000000"/>
                    <w:left w:val="single" w:sz="4" w:space="0" w:color="000000"/>
                    <w:right w:val="single" w:sz="4" w:space="0" w:color="000000"/>
                  </w:tcBorders>
                  <w:vAlign w:val="center"/>
                </w:tcPr>
                <w:p w14:paraId="678C4542" w14:textId="77777777" w:rsidR="00E665CA" w:rsidRPr="00E665CA" w:rsidRDefault="00E665CA" w:rsidP="00834472">
                  <w:pPr>
                    <w:widowControl/>
                    <w:wordWrap w:val="0"/>
                    <w:spacing w:line="240" w:lineRule="auto"/>
                    <w:ind w:firstLineChars="0" w:firstLine="0"/>
                    <w:jc w:val="center"/>
                    <w:rPr>
                      <w:kern w:val="0"/>
                      <w:sz w:val="22"/>
                      <w:szCs w:val="22"/>
                    </w:rPr>
                  </w:pPr>
                  <w:r w:rsidRPr="00E665CA">
                    <w:rPr>
                      <w:rFonts w:hint="eastAsia"/>
                      <w:kern w:val="0"/>
                      <w:sz w:val="22"/>
                      <w:szCs w:val="22"/>
                    </w:rPr>
                    <w:t>数控</w:t>
                  </w:r>
                  <w:r w:rsidRPr="00E665CA">
                    <w:rPr>
                      <w:rFonts w:hint="eastAsia"/>
                      <w:kern w:val="0"/>
                      <w:sz w:val="22"/>
                      <w:szCs w:val="22"/>
                    </w:rPr>
                    <w:t>/</w:t>
                  </w:r>
                  <w:r w:rsidRPr="00E665CA">
                    <w:rPr>
                      <w:rFonts w:hint="eastAsia"/>
                      <w:kern w:val="0"/>
                      <w:sz w:val="22"/>
                      <w:szCs w:val="22"/>
                    </w:rPr>
                    <w:t>铆焊厂房、装配厂房、机加厂房</w:t>
                  </w:r>
                  <w:r w:rsidRPr="00E665CA">
                    <w:rPr>
                      <w:rFonts w:hint="eastAsia"/>
                      <w:kern w:val="0"/>
                      <w:sz w:val="22"/>
                      <w:szCs w:val="22"/>
                    </w:rPr>
                    <w:t>1</w:t>
                  </w:r>
                  <w:r w:rsidRPr="00E665CA">
                    <w:rPr>
                      <w:rFonts w:hint="eastAsia"/>
                      <w:kern w:val="0"/>
                      <w:sz w:val="22"/>
                      <w:szCs w:val="22"/>
                    </w:rPr>
                    <w:t>、机加厂房</w:t>
                  </w:r>
                  <w:r w:rsidRPr="00E665CA">
                    <w:rPr>
                      <w:rFonts w:hint="eastAsia"/>
                      <w:kern w:val="0"/>
                      <w:sz w:val="22"/>
                      <w:szCs w:val="22"/>
                    </w:rPr>
                    <w:t>2</w:t>
                  </w:r>
                  <w:r w:rsidRPr="00E665CA">
                    <w:rPr>
                      <w:rFonts w:hint="eastAsia"/>
                      <w:kern w:val="0"/>
                      <w:sz w:val="22"/>
                      <w:szCs w:val="22"/>
                    </w:rPr>
                    <w:t>、大塘厂房</w:t>
                  </w:r>
                </w:p>
              </w:tc>
            </w:tr>
            <w:tr w:rsidR="00E665CA" w:rsidRPr="00E665CA" w14:paraId="560731E1" w14:textId="77777777" w:rsidTr="00834472">
              <w:trPr>
                <w:trHeight w:val="20"/>
              </w:trPr>
              <w:tc>
                <w:tcPr>
                  <w:tcW w:w="523" w:type="dxa"/>
                  <w:tcBorders>
                    <w:top w:val="single" w:sz="4" w:space="0" w:color="000000"/>
                    <w:left w:val="single" w:sz="4" w:space="0" w:color="000000"/>
                    <w:bottom w:val="single" w:sz="4" w:space="0" w:color="000000"/>
                    <w:right w:val="single" w:sz="4" w:space="0" w:color="000000"/>
                  </w:tcBorders>
                  <w:vAlign w:val="center"/>
                </w:tcPr>
                <w:p w14:paraId="2ADD6A99" w14:textId="77777777" w:rsidR="00E665CA" w:rsidRPr="00E665CA" w:rsidRDefault="00E665CA" w:rsidP="00834472">
                  <w:pPr>
                    <w:widowControl/>
                    <w:wordWrap w:val="0"/>
                    <w:spacing w:line="240" w:lineRule="auto"/>
                    <w:ind w:firstLineChars="0" w:firstLine="0"/>
                    <w:jc w:val="center"/>
                    <w:rPr>
                      <w:kern w:val="0"/>
                      <w:sz w:val="22"/>
                      <w:szCs w:val="22"/>
                    </w:rPr>
                  </w:pPr>
                  <w:r w:rsidRPr="00E665CA">
                    <w:rPr>
                      <w:kern w:val="0"/>
                      <w:sz w:val="22"/>
                      <w:szCs w:val="22"/>
                    </w:rPr>
                    <w:t>2</w:t>
                  </w:r>
                </w:p>
              </w:tc>
              <w:tc>
                <w:tcPr>
                  <w:tcW w:w="1556" w:type="dxa"/>
                  <w:tcBorders>
                    <w:top w:val="single" w:sz="4" w:space="0" w:color="000000"/>
                    <w:left w:val="single" w:sz="4" w:space="0" w:color="000000"/>
                    <w:bottom w:val="single" w:sz="4" w:space="0" w:color="000000"/>
                    <w:right w:val="single" w:sz="4" w:space="0" w:color="000000"/>
                  </w:tcBorders>
                  <w:vAlign w:val="center"/>
                </w:tcPr>
                <w:p w14:paraId="0B4F374B" w14:textId="77777777" w:rsidR="00E665CA" w:rsidRPr="00E665CA" w:rsidRDefault="00E665CA" w:rsidP="00834472">
                  <w:pPr>
                    <w:widowControl/>
                    <w:wordWrap w:val="0"/>
                    <w:spacing w:line="240" w:lineRule="auto"/>
                    <w:ind w:firstLineChars="0" w:firstLine="0"/>
                    <w:jc w:val="center"/>
                    <w:rPr>
                      <w:kern w:val="0"/>
                      <w:sz w:val="21"/>
                    </w:rPr>
                  </w:pPr>
                  <w:r w:rsidRPr="00E665CA">
                    <w:rPr>
                      <w:kern w:val="0"/>
                      <w:sz w:val="21"/>
                    </w:rPr>
                    <w:t>铝材</w:t>
                  </w:r>
                </w:p>
              </w:tc>
              <w:tc>
                <w:tcPr>
                  <w:tcW w:w="1216" w:type="dxa"/>
                  <w:tcBorders>
                    <w:top w:val="single" w:sz="4" w:space="0" w:color="000000"/>
                    <w:left w:val="single" w:sz="4" w:space="0" w:color="000000"/>
                    <w:bottom w:val="single" w:sz="4" w:space="0" w:color="000000"/>
                    <w:right w:val="single" w:sz="4" w:space="0" w:color="000000"/>
                  </w:tcBorders>
                  <w:vAlign w:val="center"/>
                </w:tcPr>
                <w:p w14:paraId="7908E533" w14:textId="77777777" w:rsidR="00E665CA" w:rsidRPr="00E665CA" w:rsidRDefault="00E665CA" w:rsidP="00834472">
                  <w:pPr>
                    <w:widowControl/>
                    <w:wordWrap w:val="0"/>
                    <w:spacing w:line="240" w:lineRule="auto"/>
                    <w:ind w:firstLineChars="0" w:firstLine="0"/>
                    <w:jc w:val="center"/>
                    <w:rPr>
                      <w:kern w:val="0"/>
                      <w:sz w:val="21"/>
                    </w:rPr>
                  </w:pPr>
                  <w:r w:rsidRPr="00E665CA">
                    <w:rPr>
                      <w:kern w:val="0"/>
                      <w:sz w:val="21"/>
                    </w:rPr>
                    <w:t>锻铝</w:t>
                  </w:r>
                </w:p>
              </w:tc>
              <w:tc>
                <w:tcPr>
                  <w:tcW w:w="849" w:type="dxa"/>
                  <w:tcBorders>
                    <w:top w:val="single" w:sz="4" w:space="0" w:color="000000"/>
                    <w:left w:val="single" w:sz="4" w:space="0" w:color="000000"/>
                    <w:bottom w:val="single" w:sz="4" w:space="0" w:color="000000"/>
                    <w:right w:val="single" w:sz="4" w:space="0" w:color="000000"/>
                  </w:tcBorders>
                  <w:vAlign w:val="center"/>
                </w:tcPr>
                <w:p w14:paraId="654DD521" w14:textId="77777777" w:rsidR="00E665CA" w:rsidRPr="00E665CA" w:rsidRDefault="00E665CA" w:rsidP="00834472">
                  <w:pPr>
                    <w:widowControl/>
                    <w:wordWrap w:val="0"/>
                    <w:spacing w:line="240" w:lineRule="auto"/>
                    <w:ind w:firstLineChars="0" w:firstLine="0"/>
                    <w:jc w:val="center"/>
                    <w:rPr>
                      <w:kern w:val="0"/>
                      <w:sz w:val="21"/>
                    </w:rPr>
                  </w:pPr>
                  <w:r w:rsidRPr="00E665CA">
                    <w:rPr>
                      <w:kern w:val="0"/>
                      <w:sz w:val="21"/>
                    </w:rPr>
                    <w:t>190</w:t>
                  </w:r>
                </w:p>
              </w:tc>
              <w:tc>
                <w:tcPr>
                  <w:tcW w:w="1134" w:type="dxa"/>
                  <w:tcBorders>
                    <w:top w:val="single" w:sz="4" w:space="0" w:color="000000"/>
                    <w:left w:val="single" w:sz="4" w:space="0" w:color="000000"/>
                    <w:bottom w:val="single" w:sz="4" w:space="0" w:color="000000"/>
                    <w:right w:val="single" w:sz="4" w:space="0" w:color="000000"/>
                  </w:tcBorders>
                  <w:vAlign w:val="center"/>
                </w:tcPr>
                <w:p w14:paraId="75F639B6" w14:textId="77777777" w:rsidR="00E665CA" w:rsidRPr="00E665CA" w:rsidRDefault="00E665CA" w:rsidP="00834472">
                  <w:pPr>
                    <w:widowControl/>
                    <w:wordWrap w:val="0"/>
                    <w:spacing w:line="240" w:lineRule="auto"/>
                    <w:ind w:firstLineChars="0" w:firstLine="0"/>
                    <w:jc w:val="center"/>
                    <w:rPr>
                      <w:kern w:val="0"/>
                      <w:sz w:val="22"/>
                      <w:szCs w:val="22"/>
                    </w:rPr>
                  </w:pPr>
                  <w:r w:rsidRPr="00E665CA">
                    <w:rPr>
                      <w:kern w:val="0"/>
                      <w:sz w:val="22"/>
                      <w:szCs w:val="22"/>
                    </w:rPr>
                    <w:t>152</w:t>
                  </w:r>
                </w:p>
              </w:tc>
              <w:tc>
                <w:tcPr>
                  <w:tcW w:w="992" w:type="dxa"/>
                  <w:tcBorders>
                    <w:top w:val="single" w:sz="4" w:space="0" w:color="000000"/>
                    <w:left w:val="single" w:sz="4" w:space="0" w:color="000000"/>
                    <w:bottom w:val="single" w:sz="4" w:space="0" w:color="000000"/>
                    <w:right w:val="single" w:sz="4" w:space="0" w:color="000000"/>
                  </w:tcBorders>
                  <w:vAlign w:val="center"/>
                </w:tcPr>
                <w:p w14:paraId="0210FC73" w14:textId="77777777" w:rsidR="00E665CA" w:rsidRPr="00E665CA" w:rsidRDefault="00E665CA" w:rsidP="00834472">
                  <w:pPr>
                    <w:widowControl/>
                    <w:wordWrap w:val="0"/>
                    <w:spacing w:line="240" w:lineRule="auto"/>
                    <w:ind w:firstLineChars="0" w:firstLine="0"/>
                    <w:jc w:val="center"/>
                    <w:rPr>
                      <w:kern w:val="0"/>
                      <w:sz w:val="22"/>
                      <w:szCs w:val="22"/>
                    </w:rPr>
                  </w:pPr>
                  <w:r w:rsidRPr="00E665CA">
                    <w:rPr>
                      <w:kern w:val="0"/>
                      <w:sz w:val="22"/>
                      <w:szCs w:val="22"/>
                    </w:rPr>
                    <w:t>342</w:t>
                  </w:r>
                </w:p>
              </w:tc>
              <w:tc>
                <w:tcPr>
                  <w:tcW w:w="851" w:type="dxa"/>
                  <w:tcBorders>
                    <w:top w:val="single" w:sz="4" w:space="0" w:color="000000"/>
                    <w:left w:val="single" w:sz="4" w:space="0" w:color="000000"/>
                    <w:bottom w:val="single" w:sz="4" w:space="0" w:color="000000"/>
                    <w:right w:val="single" w:sz="4" w:space="0" w:color="000000"/>
                  </w:tcBorders>
                  <w:vAlign w:val="center"/>
                </w:tcPr>
                <w:p w14:paraId="60B168AB" w14:textId="77777777" w:rsidR="00E665CA" w:rsidRPr="00E665CA" w:rsidRDefault="00E665CA" w:rsidP="00834472">
                  <w:pPr>
                    <w:widowControl/>
                    <w:wordWrap w:val="0"/>
                    <w:spacing w:line="240" w:lineRule="auto"/>
                    <w:ind w:firstLineChars="0" w:firstLine="0"/>
                    <w:jc w:val="center"/>
                    <w:rPr>
                      <w:kern w:val="0"/>
                      <w:sz w:val="22"/>
                      <w:szCs w:val="22"/>
                    </w:rPr>
                  </w:pPr>
                  <w:r w:rsidRPr="00E665CA">
                    <w:rPr>
                      <w:kern w:val="0"/>
                      <w:sz w:val="22"/>
                      <w:szCs w:val="22"/>
                    </w:rPr>
                    <w:t>35</w:t>
                  </w:r>
                </w:p>
              </w:tc>
              <w:tc>
                <w:tcPr>
                  <w:tcW w:w="758" w:type="dxa"/>
                  <w:vMerge/>
                  <w:tcBorders>
                    <w:left w:val="single" w:sz="4" w:space="0" w:color="000000"/>
                    <w:right w:val="single" w:sz="4" w:space="0" w:color="000000"/>
                  </w:tcBorders>
                  <w:vAlign w:val="center"/>
                </w:tcPr>
                <w:p w14:paraId="11095E5D" w14:textId="77777777" w:rsidR="00E665CA" w:rsidRPr="00E665CA" w:rsidRDefault="00E665CA" w:rsidP="00834472">
                  <w:pPr>
                    <w:widowControl/>
                    <w:wordWrap w:val="0"/>
                    <w:spacing w:line="240" w:lineRule="auto"/>
                    <w:ind w:firstLineChars="0" w:firstLine="0"/>
                    <w:jc w:val="center"/>
                    <w:rPr>
                      <w:kern w:val="0"/>
                      <w:sz w:val="22"/>
                      <w:szCs w:val="22"/>
                    </w:rPr>
                  </w:pPr>
                </w:p>
              </w:tc>
              <w:tc>
                <w:tcPr>
                  <w:tcW w:w="961" w:type="dxa"/>
                  <w:vMerge/>
                  <w:tcBorders>
                    <w:left w:val="single" w:sz="4" w:space="0" w:color="000000"/>
                    <w:right w:val="single" w:sz="4" w:space="0" w:color="000000"/>
                  </w:tcBorders>
                  <w:vAlign w:val="center"/>
                </w:tcPr>
                <w:p w14:paraId="2F75D207" w14:textId="77777777" w:rsidR="00E665CA" w:rsidRPr="00E665CA" w:rsidRDefault="00E665CA" w:rsidP="00834472">
                  <w:pPr>
                    <w:widowControl/>
                    <w:wordWrap w:val="0"/>
                    <w:spacing w:line="240" w:lineRule="auto"/>
                    <w:ind w:firstLineChars="0" w:firstLine="0"/>
                    <w:jc w:val="center"/>
                    <w:rPr>
                      <w:kern w:val="0"/>
                      <w:sz w:val="22"/>
                      <w:szCs w:val="22"/>
                    </w:rPr>
                  </w:pPr>
                </w:p>
              </w:tc>
            </w:tr>
            <w:tr w:rsidR="00E665CA" w:rsidRPr="00E665CA" w14:paraId="1BC5CA28" w14:textId="77777777" w:rsidTr="00834472">
              <w:trPr>
                <w:trHeight w:val="20"/>
              </w:trPr>
              <w:tc>
                <w:tcPr>
                  <w:tcW w:w="523" w:type="dxa"/>
                  <w:tcBorders>
                    <w:top w:val="single" w:sz="4" w:space="0" w:color="000000"/>
                    <w:left w:val="single" w:sz="4" w:space="0" w:color="000000"/>
                    <w:bottom w:val="single" w:sz="4" w:space="0" w:color="000000"/>
                    <w:right w:val="single" w:sz="4" w:space="0" w:color="000000"/>
                  </w:tcBorders>
                  <w:vAlign w:val="center"/>
                </w:tcPr>
                <w:p w14:paraId="6D116EAF" w14:textId="77777777" w:rsidR="00E665CA" w:rsidRPr="00E665CA" w:rsidRDefault="00E665CA" w:rsidP="00834472">
                  <w:pPr>
                    <w:widowControl/>
                    <w:wordWrap w:val="0"/>
                    <w:spacing w:line="240" w:lineRule="auto"/>
                    <w:ind w:firstLineChars="0" w:firstLine="0"/>
                    <w:jc w:val="center"/>
                    <w:rPr>
                      <w:kern w:val="0"/>
                      <w:sz w:val="22"/>
                      <w:szCs w:val="22"/>
                    </w:rPr>
                  </w:pPr>
                  <w:r w:rsidRPr="00E665CA">
                    <w:rPr>
                      <w:kern w:val="0"/>
                      <w:sz w:val="22"/>
                      <w:szCs w:val="22"/>
                    </w:rPr>
                    <w:t>3</w:t>
                  </w:r>
                </w:p>
              </w:tc>
              <w:tc>
                <w:tcPr>
                  <w:tcW w:w="1556" w:type="dxa"/>
                  <w:tcBorders>
                    <w:top w:val="single" w:sz="4" w:space="0" w:color="000000"/>
                    <w:left w:val="single" w:sz="4" w:space="0" w:color="000000"/>
                    <w:bottom w:val="single" w:sz="4" w:space="0" w:color="000000"/>
                    <w:right w:val="single" w:sz="4" w:space="0" w:color="000000"/>
                  </w:tcBorders>
                  <w:vAlign w:val="center"/>
                </w:tcPr>
                <w:p w14:paraId="50D029A2" w14:textId="77777777" w:rsidR="00E665CA" w:rsidRPr="00E665CA" w:rsidRDefault="00E665CA" w:rsidP="00834472">
                  <w:pPr>
                    <w:widowControl/>
                    <w:wordWrap w:val="0"/>
                    <w:spacing w:line="240" w:lineRule="auto"/>
                    <w:ind w:firstLineChars="0" w:firstLine="0"/>
                    <w:jc w:val="center"/>
                    <w:rPr>
                      <w:kern w:val="0"/>
                      <w:sz w:val="21"/>
                    </w:rPr>
                  </w:pPr>
                  <w:r w:rsidRPr="00E665CA">
                    <w:rPr>
                      <w:kern w:val="0"/>
                      <w:sz w:val="21"/>
                    </w:rPr>
                    <w:t>铜材</w:t>
                  </w:r>
                </w:p>
              </w:tc>
              <w:tc>
                <w:tcPr>
                  <w:tcW w:w="1216" w:type="dxa"/>
                  <w:tcBorders>
                    <w:top w:val="single" w:sz="4" w:space="0" w:color="000000"/>
                    <w:left w:val="single" w:sz="4" w:space="0" w:color="000000"/>
                    <w:bottom w:val="single" w:sz="4" w:space="0" w:color="000000"/>
                    <w:right w:val="single" w:sz="4" w:space="0" w:color="000000"/>
                  </w:tcBorders>
                  <w:vAlign w:val="center"/>
                </w:tcPr>
                <w:p w14:paraId="5CDA01A5" w14:textId="77777777" w:rsidR="00E665CA" w:rsidRPr="00E665CA" w:rsidRDefault="00E665CA" w:rsidP="00834472">
                  <w:pPr>
                    <w:widowControl/>
                    <w:wordWrap w:val="0"/>
                    <w:spacing w:line="240" w:lineRule="auto"/>
                    <w:ind w:firstLineChars="0" w:firstLine="0"/>
                    <w:jc w:val="center"/>
                    <w:rPr>
                      <w:kern w:val="0"/>
                      <w:sz w:val="21"/>
                    </w:rPr>
                  </w:pPr>
                  <w:r w:rsidRPr="00E665CA">
                    <w:rPr>
                      <w:kern w:val="0"/>
                      <w:sz w:val="21"/>
                    </w:rPr>
                    <w:t>板、棒、管</w:t>
                  </w:r>
                </w:p>
              </w:tc>
              <w:tc>
                <w:tcPr>
                  <w:tcW w:w="849" w:type="dxa"/>
                  <w:tcBorders>
                    <w:top w:val="single" w:sz="4" w:space="0" w:color="000000"/>
                    <w:left w:val="single" w:sz="4" w:space="0" w:color="000000"/>
                    <w:bottom w:val="single" w:sz="4" w:space="0" w:color="000000"/>
                    <w:right w:val="single" w:sz="4" w:space="0" w:color="000000"/>
                  </w:tcBorders>
                  <w:vAlign w:val="center"/>
                </w:tcPr>
                <w:p w14:paraId="327DEFF5" w14:textId="77777777" w:rsidR="00E665CA" w:rsidRPr="00E665CA" w:rsidRDefault="00E665CA" w:rsidP="00834472">
                  <w:pPr>
                    <w:widowControl/>
                    <w:wordWrap w:val="0"/>
                    <w:spacing w:line="240" w:lineRule="auto"/>
                    <w:ind w:firstLineChars="0" w:firstLine="0"/>
                    <w:jc w:val="center"/>
                    <w:rPr>
                      <w:kern w:val="0"/>
                      <w:sz w:val="21"/>
                    </w:rPr>
                  </w:pPr>
                  <w:r w:rsidRPr="00E665CA">
                    <w:rPr>
                      <w:kern w:val="0"/>
                      <w:sz w:val="21"/>
                    </w:rPr>
                    <w:t>21.6</w:t>
                  </w:r>
                </w:p>
              </w:tc>
              <w:tc>
                <w:tcPr>
                  <w:tcW w:w="1134" w:type="dxa"/>
                  <w:tcBorders>
                    <w:top w:val="single" w:sz="4" w:space="0" w:color="000000"/>
                    <w:left w:val="single" w:sz="4" w:space="0" w:color="000000"/>
                    <w:bottom w:val="single" w:sz="4" w:space="0" w:color="000000"/>
                    <w:right w:val="single" w:sz="4" w:space="0" w:color="000000"/>
                  </w:tcBorders>
                  <w:vAlign w:val="center"/>
                </w:tcPr>
                <w:p w14:paraId="246B5BC1" w14:textId="77777777" w:rsidR="00E665CA" w:rsidRPr="00E665CA" w:rsidRDefault="00E665CA" w:rsidP="00834472">
                  <w:pPr>
                    <w:widowControl/>
                    <w:wordWrap w:val="0"/>
                    <w:spacing w:line="240" w:lineRule="auto"/>
                    <w:ind w:firstLineChars="0" w:firstLine="0"/>
                    <w:jc w:val="center"/>
                    <w:rPr>
                      <w:kern w:val="0"/>
                      <w:sz w:val="22"/>
                      <w:szCs w:val="22"/>
                    </w:rPr>
                  </w:pPr>
                  <w:r w:rsidRPr="00E665CA">
                    <w:rPr>
                      <w:kern w:val="0"/>
                      <w:sz w:val="22"/>
                      <w:szCs w:val="22"/>
                    </w:rPr>
                    <w:t>17.28</w:t>
                  </w:r>
                </w:p>
              </w:tc>
              <w:tc>
                <w:tcPr>
                  <w:tcW w:w="992" w:type="dxa"/>
                  <w:tcBorders>
                    <w:top w:val="single" w:sz="4" w:space="0" w:color="000000"/>
                    <w:left w:val="single" w:sz="4" w:space="0" w:color="000000"/>
                    <w:bottom w:val="single" w:sz="4" w:space="0" w:color="000000"/>
                    <w:right w:val="single" w:sz="4" w:space="0" w:color="000000"/>
                  </w:tcBorders>
                  <w:vAlign w:val="center"/>
                </w:tcPr>
                <w:p w14:paraId="45ABB51C" w14:textId="77777777" w:rsidR="00E665CA" w:rsidRPr="00E665CA" w:rsidRDefault="00E665CA" w:rsidP="00834472">
                  <w:pPr>
                    <w:widowControl/>
                    <w:wordWrap w:val="0"/>
                    <w:spacing w:line="240" w:lineRule="auto"/>
                    <w:ind w:firstLineChars="0" w:firstLine="0"/>
                    <w:jc w:val="center"/>
                    <w:rPr>
                      <w:kern w:val="0"/>
                      <w:sz w:val="22"/>
                      <w:szCs w:val="22"/>
                    </w:rPr>
                  </w:pPr>
                  <w:r w:rsidRPr="00E665CA">
                    <w:rPr>
                      <w:kern w:val="0"/>
                      <w:sz w:val="22"/>
                      <w:szCs w:val="22"/>
                    </w:rPr>
                    <w:t>38.88</w:t>
                  </w:r>
                </w:p>
              </w:tc>
              <w:tc>
                <w:tcPr>
                  <w:tcW w:w="851" w:type="dxa"/>
                  <w:tcBorders>
                    <w:top w:val="single" w:sz="4" w:space="0" w:color="000000"/>
                    <w:left w:val="single" w:sz="4" w:space="0" w:color="000000"/>
                    <w:bottom w:val="single" w:sz="4" w:space="0" w:color="000000"/>
                    <w:right w:val="single" w:sz="4" w:space="0" w:color="000000"/>
                  </w:tcBorders>
                  <w:vAlign w:val="center"/>
                </w:tcPr>
                <w:p w14:paraId="674FBD46" w14:textId="77777777" w:rsidR="00E665CA" w:rsidRPr="00E665CA" w:rsidRDefault="00E665CA" w:rsidP="00834472">
                  <w:pPr>
                    <w:widowControl/>
                    <w:wordWrap w:val="0"/>
                    <w:spacing w:line="240" w:lineRule="auto"/>
                    <w:ind w:firstLineChars="0" w:firstLine="0"/>
                    <w:jc w:val="center"/>
                    <w:rPr>
                      <w:kern w:val="0"/>
                      <w:sz w:val="22"/>
                      <w:szCs w:val="22"/>
                    </w:rPr>
                  </w:pPr>
                  <w:r w:rsidRPr="00E665CA">
                    <w:rPr>
                      <w:kern w:val="0"/>
                      <w:sz w:val="22"/>
                      <w:szCs w:val="22"/>
                    </w:rPr>
                    <w:t>4</w:t>
                  </w:r>
                </w:p>
              </w:tc>
              <w:tc>
                <w:tcPr>
                  <w:tcW w:w="758" w:type="dxa"/>
                  <w:vMerge/>
                  <w:tcBorders>
                    <w:left w:val="single" w:sz="4" w:space="0" w:color="000000"/>
                    <w:right w:val="single" w:sz="4" w:space="0" w:color="000000"/>
                  </w:tcBorders>
                  <w:vAlign w:val="center"/>
                </w:tcPr>
                <w:p w14:paraId="791D18EB" w14:textId="77777777" w:rsidR="00E665CA" w:rsidRPr="00E665CA" w:rsidRDefault="00E665CA" w:rsidP="00834472">
                  <w:pPr>
                    <w:widowControl/>
                    <w:wordWrap w:val="0"/>
                    <w:spacing w:line="240" w:lineRule="auto"/>
                    <w:ind w:firstLineChars="0" w:firstLine="0"/>
                    <w:jc w:val="center"/>
                    <w:rPr>
                      <w:kern w:val="0"/>
                      <w:sz w:val="22"/>
                      <w:szCs w:val="22"/>
                    </w:rPr>
                  </w:pPr>
                </w:p>
              </w:tc>
              <w:tc>
                <w:tcPr>
                  <w:tcW w:w="961" w:type="dxa"/>
                  <w:vMerge/>
                  <w:tcBorders>
                    <w:left w:val="single" w:sz="4" w:space="0" w:color="000000"/>
                    <w:right w:val="single" w:sz="4" w:space="0" w:color="000000"/>
                  </w:tcBorders>
                  <w:vAlign w:val="center"/>
                </w:tcPr>
                <w:p w14:paraId="6C51DE30" w14:textId="77777777" w:rsidR="00E665CA" w:rsidRPr="00E665CA" w:rsidRDefault="00E665CA" w:rsidP="00834472">
                  <w:pPr>
                    <w:widowControl/>
                    <w:wordWrap w:val="0"/>
                    <w:spacing w:line="240" w:lineRule="auto"/>
                    <w:ind w:firstLineChars="0" w:firstLine="0"/>
                    <w:jc w:val="center"/>
                    <w:rPr>
                      <w:kern w:val="0"/>
                      <w:sz w:val="22"/>
                      <w:szCs w:val="22"/>
                    </w:rPr>
                  </w:pPr>
                </w:p>
              </w:tc>
            </w:tr>
            <w:tr w:rsidR="00E665CA" w:rsidRPr="00E665CA" w14:paraId="659AA078" w14:textId="77777777" w:rsidTr="00834472">
              <w:trPr>
                <w:trHeight w:val="20"/>
              </w:trPr>
              <w:tc>
                <w:tcPr>
                  <w:tcW w:w="523" w:type="dxa"/>
                  <w:tcBorders>
                    <w:top w:val="single" w:sz="4" w:space="0" w:color="000000"/>
                    <w:left w:val="single" w:sz="4" w:space="0" w:color="000000"/>
                    <w:bottom w:val="single" w:sz="4" w:space="0" w:color="000000"/>
                    <w:right w:val="single" w:sz="4" w:space="0" w:color="000000"/>
                  </w:tcBorders>
                  <w:vAlign w:val="center"/>
                </w:tcPr>
                <w:p w14:paraId="0DE9179B" w14:textId="77777777" w:rsidR="00E665CA" w:rsidRPr="00E665CA" w:rsidRDefault="00E665CA" w:rsidP="00834472">
                  <w:pPr>
                    <w:widowControl/>
                    <w:wordWrap w:val="0"/>
                    <w:spacing w:line="240" w:lineRule="auto"/>
                    <w:ind w:firstLineChars="0" w:firstLine="0"/>
                    <w:jc w:val="center"/>
                    <w:rPr>
                      <w:kern w:val="0"/>
                      <w:sz w:val="22"/>
                      <w:szCs w:val="22"/>
                    </w:rPr>
                  </w:pPr>
                  <w:r w:rsidRPr="00E665CA">
                    <w:rPr>
                      <w:rFonts w:hint="eastAsia"/>
                      <w:kern w:val="0"/>
                      <w:sz w:val="22"/>
                      <w:szCs w:val="22"/>
                    </w:rPr>
                    <w:t>4</w:t>
                  </w:r>
                </w:p>
              </w:tc>
              <w:tc>
                <w:tcPr>
                  <w:tcW w:w="1556" w:type="dxa"/>
                  <w:tcBorders>
                    <w:top w:val="single" w:sz="4" w:space="0" w:color="000000"/>
                    <w:left w:val="single" w:sz="4" w:space="0" w:color="000000"/>
                    <w:bottom w:val="single" w:sz="4" w:space="0" w:color="000000"/>
                    <w:right w:val="single" w:sz="4" w:space="0" w:color="000000"/>
                  </w:tcBorders>
                  <w:vAlign w:val="center"/>
                </w:tcPr>
                <w:p w14:paraId="423B5C31" w14:textId="77777777" w:rsidR="00E665CA" w:rsidRPr="00E665CA" w:rsidRDefault="00E665CA" w:rsidP="00834472">
                  <w:pPr>
                    <w:widowControl/>
                    <w:wordWrap w:val="0"/>
                    <w:spacing w:line="240" w:lineRule="auto"/>
                    <w:ind w:firstLineChars="0" w:firstLine="0"/>
                    <w:jc w:val="center"/>
                    <w:rPr>
                      <w:kern w:val="0"/>
                      <w:sz w:val="21"/>
                    </w:rPr>
                  </w:pPr>
                  <w:r w:rsidRPr="00E665CA">
                    <w:rPr>
                      <w:rFonts w:hint="eastAsia"/>
                      <w:kern w:val="0"/>
                      <w:sz w:val="21"/>
                    </w:rPr>
                    <w:t>C919</w:t>
                  </w:r>
                  <w:r w:rsidRPr="00E665CA">
                    <w:rPr>
                      <w:rFonts w:hint="eastAsia"/>
                      <w:kern w:val="0"/>
                      <w:sz w:val="21"/>
                    </w:rPr>
                    <w:t>窗框</w:t>
                  </w:r>
                </w:p>
              </w:tc>
              <w:tc>
                <w:tcPr>
                  <w:tcW w:w="1216" w:type="dxa"/>
                  <w:tcBorders>
                    <w:top w:val="single" w:sz="4" w:space="0" w:color="000000"/>
                    <w:left w:val="single" w:sz="4" w:space="0" w:color="000000"/>
                    <w:bottom w:val="single" w:sz="4" w:space="0" w:color="000000"/>
                    <w:right w:val="single" w:sz="4" w:space="0" w:color="000000"/>
                  </w:tcBorders>
                  <w:vAlign w:val="center"/>
                </w:tcPr>
                <w:p w14:paraId="7A4C9731" w14:textId="77777777" w:rsidR="00E665CA" w:rsidRPr="00E665CA" w:rsidRDefault="00E665CA" w:rsidP="00834472">
                  <w:pPr>
                    <w:widowControl/>
                    <w:wordWrap w:val="0"/>
                    <w:spacing w:line="240" w:lineRule="auto"/>
                    <w:ind w:firstLineChars="0" w:firstLine="0"/>
                    <w:jc w:val="center"/>
                    <w:rPr>
                      <w:kern w:val="0"/>
                      <w:sz w:val="21"/>
                    </w:rPr>
                  </w:pPr>
                  <w:r w:rsidRPr="00E665CA">
                    <w:rPr>
                      <w:rFonts w:hint="eastAsia"/>
                      <w:kern w:val="0"/>
                      <w:sz w:val="21"/>
                    </w:rPr>
                    <w:t>铝板</w:t>
                  </w:r>
                </w:p>
              </w:tc>
              <w:tc>
                <w:tcPr>
                  <w:tcW w:w="849" w:type="dxa"/>
                  <w:tcBorders>
                    <w:top w:val="single" w:sz="4" w:space="0" w:color="000000"/>
                    <w:left w:val="single" w:sz="4" w:space="0" w:color="000000"/>
                    <w:bottom w:val="single" w:sz="4" w:space="0" w:color="000000"/>
                    <w:right w:val="single" w:sz="4" w:space="0" w:color="000000"/>
                  </w:tcBorders>
                  <w:vAlign w:val="center"/>
                </w:tcPr>
                <w:p w14:paraId="6751395F" w14:textId="77777777" w:rsidR="00E665CA" w:rsidRPr="00E665CA" w:rsidRDefault="00E665CA" w:rsidP="00834472">
                  <w:pPr>
                    <w:widowControl/>
                    <w:wordWrap w:val="0"/>
                    <w:spacing w:line="240" w:lineRule="auto"/>
                    <w:ind w:firstLineChars="0" w:firstLine="0"/>
                    <w:jc w:val="center"/>
                    <w:rPr>
                      <w:kern w:val="0"/>
                      <w:sz w:val="21"/>
                    </w:rPr>
                  </w:pPr>
                  <w:r w:rsidRPr="00E665CA">
                    <w:rPr>
                      <w:rFonts w:hint="eastAsia"/>
                      <w:kern w:val="0"/>
                      <w:sz w:val="21"/>
                    </w:rPr>
                    <w:t>0</w:t>
                  </w:r>
                </w:p>
              </w:tc>
              <w:tc>
                <w:tcPr>
                  <w:tcW w:w="1134" w:type="dxa"/>
                  <w:tcBorders>
                    <w:top w:val="single" w:sz="4" w:space="0" w:color="000000"/>
                    <w:left w:val="single" w:sz="4" w:space="0" w:color="000000"/>
                    <w:bottom w:val="single" w:sz="4" w:space="0" w:color="000000"/>
                    <w:right w:val="single" w:sz="4" w:space="0" w:color="000000"/>
                  </w:tcBorders>
                  <w:vAlign w:val="center"/>
                </w:tcPr>
                <w:p w14:paraId="3212D40B" w14:textId="77777777" w:rsidR="00E665CA" w:rsidRPr="00E665CA" w:rsidRDefault="00E665CA" w:rsidP="00834472">
                  <w:pPr>
                    <w:widowControl/>
                    <w:wordWrap w:val="0"/>
                    <w:spacing w:line="240" w:lineRule="auto"/>
                    <w:ind w:firstLineChars="0" w:firstLine="0"/>
                    <w:jc w:val="center"/>
                    <w:rPr>
                      <w:kern w:val="0"/>
                      <w:sz w:val="22"/>
                      <w:szCs w:val="22"/>
                    </w:rPr>
                  </w:pPr>
                  <w:r w:rsidRPr="00E665CA">
                    <w:rPr>
                      <w:rFonts w:hint="eastAsia"/>
                      <w:kern w:val="0"/>
                      <w:sz w:val="22"/>
                      <w:szCs w:val="22"/>
                    </w:rPr>
                    <w:t>7.58</w:t>
                  </w:r>
                </w:p>
              </w:tc>
              <w:tc>
                <w:tcPr>
                  <w:tcW w:w="992" w:type="dxa"/>
                  <w:tcBorders>
                    <w:top w:val="single" w:sz="4" w:space="0" w:color="000000"/>
                    <w:left w:val="single" w:sz="4" w:space="0" w:color="000000"/>
                    <w:bottom w:val="single" w:sz="4" w:space="0" w:color="000000"/>
                    <w:right w:val="single" w:sz="4" w:space="0" w:color="000000"/>
                  </w:tcBorders>
                  <w:vAlign w:val="center"/>
                </w:tcPr>
                <w:p w14:paraId="175D7E5E" w14:textId="77777777" w:rsidR="00E665CA" w:rsidRPr="00E665CA" w:rsidRDefault="00E665CA" w:rsidP="00834472">
                  <w:pPr>
                    <w:widowControl/>
                    <w:wordWrap w:val="0"/>
                    <w:spacing w:line="240" w:lineRule="auto"/>
                    <w:ind w:firstLineChars="0" w:firstLine="0"/>
                    <w:jc w:val="center"/>
                    <w:rPr>
                      <w:kern w:val="0"/>
                      <w:sz w:val="22"/>
                      <w:szCs w:val="22"/>
                    </w:rPr>
                  </w:pPr>
                  <w:r w:rsidRPr="00E665CA">
                    <w:rPr>
                      <w:rFonts w:hint="eastAsia"/>
                      <w:kern w:val="0"/>
                      <w:sz w:val="22"/>
                      <w:szCs w:val="22"/>
                    </w:rPr>
                    <w:t>7.58</w:t>
                  </w:r>
                </w:p>
              </w:tc>
              <w:tc>
                <w:tcPr>
                  <w:tcW w:w="851" w:type="dxa"/>
                  <w:tcBorders>
                    <w:top w:val="single" w:sz="4" w:space="0" w:color="000000"/>
                    <w:left w:val="single" w:sz="4" w:space="0" w:color="000000"/>
                    <w:bottom w:val="single" w:sz="4" w:space="0" w:color="000000"/>
                    <w:right w:val="single" w:sz="4" w:space="0" w:color="000000"/>
                  </w:tcBorders>
                  <w:vAlign w:val="center"/>
                </w:tcPr>
                <w:p w14:paraId="78C5A3DA" w14:textId="77777777" w:rsidR="00E665CA" w:rsidRPr="00E665CA" w:rsidRDefault="00E665CA" w:rsidP="00834472">
                  <w:pPr>
                    <w:widowControl/>
                    <w:wordWrap w:val="0"/>
                    <w:spacing w:line="240" w:lineRule="auto"/>
                    <w:ind w:firstLineChars="0" w:firstLine="0"/>
                    <w:jc w:val="center"/>
                    <w:rPr>
                      <w:kern w:val="0"/>
                      <w:sz w:val="22"/>
                      <w:szCs w:val="22"/>
                    </w:rPr>
                  </w:pPr>
                  <w:r w:rsidRPr="00E665CA">
                    <w:rPr>
                      <w:rFonts w:hint="eastAsia"/>
                      <w:kern w:val="0"/>
                      <w:sz w:val="22"/>
                      <w:szCs w:val="22"/>
                    </w:rPr>
                    <w:t>1</w:t>
                  </w:r>
                </w:p>
              </w:tc>
              <w:tc>
                <w:tcPr>
                  <w:tcW w:w="758" w:type="dxa"/>
                  <w:vMerge/>
                  <w:tcBorders>
                    <w:left w:val="single" w:sz="4" w:space="0" w:color="000000"/>
                    <w:right w:val="single" w:sz="4" w:space="0" w:color="000000"/>
                  </w:tcBorders>
                  <w:vAlign w:val="center"/>
                </w:tcPr>
                <w:p w14:paraId="512BDBE1" w14:textId="77777777" w:rsidR="00E665CA" w:rsidRPr="00E665CA" w:rsidRDefault="00E665CA" w:rsidP="00834472">
                  <w:pPr>
                    <w:widowControl/>
                    <w:wordWrap w:val="0"/>
                    <w:spacing w:line="240" w:lineRule="auto"/>
                    <w:ind w:firstLineChars="0" w:firstLine="0"/>
                    <w:jc w:val="center"/>
                    <w:rPr>
                      <w:kern w:val="0"/>
                      <w:sz w:val="22"/>
                      <w:szCs w:val="22"/>
                    </w:rPr>
                  </w:pPr>
                </w:p>
              </w:tc>
              <w:tc>
                <w:tcPr>
                  <w:tcW w:w="961" w:type="dxa"/>
                  <w:vMerge/>
                  <w:tcBorders>
                    <w:left w:val="single" w:sz="4" w:space="0" w:color="000000"/>
                    <w:right w:val="single" w:sz="4" w:space="0" w:color="000000"/>
                  </w:tcBorders>
                  <w:vAlign w:val="center"/>
                </w:tcPr>
                <w:p w14:paraId="1A9F1FFB" w14:textId="77777777" w:rsidR="00E665CA" w:rsidRPr="00E665CA" w:rsidRDefault="00E665CA" w:rsidP="00834472">
                  <w:pPr>
                    <w:widowControl/>
                    <w:wordWrap w:val="0"/>
                    <w:spacing w:line="240" w:lineRule="auto"/>
                    <w:ind w:firstLineChars="0" w:firstLine="0"/>
                    <w:jc w:val="center"/>
                    <w:rPr>
                      <w:kern w:val="0"/>
                      <w:sz w:val="22"/>
                      <w:szCs w:val="22"/>
                    </w:rPr>
                  </w:pPr>
                </w:p>
              </w:tc>
            </w:tr>
            <w:tr w:rsidR="00E665CA" w:rsidRPr="00E665CA" w14:paraId="6DDD79F1" w14:textId="77777777" w:rsidTr="00834472">
              <w:trPr>
                <w:trHeight w:val="20"/>
              </w:trPr>
              <w:tc>
                <w:tcPr>
                  <w:tcW w:w="523" w:type="dxa"/>
                  <w:tcBorders>
                    <w:top w:val="single" w:sz="4" w:space="0" w:color="000000"/>
                    <w:left w:val="single" w:sz="4" w:space="0" w:color="000000"/>
                    <w:bottom w:val="single" w:sz="4" w:space="0" w:color="000000"/>
                    <w:right w:val="single" w:sz="4" w:space="0" w:color="000000"/>
                  </w:tcBorders>
                  <w:vAlign w:val="center"/>
                </w:tcPr>
                <w:p w14:paraId="780B15F3" w14:textId="77777777" w:rsidR="00E665CA" w:rsidRPr="00E665CA" w:rsidRDefault="00E665CA" w:rsidP="00834472">
                  <w:pPr>
                    <w:widowControl/>
                    <w:wordWrap w:val="0"/>
                    <w:spacing w:line="240" w:lineRule="auto"/>
                    <w:ind w:firstLineChars="0" w:firstLine="0"/>
                    <w:jc w:val="center"/>
                    <w:rPr>
                      <w:kern w:val="0"/>
                      <w:sz w:val="22"/>
                      <w:szCs w:val="22"/>
                    </w:rPr>
                  </w:pPr>
                  <w:r w:rsidRPr="00E665CA">
                    <w:rPr>
                      <w:rFonts w:hint="eastAsia"/>
                      <w:kern w:val="0"/>
                      <w:sz w:val="22"/>
                      <w:szCs w:val="22"/>
                    </w:rPr>
                    <w:t>5</w:t>
                  </w:r>
                </w:p>
              </w:tc>
              <w:tc>
                <w:tcPr>
                  <w:tcW w:w="1556" w:type="dxa"/>
                  <w:tcBorders>
                    <w:top w:val="single" w:sz="4" w:space="0" w:color="000000"/>
                    <w:left w:val="single" w:sz="4" w:space="0" w:color="000000"/>
                    <w:bottom w:val="single" w:sz="4" w:space="0" w:color="000000"/>
                    <w:right w:val="single" w:sz="4" w:space="0" w:color="000000"/>
                  </w:tcBorders>
                  <w:vAlign w:val="center"/>
                </w:tcPr>
                <w:p w14:paraId="5C55FCDE" w14:textId="77777777" w:rsidR="00E665CA" w:rsidRPr="00E665CA" w:rsidRDefault="00E665CA" w:rsidP="00834472">
                  <w:pPr>
                    <w:widowControl/>
                    <w:wordWrap w:val="0"/>
                    <w:spacing w:line="240" w:lineRule="auto"/>
                    <w:ind w:firstLineChars="0" w:firstLine="0"/>
                    <w:jc w:val="center"/>
                    <w:rPr>
                      <w:kern w:val="0"/>
                      <w:sz w:val="21"/>
                    </w:rPr>
                  </w:pPr>
                  <w:r w:rsidRPr="00E665CA">
                    <w:rPr>
                      <w:rFonts w:hint="eastAsia"/>
                      <w:kern w:val="0"/>
                      <w:sz w:val="21"/>
                    </w:rPr>
                    <w:t>铝锭</w:t>
                  </w:r>
                </w:p>
              </w:tc>
              <w:tc>
                <w:tcPr>
                  <w:tcW w:w="1216" w:type="dxa"/>
                  <w:tcBorders>
                    <w:top w:val="single" w:sz="4" w:space="0" w:color="000000"/>
                    <w:left w:val="single" w:sz="4" w:space="0" w:color="000000"/>
                    <w:bottom w:val="single" w:sz="4" w:space="0" w:color="000000"/>
                    <w:right w:val="single" w:sz="4" w:space="0" w:color="000000"/>
                  </w:tcBorders>
                  <w:vAlign w:val="center"/>
                </w:tcPr>
                <w:p w14:paraId="69D2B892" w14:textId="77777777" w:rsidR="00E665CA" w:rsidRPr="00E665CA" w:rsidRDefault="00E665CA" w:rsidP="00834472">
                  <w:pPr>
                    <w:widowControl/>
                    <w:wordWrap w:val="0"/>
                    <w:spacing w:line="240" w:lineRule="auto"/>
                    <w:ind w:firstLineChars="0" w:firstLine="0"/>
                    <w:jc w:val="center"/>
                    <w:rPr>
                      <w:kern w:val="0"/>
                      <w:sz w:val="21"/>
                    </w:rPr>
                  </w:pPr>
                  <w:r w:rsidRPr="00E665CA">
                    <w:rPr>
                      <w:rFonts w:hint="eastAsia"/>
                      <w:kern w:val="0"/>
                      <w:sz w:val="21"/>
                    </w:rPr>
                    <w:t>铝锭</w:t>
                  </w:r>
                </w:p>
              </w:tc>
              <w:tc>
                <w:tcPr>
                  <w:tcW w:w="849" w:type="dxa"/>
                  <w:tcBorders>
                    <w:top w:val="single" w:sz="4" w:space="0" w:color="000000"/>
                    <w:left w:val="single" w:sz="4" w:space="0" w:color="000000"/>
                    <w:bottom w:val="single" w:sz="4" w:space="0" w:color="000000"/>
                    <w:right w:val="single" w:sz="4" w:space="0" w:color="000000"/>
                  </w:tcBorders>
                  <w:vAlign w:val="center"/>
                </w:tcPr>
                <w:p w14:paraId="53FFB6C5" w14:textId="77777777" w:rsidR="00E665CA" w:rsidRPr="00E665CA" w:rsidRDefault="00E665CA" w:rsidP="00834472">
                  <w:pPr>
                    <w:widowControl/>
                    <w:wordWrap w:val="0"/>
                    <w:spacing w:line="240" w:lineRule="auto"/>
                    <w:ind w:firstLineChars="0" w:firstLine="0"/>
                    <w:jc w:val="center"/>
                    <w:rPr>
                      <w:kern w:val="0"/>
                      <w:sz w:val="21"/>
                    </w:rPr>
                  </w:pPr>
                  <w:r w:rsidRPr="00E665CA">
                    <w:rPr>
                      <w:rFonts w:hint="eastAsia"/>
                      <w:kern w:val="0"/>
                      <w:sz w:val="21"/>
                    </w:rPr>
                    <w:t>0</w:t>
                  </w:r>
                </w:p>
              </w:tc>
              <w:tc>
                <w:tcPr>
                  <w:tcW w:w="1134" w:type="dxa"/>
                  <w:tcBorders>
                    <w:top w:val="single" w:sz="4" w:space="0" w:color="000000"/>
                    <w:left w:val="single" w:sz="4" w:space="0" w:color="000000"/>
                    <w:bottom w:val="single" w:sz="4" w:space="0" w:color="000000"/>
                    <w:right w:val="single" w:sz="4" w:space="0" w:color="000000"/>
                  </w:tcBorders>
                  <w:vAlign w:val="center"/>
                </w:tcPr>
                <w:p w14:paraId="14137577" w14:textId="77777777" w:rsidR="00E665CA" w:rsidRPr="00E665CA" w:rsidRDefault="00E665CA" w:rsidP="00834472">
                  <w:pPr>
                    <w:widowControl/>
                    <w:wordWrap w:val="0"/>
                    <w:spacing w:line="240" w:lineRule="auto"/>
                    <w:ind w:firstLineChars="0" w:firstLine="0"/>
                    <w:jc w:val="center"/>
                    <w:rPr>
                      <w:kern w:val="0"/>
                      <w:sz w:val="22"/>
                      <w:szCs w:val="22"/>
                    </w:rPr>
                  </w:pPr>
                  <w:r w:rsidRPr="00E665CA">
                    <w:rPr>
                      <w:rFonts w:hint="eastAsia"/>
                      <w:kern w:val="0"/>
                      <w:sz w:val="22"/>
                      <w:szCs w:val="22"/>
                    </w:rPr>
                    <w:t>5.17</w:t>
                  </w:r>
                  <w:r w:rsidRPr="00E665CA">
                    <w:rPr>
                      <w:rFonts w:hint="eastAsia"/>
                      <w:kern w:val="0"/>
                      <w:sz w:val="22"/>
                      <w:szCs w:val="22"/>
                    </w:rPr>
                    <w:t>万</w:t>
                  </w:r>
                </w:p>
              </w:tc>
              <w:tc>
                <w:tcPr>
                  <w:tcW w:w="992" w:type="dxa"/>
                  <w:tcBorders>
                    <w:top w:val="single" w:sz="4" w:space="0" w:color="000000"/>
                    <w:left w:val="single" w:sz="4" w:space="0" w:color="000000"/>
                    <w:bottom w:val="single" w:sz="4" w:space="0" w:color="000000"/>
                    <w:right w:val="single" w:sz="4" w:space="0" w:color="000000"/>
                  </w:tcBorders>
                  <w:vAlign w:val="center"/>
                </w:tcPr>
                <w:p w14:paraId="498E1E29" w14:textId="77777777" w:rsidR="00E665CA" w:rsidRPr="00E665CA" w:rsidRDefault="00E665CA" w:rsidP="00834472">
                  <w:pPr>
                    <w:widowControl/>
                    <w:wordWrap w:val="0"/>
                    <w:spacing w:line="240" w:lineRule="auto"/>
                    <w:ind w:firstLineChars="0" w:firstLine="0"/>
                    <w:jc w:val="center"/>
                    <w:rPr>
                      <w:kern w:val="0"/>
                      <w:sz w:val="22"/>
                      <w:szCs w:val="22"/>
                    </w:rPr>
                  </w:pPr>
                  <w:r w:rsidRPr="00E665CA">
                    <w:rPr>
                      <w:rFonts w:hint="eastAsia"/>
                      <w:kern w:val="0"/>
                      <w:sz w:val="22"/>
                      <w:szCs w:val="22"/>
                    </w:rPr>
                    <w:t>5.17</w:t>
                  </w:r>
                  <w:r w:rsidRPr="00E665CA">
                    <w:rPr>
                      <w:rFonts w:hint="eastAsia"/>
                      <w:kern w:val="0"/>
                      <w:sz w:val="22"/>
                      <w:szCs w:val="22"/>
                    </w:rPr>
                    <w:t>万</w:t>
                  </w:r>
                </w:p>
              </w:tc>
              <w:tc>
                <w:tcPr>
                  <w:tcW w:w="851" w:type="dxa"/>
                  <w:tcBorders>
                    <w:top w:val="single" w:sz="4" w:space="0" w:color="000000"/>
                    <w:left w:val="single" w:sz="4" w:space="0" w:color="000000"/>
                    <w:bottom w:val="single" w:sz="4" w:space="0" w:color="000000"/>
                    <w:right w:val="single" w:sz="4" w:space="0" w:color="000000"/>
                  </w:tcBorders>
                  <w:vAlign w:val="center"/>
                </w:tcPr>
                <w:p w14:paraId="6C27F31E" w14:textId="77777777" w:rsidR="00E665CA" w:rsidRPr="00E665CA" w:rsidRDefault="00E665CA" w:rsidP="00834472">
                  <w:pPr>
                    <w:widowControl/>
                    <w:wordWrap w:val="0"/>
                    <w:spacing w:line="240" w:lineRule="auto"/>
                    <w:ind w:firstLineChars="0" w:firstLine="0"/>
                    <w:jc w:val="center"/>
                    <w:rPr>
                      <w:kern w:val="0"/>
                      <w:sz w:val="22"/>
                      <w:szCs w:val="22"/>
                    </w:rPr>
                  </w:pPr>
                  <w:r w:rsidRPr="00E665CA">
                    <w:rPr>
                      <w:rFonts w:hint="eastAsia"/>
                      <w:kern w:val="0"/>
                      <w:sz w:val="22"/>
                      <w:szCs w:val="22"/>
                    </w:rPr>
                    <w:t>500</w:t>
                  </w:r>
                </w:p>
              </w:tc>
              <w:tc>
                <w:tcPr>
                  <w:tcW w:w="758" w:type="dxa"/>
                  <w:vMerge/>
                  <w:tcBorders>
                    <w:left w:val="single" w:sz="4" w:space="0" w:color="000000"/>
                    <w:right w:val="single" w:sz="4" w:space="0" w:color="000000"/>
                  </w:tcBorders>
                  <w:vAlign w:val="center"/>
                </w:tcPr>
                <w:p w14:paraId="53A6B923" w14:textId="77777777" w:rsidR="00E665CA" w:rsidRPr="00E665CA" w:rsidRDefault="00E665CA" w:rsidP="00834472">
                  <w:pPr>
                    <w:widowControl/>
                    <w:wordWrap w:val="0"/>
                    <w:spacing w:line="240" w:lineRule="auto"/>
                    <w:ind w:firstLineChars="0" w:firstLine="0"/>
                    <w:jc w:val="center"/>
                    <w:rPr>
                      <w:kern w:val="0"/>
                      <w:sz w:val="22"/>
                      <w:szCs w:val="22"/>
                    </w:rPr>
                  </w:pPr>
                </w:p>
              </w:tc>
              <w:tc>
                <w:tcPr>
                  <w:tcW w:w="961" w:type="dxa"/>
                  <w:vMerge/>
                  <w:tcBorders>
                    <w:left w:val="single" w:sz="4" w:space="0" w:color="000000"/>
                    <w:right w:val="single" w:sz="4" w:space="0" w:color="000000"/>
                  </w:tcBorders>
                  <w:vAlign w:val="center"/>
                </w:tcPr>
                <w:p w14:paraId="3E195BA4" w14:textId="77777777" w:rsidR="00E665CA" w:rsidRPr="00E665CA" w:rsidRDefault="00E665CA" w:rsidP="00834472">
                  <w:pPr>
                    <w:widowControl/>
                    <w:wordWrap w:val="0"/>
                    <w:spacing w:line="240" w:lineRule="auto"/>
                    <w:ind w:firstLineChars="0" w:firstLine="0"/>
                    <w:jc w:val="center"/>
                    <w:rPr>
                      <w:kern w:val="0"/>
                      <w:sz w:val="22"/>
                      <w:szCs w:val="22"/>
                    </w:rPr>
                  </w:pPr>
                </w:p>
              </w:tc>
            </w:tr>
            <w:tr w:rsidR="00E665CA" w:rsidRPr="00E665CA" w14:paraId="10DB5079" w14:textId="77777777" w:rsidTr="00834472">
              <w:trPr>
                <w:trHeight w:val="20"/>
              </w:trPr>
              <w:tc>
                <w:tcPr>
                  <w:tcW w:w="523" w:type="dxa"/>
                  <w:tcBorders>
                    <w:top w:val="single" w:sz="4" w:space="0" w:color="000000"/>
                    <w:left w:val="single" w:sz="4" w:space="0" w:color="000000"/>
                    <w:bottom w:val="single" w:sz="4" w:space="0" w:color="000000"/>
                    <w:right w:val="single" w:sz="4" w:space="0" w:color="000000"/>
                  </w:tcBorders>
                  <w:vAlign w:val="center"/>
                </w:tcPr>
                <w:p w14:paraId="649C0ACF" w14:textId="77777777" w:rsidR="00E665CA" w:rsidRPr="00E665CA" w:rsidRDefault="00E665CA" w:rsidP="00834472">
                  <w:pPr>
                    <w:widowControl/>
                    <w:wordWrap w:val="0"/>
                    <w:spacing w:line="240" w:lineRule="auto"/>
                    <w:ind w:firstLineChars="0" w:firstLine="0"/>
                    <w:jc w:val="center"/>
                    <w:rPr>
                      <w:kern w:val="0"/>
                      <w:sz w:val="22"/>
                      <w:szCs w:val="22"/>
                    </w:rPr>
                  </w:pPr>
                  <w:r w:rsidRPr="00E665CA">
                    <w:rPr>
                      <w:rFonts w:hint="eastAsia"/>
                      <w:kern w:val="0"/>
                      <w:sz w:val="22"/>
                      <w:szCs w:val="22"/>
                    </w:rPr>
                    <w:t>6</w:t>
                  </w:r>
                </w:p>
              </w:tc>
              <w:tc>
                <w:tcPr>
                  <w:tcW w:w="1556" w:type="dxa"/>
                  <w:tcBorders>
                    <w:top w:val="single" w:sz="4" w:space="0" w:color="000000"/>
                    <w:left w:val="single" w:sz="4" w:space="0" w:color="000000"/>
                    <w:bottom w:val="single" w:sz="4" w:space="0" w:color="000000"/>
                    <w:right w:val="single" w:sz="4" w:space="0" w:color="000000"/>
                  </w:tcBorders>
                  <w:vAlign w:val="center"/>
                </w:tcPr>
                <w:p w14:paraId="51579591" w14:textId="77777777" w:rsidR="00E665CA" w:rsidRPr="00E665CA" w:rsidRDefault="00E665CA" w:rsidP="00834472">
                  <w:pPr>
                    <w:widowControl/>
                    <w:wordWrap w:val="0"/>
                    <w:spacing w:line="240" w:lineRule="auto"/>
                    <w:ind w:firstLineChars="0" w:firstLine="0"/>
                    <w:jc w:val="center"/>
                    <w:rPr>
                      <w:kern w:val="0"/>
                      <w:sz w:val="21"/>
                    </w:rPr>
                  </w:pPr>
                  <w:r w:rsidRPr="00E665CA">
                    <w:rPr>
                      <w:rFonts w:hint="eastAsia"/>
                      <w:kern w:val="0"/>
                      <w:sz w:val="21"/>
                    </w:rPr>
                    <w:t>铝板</w:t>
                  </w:r>
                </w:p>
              </w:tc>
              <w:tc>
                <w:tcPr>
                  <w:tcW w:w="1216" w:type="dxa"/>
                  <w:tcBorders>
                    <w:top w:val="single" w:sz="4" w:space="0" w:color="000000"/>
                    <w:left w:val="single" w:sz="4" w:space="0" w:color="000000"/>
                    <w:bottom w:val="single" w:sz="4" w:space="0" w:color="000000"/>
                    <w:right w:val="single" w:sz="4" w:space="0" w:color="000000"/>
                  </w:tcBorders>
                  <w:vAlign w:val="center"/>
                </w:tcPr>
                <w:p w14:paraId="2811CADF" w14:textId="77777777" w:rsidR="00E665CA" w:rsidRPr="00E665CA" w:rsidRDefault="00E665CA" w:rsidP="00834472">
                  <w:pPr>
                    <w:widowControl/>
                    <w:wordWrap w:val="0"/>
                    <w:spacing w:line="240" w:lineRule="auto"/>
                    <w:ind w:firstLineChars="0" w:firstLine="0"/>
                    <w:jc w:val="center"/>
                    <w:rPr>
                      <w:kern w:val="0"/>
                      <w:sz w:val="21"/>
                    </w:rPr>
                  </w:pPr>
                  <w:r w:rsidRPr="00E665CA">
                    <w:rPr>
                      <w:rFonts w:hint="eastAsia"/>
                      <w:kern w:val="0"/>
                      <w:sz w:val="21"/>
                    </w:rPr>
                    <w:t>铝板</w:t>
                  </w:r>
                </w:p>
              </w:tc>
              <w:tc>
                <w:tcPr>
                  <w:tcW w:w="849" w:type="dxa"/>
                  <w:tcBorders>
                    <w:top w:val="single" w:sz="4" w:space="0" w:color="000000"/>
                    <w:left w:val="single" w:sz="4" w:space="0" w:color="000000"/>
                    <w:bottom w:val="single" w:sz="4" w:space="0" w:color="000000"/>
                    <w:right w:val="single" w:sz="4" w:space="0" w:color="000000"/>
                  </w:tcBorders>
                  <w:vAlign w:val="center"/>
                </w:tcPr>
                <w:p w14:paraId="4DA095C4" w14:textId="77777777" w:rsidR="00E665CA" w:rsidRPr="00E665CA" w:rsidRDefault="00E665CA" w:rsidP="00834472">
                  <w:pPr>
                    <w:widowControl/>
                    <w:wordWrap w:val="0"/>
                    <w:spacing w:line="240" w:lineRule="auto"/>
                    <w:ind w:firstLineChars="0" w:firstLine="0"/>
                    <w:jc w:val="center"/>
                    <w:rPr>
                      <w:kern w:val="0"/>
                      <w:sz w:val="21"/>
                    </w:rPr>
                  </w:pPr>
                  <w:r w:rsidRPr="00E665CA">
                    <w:rPr>
                      <w:rFonts w:hint="eastAsia"/>
                      <w:kern w:val="0"/>
                      <w:sz w:val="21"/>
                    </w:rPr>
                    <w:t>0</w:t>
                  </w:r>
                </w:p>
              </w:tc>
              <w:tc>
                <w:tcPr>
                  <w:tcW w:w="1134" w:type="dxa"/>
                  <w:tcBorders>
                    <w:top w:val="single" w:sz="4" w:space="0" w:color="000000"/>
                    <w:left w:val="single" w:sz="4" w:space="0" w:color="000000"/>
                    <w:bottom w:val="single" w:sz="4" w:space="0" w:color="000000"/>
                    <w:right w:val="single" w:sz="4" w:space="0" w:color="000000"/>
                  </w:tcBorders>
                  <w:vAlign w:val="center"/>
                </w:tcPr>
                <w:p w14:paraId="249E685B" w14:textId="77777777" w:rsidR="00E665CA" w:rsidRPr="00E665CA" w:rsidRDefault="00E665CA" w:rsidP="00834472">
                  <w:pPr>
                    <w:widowControl/>
                    <w:wordWrap w:val="0"/>
                    <w:spacing w:line="240" w:lineRule="auto"/>
                    <w:ind w:firstLineChars="0" w:firstLine="0"/>
                    <w:jc w:val="center"/>
                    <w:rPr>
                      <w:kern w:val="0"/>
                      <w:sz w:val="22"/>
                      <w:szCs w:val="22"/>
                    </w:rPr>
                  </w:pPr>
                  <w:r w:rsidRPr="00E665CA">
                    <w:rPr>
                      <w:rFonts w:hint="eastAsia"/>
                      <w:kern w:val="0"/>
                      <w:sz w:val="22"/>
                      <w:szCs w:val="22"/>
                    </w:rPr>
                    <w:t>5.17</w:t>
                  </w:r>
                  <w:r w:rsidRPr="00E665CA">
                    <w:rPr>
                      <w:rFonts w:hint="eastAsia"/>
                      <w:kern w:val="0"/>
                      <w:sz w:val="22"/>
                      <w:szCs w:val="22"/>
                    </w:rPr>
                    <w:t>万</w:t>
                  </w:r>
                </w:p>
              </w:tc>
              <w:tc>
                <w:tcPr>
                  <w:tcW w:w="992" w:type="dxa"/>
                  <w:tcBorders>
                    <w:top w:val="single" w:sz="4" w:space="0" w:color="000000"/>
                    <w:left w:val="single" w:sz="4" w:space="0" w:color="000000"/>
                    <w:bottom w:val="single" w:sz="4" w:space="0" w:color="000000"/>
                    <w:right w:val="single" w:sz="4" w:space="0" w:color="000000"/>
                  </w:tcBorders>
                  <w:vAlign w:val="center"/>
                </w:tcPr>
                <w:p w14:paraId="6C1630F7" w14:textId="77777777" w:rsidR="00E665CA" w:rsidRPr="00E665CA" w:rsidRDefault="00E665CA" w:rsidP="00834472">
                  <w:pPr>
                    <w:widowControl/>
                    <w:wordWrap w:val="0"/>
                    <w:spacing w:line="240" w:lineRule="auto"/>
                    <w:ind w:firstLineChars="0" w:firstLine="0"/>
                    <w:jc w:val="center"/>
                    <w:rPr>
                      <w:kern w:val="0"/>
                      <w:sz w:val="22"/>
                      <w:szCs w:val="22"/>
                    </w:rPr>
                  </w:pPr>
                  <w:r w:rsidRPr="00E665CA">
                    <w:rPr>
                      <w:rFonts w:hint="eastAsia"/>
                      <w:kern w:val="0"/>
                      <w:sz w:val="22"/>
                      <w:szCs w:val="22"/>
                    </w:rPr>
                    <w:t>5.17</w:t>
                  </w:r>
                  <w:r w:rsidRPr="00E665CA">
                    <w:rPr>
                      <w:rFonts w:hint="eastAsia"/>
                      <w:kern w:val="0"/>
                      <w:sz w:val="22"/>
                      <w:szCs w:val="22"/>
                    </w:rPr>
                    <w:t>万</w:t>
                  </w:r>
                </w:p>
              </w:tc>
              <w:tc>
                <w:tcPr>
                  <w:tcW w:w="851" w:type="dxa"/>
                  <w:tcBorders>
                    <w:top w:val="single" w:sz="4" w:space="0" w:color="000000"/>
                    <w:left w:val="single" w:sz="4" w:space="0" w:color="000000"/>
                    <w:bottom w:val="single" w:sz="4" w:space="0" w:color="000000"/>
                    <w:right w:val="single" w:sz="4" w:space="0" w:color="000000"/>
                  </w:tcBorders>
                  <w:vAlign w:val="center"/>
                </w:tcPr>
                <w:p w14:paraId="2A615FA1" w14:textId="77777777" w:rsidR="00E665CA" w:rsidRPr="00E665CA" w:rsidRDefault="00E665CA" w:rsidP="00834472">
                  <w:pPr>
                    <w:widowControl/>
                    <w:wordWrap w:val="0"/>
                    <w:spacing w:line="240" w:lineRule="auto"/>
                    <w:ind w:firstLineChars="0" w:firstLine="0"/>
                    <w:jc w:val="center"/>
                    <w:rPr>
                      <w:kern w:val="0"/>
                      <w:sz w:val="22"/>
                      <w:szCs w:val="22"/>
                    </w:rPr>
                  </w:pPr>
                  <w:r w:rsidRPr="00E665CA">
                    <w:rPr>
                      <w:rFonts w:hint="eastAsia"/>
                      <w:kern w:val="0"/>
                      <w:sz w:val="22"/>
                      <w:szCs w:val="22"/>
                    </w:rPr>
                    <w:t>500</w:t>
                  </w:r>
                </w:p>
              </w:tc>
              <w:tc>
                <w:tcPr>
                  <w:tcW w:w="758" w:type="dxa"/>
                  <w:vMerge/>
                  <w:tcBorders>
                    <w:left w:val="single" w:sz="4" w:space="0" w:color="000000"/>
                    <w:right w:val="single" w:sz="4" w:space="0" w:color="000000"/>
                  </w:tcBorders>
                  <w:vAlign w:val="center"/>
                </w:tcPr>
                <w:p w14:paraId="749E6C8A" w14:textId="77777777" w:rsidR="00E665CA" w:rsidRPr="00E665CA" w:rsidRDefault="00E665CA" w:rsidP="00834472">
                  <w:pPr>
                    <w:widowControl/>
                    <w:wordWrap w:val="0"/>
                    <w:spacing w:line="240" w:lineRule="auto"/>
                    <w:ind w:firstLineChars="0" w:firstLine="0"/>
                    <w:jc w:val="center"/>
                    <w:rPr>
                      <w:kern w:val="0"/>
                      <w:sz w:val="22"/>
                      <w:szCs w:val="22"/>
                    </w:rPr>
                  </w:pPr>
                </w:p>
              </w:tc>
              <w:tc>
                <w:tcPr>
                  <w:tcW w:w="961" w:type="dxa"/>
                  <w:vMerge/>
                  <w:tcBorders>
                    <w:left w:val="single" w:sz="4" w:space="0" w:color="000000"/>
                    <w:right w:val="single" w:sz="4" w:space="0" w:color="000000"/>
                  </w:tcBorders>
                  <w:vAlign w:val="center"/>
                </w:tcPr>
                <w:p w14:paraId="7CB6EE27" w14:textId="77777777" w:rsidR="00E665CA" w:rsidRPr="00E665CA" w:rsidRDefault="00E665CA" w:rsidP="00834472">
                  <w:pPr>
                    <w:widowControl/>
                    <w:wordWrap w:val="0"/>
                    <w:spacing w:line="240" w:lineRule="auto"/>
                    <w:ind w:firstLineChars="0" w:firstLine="0"/>
                    <w:jc w:val="center"/>
                    <w:rPr>
                      <w:kern w:val="0"/>
                      <w:sz w:val="22"/>
                      <w:szCs w:val="22"/>
                    </w:rPr>
                  </w:pPr>
                </w:p>
              </w:tc>
            </w:tr>
            <w:tr w:rsidR="00E665CA" w:rsidRPr="00E665CA" w14:paraId="50DC33D6" w14:textId="77777777" w:rsidTr="00834472">
              <w:trPr>
                <w:trHeight w:val="20"/>
              </w:trPr>
              <w:tc>
                <w:tcPr>
                  <w:tcW w:w="523" w:type="dxa"/>
                  <w:tcBorders>
                    <w:top w:val="single" w:sz="4" w:space="0" w:color="000000"/>
                    <w:left w:val="single" w:sz="4" w:space="0" w:color="000000"/>
                    <w:bottom w:val="single" w:sz="4" w:space="0" w:color="000000"/>
                    <w:right w:val="single" w:sz="4" w:space="0" w:color="000000"/>
                  </w:tcBorders>
                  <w:vAlign w:val="center"/>
                </w:tcPr>
                <w:p w14:paraId="48AAE0A3" w14:textId="77777777" w:rsidR="00E665CA" w:rsidRPr="00E665CA" w:rsidRDefault="00E665CA" w:rsidP="00834472">
                  <w:pPr>
                    <w:widowControl/>
                    <w:wordWrap w:val="0"/>
                    <w:spacing w:line="240" w:lineRule="auto"/>
                    <w:ind w:firstLineChars="0" w:firstLine="0"/>
                    <w:jc w:val="center"/>
                    <w:rPr>
                      <w:kern w:val="0"/>
                      <w:sz w:val="22"/>
                      <w:szCs w:val="22"/>
                    </w:rPr>
                  </w:pPr>
                  <w:r w:rsidRPr="00E665CA">
                    <w:rPr>
                      <w:rFonts w:hint="eastAsia"/>
                      <w:kern w:val="0"/>
                      <w:sz w:val="22"/>
                      <w:szCs w:val="22"/>
                    </w:rPr>
                    <w:t>7</w:t>
                  </w:r>
                </w:p>
              </w:tc>
              <w:tc>
                <w:tcPr>
                  <w:tcW w:w="1556" w:type="dxa"/>
                  <w:tcBorders>
                    <w:top w:val="single" w:sz="4" w:space="0" w:color="000000"/>
                    <w:left w:val="single" w:sz="4" w:space="0" w:color="000000"/>
                    <w:bottom w:val="single" w:sz="4" w:space="0" w:color="000000"/>
                    <w:right w:val="single" w:sz="4" w:space="0" w:color="000000"/>
                  </w:tcBorders>
                  <w:vAlign w:val="center"/>
                </w:tcPr>
                <w:p w14:paraId="5E78AD45" w14:textId="77777777" w:rsidR="00E665CA" w:rsidRPr="00E665CA" w:rsidRDefault="00E665CA" w:rsidP="00834472">
                  <w:pPr>
                    <w:widowControl/>
                    <w:wordWrap w:val="0"/>
                    <w:spacing w:line="240" w:lineRule="auto"/>
                    <w:ind w:firstLineChars="0" w:firstLine="0"/>
                    <w:jc w:val="center"/>
                    <w:rPr>
                      <w:kern w:val="0"/>
                      <w:sz w:val="21"/>
                    </w:rPr>
                  </w:pPr>
                  <w:r w:rsidRPr="00E665CA">
                    <w:rPr>
                      <w:kern w:val="0"/>
                      <w:sz w:val="21"/>
                    </w:rPr>
                    <w:t>合成切削液</w:t>
                  </w:r>
                </w:p>
              </w:tc>
              <w:tc>
                <w:tcPr>
                  <w:tcW w:w="1216" w:type="dxa"/>
                  <w:tcBorders>
                    <w:top w:val="single" w:sz="4" w:space="0" w:color="000000"/>
                    <w:left w:val="single" w:sz="4" w:space="0" w:color="000000"/>
                    <w:bottom w:val="single" w:sz="4" w:space="0" w:color="000000"/>
                    <w:right w:val="single" w:sz="4" w:space="0" w:color="000000"/>
                  </w:tcBorders>
                  <w:vAlign w:val="center"/>
                </w:tcPr>
                <w:p w14:paraId="569C2B06" w14:textId="77777777" w:rsidR="00E665CA" w:rsidRPr="00E665CA" w:rsidRDefault="00E665CA" w:rsidP="00834472">
                  <w:pPr>
                    <w:widowControl/>
                    <w:wordWrap w:val="0"/>
                    <w:spacing w:line="240" w:lineRule="auto"/>
                    <w:ind w:firstLineChars="0" w:firstLine="0"/>
                    <w:jc w:val="center"/>
                    <w:rPr>
                      <w:kern w:val="0"/>
                      <w:sz w:val="21"/>
                    </w:rPr>
                  </w:pPr>
                  <w:r w:rsidRPr="00E665CA">
                    <w:rPr>
                      <w:kern w:val="0"/>
                      <w:sz w:val="21"/>
                    </w:rPr>
                    <w:t>RLM-1618</w:t>
                  </w:r>
                </w:p>
              </w:tc>
              <w:tc>
                <w:tcPr>
                  <w:tcW w:w="849" w:type="dxa"/>
                  <w:tcBorders>
                    <w:top w:val="single" w:sz="4" w:space="0" w:color="000000"/>
                    <w:left w:val="single" w:sz="4" w:space="0" w:color="000000"/>
                    <w:bottom w:val="single" w:sz="4" w:space="0" w:color="000000"/>
                    <w:right w:val="single" w:sz="4" w:space="0" w:color="000000"/>
                  </w:tcBorders>
                  <w:vAlign w:val="center"/>
                </w:tcPr>
                <w:p w14:paraId="402B61CB" w14:textId="77777777" w:rsidR="00E665CA" w:rsidRPr="00E665CA" w:rsidRDefault="00E665CA" w:rsidP="00834472">
                  <w:pPr>
                    <w:widowControl/>
                    <w:wordWrap w:val="0"/>
                    <w:spacing w:line="240" w:lineRule="auto"/>
                    <w:ind w:firstLineChars="0" w:firstLine="0"/>
                    <w:jc w:val="center"/>
                    <w:rPr>
                      <w:kern w:val="0"/>
                      <w:sz w:val="21"/>
                    </w:rPr>
                  </w:pPr>
                  <w:r w:rsidRPr="00E665CA">
                    <w:rPr>
                      <w:kern w:val="0"/>
                      <w:sz w:val="21"/>
                    </w:rPr>
                    <w:t>2.5</w:t>
                  </w:r>
                </w:p>
              </w:tc>
              <w:tc>
                <w:tcPr>
                  <w:tcW w:w="1134" w:type="dxa"/>
                  <w:tcBorders>
                    <w:top w:val="single" w:sz="4" w:space="0" w:color="000000"/>
                    <w:left w:val="single" w:sz="4" w:space="0" w:color="000000"/>
                    <w:bottom w:val="single" w:sz="4" w:space="0" w:color="000000"/>
                    <w:right w:val="single" w:sz="4" w:space="0" w:color="000000"/>
                  </w:tcBorders>
                  <w:vAlign w:val="center"/>
                </w:tcPr>
                <w:p w14:paraId="5B536FB4" w14:textId="77777777" w:rsidR="00E665CA" w:rsidRPr="00E665CA" w:rsidRDefault="00E665CA" w:rsidP="00834472">
                  <w:pPr>
                    <w:widowControl/>
                    <w:wordWrap w:val="0"/>
                    <w:spacing w:line="240" w:lineRule="auto"/>
                    <w:ind w:firstLineChars="0" w:firstLine="0"/>
                    <w:jc w:val="center"/>
                    <w:rPr>
                      <w:kern w:val="0"/>
                      <w:sz w:val="22"/>
                      <w:szCs w:val="22"/>
                    </w:rPr>
                  </w:pPr>
                  <w:r w:rsidRPr="00E665CA">
                    <w:rPr>
                      <w:kern w:val="0"/>
                      <w:sz w:val="22"/>
                      <w:szCs w:val="22"/>
                    </w:rPr>
                    <w:t>2</w:t>
                  </w:r>
                </w:p>
              </w:tc>
              <w:tc>
                <w:tcPr>
                  <w:tcW w:w="992" w:type="dxa"/>
                  <w:tcBorders>
                    <w:top w:val="single" w:sz="4" w:space="0" w:color="000000"/>
                    <w:left w:val="single" w:sz="4" w:space="0" w:color="000000"/>
                    <w:bottom w:val="single" w:sz="4" w:space="0" w:color="000000"/>
                    <w:right w:val="single" w:sz="4" w:space="0" w:color="000000"/>
                  </w:tcBorders>
                  <w:vAlign w:val="center"/>
                </w:tcPr>
                <w:p w14:paraId="2AF126C1" w14:textId="77777777" w:rsidR="00E665CA" w:rsidRPr="00E665CA" w:rsidRDefault="00E665CA" w:rsidP="00834472">
                  <w:pPr>
                    <w:widowControl/>
                    <w:wordWrap w:val="0"/>
                    <w:spacing w:line="240" w:lineRule="auto"/>
                    <w:ind w:firstLineChars="0" w:firstLine="0"/>
                    <w:jc w:val="center"/>
                    <w:rPr>
                      <w:kern w:val="0"/>
                      <w:sz w:val="22"/>
                      <w:szCs w:val="22"/>
                    </w:rPr>
                  </w:pPr>
                  <w:r w:rsidRPr="00E665CA">
                    <w:rPr>
                      <w:kern w:val="0"/>
                      <w:sz w:val="22"/>
                      <w:szCs w:val="22"/>
                    </w:rPr>
                    <w:t>4.5</w:t>
                  </w:r>
                </w:p>
              </w:tc>
              <w:tc>
                <w:tcPr>
                  <w:tcW w:w="851" w:type="dxa"/>
                  <w:tcBorders>
                    <w:top w:val="single" w:sz="4" w:space="0" w:color="000000"/>
                    <w:left w:val="single" w:sz="4" w:space="0" w:color="000000"/>
                    <w:bottom w:val="single" w:sz="4" w:space="0" w:color="000000"/>
                    <w:right w:val="single" w:sz="4" w:space="0" w:color="000000"/>
                  </w:tcBorders>
                  <w:vAlign w:val="center"/>
                </w:tcPr>
                <w:p w14:paraId="00689634" w14:textId="77777777" w:rsidR="00E665CA" w:rsidRPr="00E665CA" w:rsidRDefault="00E665CA" w:rsidP="00834472">
                  <w:pPr>
                    <w:widowControl/>
                    <w:wordWrap w:val="0"/>
                    <w:spacing w:line="240" w:lineRule="auto"/>
                    <w:ind w:firstLineChars="0" w:firstLine="0"/>
                    <w:jc w:val="center"/>
                    <w:rPr>
                      <w:kern w:val="0"/>
                      <w:sz w:val="22"/>
                      <w:szCs w:val="22"/>
                    </w:rPr>
                  </w:pPr>
                  <w:r w:rsidRPr="00E665CA">
                    <w:rPr>
                      <w:kern w:val="0"/>
                      <w:sz w:val="22"/>
                      <w:szCs w:val="22"/>
                    </w:rPr>
                    <w:t>1</w:t>
                  </w:r>
                </w:p>
              </w:tc>
              <w:tc>
                <w:tcPr>
                  <w:tcW w:w="758" w:type="dxa"/>
                  <w:vMerge/>
                  <w:tcBorders>
                    <w:left w:val="single" w:sz="4" w:space="0" w:color="000000"/>
                    <w:right w:val="single" w:sz="4" w:space="0" w:color="000000"/>
                  </w:tcBorders>
                  <w:vAlign w:val="center"/>
                </w:tcPr>
                <w:p w14:paraId="4757056F" w14:textId="77777777" w:rsidR="00E665CA" w:rsidRPr="00E665CA" w:rsidRDefault="00E665CA" w:rsidP="00834472">
                  <w:pPr>
                    <w:widowControl/>
                    <w:wordWrap w:val="0"/>
                    <w:spacing w:line="240" w:lineRule="auto"/>
                    <w:ind w:firstLineChars="0" w:firstLine="0"/>
                    <w:jc w:val="center"/>
                    <w:rPr>
                      <w:kern w:val="0"/>
                      <w:sz w:val="22"/>
                      <w:szCs w:val="22"/>
                    </w:rPr>
                  </w:pPr>
                </w:p>
              </w:tc>
              <w:tc>
                <w:tcPr>
                  <w:tcW w:w="961" w:type="dxa"/>
                  <w:vMerge/>
                  <w:tcBorders>
                    <w:left w:val="single" w:sz="4" w:space="0" w:color="000000"/>
                    <w:right w:val="single" w:sz="4" w:space="0" w:color="000000"/>
                  </w:tcBorders>
                  <w:vAlign w:val="center"/>
                </w:tcPr>
                <w:p w14:paraId="7078442C" w14:textId="77777777" w:rsidR="00E665CA" w:rsidRPr="00E665CA" w:rsidRDefault="00E665CA" w:rsidP="00834472">
                  <w:pPr>
                    <w:widowControl/>
                    <w:wordWrap w:val="0"/>
                    <w:spacing w:line="240" w:lineRule="auto"/>
                    <w:ind w:firstLineChars="0" w:firstLine="0"/>
                    <w:jc w:val="center"/>
                    <w:rPr>
                      <w:kern w:val="0"/>
                      <w:sz w:val="22"/>
                      <w:szCs w:val="22"/>
                    </w:rPr>
                  </w:pPr>
                </w:p>
              </w:tc>
            </w:tr>
            <w:tr w:rsidR="00E665CA" w:rsidRPr="00E665CA" w14:paraId="6D9B3B89" w14:textId="77777777" w:rsidTr="00834472">
              <w:trPr>
                <w:trHeight w:val="20"/>
              </w:trPr>
              <w:tc>
                <w:tcPr>
                  <w:tcW w:w="523" w:type="dxa"/>
                  <w:tcBorders>
                    <w:top w:val="single" w:sz="4" w:space="0" w:color="000000"/>
                    <w:left w:val="single" w:sz="4" w:space="0" w:color="000000"/>
                    <w:bottom w:val="single" w:sz="4" w:space="0" w:color="000000"/>
                    <w:right w:val="single" w:sz="4" w:space="0" w:color="000000"/>
                  </w:tcBorders>
                  <w:vAlign w:val="center"/>
                </w:tcPr>
                <w:p w14:paraId="2ABD694B" w14:textId="77777777" w:rsidR="00E665CA" w:rsidRPr="00E665CA" w:rsidRDefault="00E665CA" w:rsidP="00834472">
                  <w:pPr>
                    <w:widowControl/>
                    <w:wordWrap w:val="0"/>
                    <w:spacing w:line="240" w:lineRule="auto"/>
                    <w:ind w:firstLineChars="0" w:firstLine="0"/>
                    <w:jc w:val="center"/>
                    <w:rPr>
                      <w:kern w:val="0"/>
                      <w:sz w:val="22"/>
                      <w:szCs w:val="22"/>
                    </w:rPr>
                  </w:pPr>
                  <w:r w:rsidRPr="00E665CA">
                    <w:rPr>
                      <w:rFonts w:hint="eastAsia"/>
                      <w:kern w:val="0"/>
                      <w:sz w:val="22"/>
                      <w:szCs w:val="22"/>
                    </w:rPr>
                    <w:t>8</w:t>
                  </w:r>
                </w:p>
              </w:tc>
              <w:tc>
                <w:tcPr>
                  <w:tcW w:w="1556" w:type="dxa"/>
                  <w:tcBorders>
                    <w:top w:val="single" w:sz="4" w:space="0" w:color="000000"/>
                    <w:left w:val="single" w:sz="4" w:space="0" w:color="000000"/>
                    <w:bottom w:val="single" w:sz="4" w:space="0" w:color="000000"/>
                    <w:right w:val="single" w:sz="4" w:space="0" w:color="000000"/>
                  </w:tcBorders>
                  <w:vAlign w:val="center"/>
                </w:tcPr>
                <w:p w14:paraId="3F7D1FD6" w14:textId="77777777" w:rsidR="00E665CA" w:rsidRPr="00E665CA" w:rsidRDefault="00E665CA" w:rsidP="00834472">
                  <w:pPr>
                    <w:widowControl/>
                    <w:wordWrap w:val="0"/>
                    <w:spacing w:line="240" w:lineRule="auto"/>
                    <w:ind w:firstLineChars="0" w:firstLine="0"/>
                    <w:jc w:val="center"/>
                    <w:rPr>
                      <w:kern w:val="0"/>
                      <w:sz w:val="21"/>
                    </w:rPr>
                  </w:pPr>
                  <w:r w:rsidRPr="00E665CA">
                    <w:rPr>
                      <w:kern w:val="0"/>
                      <w:sz w:val="21"/>
                    </w:rPr>
                    <w:t>润滑油</w:t>
                  </w:r>
                </w:p>
              </w:tc>
              <w:tc>
                <w:tcPr>
                  <w:tcW w:w="1216" w:type="dxa"/>
                  <w:tcBorders>
                    <w:top w:val="single" w:sz="4" w:space="0" w:color="000000"/>
                    <w:left w:val="single" w:sz="4" w:space="0" w:color="000000"/>
                    <w:bottom w:val="single" w:sz="4" w:space="0" w:color="000000"/>
                    <w:right w:val="single" w:sz="4" w:space="0" w:color="000000"/>
                  </w:tcBorders>
                  <w:vAlign w:val="center"/>
                </w:tcPr>
                <w:p w14:paraId="3E3B3A6C" w14:textId="77777777" w:rsidR="00E665CA" w:rsidRPr="00E665CA" w:rsidRDefault="00E665CA" w:rsidP="00834472">
                  <w:pPr>
                    <w:widowControl/>
                    <w:wordWrap w:val="0"/>
                    <w:spacing w:line="240" w:lineRule="auto"/>
                    <w:ind w:firstLineChars="0" w:firstLine="0"/>
                    <w:jc w:val="center"/>
                    <w:rPr>
                      <w:kern w:val="0"/>
                      <w:sz w:val="21"/>
                    </w:rPr>
                  </w:pPr>
                  <w:r w:rsidRPr="00E665CA">
                    <w:rPr>
                      <w:kern w:val="0"/>
                      <w:sz w:val="21"/>
                    </w:rPr>
                    <w:t>180kg/</w:t>
                  </w:r>
                  <w:r w:rsidRPr="00E665CA">
                    <w:rPr>
                      <w:kern w:val="0"/>
                      <w:sz w:val="21"/>
                    </w:rPr>
                    <w:t>桶</w:t>
                  </w:r>
                </w:p>
              </w:tc>
              <w:tc>
                <w:tcPr>
                  <w:tcW w:w="849" w:type="dxa"/>
                  <w:tcBorders>
                    <w:top w:val="single" w:sz="4" w:space="0" w:color="000000"/>
                    <w:left w:val="single" w:sz="4" w:space="0" w:color="000000"/>
                    <w:bottom w:val="single" w:sz="4" w:space="0" w:color="000000"/>
                    <w:right w:val="single" w:sz="4" w:space="0" w:color="000000"/>
                  </w:tcBorders>
                  <w:vAlign w:val="center"/>
                </w:tcPr>
                <w:p w14:paraId="013D075F" w14:textId="77777777" w:rsidR="00E665CA" w:rsidRPr="00E665CA" w:rsidRDefault="00E665CA" w:rsidP="00834472">
                  <w:pPr>
                    <w:widowControl/>
                    <w:wordWrap w:val="0"/>
                    <w:spacing w:line="240" w:lineRule="auto"/>
                    <w:ind w:firstLineChars="0" w:firstLine="0"/>
                    <w:jc w:val="center"/>
                    <w:rPr>
                      <w:kern w:val="0"/>
                      <w:sz w:val="21"/>
                    </w:rPr>
                  </w:pPr>
                  <w:r w:rsidRPr="00E665CA">
                    <w:rPr>
                      <w:kern w:val="0"/>
                      <w:sz w:val="21"/>
                    </w:rPr>
                    <w:t>7.2</w:t>
                  </w:r>
                </w:p>
              </w:tc>
              <w:tc>
                <w:tcPr>
                  <w:tcW w:w="1134" w:type="dxa"/>
                  <w:tcBorders>
                    <w:top w:val="single" w:sz="4" w:space="0" w:color="000000"/>
                    <w:left w:val="single" w:sz="4" w:space="0" w:color="000000"/>
                    <w:bottom w:val="single" w:sz="4" w:space="0" w:color="000000"/>
                    <w:right w:val="single" w:sz="4" w:space="0" w:color="000000"/>
                  </w:tcBorders>
                  <w:vAlign w:val="center"/>
                </w:tcPr>
                <w:p w14:paraId="1D507B97" w14:textId="77777777" w:rsidR="00E665CA" w:rsidRPr="00E665CA" w:rsidRDefault="00E665CA" w:rsidP="00834472">
                  <w:pPr>
                    <w:widowControl/>
                    <w:wordWrap w:val="0"/>
                    <w:spacing w:line="240" w:lineRule="auto"/>
                    <w:ind w:firstLineChars="0" w:firstLine="0"/>
                    <w:jc w:val="center"/>
                    <w:rPr>
                      <w:kern w:val="0"/>
                      <w:sz w:val="22"/>
                      <w:szCs w:val="22"/>
                    </w:rPr>
                  </w:pPr>
                  <w:r w:rsidRPr="00E665CA">
                    <w:rPr>
                      <w:kern w:val="0"/>
                      <w:sz w:val="22"/>
                      <w:szCs w:val="22"/>
                    </w:rPr>
                    <w:t>5.76</w:t>
                  </w:r>
                </w:p>
              </w:tc>
              <w:tc>
                <w:tcPr>
                  <w:tcW w:w="992" w:type="dxa"/>
                  <w:tcBorders>
                    <w:top w:val="single" w:sz="4" w:space="0" w:color="000000"/>
                    <w:left w:val="single" w:sz="4" w:space="0" w:color="000000"/>
                    <w:bottom w:val="single" w:sz="4" w:space="0" w:color="000000"/>
                    <w:right w:val="single" w:sz="4" w:space="0" w:color="000000"/>
                  </w:tcBorders>
                  <w:vAlign w:val="center"/>
                </w:tcPr>
                <w:p w14:paraId="33A20C8D" w14:textId="77777777" w:rsidR="00E665CA" w:rsidRPr="00E665CA" w:rsidRDefault="00E665CA" w:rsidP="00834472">
                  <w:pPr>
                    <w:widowControl/>
                    <w:wordWrap w:val="0"/>
                    <w:spacing w:line="240" w:lineRule="auto"/>
                    <w:ind w:firstLineChars="0" w:firstLine="0"/>
                    <w:jc w:val="center"/>
                    <w:rPr>
                      <w:kern w:val="0"/>
                      <w:sz w:val="22"/>
                      <w:szCs w:val="22"/>
                    </w:rPr>
                  </w:pPr>
                  <w:r w:rsidRPr="00E665CA">
                    <w:rPr>
                      <w:kern w:val="0"/>
                      <w:sz w:val="22"/>
                      <w:szCs w:val="22"/>
                    </w:rPr>
                    <w:t>12.96</w:t>
                  </w:r>
                </w:p>
              </w:tc>
              <w:tc>
                <w:tcPr>
                  <w:tcW w:w="851" w:type="dxa"/>
                  <w:tcBorders>
                    <w:top w:val="single" w:sz="4" w:space="0" w:color="000000"/>
                    <w:left w:val="single" w:sz="4" w:space="0" w:color="000000"/>
                    <w:bottom w:val="single" w:sz="4" w:space="0" w:color="000000"/>
                    <w:right w:val="single" w:sz="4" w:space="0" w:color="000000"/>
                  </w:tcBorders>
                  <w:vAlign w:val="center"/>
                </w:tcPr>
                <w:p w14:paraId="6AC84125" w14:textId="77777777" w:rsidR="00E665CA" w:rsidRPr="00E665CA" w:rsidRDefault="00E665CA" w:rsidP="00834472">
                  <w:pPr>
                    <w:widowControl/>
                    <w:wordWrap w:val="0"/>
                    <w:spacing w:line="240" w:lineRule="auto"/>
                    <w:ind w:firstLineChars="0" w:firstLine="0"/>
                    <w:jc w:val="center"/>
                    <w:rPr>
                      <w:kern w:val="0"/>
                      <w:sz w:val="22"/>
                      <w:szCs w:val="22"/>
                    </w:rPr>
                  </w:pPr>
                  <w:r w:rsidRPr="00E665CA">
                    <w:rPr>
                      <w:kern w:val="0"/>
                      <w:sz w:val="22"/>
                      <w:szCs w:val="22"/>
                    </w:rPr>
                    <w:t>1</w:t>
                  </w:r>
                </w:p>
              </w:tc>
              <w:tc>
                <w:tcPr>
                  <w:tcW w:w="758" w:type="dxa"/>
                  <w:vMerge/>
                  <w:tcBorders>
                    <w:left w:val="single" w:sz="4" w:space="0" w:color="000000"/>
                    <w:bottom w:val="single" w:sz="4" w:space="0" w:color="000000"/>
                    <w:right w:val="single" w:sz="4" w:space="0" w:color="000000"/>
                  </w:tcBorders>
                  <w:vAlign w:val="center"/>
                </w:tcPr>
                <w:p w14:paraId="1F780851" w14:textId="77777777" w:rsidR="00E665CA" w:rsidRPr="00E665CA" w:rsidRDefault="00E665CA" w:rsidP="00834472">
                  <w:pPr>
                    <w:widowControl/>
                    <w:wordWrap w:val="0"/>
                    <w:spacing w:line="240" w:lineRule="auto"/>
                    <w:ind w:firstLineChars="0" w:firstLine="0"/>
                    <w:jc w:val="center"/>
                    <w:rPr>
                      <w:kern w:val="0"/>
                      <w:sz w:val="22"/>
                      <w:szCs w:val="22"/>
                    </w:rPr>
                  </w:pPr>
                </w:p>
              </w:tc>
              <w:tc>
                <w:tcPr>
                  <w:tcW w:w="961" w:type="dxa"/>
                  <w:vMerge/>
                  <w:tcBorders>
                    <w:left w:val="single" w:sz="4" w:space="0" w:color="000000"/>
                    <w:bottom w:val="single" w:sz="4" w:space="0" w:color="000000"/>
                    <w:right w:val="single" w:sz="4" w:space="0" w:color="000000"/>
                  </w:tcBorders>
                  <w:vAlign w:val="center"/>
                </w:tcPr>
                <w:p w14:paraId="5AE3BB74" w14:textId="77777777" w:rsidR="00E665CA" w:rsidRPr="00E665CA" w:rsidRDefault="00E665CA" w:rsidP="00834472">
                  <w:pPr>
                    <w:widowControl/>
                    <w:wordWrap w:val="0"/>
                    <w:spacing w:line="240" w:lineRule="auto"/>
                    <w:ind w:firstLineChars="0" w:firstLine="0"/>
                    <w:jc w:val="center"/>
                    <w:rPr>
                      <w:kern w:val="0"/>
                      <w:sz w:val="22"/>
                      <w:szCs w:val="22"/>
                    </w:rPr>
                  </w:pPr>
                </w:p>
              </w:tc>
            </w:tr>
            <w:tr w:rsidR="00E665CA" w:rsidRPr="00E665CA" w14:paraId="47DC95F0" w14:textId="77777777" w:rsidTr="00834472">
              <w:trPr>
                <w:trHeight w:val="20"/>
              </w:trPr>
              <w:tc>
                <w:tcPr>
                  <w:tcW w:w="523" w:type="dxa"/>
                  <w:tcBorders>
                    <w:top w:val="single" w:sz="4" w:space="0" w:color="000000"/>
                    <w:left w:val="single" w:sz="4" w:space="0" w:color="000000"/>
                    <w:bottom w:val="single" w:sz="4" w:space="0" w:color="000000"/>
                    <w:right w:val="single" w:sz="4" w:space="0" w:color="000000"/>
                  </w:tcBorders>
                  <w:vAlign w:val="center"/>
                </w:tcPr>
                <w:p w14:paraId="7747F445" w14:textId="77777777" w:rsidR="00E665CA" w:rsidRPr="00E665CA" w:rsidRDefault="00E665CA" w:rsidP="00834472">
                  <w:pPr>
                    <w:widowControl/>
                    <w:wordWrap w:val="0"/>
                    <w:spacing w:line="240" w:lineRule="auto"/>
                    <w:ind w:firstLineChars="0" w:firstLine="0"/>
                    <w:jc w:val="center"/>
                    <w:rPr>
                      <w:kern w:val="0"/>
                      <w:sz w:val="22"/>
                      <w:szCs w:val="22"/>
                    </w:rPr>
                  </w:pPr>
                  <w:r w:rsidRPr="00E665CA">
                    <w:rPr>
                      <w:rFonts w:hint="eastAsia"/>
                      <w:kern w:val="0"/>
                      <w:sz w:val="22"/>
                      <w:szCs w:val="22"/>
                    </w:rPr>
                    <w:t>9</w:t>
                  </w:r>
                </w:p>
              </w:tc>
              <w:tc>
                <w:tcPr>
                  <w:tcW w:w="1556" w:type="dxa"/>
                  <w:tcBorders>
                    <w:top w:val="single" w:sz="4" w:space="0" w:color="000000"/>
                    <w:left w:val="single" w:sz="4" w:space="0" w:color="000000"/>
                    <w:bottom w:val="single" w:sz="4" w:space="0" w:color="000000"/>
                    <w:right w:val="single" w:sz="4" w:space="0" w:color="000000"/>
                  </w:tcBorders>
                  <w:vAlign w:val="center"/>
                </w:tcPr>
                <w:p w14:paraId="1E7304DD" w14:textId="77777777" w:rsidR="00E665CA" w:rsidRPr="00E665CA" w:rsidRDefault="00E665CA" w:rsidP="00834472">
                  <w:pPr>
                    <w:widowControl/>
                    <w:wordWrap w:val="0"/>
                    <w:spacing w:line="240" w:lineRule="auto"/>
                    <w:ind w:firstLineChars="0" w:firstLine="0"/>
                    <w:jc w:val="center"/>
                    <w:rPr>
                      <w:kern w:val="0"/>
                      <w:sz w:val="21"/>
                    </w:rPr>
                  </w:pPr>
                  <w:r w:rsidRPr="00E665CA">
                    <w:rPr>
                      <w:kern w:val="0"/>
                      <w:sz w:val="21"/>
                    </w:rPr>
                    <w:t>焊条</w:t>
                  </w:r>
                </w:p>
              </w:tc>
              <w:tc>
                <w:tcPr>
                  <w:tcW w:w="1216" w:type="dxa"/>
                  <w:tcBorders>
                    <w:top w:val="single" w:sz="4" w:space="0" w:color="000000"/>
                    <w:left w:val="single" w:sz="4" w:space="0" w:color="000000"/>
                    <w:bottom w:val="single" w:sz="4" w:space="0" w:color="000000"/>
                    <w:right w:val="single" w:sz="4" w:space="0" w:color="000000"/>
                  </w:tcBorders>
                  <w:vAlign w:val="center"/>
                </w:tcPr>
                <w:p w14:paraId="3D8E4743" w14:textId="77777777" w:rsidR="00E665CA" w:rsidRPr="00E665CA" w:rsidRDefault="00E665CA" w:rsidP="00834472">
                  <w:pPr>
                    <w:widowControl/>
                    <w:wordWrap w:val="0"/>
                    <w:spacing w:line="240" w:lineRule="auto"/>
                    <w:ind w:firstLineChars="0" w:firstLine="0"/>
                    <w:jc w:val="center"/>
                    <w:rPr>
                      <w:kern w:val="0"/>
                      <w:sz w:val="21"/>
                    </w:rPr>
                  </w:pPr>
                  <w:r w:rsidRPr="00E665CA">
                    <w:rPr>
                      <w:kern w:val="0"/>
                      <w:sz w:val="21"/>
                    </w:rPr>
                    <w:t>直径</w:t>
                  </w:r>
                  <w:r w:rsidRPr="00E665CA">
                    <w:rPr>
                      <w:kern w:val="0"/>
                      <w:sz w:val="21"/>
                    </w:rPr>
                    <w:t>2.5mm</w:t>
                  </w:r>
                  <w:r w:rsidRPr="00E665CA">
                    <w:rPr>
                      <w:kern w:val="0"/>
                      <w:sz w:val="21"/>
                    </w:rPr>
                    <w:t>、</w:t>
                  </w:r>
                  <w:r w:rsidRPr="00E665CA">
                    <w:rPr>
                      <w:kern w:val="0"/>
                      <w:sz w:val="21"/>
                    </w:rPr>
                    <w:t>3.2mm</w:t>
                  </w:r>
                  <w:r w:rsidRPr="00E665CA">
                    <w:rPr>
                      <w:kern w:val="0"/>
                      <w:sz w:val="21"/>
                    </w:rPr>
                    <w:t>、</w:t>
                  </w:r>
                  <w:r w:rsidRPr="00E665CA">
                    <w:rPr>
                      <w:kern w:val="0"/>
                      <w:sz w:val="21"/>
                    </w:rPr>
                    <w:lastRenderedPageBreak/>
                    <w:t>4.0mm</w:t>
                  </w:r>
                </w:p>
              </w:tc>
              <w:tc>
                <w:tcPr>
                  <w:tcW w:w="849" w:type="dxa"/>
                  <w:tcBorders>
                    <w:top w:val="single" w:sz="4" w:space="0" w:color="000000"/>
                    <w:left w:val="single" w:sz="4" w:space="0" w:color="000000"/>
                    <w:bottom w:val="single" w:sz="4" w:space="0" w:color="000000"/>
                    <w:right w:val="single" w:sz="4" w:space="0" w:color="000000"/>
                  </w:tcBorders>
                  <w:vAlign w:val="center"/>
                </w:tcPr>
                <w:p w14:paraId="165098EE" w14:textId="77777777" w:rsidR="00E665CA" w:rsidRPr="00E665CA" w:rsidRDefault="00E665CA" w:rsidP="00834472">
                  <w:pPr>
                    <w:widowControl/>
                    <w:wordWrap w:val="0"/>
                    <w:spacing w:line="240" w:lineRule="auto"/>
                    <w:ind w:firstLineChars="0" w:firstLine="0"/>
                    <w:jc w:val="center"/>
                    <w:rPr>
                      <w:kern w:val="0"/>
                      <w:sz w:val="21"/>
                    </w:rPr>
                  </w:pPr>
                  <w:r w:rsidRPr="00E665CA">
                    <w:rPr>
                      <w:kern w:val="0"/>
                      <w:sz w:val="21"/>
                    </w:rPr>
                    <w:lastRenderedPageBreak/>
                    <w:t>1.2</w:t>
                  </w:r>
                </w:p>
              </w:tc>
              <w:tc>
                <w:tcPr>
                  <w:tcW w:w="1134" w:type="dxa"/>
                  <w:tcBorders>
                    <w:top w:val="single" w:sz="4" w:space="0" w:color="000000"/>
                    <w:left w:val="single" w:sz="4" w:space="0" w:color="000000"/>
                    <w:bottom w:val="single" w:sz="4" w:space="0" w:color="000000"/>
                    <w:right w:val="single" w:sz="4" w:space="0" w:color="000000"/>
                  </w:tcBorders>
                  <w:vAlign w:val="center"/>
                </w:tcPr>
                <w:p w14:paraId="2D078FCB" w14:textId="77777777" w:rsidR="00E665CA" w:rsidRPr="00E665CA" w:rsidRDefault="00E665CA" w:rsidP="00834472">
                  <w:pPr>
                    <w:widowControl/>
                    <w:wordWrap w:val="0"/>
                    <w:spacing w:line="240" w:lineRule="auto"/>
                    <w:ind w:firstLineChars="0" w:firstLine="0"/>
                    <w:jc w:val="center"/>
                    <w:rPr>
                      <w:kern w:val="0"/>
                      <w:sz w:val="22"/>
                      <w:szCs w:val="22"/>
                    </w:rPr>
                  </w:pPr>
                  <w:r w:rsidRPr="00E665CA">
                    <w:rPr>
                      <w:kern w:val="0"/>
                      <w:sz w:val="22"/>
                      <w:szCs w:val="22"/>
                    </w:rPr>
                    <w:t>0.96</w:t>
                  </w:r>
                </w:p>
              </w:tc>
              <w:tc>
                <w:tcPr>
                  <w:tcW w:w="992" w:type="dxa"/>
                  <w:tcBorders>
                    <w:top w:val="single" w:sz="4" w:space="0" w:color="000000"/>
                    <w:left w:val="single" w:sz="4" w:space="0" w:color="000000"/>
                    <w:bottom w:val="single" w:sz="4" w:space="0" w:color="000000"/>
                    <w:right w:val="single" w:sz="4" w:space="0" w:color="000000"/>
                  </w:tcBorders>
                  <w:vAlign w:val="center"/>
                </w:tcPr>
                <w:p w14:paraId="16243478" w14:textId="77777777" w:rsidR="00E665CA" w:rsidRPr="00E665CA" w:rsidRDefault="00E665CA" w:rsidP="00834472">
                  <w:pPr>
                    <w:widowControl/>
                    <w:wordWrap w:val="0"/>
                    <w:spacing w:line="240" w:lineRule="auto"/>
                    <w:ind w:firstLineChars="0" w:firstLine="0"/>
                    <w:jc w:val="center"/>
                    <w:rPr>
                      <w:kern w:val="0"/>
                      <w:sz w:val="22"/>
                      <w:szCs w:val="22"/>
                    </w:rPr>
                  </w:pPr>
                  <w:r w:rsidRPr="00E665CA">
                    <w:rPr>
                      <w:kern w:val="0"/>
                      <w:sz w:val="22"/>
                      <w:szCs w:val="22"/>
                    </w:rPr>
                    <w:t>2.16</w:t>
                  </w:r>
                </w:p>
              </w:tc>
              <w:tc>
                <w:tcPr>
                  <w:tcW w:w="851" w:type="dxa"/>
                  <w:tcBorders>
                    <w:top w:val="single" w:sz="4" w:space="0" w:color="000000"/>
                    <w:left w:val="single" w:sz="4" w:space="0" w:color="000000"/>
                    <w:bottom w:val="single" w:sz="4" w:space="0" w:color="000000"/>
                    <w:right w:val="single" w:sz="4" w:space="0" w:color="000000"/>
                  </w:tcBorders>
                  <w:vAlign w:val="center"/>
                </w:tcPr>
                <w:p w14:paraId="05FD8B48" w14:textId="77777777" w:rsidR="00E665CA" w:rsidRPr="00E665CA" w:rsidRDefault="00E665CA" w:rsidP="00834472">
                  <w:pPr>
                    <w:widowControl/>
                    <w:wordWrap w:val="0"/>
                    <w:spacing w:line="240" w:lineRule="auto"/>
                    <w:ind w:firstLineChars="0" w:firstLine="0"/>
                    <w:jc w:val="center"/>
                    <w:rPr>
                      <w:kern w:val="0"/>
                      <w:sz w:val="22"/>
                      <w:szCs w:val="22"/>
                    </w:rPr>
                  </w:pPr>
                  <w:r w:rsidRPr="00E665CA">
                    <w:rPr>
                      <w:kern w:val="0"/>
                      <w:sz w:val="22"/>
                      <w:szCs w:val="22"/>
                    </w:rPr>
                    <w:t>0.4</w:t>
                  </w:r>
                </w:p>
              </w:tc>
              <w:tc>
                <w:tcPr>
                  <w:tcW w:w="758" w:type="dxa"/>
                  <w:vMerge w:val="restart"/>
                  <w:tcBorders>
                    <w:top w:val="single" w:sz="4" w:space="0" w:color="000000"/>
                    <w:left w:val="single" w:sz="4" w:space="0" w:color="000000"/>
                    <w:right w:val="single" w:sz="4" w:space="0" w:color="000000"/>
                  </w:tcBorders>
                  <w:vAlign w:val="center"/>
                </w:tcPr>
                <w:p w14:paraId="6AD4F8A9" w14:textId="77777777" w:rsidR="00E665CA" w:rsidRPr="00E665CA" w:rsidRDefault="00E665CA" w:rsidP="00834472">
                  <w:pPr>
                    <w:widowControl/>
                    <w:wordWrap w:val="0"/>
                    <w:spacing w:line="240" w:lineRule="auto"/>
                    <w:ind w:firstLineChars="0" w:firstLine="0"/>
                    <w:jc w:val="center"/>
                    <w:rPr>
                      <w:kern w:val="0"/>
                      <w:sz w:val="22"/>
                      <w:szCs w:val="22"/>
                    </w:rPr>
                  </w:pPr>
                  <w:r w:rsidRPr="00E665CA">
                    <w:rPr>
                      <w:kern w:val="0"/>
                      <w:sz w:val="22"/>
                      <w:szCs w:val="22"/>
                    </w:rPr>
                    <w:t>原辅</w:t>
                  </w:r>
                  <w:r w:rsidRPr="00E665CA">
                    <w:rPr>
                      <w:kern w:val="0"/>
                      <w:sz w:val="22"/>
                      <w:szCs w:val="22"/>
                    </w:rPr>
                    <w:lastRenderedPageBreak/>
                    <w:t>材料贮存区</w:t>
                  </w:r>
                </w:p>
              </w:tc>
              <w:tc>
                <w:tcPr>
                  <w:tcW w:w="961" w:type="dxa"/>
                  <w:vMerge w:val="restart"/>
                  <w:tcBorders>
                    <w:top w:val="single" w:sz="4" w:space="0" w:color="000000"/>
                    <w:left w:val="single" w:sz="4" w:space="0" w:color="000000"/>
                    <w:right w:val="single" w:sz="4" w:space="0" w:color="000000"/>
                  </w:tcBorders>
                  <w:vAlign w:val="center"/>
                </w:tcPr>
                <w:p w14:paraId="07544B62" w14:textId="77777777" w:rsidR="00E665CA" w:rsidRPr="00E665CA" w:rsidRDefault="00E665CA" w:rsidP="00834472">
                  <w:pPr>
                    <w:widowControl/>
                    <w:wordWrap w:val="0"/>
                    <w:spacing w:line="240" w:lineRule="auto"/>
                    <w:ind w:firstLineChars="0" w:firstLine="0"/>
                    <w:jc w:val="center"/>
                    <w:rPr>
                      <w:kern w:val="0"/>
                      <w:sz w:val="22"/>
                      <w:szCs w:val="22"/>
                    </w:rPr>
                  </w:pPr>
                  <w:r w:rsidRPr="00E665CA">
                    <w:rPr>
                      <w:rFonts w:hint="eastAsia"/>
                      <w:kern w:val="0"/>
                      <w:sz w:val="22"/>
                      <w:szCs w:val="22"/>
                    </w:rPr>
                    <w:lastRenderedPageBreak/>
                    <w:t>数控厂</w:t>
                  </w:r>
                  <w:r w:rsidRPr="00E665CA">
                    <w:rPr>
                      <w:rFonts w:hint="eastAsia"/>
                      <w:kern w:val="0"/>
                      <w:sz w:val="22"/>
                      <w:szCs w:val="22"/>
                    </w:rPr>
                    <w:lastRenderedPageBreak/>
                    <w:t>房、机加厂房</w:t>
                  </w:r>
                  <w:r w:rsidRPr="00E665CA">
                    <w:rPr>
                      <w:rFonts w:hint="eastAsia"/>
                      <w:kern w:val="0"/>
                      <w:sz w:val="22"/>
                      <w:szCs w:val="22"/>
                    </w:rPr>
                    <w:t>2</w:t>
                  </w:r>
                </w:p>
              </w:tc>
            </w:tr>
            <w:tr w:rsidR="00E665CA" w:rsidRPr="00E665CA" w14:paraId="486C1B0B" w14:textId="77777777" w:rsidTr="00834472">
              <w:trPr>
                <w:trHeight w:val="20"/>
              </w:trPr>
              <w:tc>
                <w:tcPr>
                  <w:tcW w:w="523" w:type="dxa"/>
                  <w:tcBorders>
                    <w:top w:val="single" w:sz="4" w:space="0" w:color="000000"/>
                    <w:left w:val="single" w:sz="4" w:space="0" w:color="000000"/>
                    <w:bottom w:val="single" w:sz="4" w:space="0" w:color="000000"/>
                    <w:right w:val="single" w:sz="4" w:space="0" w:color="000000"/>
                  </w:tcBorders>
                  <w:vAlign w:val="center"/>
                </w:tcPr>
                <w:p w14:paraId="7470FFE3" w14:textId="77777777" w:rsidR="00E665CA" w:rsidRPr="00E665CA" w:rsidRDefault="00E665CA" w:rsidP="00834472">
                  <w:pPr>
                    <w:widowControl/>
                    <w:wordWrap w:val="0"/>
                    <w:spacing w:line="240" w:lineRule="auto"/>
                    <w:ind w:firstLineChars="0" w:firstLine="0"/>
                    <w:jc w:val="center"/>
                    <w:rPr>
                      <w:kern w:val="0"/>
                      <w:sz w:val="22"/>
                      <w:szCs w:val="22"/>
                    </w:rPr>
                  </w:pPr>
                  <w:r w:rsidRPr="00E665CA">
                    <w:rPr>
                      <w:rFonts w:hint="eastAsia"/>
                      <w:kern w:val="0"/>
                      <w:sz w:val="22"/>
                      <w:szCs w:val="22"/>
                    </w:rPr>
                    <w:lastRenderedPageBreak/>
                    <w:t>10</w:t>
                  </w:r>
                </w:p>
              </w:tc>
              <w:tc>
                <w:tcPr>
                  <w:tcW w:w="1556" w:type="dxa"/>
                  <w:tcBorders>
                    <w:top w:val="single" w:sz="4" w:space="0" w:color="000000"/>
                    <w:left w:val="single" w:sz="4" w:space="0" w:color="000000"/>
                    <w:bottom w:val="single" w:sz="4" w:space="0" w:color="000000"/>
                    <w:right w:val="single" w:sz="4" w:space="0" w:color="000000"/>
                  </w:tcBorders>
                  <w:vAlign w:val="center"/>
                </w:tcPr>
                <w:p w14:paraId="2E15904A" w14:textId="77777777" w:rsidR="00E665CA" w:rsidRPr="00E665CA" w:rsidRDefault="00E665CA" w:rsidP="00834472">
                  <w:pPr>
                    <w:widowControl/>
                    <w:wordWrap w:val="0"/>
                    <w:spacing w:line="240" w:lineRule="auto"/>
                    <w:ind w:firstLineChars="0" w:firstLine="0"/>
                    <w:jc w:val="center"/>
                    <w:rPr>
                      <w:kern w:val="0"/>
                      <w:sz w:val="21"/>
                    </w:rPr>
                  </w:pPr>
                  <w:r w:rsidRPr="00E665CA">
                    <w:rPr>
                      <w:kern w:val="0"/>
                      <w:sz w:val="21"/>
                    </w:rPr>
                    <w:t>焊丝</w:t>
                  </w:r>
                </w:p>
              </w:tc>
              <w:tc>
                <w:tcPr>
                  <w:tcW w:w="1216" w:type="dxa"/>
                  <w:tcBorders>
                    <w:top w:val="single" w:sz="4" w:space="0" w:color="000000"/>
                    <w:left w:val="single" w:sz="4" w:space="0" w:color="000000"/>
                    <w:bottom w:val="single" w:sz="4" w:space="0" w:color="000000"/>
                    <w:right w:val="single" w:sz="4" w:space="0" w:color="000000"/>
                  </w:tcBorders>
                  <w:vAlign w:val="center"/>
                </w:tcPr>
                <w:p w14:paraId="0C4D4539" w14:textId="77777777" w:rsidR="00E665CA" w:rsidRPr="00E665CA" w:rsidRDefault="00E665CA" w:rsidP="00834472">
                  <w:pPr>
                    <w:widowControl/>
                    <w:wordWrap w:val="0"/>
                    <w:spacing w:line="240" w:lineRule="auto"/>
                    <w:ind w:firstLineChars="0" w:firstLine="0"/>
                    <w:jc w:val="center"/>
                    <w:rPr>
                      <w:kern w:val="0"/>
                      <w:sz w:val="21"/>
                    </w:rPr>
                  </w:pPr>
                  <w:r w:rsidRPr="00E665CA">
                    <w:rPr>
                      <w:kern w:val="0"/>
                      <w:sz w:val="21"/>
                    </w:rPr>
                    <w:t>直径</w:t>
                  </w:r>
                  <w:r w:rsidRPr="00E665CA">
                    <w:rPr>
                      <w:kern w:val="0"/>
                      <w:sz w:val="21"/>
                    </w:rPr>
                    <w:t>1.2mm~4.0mm</w:t>
                  </w:r>
                </w:p>
              </w:tc>
              <w:tc>
                <w:tcPr>
                  <w:tcW w:w="849" w:type="dxa"/>
                  <w:tcBorders>
                    <w:top w:val="single" w:sz="4" w:space="0" w:color="000000"/>
                    <w:left w:val="single" w:sz="4" w:space="0" w:color="000000"/>
                    <w:bottom w:val="single" w:sz="4" w:space="0" w:color="000000"/>
                    <w:right w:val="single" w:sz="4" w:space="0" w:color="000000"/>
                  </w:tcBorders>
                  <w:vAlign w:val="center"/>
                </w:tcPr>
                <w:p w14:paraId="0B65431F" w14:textId="77777777" w:rsidR="00E665CA" w:rsidRPr="00E665CA" w:rsidRDefault="00E665CA" w:rsidP="00834472">
                  <w:pPr>
                    <w:widowControl/>
                    <w:wordWrap w:val="0"/>
                    <w:spacing w:line="240" w:lineRule="auto"/>
                    <w:ind w:firstLineChars="0" w:firstLine="0"/>
                    <w:jc w:val="center"/>
                    <w:rPr>
                      <w:kern w:val="0"/>
                      <w:sz w:val="21"/>
                    </w:rPr>
                  </w:pPr>
                  <w:r w:rsidRPr="00E665CA">
                    <w:rPr>
                      <w:kern w:val="0"/>
                      <w:sz w:val="21"/>
                    </w:rPr>
                    <w:t>4.8</w:t>
                  </w:r>
                </w:p>
              </w:tc>
              <w:tc>
                <w:tcPr>
                  <w:tcW w:w="1134" w:type="dxa"/>
                  <w:tcBorders>
                    <w:top w:val="single" w:sz="4" w:space="0" w:color="000000"/>
                    <w:left w:val="single" w:sz="4" w:space="0" w:color="000000"/>
                    <w:bottom w:val="single" w:sz="4" w:space="0" w:color="000000"/>
                    <w:right w:val="single" w:sz="4" w:space="0" w:color="000000"/>
                  </w:tcBorders>
                  <w:vAlign w:val="center"/>
                </w:tcPr>
                <w:p w14:paraId="46CCC491" w14:textId="77777777" w:rsidR="00E665CA" w:rsidRPr="00E665CA" w:rsidRDefault="00E665CA" w:rsidP="00834472">
                  <w:pPr>
                    <w:widowControl/>
                    <w:wordWrap w:val="0"/>
                    <w:spacing w:line="240" w:lineRule="auto"/>
                    <w:ind w:firstLineChars="0" w:firstLine="0"/>
                    <w:jc w:val="center"/>
                    <w:rPr>
                      <w:kern w:val="0"/>
                      <w:sz w:val="22"/>
                      <w:szCs w:val="22"/>
                    </w:rPr>
                  </w:pPr>
                  <w:r w:rsidRPr="00E665CA">
                    <w:rPr>
                      <w:kern w:val="0"/>
                      <w:sz w:val="22"/>
                      <w:szCs w:val="22"/>
                    </w:rPr>
                    <w:t>3.84</w:t>
                  </w:r>
                </w:p>
              </w:tc>
              <w:tc>
                <w:tcPr>
                  <w:tcW w:w="992" w:type="dxa"/>
                  <w:tcBorders>
                    <w:top w:val="single" w:sz="4" w:space="0" w:color="000000"/>
                    <w:left w:val="single" w:sz="4" w:space="0" w:color="000000"/>
                    <w:bottom w:val="single" w:sz="4" w:space="0" w:color="000000"/>
                    <w:right w:val="single" w:sz="4" w:space="0" w:color="000000"/>
                  </w:tcBorders>
                  <w:vAlign w:val="center"/>
                </w:tcPr>
                <w:p w14:paraId="389DD361" w14:textId="77777777" w:rsidR="00E665CA" w:rsidRPr="00E665CA" w:rsidRDefault="00E665CA" w:rsidP="00834472">
                  <w:pPr>
                    <w:widowControl/>
                    <w:wordWrap w:val="0"/>
                    <w:spacing w:line="240" w:lineRule="auto"/>
                    <w:ind w:firstLineChars="0" w:firstLine="0"/>
                    <w:jc w:val="center"/>
                    <w:rPr>
                      <w:kern w:val="0"/>
                      <w:sz w:val="22"/>
                      <w:szCs w:val="22"/>
                    </w:rPr>
                  </w:pPr>
                  <w:r w:rsidRPr="00E665CA">
                    <w:rPr>
                      <w:kern w:val="0"/>
                      <w:sz w:val="22"/>
                      <w:szCs w:val="22"/>
                    </w:rPr>
                    <w:t>8.64</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19C30EE0" w14:textId="77777777" w:rsidR="00E665CA" w:rsidRPr="00E665CA" w:rsidRDefault="00E665CA" w:rsidP="00834472">
                  <w:pPr>
                    <w:widowControl/>
                    <w:wordWrap w:val="0"/>
                    <w:spacing w:line="240" w:lineRule="auto"/>
                    <w:ind w:firstLineChars="0" w:firstLine="0"/>
                    <w:jc w:val="center"/>
                    <w:rPr>
                      <w:kern w:val="0"/>
                      <w:sz w:val="22"/>
                      <w:szCs w:val="22"/>
                    </w:rPr>
                  </w:pPr>
                  <w:r w:rsidRPr="00E665CA">
                    <w:rPr>
                      <w:kern w:val="0"/>
                      <w:sz w:val="22"/>
                      <w:szCs w:val="22"/>
                    </w:rPr>
                    <w:t>1</w:t>
                  </w:r>
                </w:p>
              </w:tc>
              <w:tc>
                <w:tcPr>
                  <w:tcW w:w="758" w:type="dxa"/>
                  <w:vMerge/>
                  <w:tcBorders>
                    <w:left w:val="single" w:sz="4" w:space="0" w:color="000000"/>
                    <w:bottom w:val="single" w:sz="4" w:space="0" w:color="000000"/>
                    <w:right w:val="single" w:sz="4" w:space="0" w:color="000000"/>
                  </w:tcBorders>
                  <w:noWrap/>
                  <w:vAlign w:val="center"/>
                </w:tcPr>
                <w:p w14:paraId="6B1E6AA9" w14:textId="77777777" w:rsidR="00E665CA" w:rsidRPr="00E665CA" w:rsidRDefault="00E665CA" w:rsidP="00834472">
                  <w:pPr>
                    <w:widowControl/>
                    <w:wordWrap w:val="0"/>
                    <w:spacing w:line="240" w:lineRule="auto"/>
                    <w:ind w:firstLineChars="0" w:firstLine="0"/>
                    <w:jc w:val="center"/>
                    <w:rPr>
                      <w:kern w:val="0"/>
                      <w:sz w:val="22"/>
                      <w:szCs w:val="22"/>
                    </w:rPr>
                  </w:pPr>
                </w:p>
              </w:tc>
              <w:tc>
                <w:tcPr>
                  <w:tcW w:w="961" w:type="dxa"/>
                  <w:vMerge/>
                  <w:tcBorders>
                    <w:left w:val="single" w:sz="4" w:space="0" w:color="000000"/>
                    <w:bottom w:val="single" w:sz="4" w:space="0" w:color="000000"/>
                    <w:right w:val="single" w:sz="4" w:space="0" w:color="000000"/>
                  </w:tcBorders>
                  <w:vAlign w:val="center"/>
                </w:tcPr>
                <w:p w14:paraId="08EEB395" w14:textId="77777777" w:rsidR="00E665CA" w:rsidRPr="00E665CA" w:rsidRDefault="00E665CA" w:rsidP="00834472">
                  <w:pPr>
                    <w:widowControl/>
                    <w:wordWrap w:val="0"/>
                    <w:spacing w:line="240" w:lineRule="auto"/>
                    <w:ind w:firstLineChars="0" w:firstLine="0"/>
                    <w:jc w:val="center"/>
                    <w:rPr>
                      <w:kern w:val="0"/>
                      <w:sz w:val="22"/>
                      <w:szCs w:val="22"/>
                    </w:rPr>
                  </w:pPr>
                </w:p>
              </w:tc>
            </w:tr>
            <w:tr w:rsidR="00E665CA" w:rsidRPr="00E665CA" w14:paraId="407F171D" w14:textId="77777777" w:rsidTr="00834472">
              <w:trPr>
                <w:trHeight w:val="20"/>
              </w:trPr>
              <w:tc>
                <w:tcPr>
                  <w:tcW w:w="523" w:type="dxa"/>
                  <w:tcBorders>
                    <w:top w:val="single" w:sz="4" w:space="0" w:color="000000"/>
                    <w:left w:val="single" w:sz="4" w:space="0" w:color="000000"/>
                    <w:bottom w:val="single" w:sz="4" w:space="0" w:color="000000"/>
                    <w:right w:val="single" w:sz="4" w:space="0" w:color="000000"/>
                  </w:tcBorders>
                  <w:vAlign w:val="center"/>
                </w:tcPr>
                <w:p w14:paraId="76564C82" w14:textId="77777777" w:rsidR="00E665CA" w:rsidRPr="00E665CA" w:rsidRDefault="00E665CA" w:rsidP="00834472">
                  <w:pPr>
                    <w:widowControl/>
                    <w:wordWrap w:val="0"/>
                    <w:spacing w:line="240" w:lineRule="auto"/>
                    <w:ind w:firstLineChars="0" w:firstLine="0"/>
                    <w:jc w:val="center"/>
                    <w:rPr>
                      <w:kern w:val="0"/>
                      <w:sz w:val="22"/>
                      <w:szCs w:val="22"/>
                    </w:rPr>
                  </w:pPr>
                  <w:r w:rsidRPr="00E665CA">
                    <w:rPr>
                      <w:rFonts w:hint="eastAsia"/>
                      <w:kern w:val="0"/>
                      <w:sz w:val="22"/>
                      <w:szCs w:val="22"/>
                    </w:rPr>
                    <w:t>11</w:t>
                  </w:r>
                </w:p>
              </w:tc>
              <w:tc>
                <w:tcPr>
                  <w:tcW w:w="1556" w:type="dxa"/>
                  <w:tcBorders>
                    <w:top w:val="single" w:sz="4" w:space="0" w:color="000000"/>
                    <w:left w:val="single" w:sz="4" w:space="0" w:color="000000"/>
                    <w:bottom w:val="single" w:sz="4" w:space="0" w:color="000000"/>
                    <w:right w:val="single" w:sz="4" w:space="0" w:color="000000"/>
                  </w:tcBorders>
                  <w:vAlign w:val="center"/>
                </w:tcPr>
                <w:p w14:paraId="67C21D6C" w14:textId="77777777" w:rsidR="00E665CA" w:rsidRPr="00E665CA" w:rsidRDefault="00E665CA" w:rsidP="00834472">
                  <w:pPr>
                    <w:widowControl/>
                    <w:wordWrap w:val="0"/>
                    <w:spacing w:line="240" w:lineRule="auto"/>
                    <w:ind w:firstLineChars="0" w:firstLine="0"/>
                    <w:jc w:val="center"/>
                    <w:rPr>
                      <w:kern w:val="0"/>
                      <w:sz w:val="21"/>
                    </w:rPr>
                  </w:pPr>
                  <w:r w:rsidRPr="00E665CA">
                    <w:rPr>
                      <w:kern w:val="0"/>
                      <w:sz w:val="21"/>
                    </w:rPr>
                    <w:t>CO</w:t>
                  </w:r>
                  <w:r w:rsidRPr="00E665CA">
                    <w:rPr>
                      <w:kern w:val="0"/>
                      <w:sz w:val="21"/>
                      <w:vertAlign w:val="subscript"/>
                    </w:rPr>
                    <w:t>2</w:t>
                  </w:r>
                </w:p>
              </w:tc>
              <w:tc>
                <w:tcPr>
                  <w:tcW w:w="1216" w:type="dxa"/>
                  <w:tcBorders>
                    <w:top w:val="single" w:sz="4" w:space="0" w:color="000000"/>
                    <w:left w:val="single" w:sz="4" w:space="0" w:color="000000"/>
                    <w:bottom w:val="single" w:sz="4" w:space="0" w:color="000000"/>
                    <w:right w:val="single" w:sz="4" w:space="0" w:color="000000"/>
                  </w:tcBorders>
                  <w:vAlign w:val="center"/>
                </w:tcPr>
                <w:p w14:paraId="1CEF9E5D" w14:textId="77777777" w:rsidR="00E665CA" w:rsidRPr="00E665CA" w:rsidRDefault="00E665CA" w:rsidP="00834472">
                  <w:pPr>
                    <w:widowControl/>
                    <w:wordWrap w:val="0"/>
                    <w:spacing w:line="240" w:lineRule="auto"/>
                    <w:ind w:firstLineChars="0" w:firstLine="0"/>
                    <w:jc w:val="center"/>
                    <w:rPr>
                      <w:kern w:val="0"/>
                      <w:sz w:val="21"/>
                    </w:rPr>
                  </w:pPr>
                  <w:r w:rsidRPr="00E665CA">
                    <w:rPr>
                      <w:kern w:val="0"/>
                      <w:sz w:val="21"/>
                    </w:rPr>
                    <w:t>工业级</w:t>
                  </w:r>
                </w:p>
              </w:tc>
              <w:tc>
                <w:tcPr>
                  <w:tcW w:w="849" w:type="dxa"/>
                  <w:tcBorders>
                    <w:top w:val="single" w:sz="4" w:space="0" w:color="000000"/>
                    <w:left w:val="single" w:sz="4" w:space="0" w:color="000000"/>
                    <w:bottom w:val="single" w:sz="4" w:space="0" w:color="000000"/>
                    <w:right w:val="single" w:sz="4" w:space="0" w:color="000000"/>
                  </w:tcBorders>
                  <w:vAlign w:val="center"/>
                </w:tcPr>
                <w:p w14:paraId="2F9B1F5E" w14:textId="77777777" w:rsidR="00E665CA" w:rsidRPr="00E665CA" w:rsidRDefault="00E665CA" w:rsidP="00834472">
                  <w:pPr>
                    <w:widowControl/>
                    <w:wordWrap w:val="0"/>
                    <w:spacing w:line="240" w:lineRule="auto"/>
                    <w:ind w:firstLineChars="0" w:firstLine="0"/>
                    <w:jc w:val="center"/>
                    <w:rPr>
                      <w:kern w:val="0"/>
                      <w:sz w:val="21"/>
                    </w:rPr>
                  </w:pPr>
                  <w:r w:rsidRPr="00E665CA">
                    <w:rPr>
                      <w:kern w:val="0"/>
                      <w:sz w:val="21"/>
                    </w:rPr>
                    <w:t>2040</w:t>
                  </w:r>
                  <w:r w:rsidRPr="00E665CA">
                    <w:rPr>
                      <w:kern w:val="0"/>
                      <w:sz w:val="21"/>
                    </w:rPr>
                    <w:t>瓶</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D0F1ADC" w14:textId="77777777" w:rsidR="00E665CA" w:rsidRPr="00E665CA" w:rsidRDefault="00E665CA" w:rsidP="00834472">
                  <w:pPr>
                    <w:widowControl/>
                    <w:wordWrap w:val="0"/>
                    <w:spacing w:line="240" w:lineRule="auto"/>
                    <w:ind w:firstLineChars="0" w:firstLine="0"/>
                    <w:jc w:val="center"/>
                    <w:rPr>
                      <w:kern w:val="0"/>
                      <w:sz w:val="22"/>
                      <w:szCs w:val="22"/>
                    </w:rPr>
                  </w:pPr>
                  <w:r w:rsidRPr="00E665CA">
                    <w:rPr>
                      <w:kern w:val="0"/>
                      <w:sz w:val="22"/>
                      <w:szCs w:val="22"/>
                    </w:rPr>
                    <w:t>1632</w:t>
                  </w:r>
                  <w:r w:rsidRPr="00E665CA">
                    <w:rPr>
                      <w:kern w:val="0"/>
                      <w:sz w:val="22"/>
                      <w:szCs w:val="22"/>
                    </w:rPr>
                    <w:t>瓶</w:t>
                  </w: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77864F39" w14:textId="77777777" w:rsidR="00E665CA" w:rsidRPr="00E665CA" w:rsidRDefault="00E665CA" w:rsidP="00834472">
                  <w:pPr>
                    <w:widowControl/>
                    <w:wordWrap w:val="0"/>
                    <w:spacing w:line="240" w:lineRule="auto"/>
                    <w:ind w:firstLineChars="0" w:firstLine="0"/>
                    <w:jc w:val="center"/>
                    <w:rPr>
                      <w:kern w:val="0"/>
                      <w:sz w:val="22"/>
                      <w:szCs w:val="22"/>
                    </w:rPr>
                  </w:pPr>
                  <w:r w:rsidRPr="00E665CA">
                    <w:rPr>
                      <w:kern w:val="0"/>
                      <w:sz w:val="22"/>
                      <w:szCs w:val="22"/>
                    </w:rPr>
                    <w:t>3672</w:t>
                  </w:r>
                  <w:r w:rsidRPr="00E665CA">
                    <w:rPr>
                      <w:kern w:val="0"/>
                      <w:sz w:val="22"/>
                      <w:szCs w:val="22"/>
                    </w:rPr>
                    <w:t>瓶</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769A2DB9" w14:textId="77777777" w:rsidR="00E665CA" w:rsidRPr="00E665CA" w:rsidRDefault="00E665CA" w:rsidP="00834472">
                  <w:pPr>
                    <w:widowControl/>
                    <w:wordWrap w:val="0"/>
                    <w:spacing w:line="240" w:lineRule="auto"/>
                    <w:ind w:firstLineChars="0" w:firstLine="0"/>
                    <w:jc w:val="center"/>
                    <w:rPr>
                      <w:kern w:val="0"/>
                      <w:sz w:val="22"/>
                      <w:szCs w:val="22"/>
                    </w:rPr>
                  </w:pPr>
                  <w:r w:rsidRPr="00E665CA">
                    <w:rPr>
                      <w:kern w:val="0"/>
                      <w:sz w:val="22"/>
                      <w:szCs w:val="22"/>
                    </w:rPr>
                    <w:t>50</w:t>
                  </w:r>
                  <w:r w:rsidRPr="00E665CA">
                    <w:rPr>
                      <w:kern w:val="0"/>
                      <w:sz w:val="22"/>
                      <w:szCs w:val="22"/>
                    </w:rPr>
                    <w:t>瓶</w:t>
                  </w:r>
                </w:p>
              </w:tc>
              <w:tc>
                <w:tcPr>
                  <w:tcW w:w="758" w:type="dxa"/>
                  <w:vMerge w:val="restart"/>
                  <w:tcBorders>
                    <w:top w:val="single" w:sz="4" w:space="0" w:color="000000"/>
                    <w:left w:val="single" w:sz="4" w:space="0" w:color="000000"/>
                    <w:right w:val="single" w:sz="4" w:space="0" w:color="000000"/>
                  </w:tcBorders>
                  <w:noWrap/>
                  <w:vAlign w:val="center"/>
                </w:tcPr>
                <w:p w14:paraId="13D90154" w14:textId="77777777" w:rsidR="00E665CA" w:rsidRPr="00E665CA" w:rsidRDefault="00E665CA" w:rsidP="00834472">
                  <w:pPr>
                    <w:wordWrap w:val="0"/>
                    <w:spacing w:line="240" w:lineRule="auto"/>
                    <w:ind w:firstLineChars="0" w:firstLine="0"/>
                    <w:jc w:val="center"/>
                    <w:rPr>
                      <w:kern w:val="0"/>
                      <w:sz w:val="22"/>
                      <w:szCs w:val="22"/>
                    </w:rPr>
                  </w:pPr>
                  <w:r w:rsidRPr="00E665CA">
                    <w:rPr>
                      <w:rFonts w:hint="eastAsia"/>
                      <w:kern w:val="0"/>
                      <w:sz w:val="22"/>
                      <w:szCs w:val="22"/>
                    </w:rPr>
                    <w:t>储料间</w:t>
                  </w:r>
                </w:p>
              </w:tc>
              <w:tc>
                <w:tcPr>
                  <w:tcW w:w="961" w:type="dxa"/>
                  <w:vMerge w:val="restart"/>
                  <w:tcBorders>
                    <w:top w:val="single" w:sz="4" w:space="0" w:color="000000"/>
                    <w:left w:val="single" w:sz="4" w:space="0" w:color="000000"/>
                    <w:right w:val="single" w:sz="4" w:space="0" w:color="000000"/>
                  </w:tcBorders>
                  <w:vAlign w:val="center"/>
                </w:tcPr>
                <w:p w14:paraId="0714B562" w14:textId="77777777" w:rsidR="00E665CA" w:rsidRPr="00E665CA" w:rsidRDefault="00E665CA" w:rsidP="00834472">
                  <w:pPr>
                    <w:wordWrap w:val="0"/>
                    <w:spacing w:line="240" w:lineRule="auto"/>
                    <w:ind w:firstLineChars="0" w:firstLine="0"/>
                    <w:jc w:val="center"/>
                    <w:rPr>
                      <w:kern w:val="0"/>
                      <w:sz w:val="22"/>
                      <w:szCs w:val="22"/>
                    </w:rPr>
                  </w:pPr>
                  <w:r w:rsidRPr="00E665CA">
                    <w:rPr>
                      <w:rFonts w:ascii="宋体" w:hAnsi="宋体" w:cs="宋体" w:hint="eastAsia"/>
                      <w:kern w:val="0"/>
                      <w:sz w:val="21"/>
                    </w:rPr>
                    <w:t>数控厂房、机加厂房2</w:t>
                  </w:r>
                </w:p>
              </w:tc>
            </w:tr>
            <w:tr w:rsidR="00E665CA" w:rsidRPr="00E665CA" w14:paraId="3A34ECFA" w14:textId="77777777" w:rsidTr="00834472">
              <w:trPr>
                <w:trHeight w:val="20"/>
              </w:trPr>
              <w:tc>
                <w:tcPr>
                  <w:tcW w:w="523" w:type="dxa"/>
                  <w:tcBorders>
                    <w:top w:val="single" w:sz="4" w:space="0" w:color="000000"/>
                    <w:left w:val="single" w:sz="4" w:space="0" w:color="000000"/>
                    <w:bottom w:val="single" w:sz="4" w:space="0" w:color="000000"/>
                    <w:right w:val="single" w:sz="4" w:space="0" w:color="000000"/>
                  </w:tcBorders>
                  <w:vAlign w:val="center"/>
                </w:tcPr>
                <w:p w14:paraId="66A69B4F" w14:textId="77777777" w:rsidR="00E665CA" w:rsidRPr="00E665CA" w:rsidRDefault="00E665CA" w:rsidP="00834472">
                  <w:pPr>
                    <w:widowControl/>
                    <w:wordWrap w:val="0"/>
                    <w:spacing w:line="240" w:lineRule="auto"/>
                    <w:ind w:firstLineChars="0" w:firstLine="0"/>
                    <w:jc w:val="center"/>
                    <w:rPr>
                      <w:kern w:val="0"/>
                      <w:sz w:val="22"/>
                      <w:szCs w:val="22"/>
                    </w:rPr>
                  </w:pPr>
                  <w:r w:rsidRPr="00E665CA">
                    <w:rPr>
                      <w:rFonts w:hint="eastAsia"/>
                      <w:kern w:val="0"/>
                      <w:sz w:val="22"/>
                      <w:szCs w:val="22"/>
                    </w:rPr>
                    <w:t>12</w:t>
                  </w:r>
                </w:p>
              </w:tc>
              <w:tc>
                <w:tcPr>
                  <w:tcW w:w="1556" w:type="dxa"/>
                  <w:tcBorders>
                    <w:top w:val="single" w:sz="4" w:space="0" w:color="000000"/>
                    <w:left w:val="single" w:sz="4" w:space="0" w:color="000000"/>
                    <w:bottom w:val="single" w:sz="4" w:space="0" w:color="000000"/>
                    <w:right w:val="single" w:sz="4" w:space="0" w:color="000000"/>
                  </w:tcBorders>
                  <w:vAlign w:val="center"/>
                </w:tcPr>
                <w:p w14:paraId="20A1157F" w14:textId="77777777" w:rsidR="00E665CA" w:rsidRPr="00E665CA" w:rsidRDefault="00E665CA" w:rsidP="00834472">
                  <w:pPr>
                    <w:widowControl/>
                    <w:wordWrap w:val="0"/>
                    <w:spacing w:line="240" w:lineRule="auto"/>
                    <w:ind w:firstLineChars="0" w:firstLine="0"/>
                    <w:jc w:val="center"/>
                    <w:rPr>
                      <w:kern w:val="0"/>
                      <w:sz w:val="21"/>
                    </w:rPr>
                  </w:pPr>
                  <w:r w:rsidRPr="00E665CA">
                    <w:rPr>
                      <w:kern w:val="0"/>
                      <w:sz w:val="21"/>
                    </w:rPr>
                    <w:t>氩气</w:t>
                  </w:r>
                </w:p>
              </w:tc>
              <w:tc>
                <w:tcPr>
                  <w:tcW w:w="1216" w:type="dxa"/>
                  <w:tcBorders>
                    <w:top w:val="single" w:sz="4" w:space="0" w:color="000000"/>
                    <w:left w:val="single" w:sz="4" w:space="0" w:color="000000"/>
                    <w:bottom w:val="single" w:sz="4" w:space="0" w:color="000000"/>
                    <w:right w:val="single" w:sz="4" w:space="0" w:color="000000"/>
                  </w:tcBorders>
                  <w:vAlign w:val="center"/>
                </w:tcPr>
                <w:p w14:paraId="5EC25CE9" w14:textId="77777777" w:rsidR="00E665CA" w:rsidRPr="00E665CA" w:rsidRDefault="00E665CA" w:rsidP="00834472">
                  <w:pPr>
                    <w:widowControl/>
                    <w:wordWrap w:val="0"/>
                    <w:spacing w:line="240" w:lineRule="auto"/>
                    <w:ind w:firstLineChars="0" w:firstLine="0"/>
                    <w:jc w:val="center"/>
                    <w:rPr>
                      <w:kern w:val="0"/>
                      <w:sz w:val="21"/>
                    </w:rPr>
                  </w:pPr>
                  <w:r w:rsidRPr="00E665CA">
                    <w:rPr>
                      <w:kern w:val="0"/>
                      <w:sz w:val="21"/>
                    </w:rPr>
                    <w:t>工业级</w:t>
                  </w:r>
                </w:p>
              </w:tc>
              <w:tc>
                <w:tcPr>
                  <w:tcW w:w="849" w:type="dxa"/>
                  <w:tcBorders>
                    <w:top w:val="single" w:sz="4" w:space="0" w:color="000000"/>
                    <w:left w:val="single" w:sz="4" w:space="0" w:color="000000"/>
                    <w:bottom w:val="single" w:sz="4" w:space="0" w:color="000000"/>
                    <w:right w:val="single" w:sz="4" w:space="0" w:color="000000"/>
                  </w:tcBorders>
                  <w:vAlign w:val="center"/>
                </w:tcPr>
                <w:p w14:paraId="61734430" w14:textId="77777777" w:rsidR="00E665CA" w:rsidRPr="00E665CA" w:rsidRDefault="00E665CA" w:rsidP="00834472">
                  <w:pPr>
                    <w:widowControl/>
                    <w:wordWrap w:val="0"/>
                    <w:spacing w:line="240" w:lineRule="auto"/>
                    <w:ind w:firstLineChars="0" w:firstLine="0"/>
                    <w:jc w:val="center"/>
                    <w:rPr>
                      <w:kern w:val="0"/>
                      <w:sz w:val="21"/>
                    </w:rPr>
                  </w:pPr>
                  <w:r w:rsidRPr="00E665CA">
                    <w:rPr>
                      <w:kern w:val="0"/>
                      <w:sz w:val="21"/>
                    </w:rPr>
                    <w:t>516</w:t>
                  </w:r>
                  <w:r w:rsidRPr="00E665CA">
                    <w:rPr>
                      <w:kern w:val="0"/>
                      <w:sz w:val="21"/>
                    </w:rPr>
                    <w:t>瓶</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1E0BD4B5" w14:textId="77777777" w:rsidR="00E665CA" w:rsidRPr="00E665CA" w:rsidRDefault="00E665CA" w:rsidP="00834472">
                  <w:pPr>
                    <w:widowControl/>
                    <w:wordWrap w:val="0"/>
                    <w:spacing w:line="240" w:lineRule="auto"/>
                    <w:ind w:firstLineChars="0" w:firstLine="0"/>
                    <w:jc w:val="center"/>
                    <w:rPr>
                      <w:kern w:val="0"/>
                      <w:sz w:val="22"/>
                      <w:szCs w:val="22"/>
                    </w:rPr>
                  </w:pPr>
                  <w:r w:rsidRPr="00E665CA">
                    <w:rPr>
                      <w:kern w:val="0"/>
                      <w:sz w:val="22"/>
                      <w:szCs w:val="22"/>
                    </w:rPr>
                    <w:t>413</w:t>
                  </w:r>
                  <w:r w:rsidRPr="00E665CA">
                    <w:rPr>
                      <w:kern w:val="0"/>
                      <w:sz w:val="22"/>
                      <w:szCs w:val="22"/>
                    </w:rPr>
                    <w:t>瓶</w:t>
                  </w: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46EBF37A" w14:textId="77777777" w:rsidR="00E665CA" w:rsidRPr="00E665CA" w:rsidRDefault="00E665CA" w:rsidP="00834472">
                  <w:pPr>
                    <w:widowControl/>
                    <w:wordWrap w:val="0"/>
                    <w:spacing w:line="240" w:lineRule="auto"/>
                    <w:ind w:firstLineChars="0" w:firstLine="0"/>
                    <w:jc w:val="center"/>
                    <w:rPr>
                      <w:kern w:val="0"/>
                      <w:sz w:val="22"/>
                      <w:szCs w:val="22"/>
                    </w:rPr>
                  </w:pPr>
                  <w:r w:rsidRPr="00E665CA">
                    <w:rPr>
                      <w:kern w:val="0"/>
                      <w:sz w:val="22"/>
                      <w:szCs w:val="22"/>
                    </w:rPr>
                    <w:t>929</w:t>
                  </w:r>
                  <w:r w:rsidRPr="00E665CA">
                    <w:rPr>
                      <w:kern w:val="0"/>
                      <w:sz w:val="22"/>
                      <w:szCs w:val="22"/>
                    </w:rPr>
                    <w:t>瓶</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64E87359" w14:textId="77777777" w:rsidR="00E665CA" w:rsidRPr="00E665CA" w:rsidRDefault="00E665CA" w:rsidP="00834472">
                  <w:pPr>
                    <w:widowControl/>
                    <w:wordWrap w:val="0"/>
                    <w:spacing w:line="240" w:lineRule="auto"/>
                    <w:ind w:firstLineChars="0" w:firstLine="0"/>
                    <w:jc w:val="center"/>
                    <w:rPr>
                      <w:kern w:val="0"/>
                      <w:sz w:val="22"/>
                      <w:szCs w:val="22"/>
                    </w:rPr>
                  </w:pPr>
                  <w:r w:rsidRPr="00E665CA">
                    <w:rPr>
                      <w:kern w:val="0"/>
                      <w:sz w:val="22"/>
                      <w:szCs w:val="22"/>
                    </w:rPr>
                    <w:t>20</w:t>
                  </w:r>
                  <w:r w:rsidRPr="00E665CA">
                    <w:rPr>
                      <w:kern w:val="0"/>
                      <w:sz w:val="22"/>
                      <w:szCs w:val="22"/>
                    </w:rPr>
                    <w:t>瓶</w:t>
                  </w:r>
                </w:p>
              </w:tc>
              <w:tc>
                <w:tcPr>
                  <w:tcW w:w="758" w:type="dxa"/>
                  <w:vMerge/>
                  <w:tcBorders>
                    <w:left w:val="single" w:sz="4" w:space="0" w:color="000000"/>
                    <w:right w:val="single" w:sz="4" w:space="0" w:color="000000"/>
                  </w:tcBorders>
                  <w:noWrap/>
                  <w:vAlign w:val="center"/>
                </w:tcPr>
                <w:p w14:paraId="449E09FA" w14:textId="77777777" w:rsidR="00E665CA" w:rsidRPr="00E665CA" w:rsidRDefault="00E665CA" w:rsidP="00834472">
                  <w:pPr>
                    <w:wordWrap w:val="0"/>
                    <w:spacing w:line="240" w:lineRule="auto"/>
                    <w:ind w:firstLine="440"/>
                    <w:jc w:val="center"/>
                    <w:rPr>
                      <w:kern w:val="0"/>
                      <w:sz w:val="22"/>
                      <w:szCs w:val="22"/>
                    </w:rPr>
                  </w:pPr>
                </w:p>
              </w:tc>
              <w:tc>
                <w:tcPr>
                  <w:tcW w:w="961" w:type="dxa"/>
                  <w:vMerge/>
                  <w:tcBorders>
                    <w:left w:val="single" w:sz="4" w:space="0" w:color="000000"/>
                    <w:right w:val="single" w:sz="4" w:space="0" w:color="000000"/>
                  </w:tcBorders>
                  <w:vAlign w:val="center"/>
                </w:tcPr>
                <w:p w14:paraId="7DF1A431" w14:textId="77777777" w:rsidR="00E665CA" w:rsidRPr="00E665CA" w:rsidRDefault="00E665CA" w:rsidP="00834472">
                  <w:pPr>
                    <w:wordWrap w:val="0"/>
                    <w:spacing w:line="240" w:lineRule="auto"/>
                    <w:ind w:firstLine="440"/>
                    <w:jc w:val="center"/>
                    <w:rPr>
                      <w:kern w:val="0"/>
                      <w:sz w:val="22"/>
                      <w:szCs w:val="22"/>
                    </w:rPr>
                  </w:pPr>
                </w:p>
              </w:tc>
            </w:tr>
            <w:tr w:rsidR="00E665CA" w:rsidRPr="00E665CA" w14:paraId="579E87E6" w14:textId="77777777" w:rsidTr="00834472">
              <w:trPr>
                <w:trHeight w:val="20"/>
              </w:trPr>
              <w:tc>
                <w:tcPr>
                  <w:tcW w:w="523" w:type="dxa"/>
                  <w:tcBorders>
                    <w:top w:val="single" w:sz="4" w:space="0" w:color="000000"/>
                    <w:left w:val="single" w:sz="4" w:space="0" w:color="000000"/>
                    <w:bottom w:val="single" w:sz="4" w:space="0" w:color="000000"/>
                    <w:right w:val="single" w:sz="4" w:space="0" w:color="000000"/>
                  </w:tcBorders>
                  <w:vAlign w:val="center"/>
                </w:tcPr>
                <w:p w14:paraId="1B74125B" w14:textId="77777777" w:rsidR="00E665CA" w:rsidRPr="00E665CA" w:rsidRDefault="00E665CA" w:rsidP="00834472">
                  <w:pPr>
                    <w:widowControl/>
                    <w:wordWrap w:val="0"/>
                    <w:spacing w:line="240" w:lineRule="auto"/>
                    <w:ind w:firstLineChars="0" w:firstLine="0"/>
                    <w:jc w:val="center"/>
                    <w:rPr>
                      <w:kern w:val="0"/>
                      <w:sz w:val="22"/>
                      <w:szCs w:val="22"/>
                    </w:rPr>
                  </w:pPr>
                  <w:r w:rsidRPr="00E665CA">
                    <w:rPr>
                      <w:rFonts w:hint="eastAsia"/>
                      <w:kern w:val="0"/>
                      <w:sz w:val="22"/>
                      <w:szCs w:val="22"/>
                    </w:rPr>
                    <w:t>13</w:t>
                  </w:r>
                </w:p>
              </w:tc>
              <w:tc>
                <w:tcPr>
                  <w:tcW w:w="1556" w:type="dxa"/>
                  <w:tcBorders>
                    <w:top w:val="single" w:sz="4" w:space="0" w:color="000000"/>
                    <w:left w:val="single" w:sz="4" w:space="0" w:color="000000"/>
                    <w:bottom w:val="single" w:sz="4" w:space="0" w:color="000000"/>
                    <w:right w:val="single" w:sz="4" w:space="0" w:color="000000"/>
                  </w:tcBorders>
                  <w:vAlign w:val="center"/>
                </w:tcPr>
                <w:p w14:paraId="4EF0F73D" w14:textId="77777777" w:rsidR="00E665CA" w:rsidRPr="00E665CA" w:rsidRDefault="00E665CA" w:rsidP="00834472">
                  <w:pPr>
                    <w:widowControl/>
                    <w:wordWrap w:val="0"/>
                    <w:spacing w:line="240" w:lineRule="auto"/>
                    <w:ind w:firstLineChars="0" w:firstLine="0"/>
                    <w:jc w:val="center"/>
                    <w:rPr>
                      <w:kern w:val="0"/>
                      <w:sz w:val="21"/>
                    </w:rPr>
                  </w:pPr>
                  <w:r w:rsidRPr="00E665CA">
                    <w:rPr>
                      <w:kern w:val="0"/>
                      <w:sz w:val="21"/>
                    </w:rPr>
                    <w:t>氧气</w:t>
                  </w:r>
                </w:p>
              </w:tc>
              <w:tc>
                <w:tcPr>
                  <w:tcW w:w="1216" w:type="dxa"/>
                  <w:tcBorders>
                    <w:top w:val="single" w:sz="4" w:space="0" w:color="000000"/>
                    <w:left w:val="single" w:sz="4" w:space="0" w:color="000000"/>
                    <w:bottom w:val="single" w:sz="4" w:space="0" w:color="000000"/>
                    <w:right w:val="single" w:sz="4" w:space="0" w:color="000000"/>
                  </w:tcBorders>
                  <w:vAlign w:val="center"/>
                </w:tcPr>
                <w:p w14:paraId="0D49B242" w14:textId="77777777" w:rsidR="00E665CA" w:rsidRPr="00E665CA" w:rsidRDefault="00E665CA" w:rsidP="00834472">
                  <w:pPr>
                    <w:widowControl/>
                    <w:wordWrap w:val="0"/>
                    <w:spacing w:line="240" w:lineRule="auto"/>
                    <w:ind w:firstLineChars="0" w:firstLine="0"/>
                    <w:jc w:val="center"/>
                    <w:rPr>
                      <w:kern w:val="0"/>
                      <w:sz w:val="21"/>
                    </w:rPr>
                  </w:pPr>
                  <w:r w:rsidRPr="00E665CA">
                    <w:rPr>
                      <w:kern w:val="0"/>
                      <w:sz w:val="21"/>
                    </w:rPr>
                    <w:t>工业级</w:t>
                  </w:r>
                </w:p>
              </w:tc>
              <w:tc>
                <w:tcPr>
                  <w:tcW w:w="849" w:type="dxa"/>
                  <w:tcBorders>
                    <w:top w:val="single" w:sz="4" w:space="0" w:color="000000"/>
                    <w:left w:val="single" w:sz="4" w:space="0" w:color="000000"/>
                    <w:bottom w:val="single" w:sz="4" w:space="0" w:color="000000"/>
                    <w:right w:val="single" w:sz="4" w:space="0" w:color="000000"/>
                  </w:tcBorders>
                  <w:vAlign w:val="center"/>
                </w:tcPr>
                <w:p w14:paraId="5F48524F" w14:textId="77777777" w:rsidR="00E665CA" w:rsidRPr="00E665CA" w:rsidRDefault="00E665CA" w:rsidP="00834472">
                  <w:pPr>
                    <w:widowControl/>
                    <w:wordWrap w:val="0"/>
                    <w:spacing w:line="240" w:lineRule="auto"/>
                    <w:ind w:firstLineChars="0" w:firstLine="0"/>
                    <w:jc w:val="center"/>
                    <w:rPr>
                      <w:kern w:val="0"/>
                      <w:sz w:val="21"/>
                    </w:rPr>
                  </w:pPr>
                  <w:r w:rsidRPr="00E665CA">
                    <w:rPr>
                      <w:kern w:val="0"/>
                      <w:sz w:val="21"/>
                    </w:rPr>
                    <w:t>2160</w:t>
                  </w:r>
                  <w:r w:rsidRPr="00E665CA">
                    <w:rPr>
                      <w:kern w:val="0"/>
                      <w:sz w:val="21"/>
                    </w:rPr>
                    <w:t>瓶</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748A93B6" w14:textId="77777777" w:rsidR="00E665CA" w:rsidRPr="00E665CA" w:rsidRDefault="00E665CA" w:rsidP="00834472">
                  <w:pPr>
                    <w:widowControl/>
                    <w:wordWrap w:val="0"/>
                    <w:spacing w:line="240" w:lineRule="auto"/>
                    <w:ind w:firstLineChars="0" w:firstLine="0"/>
                    <w:jc w:val="center"/>
                    <w:rPr>
                      <w:kern w:val="0"/>
                      <w:sz w:val="22"/>
                      <w:szCs w:val="22"/>
                    </w:rPr>
                  </w:pPr>
                  <w:r w:rsidRPr="00E665CA">
                    <w:rPr>
                      <w:kern w:val="0"/>
                      <w:sz w:val="22"/>
                      <w:szCs w:val="22"/>
                    </w:rPr>
                    <w:t>1728</w:t>
                  </w:r>
                  <w:r w:rsidRPr="00E665CA">
                    <w:rPr>
                      <w:kern w:val="0"/>
                      <w:sz w:val="22"/>
                      <w:szCs w:val="22"/>
                    </w:rPr>
                    <w:t>瓶</w:t>
                  </w: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0351A65B" w14:textId="77777777" w:rsidR="00E665CA" w:rsidRPr="00E665CA" w:rsidRDefault="00E665CA" w:rsidP="00834472">
                  <w:pPr>
                    <w:widowControl/>
                    <w:wordWrap w:val="0"/>
                    <w:spacing w:line="240" w:lineRule="auto"/>
                    <w:ind w:firstLineChars="0" w:firstLine="0"/>
                    <w:jc w:val="center"/>
                    <w:rPr>
                      <w:kern w:val="0"/>
                      <w:sz w:val="22"/>
                      <w:szCs w:val="22"/>
                    </w:rPr>
                  </w:pPr>
                  <w:r w:rsidRPr="00E665CA">
                    <w:rPr>
                      <w:kern w:val="0"/>
                      <w:sz w:val="22"/>
                      <w:szCs w:val="22"/>
                    </w:rPr>
                    <w:t>3888</w:t>
                  </w:r>
                  <w:r w:rsidRPr="00E665CA">
                    <w:rPr>
                      <w:kern w:val="0"/>
                      <w:sz w:val="22"/>
                      <w:szCs w:val="22"/>
                    </w:rPr>
                    <w:t>瓶</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6E67A0A3" w14:textId="77777777" w:rsidR="00E665CA" w:rsidRPr="00E665CA" w:rsidRDefault="00E665CA" w:rsidP="00834472">
                  <w:pPr>
                    <w:widowControl/>
                    <w:wordWrap w:val="0"/>
                    <w:spacing w:line="240" w:lineRule="auto"/>
                    <w:ind w:firstLineChars="0" w:firstLine="0"/>
                    <w:jc w:val="center"/>
                    <w:rPr>
                      <w:kern w:val="0"/>
                      <w:sz w:val="22"/>
                      <w:szCs w:val="22"/>
                    </w:rPr>
                  </w:pPr>
                  <w:r w:rsidRPr="00E665CA">
                    <w:rPr>
                      <w:kern w:val="0"/>
                      <w:sz w:val="22"/>
                      <w:szCs w:val="22"/>
                    </w:rPr>
                    <w:t>50</w:t>
                  </w:r>
                  <w:r w:rsidRPr="00E665CA">
                    <w:rPr>
                      <w:kern w:val="0"/>
                      <w:sz w:val="22"/>
                      <w:szCs w:val="22"/>
                    </w:rPr>
                    <w:t>瓶</w:t>
                  </w:r>
                </w:p>
              </w:tc>
              <w:tc>
                <w:tcPr>
                  <w:tcW w:w="758" w:type="dxa"/>
                  <w:vMerge/>
                  <w:tcBorders>
                    <w:left w:val="single" w:sz="4" w:space="0" w:color="000000"/>
                    <w:right w:val="single" w:sz="4" w:space="0" w:color="000000"/>
                  </w:tcBorders>
                  <w:noWrap/>
                  <w:vAlign w:val="center"/>
                </w:tcPr>
                <w:p w14:paraId="188A742C" w14:textId="77777777" w:rsidR="00E665CA" w:rsidRPr="00E665CA" w:rsidRDefault="00E665CA" w:rsidP="00834472">
                  <w:pPr>
                    <w:wordWrap w:val="0"/>
                    <w:spacing w:line="240" w:lineRule="auto"/>
                    <w:ind w:firstLine="440"/>
                    <w:jc w:val="center"/>
                    <w:rPr>
                      <w:kern w:val="0"/>
                      <w:sz w:val="22"/>
                      <w:szCs w:val="22"/>
                    </w:rPr>
                  </w:pPr>
                </w:p>
              </w:tc>
              <w:tc>
                <w:tcPr>
                  <w:tcW w:w="961" w:type="dxa"/>
                  <w:vMerge/>
                  <w:tcBorders>
                    <w:left w:val="single" w:sz="4" w:space="0" w:color="000000"/>
                    <w:right w:val="single" w:sz="4" w:space="0" w:color="000000"/>
                  </w:tcBorders>
                  <w:vAlign w:val="center"/>
                </w:tcPr>
                <w:p w14:paraId="12977635" w14:textId="77777777" w:rsidR="00E665CA" w:rsidRPr="00E665CA" w:rsidRDefault="00E665CA" w:rsidP="00834472">
                  <w:pPr>
                    <w:wordWrap w:val="0"/>
                    <w:spacing w:line="240" w:lineRule="auto"/>
                    <w:ind w:firstLine="440"/>
                    <w:jc w:val="center"/>
                    <w:rPr>
                      <w:kern w:val="0"/>
                      <w:sz w:val="22"/>
                      <w:szCs w:val="22"/>
                    </w:rPr>
                  </w:pPr>
                </w:p>
              </w:tc>
            </w:tr>
            <w:tr w:rsidR="00E665CA" w:rsidRPr="00E665CA" w14:paraId="3C5D9953" w14:textId="77777777" w:rsidTr="00834472">
              <w:trPr>
                <w:trHeight w:val="20"/>
              </w:trPr>
              <w:tc>
                <w:tcPr>
                  <w:tcW w:w="523" w:type="dxa"/>
                  <w:tcBorders>
                    <w:top w:val="single" w:sz="4" w:space="0" w:color="000000"/>
                    <w:left w:val="single" w:sz="4" w:space="0" w:color="000000"/>
                    <w:bottom w:val="single" w:sz="4" w:space="0" w:color="000000"/>
                    <w:right w:val="single" w:sz="4" w:space="0" w:color="000000"/>
                  </w:tcBorders>
                  <w:vAlign w:val="center"/>
                </w:tcPr>
                <w:p w14:paraId="77D068AE" w14:textId="77777777" w:rsidR="00E665CA" w:rsidRPr="00E665CA" w:rsidRDefault="00E665CA" w:rsidP="00834472">
                  <w:pPr>
                    <w:widowControl/>
                    <w:wordWrap w:val="0"/>
                    <w:spacing w:line="240" w:lineRule="auto"/>
                    <w:ind w:firstLineChars="0" w:firstLine="0"/>
                    <w:jc w:val="center"/>
                    <w:rPr>
                      <w:kern w:val="0"/>
                      <w:sz w:val="22"/>
                      <w:szCs w:val="22"/>
                    </w:rPr>
                  </w:pPr>
                  <w:r w:rsidRPr="00E665CA">
                    <w:rPr>
                      <w:rFonts w:hint="eastAsia"/>
                      <w:kern w:val="0"/>
                      <w:sz w:val="22"/>
                      <w:szCs w:val="22"/>
                    </w:rPr>
                    <w:t>14</w:t>
                  </w:r>
                </w:p>
              </w:tc>
              <w:tc>
                <w:tcPr>
                  <w:tcW w:w="1556" w:type="dxa"/>
                  <w:tcBorders>
                    <w:top w:val="single" w:sz="4" w:space="0" w:color="000000"/>
                    <w:left w:val="single" w:sz="4" w:space="0" w:color="000000"/>
                    <w:bottom w:val="single" w:sz="4" w:space="0" w:color="000000"/>
                    <w:right w:val="single" w:sz="4" w:space="0" w:color="000000"/>
                  </w:tcBorders>
                  <w:vAlign w:val="center"/>
                </w:tcPr>
                <w:p w14:paraId="114CCB28" w14:textId="77777777" w:rsidR="00E665CA" w:rsidRPr="00E665CA" w:rsidRDefault="00E665CA" w:rsidP="00834472">
                  <w:pPr>
                    <w:widowControl/>
                    <w:wordWrap w:val="0"/>
                    <w:spacing w:line="240" w:lineRule="auto"/>
                    <w:ind w:firstLineChars="0" w:firstLine="0"/>
                    <w:jc w:val="center"/>
                    <w:rPr>
                      <w:kern w:val="0"/>
                      <w:sz w:val="21"/>
                    </w:rPr>
                  </w:pPr>
                  <w:r w:rsidRPr="00E665CA">
                    <w:rPr>
                      <w:kern w:val="0"/>
                      <w:sz w:val="21"/>
                    </w:rPr>
                    <w:t>天然气</w:t>
                  </w:r>
                </w:p>
              </w:tc>
              <w:tc>
                <w:tcPr>
                  <w:tcW w:w="1216" w:type="dxa"/>
                  <w:tcBorders>
                    <w:top w:val="single" w:sz="4" w:space="0" w:color="000000"/>
                    <w:left w:val="single" w:sz="4" w:space="0" w:color="000000"/>
                    <w:bottom w:val="single" w:sz="4" w:space="0" w:color="000000"/>
                    <w:right w:val="single" w:sz="4" w:space="0" w:color="000000"/>
                  </w:tcBorders>
                  <w:vAlign w:val="center"/>
                </w:tcPr>
                <w:p w14:paraId="4A1A7F65" w14:textId="77777777" w:rsidR="00E665CA" w:rsidRPr="00E665CA" w:rsidRDefault="00E665CA" w:rsidP="00834472">
                  <w:pPr>
                    <w:widowControl/>
                    <w:wordWrap w:val="0"/>
                    <w:spacing w:line="240" w:lineRule="auto"/>
                    <w:ind w:firstLineChars="0" w:firstLine="0"/>
                    <w:jc w:val="center"/>
                    <w:rPr>
                      <w:kern w:val="0"/>
                      <w:sz w:val="21"/>
                    </w:rPr>
                  </w:pPr>
                  <w:r w:rsidRPr="00E665CA">
                    <w:rPr>
                      <w:kern w:val="0"/>
                      <w:sz w:val="21"/>
                    </w:rPr>
                    <w:t>工业级</w:t>
                  </w:r>
                </w:p>
              </w:tc>
              <w:tc>
                <w:tcPr>
                  <w:tcW w:w="849" w:type="dxa"/>
                  <w:tcBorders>
                    <w:top w:val="single" w:sz="4" w:space="0" w:color="000000"/>
                    <w:left w:val="single" w:sz="4" w:space="0" w:color="000000"/>
                    <w:bottom w:val="single" w:sz="4" w:space="0" w:color="000000"/>
                    <w:right w:val="single" w:sz="4" w:space="0" w:color="000000"/>
                  </w:tcBorders>
                  <w:vAlign w:val="center"/>
                </w:tcPr>
                <w:p w14:paraId="75961291" w14:textId="77777777" w:rsidR="00E665CA" w:rsidRPr="00E665CA" w:rsidRDefault="00E665CA" w:rsidP="00834472">
                  <w:pPr>
                    <w:widowControl/>
                    <w:wordWrap w:val="0"/>
                    <w:spacing w:line="240" w:lineRule="auto"/>
                    <w:ind w:firstLineChars="0" w:firstLine="0"/>
                    <w:jc w:val="center"/>
                    <w:rPr>
                      <w:kern w:val="0"/>
                      <w:sz w:val="21"/>
                    </w:rPr>
                  </w:pPr>
                  <w:r w:rsidRPr="00E665CA">
                    <w:rPr>
                      <w:kern w:val="0"/>
                      <w:sz w:val="21"/>
                    </w:rPr>
                    <w:t>456</w:t>
                  </w:r>
                  <w:r w:rsidRPr="00E665CA">
                    <w:rPr>
                      <w:kern w:val="0"/>
                      <w:sz w:val="21"/>
                    </w:rPr>
                    <w:t>瓶</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19532C74" w14:textId="77777777" w:rsidR="00E665CA" w:rsidRPr="00E665CA" w:rsidRDefault="00E665CA" w:rsidP="00834472">
                  <w:pPr>
                    <w:widowControl/>
                    <w:wordWrap w:val="0"/>
                    <w:spacing w:line="240" w:lineRule="auto"/>
                    <w:ind w:firstLineChars="0" w:firstLine="0"/>
                    <w:jc w:val="center"/>
                    <w:rPr>
                      <w:kern w:val="0"/>
                      <w:sz w:val="22"/>
                      <w:szCs w:val="22"/>
                    </w:rPr>
                  </w:pPr>
                  <w:r w:rsidRPr="00E665CA">
                    <w:rPr>
                      <w:kern w:val="0"/>
                      <w:sz w:val="22"/>
                      <w:szCs w:val="22"/>
                    </w:rPr>
                    <w:t>365</w:t>
                  </w:r>
                  <w:r w:rsidRPr="00E665CA">
                    <w:rPr>
                      <w:kern w:val="0"/>
                      <w:sz w:val="22"/>
                      <w:szCs w:val="22"/>
                    </w:rPr>
                    <w:t>瓶</w:t>
                  </w: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26DD27A6" w14:textId="77777777" w:rsidR="00E665CA" w:rsidRPr="00E665CA" w:rsidRDefault="00E665CA" w:rsidP="00834472">
                  <w:pPr>
                    <w:widowControl/>
                    <w:wordWrap w:val="0"/>
                    <w:spacing w:line="240" w:lineRule="auto"/>
                    <w:ind w:firstLineChars="0" w:firstLine="0"/>
                    <w:jc w:val="center"/>
                    <w:rPr>
                      <w:kern w:val="0"/>
                      <w:sz w:val="22"/>
                      <w:szCs w:val="22"/>
                    </w:rPr>
                  </w:pPr>
                  <w:r w:rsidRPr="00E665CA">
                    <w:rPr>
                      <w:kern w:val="0"/>
                      <w:sz w:val="22"/>
                      <w:szCs w:val="22"/>
                    </w:rPr>
                    <w:t>821</w:t>
                  </w:r>
                  <w:r w:rsidRPr="00E665CA">
                    <w:rPr>
                      <w:kern w:val="0"/>
                      <w:sz w:val="22"/>
                      <w:szCs w:val="22"/>
                    </w:rPr>
                    <w:t>瓶</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0D46C60D" w14:textId="77777777" w:rsidR="00E665CA" w:rsidRPr="00E665CA" w:rsidRDefault="00E665CA" w:rsidP="00834472">
                  <w:pPr>
                    <w:widowControl/>
                    <w:wordWrap w:val="0"/>
                    <w:spacing w:line="240" w:lineRule="auto"/>
                    <w:ind w:firstLineChars="0" w:firstLine="0"/>
                    <w:jc w:val="center"/>
                    <w:rPr>
                      <w:kern w:val="0"/>
                      <w:sz w:val="22"/>
                      <w:szCs w:val="22"/>
                    </w:rPr>
                  </w:pPr>
                  <w:r w:rsidRPr="00E665CA">
                    <w:rPr>
                      <w:kern w:val="0"/>
                      <w:sz w:val="22"/>
                      <w:szCs w:val="22"/>
                    </w:rPr>
                    <w:t>20</w:t>
                  </w:r>
                  <w:r w:rsidRPr="00E665CA">
                    <w:rPr>
                      <w:kern w:val="0"/>
                      <w:sz w:val="22"/>
                      <w:szCs w:val="22"/>
                    </w:rPr>
                    <w:t>瓶</w:t>
                  </w:r>
                </w:p>
              </w:tc>
              <w:tc>
                <w:tcPr>
                  <w:tcW w:w="758" w:type="dxa"/>
                  <w:vMerge/>
                  <w:tcBorders>
                    <w:left w:val="single" w:sz="4" w:space="0" w:color="000000"/>
                    <w:bottom w:val="single" w:sz="4" w:space="0" w:color="000000"/>
                    <w:right w:val="single" w:sz="4" w:space="0" w:color="000000"/>
                  </w:tcBorders>
                  <w:noWrap/>
                  <w:vAlign w:val="center"/>
                </w:tcPr>
                <w:p w14:paraId="6F28A3C8" w14:textId="77777777" w:rsidR="00E665CA" w:rsidRPr="00E665CA" w:rsidRDefault="00E665CA" w:rsidP="00834472">
                  <w:pPr>
                    <w:widowControl/>
                    <w:wordWrap w:val="0"/>
                    <w:spacing w:line="240" w:lineRule="auto"/>
                    <w:ind w:firstLineChars="0" w:firstLine="0"/>
                    <w:jc w:val="center"/>
                    <w:rPr>
                      <w:kern w:val="0"/>
                      <w:sz w:val="22"/>
                      <w:szCs w:val="22"/>
                    </w:rPr>
                  </w:pPr>
                </w:p>
              </w:tc>
              <w:tc>
                <w:tcPr>
                  <w:tcW w:w="961" w:type="dxa"/>
                  <w:vMerge/>
                  <w:tcBorders>
                    <w:left w:val="single" w:sz="4" w:space="0" w:color="000000"/>
                    <w:bottom w:val="single" w:sz="4" w:space="0" w:color="000000"/>
                    <w:right w:val="single" w:sz="4" w:space="0" w:color="000000"/>
                  </w:tcBorders>
                  <w:vAlign w:val="center"/>
                </w:tcPr>
                <w:p w14:paraId="05201F4E" w14:textId="77777777" w:rsidR="00E665CA" w:rsidRPr="00E665CA" w:rsidRDefault="00E665CA" w:rsidP="00834472">
                  <w:pPr>
                    <w:widowControl/>
                    <w:wordWrap w:val="0"/>
                    <w:spacing w:line="240" w:lineRule="auto"/>
                    <w:ind w:firstLineChars="0" w:firstLine="0"/>
                    <w:jc w:val="center"/>
                    <w:rPr>
                      <w:kern w:val="0"/>
                      <w:sz w:val="22"/>
                      <w:szCs w:val="22"/>
                    </w:rPr>
                  </w:pPr>
                </w:p>
              </w:tc>
            </w:tr>
            <w:tr w:rsidR="00834472" w:rsidRPr="00E665CA" w14:paraId="1E5D42D2" w14:textId="77777777" w:rsidTr="00AD652D">
              <w:trPr>
                <w:trHeight w:val="20"/>
              </w:trPr>
              <w:tc>
                <w:tcPr>
                  <w:tcW w:w="523" w:type="dxa"/>
                  <w:tcBorders>
                    <w:top w:val="single" w:sz="4" w:space="0" w:color="000000"/>
                    <w:left w:val="single" w:sz="4" w:space="0" w:color="000000"/>
                    <w:bottom w:val="single" w:sz="4" w:space="0" w:color="000000"/>
                    <w:right w:val="single" w:sz="4" w:space="0" w:color="000000"/>
                  </w:tcBorders>
                  <w:vAlign w:val="center"/>
                </w:tcPr>
                <w:p w14:paraId="6DCFE283" w14:textId="77777777" w:rsidR="00834472" w:rsidRPr="00E665CA" w:rsidRDefault="00834472" w:rsidP="00834472">
                  <w:pPr>
                    <w:widowControl/>
                    <w:wordWrap w:val="0"/>
                    <w:spacing w:line="240" w:lineRule="auto"/>
                    <w:ind w:firstLineChars="0" w:firstLine="0"/>
                    <w:jc w:val="center"/>
                    <w:rPr>
                      <w:kern w:val="0"/>
                      <w:sz w:val="22"/>
                      <w:szCs w:val="22"/>
                    </w:rPr>
                  </w:pPr>
                  <w:r>
                    <w:rPr>
                      <w:rFonts w:hint="eastAsia"/>
                      <w:kern w:val="0"/>
                      <w:sz w:val="22"/>
                      <w:szCs w:val="22"/>
                    </w:rPr>
                    <w:t>15</w:t>
                  </w:r>
                </w:p>
              </w:tc>
              <w:tc>
                <w:tcPr>
                  <w:tcW w:w="1556" w:type="dxa"/>
                  <w:tcBorders>
                    <w:top w:val="single" w:sz="4" w:space="0" w:color="000000"/>
                    <w:left w:val="single" w:sz="4" w:space="0" w:color="000000"/>
                    <w:bottom w:val="single" w:sz="4" w:space="0" w:color="000000"/>
                    <w:right w:val="single" w:sz="4" w:space="0" w:color="000000"/>
                  </w:tcBorders>
                  <w:vAlign w:val="center"/>
                </w:tcPr>
                <w:p w14:paraId="5B31A1DE" w14:textId="77777777" w:rsidR="00834472" w:rsidRPr="009E4E0F" w:rsidRDefault="00834472" w:rsidP="00834472">
                  <w:pPr>
                    <w:widowControl/>
                    <w:spacing w:line="240" w:lineRule="auto"/>
                    <w:ind w:firstLineChars="0" w:firstLine="0"/>
                    <w:jc w:val="center"/>
                    <w:rPr>
                      <w:kern w:val="0"/>
                      <w:sz w:val="21"/>
                    </w:rPr>
                  </w:pPr>
                  <w:r w:rsidRPr="009E4E0F">
                    <w:rPr>
                      <w:kern w:val="0"/>
                      <w:sz w:val="21"/>
                    </w:rPr>
                    <w:t>各色酚醛底漆</w:t>
                  </w:r>
                </w:p>
              </w:tc>
              <w:tc>
                <w:tcPr>
                  <w:tcW w:w="1216" w:type="dxa"/>
                  <w:tcBorders>
                    <w:top w:val="single" w:sz="4" w:space="0" w:color="000000"/>
                    <w:left w:val="single" w:sz="4" w:space="0" w:color="000000"/>
                    <w:bottom w:val="single" w:sz="4" w:space="0" w:color="000000"/>
                    <w:right w:val="single" w:sz="4" w:space="0" w:color="000000"/>
                  </w:tcBorders>
                  <w:vAlign w:val="center"/>
                </w:tcPr>
                <w:p w14:paraId="1A1B993E" w14:textId="77777777" w:rsidR="00834472" w:rsidRPr="00E665CA" w:rsidRDefault="00834472" w:rsidP="00834472">
                  <w:pPr>
                    <w:widowControl/>
                    <w:wordWrap w:val="0"/>
                    <w:spacing w:line="240" w:lineRule="auto"/>
                    <w:ind w:firstLineChars="0" w:firstLine="0"/>
                    <w:jc w:val="center"/>
                    <w:rPr>
                      <w:kern w:val="0"/>
                      <w:sz w:val="21"/>
                    </w:rPr>
                  </w:pPr>
                  <w:r w:rsidRPr="00E665CA">
                    <w:rPr>
                      <w:kern w:val="0"/>
                      <w:sz w:val="21"/>
                    </w:rPr>
                    <w:t>20kg/</w:t>
                  </w:r>
                  <w:r w:rsidRPr="00E665CA">
                    <w:rPr>
                      <w:kern w:val="0"/>
                      <w:sz w:val="21"/>
                    </w:rPr>
                    <w:t>桶</w:t>
                  </w:r>
                </w:p>
              </w:tc>
              <w:tc>
                <w:tcPr>
                  <w:tcW w:w="849" w:type="dxa"/>
                  <w:tcBorders>
                    <w:top w:val="single" w:sz="4" w:space="0" w:color="000000"/>
                    <w:left w:val="single" w:sz="4" w:space="0" w:color="000000"/>
                    <w:bottom w:val="single" w:sz="4" w:space="0" w:color="000000"/>
                    <w:right w:val="single" w:sz="4" w:space="0" w:color="000000"/>
                  </w:tcBorders>
                  <w:vAlign w:val="center"/>
                </w:tcPr>
                <w:p w14:paraId="2FD29FF7" w14:textId="77777777" w:rsidR="00834472" w:rsidRPr="009E4E0F" w:rsidRDefault="00834472" w:rsidP="00834472">
                  <w:pPr>
                    <w:widowControl/>
                    <w:spacing w:line="240" w:lineRule="auto"/>
                    <w:ind w:firstLineChars="0" w:firstLine="0"/>
                    <w:jc w:val="center"/>
                    <w:rPr>
                      <w:kern w:val="0"/>
                      <w:sz w:val="21"/>
                    </w:rPr>
                  </w:pPr>
                  <w:r w:rsidRPr="009E4E0F">
                    <w:rPr>
                      <w:kern w:val="0"/>
                      <w:sz w:val="21"/>
                    </w:rPr>
                    <w:t xml:space="preserve">0.290 </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3E4F824D" w14:textId="77777777" w:rsidR="00834472" w:rsidRPr="00E665CA" w:rsidRDefault="00834472" w:rsidP="00834472">
                  <w:pPr>
                    <w:widowControl/>
                    <w:wordWrap w:val="0"/>
                    <w:spacing w:line="240" w:lineRule="auto"/>
                    <w:ind w:firstLineChars="0" w:firstLine="0"/>
                    <w:jc w:val="center"/>
                    <w:rPr>
                      <w:kern w:val="0"/>
                      <w:sz w:val="22"/>
                      <w:szCs w:val="22"/>
                    </w:rPr>
                  </w:pPr>
                  <w:r>
                    <w:rPr>
                      <w:rFonts w:hint="eastAsia"/>
                      <w:kern w:val="0"/>
                      <w:sz w:val="22"/>
                      <w:szCs w:val="22"/>
                    </w:rPr>
                    <w:t>0</w:t>
                  </w: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0B4686F6" w14:textId="77777777" w:rsidR="00834472" w:rsidRPr="00E665CA" w:rsidRDefault="00834472" w:rsidP="00834472">
                  <w:pPr>
                    <w:widowControl/>
                    <w:wordWrap w:val="0"/>
                    <w:spacing w:line="240" w:lineRule="auto"/>
                    <w:ind w:firstLineChars="0" w:firstLine="0"/>
                    <w:jc w:val="center"/>
                    <w:rPr>
                      <w:kern w:val="0"/>
                      <w:sz w:val="22"/>
                      <w:szCs w:val="22"/>
                    </w:rPr>
                  </w:pPr>
                  <w:r>
                    <w:rPr>
                      <w:rFonts w:hint="eastAsia"/>
                      <w:kern w:val="0"/>
                      <w:sz w:val="22"/>
                      <w:szCs w:val="22"/>
                    </w:rPr>
                    <w:t>0</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2BB44DAE" w14:textId="77777777" w:rsidR="00834472" w:rsidRPr="00E665CA" w:rsidRDefault="00834472" w:rsidP="00834472">
                  <w:pPr>
                    <w:widowControl/>
                    <w:wordWrap w:val="0"/>
                    <w:spacing w:line="240" w:lineRule="auto"/>
                    <w:ind w:firstLineChars="0" w:firstLine="0"/>
                    <w:jc w:val="center"/>
                    <w:rPr>
                      <w:kern w:val="0"/>
                      <w:sz w:val="22"/>
                      <w:szCs w:val="22"/>
                    </w:rPr>
                  </w:pPr>
                  <w:r>
                    <w:rPr>
                      <w:rFonts w:hint="eastAsia"/>
                      <w:kern w:val="0"/>
                      <w:sz w:val="22"/>
                      <w:szCs w:val="22"/>
                    </w:rPr>
                    <w:t>0</w:t>
                  </w:r>
                </w:p>
              </w:tc>
              <w:tc>
                <w:tcPr>
                  <w:tcW w:w="1719" w:type="dxa"/>
                  <w:gridSpan w:val="2"/>
                  <w:vMerge w:val="restart"/>
                  <w:tcBorders>
                    <w:top w:val="single" w:sz="4" w:space="0" w:color="000000"/>
                    <w:left w:val="single" w:sz="4" w:space="0" w:color="000000"/>
                    <w:right w:val="single" w:sz="4" w:space="0" w:color="000000"/>
                  </w:tcBorders>
                  <w:noWrap/>
                  <w:vAlign w:val="center"/>
                </w:tcPr>
                <w:p w14:paraId="3F14DC89" w14:textId="77777777" w:rsidR="00834472" w:rsidRPr="00E665CA" w:rsidRDefault="00834472" w:rsidP="00834472">
                  <w:pPr>
                    <w:widowControl/>
                    <w:wordWrap w:val="0"/>
                    <w:spacing w:line="240" w:lineRule="auto"/>
                    <w:ind w:firstLineChars="0" w:firstLine="0"/>
                    <w:jc w:val="center"/>
                    <w:rPr>
                      <w:kern w:val="0"/>
                      <w:sz w:val="22"/>
                      <w:szCs w:val="22"/>
                    </w:rPr>
                  </w:pPr>
                  <w:r>
                    <w:rPr>
                      <w:rFonts w:hint="eastAsia"/>
                      <w:kern w:val="0"/>
                      <w:sz w:val="22"/>
                      <w:szCs w:val="22"/>
                    </w:rPr>
                    <w:t>扩建后不再使用，由新品油漆替代</w:t>
                  </w:r>
                </w:p>
              </w:tc>
            </w:tr>
            <w:tr w:rsidR="00834472" w:rsidRPr="00E665CA" w14:paraId="464DD873" w14:textId="77777777" w:rsidTr="00AD652D">
              <w:trPr>
                <w:trHeight w:val="20"/>
              </w:trPr>
              <w:tc>
                <w:tcPr>
                  <w:tcW w:w="523" w:type="dxa"/>
                  <w:tcBorders>
                    <w:top w:val="single" w:sz="4" w:space="0" w:color="000000"/>
                    <w:left w:val="single" w:sz="4" w:space="0" w:color="000000"/>
                    <w:bottom w:val="single" w:sz="4" w:space="0" w:color="000000"/>
                    <w:right w:val="single" w:sz="4" w:space="0" w:color="000000"/>
                  </w:tcBorders>
                  <w:vAlign w:val="center"/>
                </w:tcPr>
                <w:p w14:paraId="7AD93DF7" w14:textId="77777777" w:rsidR="00834472" w:rsidRPr="00E665CA" w:rsidRDefault="00834472" w:rsidP="00834472">
                  <w:pPr>
                    <w:widowControl/>
                    <w:wordWrap w:val="0"/>
                    <w:spacing w:line="240" w:lineRule="auto"/>
                    <w:ind w:firstLineChars="0" w:firstLine="0"/>
                    <w:jc w:val="center"/>
                    <w:rPr>
                      <w:kern w:val="0"/>
                      <w:sz w:val="22"/>
                      <w:szCs w:val="22"/>
                    </w:rPr>
                  </w:pPr>
                  <w:r>
                    <w:rPr>
                      <w:rFonts w:hint="eastAsia"/>
                      <w:kern w:val="0"/>
                      <w:sz w:val="22"/>
                      <w:szCs w:val="22"/>
                    </w:rPr>
                    <w:t>16</w:t>
                  </w:r>
                </w:p>
              </w:tc>
              <w:tc>
                <w:tcPr>
                  <w:tcW w:w="1556" w:type="dxa"/>
                  <w:tcBorders>
                    <w:top w:val="single" w:sz="4" w:space="0" w:color="000000"/>
                    <w:left w:val="single" w:sz="4" w:space="0" w:color="000000"/>
                    <w:bottom w:val="single" w:sz="4" w:space="0" w:color="000000"/>
                    <w:right w:val="single" w:sz="4" w:space="0" w:color="000000"/>
                  </w:tcBorders>
                  <w:vAlign w:val="center"/>
                </w:tcPr>
                <w:p w14:paraId="7B2B1819" w14:textId="77777777" w:rsidR="00834472" w:rsidRPr="009E4E0F" w:rsidRDefault="00834472" w:rsidP="00834472">
                  <w:pPr>
                    <w:widowControl/>
                    <w:spacing w:line="240" w:lineRule="auto"/>
                    <w:ind w:firstLineChars="0" w:firstLine="0"/>
                    <w:jc w:val="center"/>
                    <w:rPr>
                      <w:kern w:val="0"/>
                      <w:sz w:val="21"/>
                    </w:rPr>
                  </w:pPr>
                  <w:r w:rsidRPr="009E4E0F">
                    <w:rPr>
                      <w:kern w:val="0"/>
                      <w:sz w:val="21"/>
                    </w:rPr>
                    <w:t>各色调合漆</w:t>
                  </w:r>
                </w:p>
              </w:tc>
              <w:tc>
                <w:tcPr>
                  <w:tcW w:w="1216" w:type="dxa"/>
                  <w:tcBorders>
                    <w:top w:val="single" w:sz="4" w:space="0" w:color="000000"/>
                    <w:left w:val="single" w:sz="4" w:space="0" w:color="000000"/>
                    <w:bottom w:val="single" w:sz="4" w:space="0" w:color="000000"/>
                    <w:right w:val="single" w:sz="4" w:space="0" w:color="000000"/>
                  </w:tcBorders>
                  <w:vAlign w:val="center"/>
                </w:tcPr>
                <w:p w14:paraId="3F488286" w14:textId="77777777" w:rsidR="00834472" w:rsidRPr="00E665CA" w:rsidRDefault="00834472" w:rsidP="00834472">
                  <w:pPr>
                    <w:widowControl/>
                    <w:wordWrap w:val="0"/>
                    <w:spacing w:line="240" w:lineRule="auto"/>
                    <w:ind w:firstLineChars="0" w:firstLine="0"/>
                    <w:jc w:val="center"/>
                    <w:rPr>
                      <w:kern w:val="0"/>
                      <w:sz w:val="21"/>
                    </w:rPr>
                  </w:pPr>
                  <w:r w:rsidRPr="00E665CA">
                    <w:rPr>
                      <w:kern w:val="0"/>
                      <w:sz w:val="21"/>
                    </w:rPr>
                    <w:t>20kg/</w:t>
                  </w:r>
                  <w:r w:rsidRPr="00E665CA">
                    <w:rPr>
                      <w:kern w:val="0"/>
                      <w:sz w:val="21"/>
                    </w:rPr>
                    <w:t>桶</w:t>
                  </w:r>
                </w:p>
              </w:tc>
              <w:tc>
                <w:tcPr>
                  <w:tcW w:w="849" w:type="dxa"/>
                  <w:tcBorders>
                    <w:top w:val="single" w:sz="4" w:space="0" w:color="000000"/>
                    <w:left w:val="single" w:sz="4" w:space="0" w:color="000000"/>
                    <w:bottom w:val="single" w:sz="4" w:space="0" w:color="000000"/>
                    <w:right w:val="single" w:sz="4" w:space="0" w:color="000000"/>
                  </w:tcBorders>
                  <w:vAlign w:val="center"/>
                </w:tcPr>
                <w:p w14:paraId="5BC429DE" w14:textId="77777777" w:rsidR="00834472" w:rsidRPr="009E4E0F" w:rsidRDefault="00834472" w:rsidP="00834472">
                  <w:pPr>
                    <w:widowControl/>
                    <w:spacing w:line="240" w:lineRule="auto"/>
                    <w:ind w:firstLineChars="0" w:firstLine="0"/>
                    <w:jc w:val="center"/>
                    <w:rPr>
                      <w:kern w:val="0"/>
                      <w:sz w:val="21"/>
                    </w:rPr>
                  </w:pPr>
                  <w:r w:rsidRPr="009E4E0F">
                    <w:rPr>
                      <w:kern w:val="0"/>
                      <w:sz w:val="21"/>
                    </w:rPr>
                    <w:t xml:space="preserve">0.115 </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0F8705AA" w14:textId="77777777" w:rsidR="00834472" w:rsidRPr="00E665CA" w:rsidRDefault="00834472" w:rsidP="00834472">
                  <w:pPr>
                    <w:widowControl/>
                    <w:wordWrap w:val="0"/>
                    <w:spacing w:line="240" w:lineRule="auto"/>
                    <w:ind w:firstLineChars="0" w:firstLine="0"/>
                    <w:jc w:val="center"/>
                    <w:rPr>
                      <w:kern w:val="0"/>
                      <w:sz w:val="22"/>
                      <w:szCs w:val="22"/>
                    </w:rPr>
                  </w:pPr>
                  <w:r>
                    <w:rPr>
                      <w:rFonts w:hint="eastAsia"/>
                      <w:kern w:val="0"/>
                      <w:sz w:val="22"/>
                      <w:szCs w:val="22"/>
                    </w:rPr>
                    <w:t>0</w:t>
                  </w: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49F10055" w14:textId="77777777" w:rsidR="00834472" w:rsidRPr="00E665CA" w:rsidRDefault="00834472" w:rsidP="00834472">
                  <w:pPr>
                    <w:widowControl/>
                    <w:wordWrap w:val="0"/>
                    <w:spacing w:line="240" w:lineRule="auto"/>
                    <w:ind w:firstLineChars="0" w:firstLine="0"/>
                    <w:jc w:val="center"/>
                    <w:rPr>
                      <w:kern w:val="0"/>
                      <w:sz w:val="22"/>
                      <w:szCs w:val="22"/>
                    </w:rPr>
                  </w:pPr>
                  <w:r>
                    <w:rPr>
                      <w:rFonts w:hint="eastAsia"/>
                      <w:kern w:val="0"/>
                      <w:sz w:val="22"/>
                      <w:szCs w:val="22"/>
                    </w:rPr>
                    <w:t>0</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3DA691D9" w14:textId="77777777" w:rsidR="00834472" w:rsidRPr="00E665CA" w:rsidRDefault="00834472" w:rsidP="00834472">
                  <w:pPr>
                    <w:widowControl/>
                    <w:wordWrap w:val="0"/>
                    <w:spacing w:line="240" w:lineRule="auto"/>
                    <w:ind w:firstLineChars="0" w:firstLine="0"/>
                    <w:jc w:val="center"/>
                    <w:rPr>
                      <w:kern w:val="0"/>
                      <w:sz w:val="22"/>
                      <w:szCs w:val="22"/>
                    </w:rPr>
                  </w:pPr>
                  <w:r>
                    <w:rPr>
                      <w:rFonts w:hint="eastAsia"/>
                      <w:kern w:val="0"/>
                      <w:sz w:val="22"/>
                      <w:szCs w:val="22"/>
                    </w:rPr>
                    <w:t>0</w:t>
                  </w:r>
                </w:p>
              </w:tc>
              <w:tc>
                <w:tcPr>
                  <w:tcW w:w="1719" w:type="dxa"/>
                  <w:gridSpan w:val="2"/>
                  <w:vMerge/>
                  <w:tcBorders>
                    <w:left w:val="single" w:sz="4" w:space="0" w:color="000000"/>
                    <w:right w:val="single" w:sz="4" w:space="0" w:color="000000"/>
                  </w:tcBorders>
                  <w:noWrap/>
                  <w:vAlign w:val="center"/>
                </w:tcPr>
                <w:p w14:paraId="3A360AEC" w14:textId="77777777" w:rsidR="00834472" w:rsidRPr="00E665CA" w:rsidRDefault="00834472" w:rsidP="00834472">
                  <w:pPr>
                    <w:widowControl/>
                    <w:wordWrap w:val="0"/>
                    <w:spacing w:line="240" w:lineRule="auto"/>
                    <w:ind w:firstLineChars="0" w:firstLine="0"/>
                    <w:jc w:val="center"/>
                    <w:rPr>
                      <w:kern w:val="0"/>
                      <w:sz w:val="22"/>
                      <w:szCs w:val="22"/>
                    </w:rPr>
                  </w:pPr>
                </w:p>
              </w:tc>
            </w:tr>
            <w:tr w:rsidR="00834472" w:rsidRPr="00E665CA" w14:paraId="6400DE52" w14:textId="77777777" w:rsidTr="00AD652D">
              <w:trPr>
                <w:trHeight w:val="20"/>
              </w:trPr>
              <w:tc>
                <w:tcPr>
                  <w:tcW w:w="523" w:type="dxa"/>
                  <w:tcBorders>
                    <w:top w:val="single" w:sz="4" w:space="0" w:color="000000"/>
                    <w:left w:val="single" w:sz="4" w:space="0" w:color="000000"/>
                    <w:bottom w:val="single" w:sz="4" w:space="0" w:color="000000"/>
                    <w:right w:val="single" w:sz="4" w:space="0" w:color="000000"/>
                  </w:tcBorders>
                  <w:vAlign w:val="center"/>
                </w:tcPr>
                <w:p w14:paraId="33759004" w14:textId="77777777" w:rsidR="00834472" w:rsidRPr="00E665CA" w:rsidRDefault="00834472" w:rsidP="00834472">
                  <w:pPr>
                    <w:widowControl/>
                    <w:wordWrap w:val="0"/>
                    <w:spacing w:line="240" w:lineRule="auto"/>
                    <w:ind w:firstLineChars="0" w:firstLine="0"/>
                    <w:jc w:val="center"/>
                    <w:rPr>
                      <w:kern w:val="0"/>
                      <w:sz w:val="22"/>
                      <w:szCs w:val="22"/>
                    </w:rPr>
                  </w:pPr>
                  <w:r>
                    <w:rPr>
                      <w:rFonts w:hint="eastAsia"/>
                      <w:kern w:val="0"/>
                      <w:sz w:val="22"/>
                      <w:szCs w:val="22"/>
                    </w:rPr>
                    <w:t>17</w:t>
                  </w:r>
                </w:p>
              </w:tc>
              <w:tc>
                <w:tcPr>
                  <w:tcW w:w="1556" w:type="dxa"/>
                  <w:tcBorders>
                    <w:top w:val="single" w:sz="4" w:space="0" w:color="000000"/>
                    <w:left w:val="single" w:sz="4" w:space="0" w:color="000000"/>
                    <w:bottom w:val="single" w:sz="4" w:space="0" w:color="000000"/>
                    <w:right w:val="single" w:sz="4" w:space="0" w:color="000000"/>
                  </w:tcBorders>
                  <w:vAlign w:val="center"/>
                </w:tcPr>
                <w:p w14:paraId="4022B3EF" w14:textId="77777777" w:rsidR="00834472" w:rsidRPr="009E4E0F" w:rsidRDefault="00834472" w:rsidP="00834472">
                  <w:pPr>
                    <w:widowControl/>
                    <w:spacing w:line="240" w:lineRule="auto"/>
                    <w:ind w:firstLineChars="0" w:firstLine="0"/>
                    <w:jc w:val="center"/>
                    <w:rPr>
                      <w:kern w:val="0"/>
                      <w:sz w:val="21"/>
                    </w:rPr>
                  </w:pPr>
                  <w:r w:rsidRPr="009E4E0F">
                    <w:rPr>
                      <w:kern w:val="0"/>
                      <w:sz w:val="21"/>
                    </w:rPr>
                    <w:t>硝基类稀释剂</w:t>
                  </w:r>
                </w:p>
              </w:tc>
              <w:tc>
                <w:tcPr>
                  <w:tcW w:w="1216" w:type="dxa"/>
                  <w:tcBorders>
                    <w:top w:val="single" w:sz="4" w:space="0" w:color="000000"/>
                    <w:left w:val="single" w:sz="4" w:space="0" w:color="000000"/>
                    <w:bottom w:val="single" w:sz="4" w:space="0" w:color="000000"/>
                    <w:right w:val="single" w:sz="4" w:space="0" w:color="000000"/>
                  </w:tcBorders>
                  <w:vAlign w:val="center"/>
                </w:tcPr>
                <w:p w14:paraId="0E5DA06F" w14:textId="77777777" w:rsidR="00834472" w:rsidRPr="00E665CA" w:rsidRDefault="00834472" w:rsidP="00834472">
                  <w:pPr>
                    <w:widowControl/>
                    <w:wordWrap w:val="0"/>
                    <w:spacing w:line="240" w:lineRule="auto"/>
                    <w:ind w:firstLineChars="0" w:firstLine="0"/>
                    <w:jc w:val="center"/>
                    <w:rPr>
                      <w:kern w:val="0"/>
                      <w:sz w:val="21"/>
                    </w:rPr>
                  </w:pPr>
                  <w:r w:rsidRPr="00E665CA">
                    <w:rPr>
                      <w:kern w:val="0"/>
                      <w:sz w:val="21"/>
                    </w:rPr>
                    <w:t>20kg/</w:t>
                  </w:r>
                  <w:r w:rsidRPr="00E665CA">
                    <w:rPr>
                      <w:kern w:val="0"/>
                      <w:sz w:val="21"/>
                    </w:rPr>
                    <w:t>桶</w:t>
                  </w:r>
                </w:p>
              </w:tc>
              <w:tc>
                <w:tcPr>
                  <w:tcW w:w="849" w:type="dxa"/>
                  <w:tcBorders>
                    <w:top w:val="single" w:sz="4" w:space="0" w:color="000000"/>
                    <w:left w:val="single" w:sz="4" w:space="0" w:color="000000"/>
                    <w:bottom w:val="single" w:sz="4" w:space="0" w:color="000000"/>
                    <w:right w:val="single" w:sz="4" w:space="0" w:color="000000"/>
                  </w:tcBorders>
                  <w:vAlign w:val="center"/>
                </w:tcPr>
                <w:p w14:paraId="38E0762D" w14:textId="77777777" w:rsidR="00834472" w:rsidRPr="009E4E0F" w:rsidRDefault="00834472" w:rsidP="00834472">
                  <w:pPr>
                    <w:widowControl/>
                    <w:spacing w:line="240" w:lineRule="auto"/>
                    <w:ind w:firstLineChars="0" w:firstLine="0"/>
                    <w:jc w:val="center"/>
                    <w:rPr>
                      <w:kern w:val="0"/>
                      <w:sz w:val="21"/>
                    </w:rPr>
                  </w:pPr>
                  <w:r w:rsidRPr="009E4E0F">
                    <w:rPr>
                      <w:kern w:val="0"/>
                      <w:sz w:val="21"/>
                    </w:rPr>
                    <w:t xml:space="preserve">0.101 </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16226A80" w14:textId="77777777" w:rsidR="00834472" w:rsidRPr="00E665CA" w:rsidRDefault="00834472" w:rsidP="00834472">
                  <w:pPr>
                    <w:widowControl/>
                    <w:wordWrap w:val="0"/>
                    <w:spacing w:line="240" w:lineRule="auto"/>
                    <w:ind w:firstLineChars="0" w:firstLine="0"/>
                    <w:jc w:val="center"/>
                    <w:rPr>
                      <w:kern w:val="0"/>
                      <w:sz w:val="22"/>
                      <w:szCs w:val="22"/>
                    </w:rPr>
                  </w:pPr>
                  <w:r>
                    <w:rPr>
                      <w:rFonts w:hint="eastAsia"/>
                      <w:kern w:val="0"/>
                      <w:sz w:val="22"/>
                      <w:szCs w:val="22"/>
                    </w:rPr>
                    <w:t>0</w:t>
                  </w: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415C7549" w14:textId="77777777" w:rsidR="00834472" w:rsidRPr="00E665CA" w:rsidRDefault="00834472" w:rsidP="00834472">
                  <w:pPr>
                    <w:widowControl/>
                    <w:wordWrap w:val="0"/>
                    <w:spacing w:line="240" w:lineRule="auto"/>
                    <w:ind w:firstLineChars="0" w:firstLine="0"/>
                    <w:jc w:val="center"/>
                    <w:rPr>
                      <w:kern w:val="0"/>
                      <w:sz w:val="22"/>
                      <w:szCs w:val="22"/>
                    </w:rPr>
                  </w:pPr>
                  <w:r>
                    <w:rPr>
                      <w:rFonts w:hint="eastAsia"/>
                      <w:kern w:val="0"/>
                      <w:sz w:val="22"/>
                      <w:szCs w:val="22"/>
                    </w:rPr>
                    <w:t>0</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130C419F" w14:textId="77777777" w:rsidR="00834472" w:rsidRPr="00E665CA" w:rsidRDefault="00834472" w:rsidP="00834472">
                  <w:pPr>
                    <w:widowControl/>
                    <w:wordWrap w:val="0"/>
                    <w:spacing w:line="240" w:lineRule="auto"/>
                    <w:ind w:firstLineChars="0" w:firstLine="0"/>
                    <w:jc w:val="center"/>
                    <w:rPr>
                      <w:kern w:val="0"/>
                      <w:sz w:val="22"/>
                      <w:szCs w:val="22"/>
                    </w:rPr>
                  </w:pPr>
                  <w:r>
                    <w:rPr>
                      <w:rFonts w:hint="eastAsia"/>
                      <w:kern w:val="0"/>
                      <w:sz w:val="22"/>
                      <w:szCs w:val="22"/>
                    </w:rPr>
                    <w:t>0</w:t>
                  </w:r>
                </w:p>
              </w:tc>
              <w:tc>
                <w:tcPr>
                  <w:tcW w:w="1719" w:type="dxa"/>
                  <w:gridSpan w:val="2"/>
                  <w:vMerge/>
                  <w:tcBorders>
                    <w:left w:val="single" w:sz="4" w:space="0" w:color="000000"/>
                    <w:right w:val="single" w:sz="4" w:space="0" w:color="000000"/>
                  </w:tcBorders>
                  <w:noWrap/>
                  <w:vAlign w:val="center"/>
                </w:tcPr>
                <w:p w14:paraId="583E2AE8" w14:textId="77777777" w:rsidR="00834472" w:rsidRPr="00E665CA" w:rsidRDefault="00834472" w:rsidP="00834472">
                  <w:pPr>
                    <w:widowControl/>
                    <w:wordWrap w:val="0"/>
                    <w:spacing w:line="240" w:lineRule="auto"/>
                    <w:ind w:firstLineChars="0" w:firstLine="0"/>
                    <w:jc w:val="center"/>
                    <w:rPr>
                      <w:kern w:val="0"/>
                      <w:sz w:val="22"/>
                      <w:szCs w:val="22"/>
                    </w:rPr>
                  </w:pPr>
                </w:p>
              </w:tc>
            </w:tr>
            <w:tr w:rsidR="00834472" w:rsidRPr="00E665CA" w14:paraId="52E86D05" w14:textId="77777777" w:rsidTr="00AD652D">
              <w:trPr>
                <w:trHeight w:val="20"/>
              </w:trPr>
              <w:tc>
                <w:tcPr>
                  <w:tcW w:w="523" w:type="dxa"/>
                  <w:tcBorders>
                    <w:top w:val="single" w:sz="4" w:space="0" w:color="000000"/>
                    <w:left w:val="single" w:sz="4" w:space="0" w:color="000000"/>
                    <w:bottom w:val="single" w:sz="4" w:space="0" w:color="000000"/>
                    <w:right w:val="single" w:sz="4" w:space="0" w:color="000000"/>
                  </w:tcBorders>
                  <w:vAlign w:val="center"/>
                </w:tcPr>
                <w:p w14:paraId="105DDA0A" w14:textId="77777777" w:rsidR="00834472" w:rsidRPr="00E665CA" w:rsidRDefault="00834472" w:rsidP="00834472">
                  <w:pPr>
                    <w:widowControl/>
                    <w:wordWrap w:val="0"/>
                    <w:spacing w:line="240" w:lineRule="auto"/>
                    <w:ind w:firstLineChars="0" w:firstLine="0"/>
                    <w:jc w:val="center"/>
                    <w:rPr>
                      <w:kern w:val="0"/>
                      <w:sz w:val="22"/>
                      <w:szCs w:val="22"/>
                    </w:rPr>
                  </w:pPr>
                  <w:r>
                    <w:rPr>
                      <w:rFonts w:hint="eastAsia"/>
                      <w:kern w:val="0"/>
                      <w:sz w:val="22"/>
                      <w:szCs w:val="22"/>
                    </w:rPr>
                    <w:t>18</w:t>
                  </w:r>
                </w:p>
              </w:tc>
              <w:tc>
                <w:tcPr>
                  <w:tcW w:w="1556" w:type="dxa"/>
                  <w:tcBorders>
                    <w:top w:val="single" w:sz="4" w:space="0" w:color="000000"/>
                    <w:left w:val="single" w:sz="4" w:space="0" w:color="000000"/>
                    <w:bottom w:val="single" w:sz="4" w:space="0" w:color="000000"/>
                    <w:right w:val="single" w:sz="4" w:space="0" w:color="000000"/>
                  </w:tcBorders>
                  <w:vAlign w:val="center"/>
                </w:tcPr>
                <w:p w14:paraId="7B827AD6" w14:textId="77777777" w:rsidR="00834472" w:rsidRPr="009E4E0F" w:rsidRDefault="00834472" w:rsidP="00834472">
                  <w:pPr>
                    <w:widowControl/>
                    <w:spacing w:line="240" w:lineRule="auto"/>
                    <w:ind w:firstLineChars="0" w:firstLine="0"/>
                    <w:jc w:val="center"/>
                    <w:rPr>
                      <w:kern w:val="0"/>
                      <w:sz w:val="21"/>
                    </w:rPr>
                  </w:pPr>
                  <w:r w:rsidRPr="009E4E0F">
                    <w:rPr>
                      <w:kern w:val="0"/>
                      <w:sz w:val="21"/>
                    </w:rPr>
                    <w:t>氟碳面漆</w:t>
                  </w:r>
                </w:p>
              </w:tc>
              <w:tc>
                <w:tcPr>
                  <w:tcW w:w="1216" w:type="dxa"/>
                  <w:tcBorders>
                    <w:top w:val="single" w:sz="4" w:space="0" w:color="000000"/>
                    <w:left w:val="single" w:sz="4" w:space="0" w:color="000000"/>
                    <w:bottom w:val="single" w:sz="4" w:space="0" w:color="000000"/>
                    <w:right w:val="single" w:sz="4" w:space="0" w:color="000000"/>
                  </w:tcBorders>
                  <w:vAlign w:val="center"/>
                </w:tcPr>
                <w:p w14:paraId="57AF4F57" w14:textId="77777777" w:rsidR="00834472" w:rsidRPr="00E665CA" w:rsidRDefault="00834472" w:rsidP="00834472">
                  <w:pPr>
                    <w:widowControl/>
                    <w:wordWrap w:val="0"/>
                    <w:spacing w:line="240" w:lineRule="auto"/>
                    <w:ind w:firstLineChars="0" w:firstLine="0"/>
                    <w:jc w:val="center"/>
                    <w:rPr>
                      <w:kern w:val="0"/>
                      <w:sz w:val="21"/>
                    </w:rPr>
                  </w:pPr>
                  <w:r w:rsidRPr="00E665CA">
                    <w:rPr>
                      <w:kern w:val="0"/>
                      <w:sz w:val="21"/>
                    </w:rPr>
                    <w:t>20kg/</w:t>
                  </w:r>
                  <w:r w:rsidRPr="00E665CA">
                    <w:rPr>
                      <w:kern w:val="0"/>
                      <w:sz w:val="21"/>
                    </w:rPr>
                    <w:t>桶</w:t>
                  </w:r>
                </w:p>
              </w:tc>
              <w:tc>
                <w:tcPr>
                  <w:tcW w:w="849" w:type="dxa"/>
                  <w:tcBorders>
                    <w:top w:val="single" w:sz="4" w:space="0" w:color="000000"/>
                    <w:left w:val="single" w:sz="4" w:space="0" w:color="000000"/>
                    <w:bottom w:val="single" w:sz="4" w:space="0" w:color="000000"/>
                    <w:right w:val="single" w:sz="4" w:space="0" w:color="000000"/>
                  </w:tcBorders>
                  <w:vAlign w:val="center"/>
                </w:tcPr>
                <w:p w14:paraId="7B839026" w14:textId="77777777" w:rsidR="00834472" w:rsidRPr="009E4E0F" w:rsidRDefault="00834472" w:rsidP="00834472">
                  <w:pPr>
                    <w:widowControl/>
                    <w:spacing w:line="240" w:lineRule="auto"/>
                    <w:ind w:firstLineChars="0" w:firstLine="0"/>
                    <w:jc w:val="center"/>
                    <w:rPr>
                      <w:kern w:val="0"/>
                      <w:sz w:val="21"/>
                    </w:rPr>
                  </w:pPr>
                  <w:r w:rsidRPr="009E4E0F">
                    <w:rPr>
                      <w:kern w:val="0"/>
                      <w:sz w:val="21"/>
                    </w:rPr>
                    <w:t xml:space="preserve">0.064 </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013DEFF4" w14:textId="77777777" w:rsidR="00834472" w:rsidRPr="00E665CA" w:rsidRDefault="00834472" w:rsidP="00834472">
                  <w:pPr>
                    <w:widowControl/>
                    <w:wordWrap w:val="0"/>
                    <w:spacing w:line="240" w:lineRule="auto"/>
                    <w:ind w:firstLineChars="0" w:firstLine="0"/>
                    <w:jc w:val="center"/>
                    <w:rPr>
                      <w:kern w:val="0"/>
                      <w:sz w:val="22"/>
                      <w:szCs w:val="22"/>
                    </w:rPr>
                  </w:pPr>
                  <w:r>
                    <w:rPr>
                      <w:rFonts w:hint="eastAsia"/>
                      <w:kern w:val="0"/>
                      <w:sz w:val="22"/>
                      <w:szCs w:val="22"/>
                    </w:rPr>
                    <w:t>0</w:t>
                  </w: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402B17B7" w14:textId="77777777" w:rsidR="00834472" w:rsidRPr="00E665CA" w:rsidRDefault="00834472" w:rsidP="00834472">
                  <w:pPr>
                    <w:widowControl/>
                    <w:wordWrap w:val="0"/>
                    <w:spacing w:line="240" w:lineRule="auto"/>
                    <w:ind w:firstLineChars="0" w:firstLine="0"/>
                    <w:jc w:val="center"/>
                    <w:rPr>
                      <w:kern w:val="0"/>
                      <w:sz w:val="22"/>
                      <w:szCs w:val="22"/>
                    </w:rPr>
                  </w:pPr>
                  <w:r>
                    <w:rPr>
                      <w:rFonts w:hint="eastAsia"/>
                      <w:kern w:val="0"/>
                      <w:sz w:val="22"/>
                      <w:szCs w:val="22"/>
                    </w:rPr>
                    <w:t>0</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5039AA89" w14:textId="77777777" w:rsidR="00834472" w:rsidRPr="00E665CA" w:rsidRDefault="00834472" w:rsidP="00834472">
                  <w:pPr>
                    <w:widowControl/>
                    <w:wordWrap w:val="0"/>
                    <w:spacing w:line="240" w:lineRule="auto"/>
                    <w:ind w:firstLineChars="0" w:firstLine="0"/>
                    <w:jc w:val="center"/>
                    <w:rPr>
                      <w:kern w:val="0"/>
                      <w:sz w:val="22"/>
                      <w:szCs w:val="22"/>
                    </w:rPr>
                  </w:pPr>
                  <w:r>
                    <w:rPr>
                      <w:rFonts w:hint="eastAsia"/>
                      <w:kern w:val="0"/>
                      <w:sz w:val="22"/>
                      <w:szCs w:val="22"/>
                    </w:rPr>
                    <w:t>0</w:t>
                  </w:r>
                </w:p>
              </w:tc>
              <w:tc>
                <w:tcPr>
                  <w:tcW w:w="1719" w:type="dxa"/>
                  <w:gridSpan w:val="2"/>
                  <w:vMerge/>
                  <w:tcBorders>
                    <w:left w:val="single" w:sz="4" w:space="0" w:color="000000"/>
                    <w:right w:val="single" w:sz="4" w:space="0" w:color="000000"/>
                  </w:tcBorders>
                  <w:noWrap/>
                  <w:vAlign w:val="center"/>
                </w:tcPr>
                <w:p w14:paraId="4F503404" w14:textId="77777777" w:rsidR="00834472" w:rsidRPr="00E665CA" w:rsidRDefault="00834472" w:rsidP="00834472">
                  <w:pPr>
                    <w:widowControl/>
                    <w:wordWrap w:val="0"/>
                    <w:spacing w:line="240" w:lineRule="auto"/>
                    <w:ind w:firstLineChars="0" w:firstLine="0"/>
                    <w:jc w:val="center"/>
                    <w:rPr>
                      <w:kern w:val="0"/>
                      <w:sz w:val="22"/>
                      <w:szCs w:val="22"/>
                    </w:rPr>
                  </w:pPr>
                </w:p>
              </w:tc>
            </w:tr>
            <w:tr w:rsidR="00834472" w:rsidRPr="00E665CA" w14:paraId="38A8A3FB" w14:textId="77777777" w:rsidTr="00AD652D">
              <w:trPr>
                <w:trHeight w:val="20"/>
              </w:trPr>
              <w:tc>
                <w:tcPr>
                  <w:tcW w:w="523" w:type="dxa"/>
                  <w:tcBorders>
                    <w:top w:val="single" w:sz="4" w:space="0" w:color="000000"/>
                    <w:left w:val="single" w:sz="4" w:space="0" w:color="000000"/>
                    <w:bottom w:val="single" w:sz="4" w:space="0" w:color="000000"/>
                    <w:right w:val="single" w:sz="4" w:space="0" w:color="000000"/>
                  </w:tcBorders>
                  <w:vAlign w:val="center"/>
                </w:tcPr>
                <w:p w14:paraId="39AB446A" w14:textId="77777777" w:rsidR="00834472" w:rsidRPr="00E665CA" w:rsidRDefault="00834472" w:rsidP="00834472">
                  <w:pPr>
                    <w:widowControl/>
                    <w:wordWrap w:val="0"/>
                    <w:spacing w:line="240" w:lineRule="auto"/>
                    <w:ind w:firstLineChars="0" w:firstLine="0"/>
                    <w:jc w:val="center"/>
                    <w:rPr>
                      <w:kern w:val="0"/>
                      <w:sz w:val="22"/>
                      <w:szCs w:val="22"/>
                    </w:rPr>
                  </w:pPr>
                  <w:r>
                    <w:rPr>
                      <w:rFonts w:hint="eastAsia"/>
                      <w:kern w:val="0"/>
                      <w:sz w:val="22"/>
                      <w:szCs w:val="22"/>
                    </w:rPr>
                    <w:t>19</w:t>
                  </w:r>
                </w:p>
              </w:tc>
              <w:tc>
                <w:tcPr>
                  <w:tcW w:w="1556" w:type="dxa"/>
                  <w:tcBorders>
                    <w:top w:val="single" w:sz="4" w:space="0" w:color="000000"/>
                    <w:left w:val="single" w:sz="4" w:space="0" w:color="000000"/>
                    <w:bottom w:val="single" w:sz="4" w:space="0" w:color="000000"/>
                    <w:right w:val="single" w:sz="4" w:space="0" w:color="000000"/>
                  </w:tcBorders>
                  <w:vAlign w:val="center"/>
                </w:tcPr>
                <w:p w14:paraId="7A6C6A0D" w14:textId="77777777" w:rsidR="00834472" w:rsidRPr="009E4E0F" w:rsidRDefault="00834472" w:rsidP="00834472">
                  <w:pPr>
                    <w:widowControl/>
                    <w:spacing w:line="240" w:lineRule="auto"/>
                    <w:ind w:firstLineChars="0" w:firstLine="0"/>
                    <w:jc w:val="center"/>
                    <w:rPr>
                      <w:kern w:val="0"/>
                      <w:sz w:val="21"/>
                    </w:rPr>
                  </w:pPr>
                  <w:r w:rsidRPr="009E4E0F">
                    <w:rPr>
                      <w:kern w:val="0"/>
                      <w:sz w:val="21"/>
                    </w:rPr>
                    <w:t>氟碳漆稀释剂</w:t>
                  </w:r>
                </w:p>
              </w:tc>
              <w:tc>
                <w:tcPr>
                  <w:tcW w:w="1216" w:type="dxa"/>
                  <w:tcBorders>
                    <w:top w:val="single" w:sz="4" w:space="0" w:color="000000"/>
                    <w:left w:val="single" w:sz="4" w:space="0" w:color="000000"/>
                    <w:bottom w:val="single" w:sz="4" w:space="0" w:color="000000"/>
                    <w:right w:val="single" w:sz="4" w:space="0" w:color="000000"/>
                  </w:tcBorders>
                  <w:vAlign w:val="center"/>
                </w:tcPr>
                <w:p w14:paraId="2C2D62DE" w14:textId="77777777" w:rsidR="00834472" w:rsidRPr="00E665CA" w:rsidRDefault="00834472" w:rsidP="00834472">
                  <w:pPr>
                    <w:widowControl/>
                    <w:wordWrap w:val="0"/>
                    <w:spacing w:line="240" w:lineRule="auto"/>
                    <w:ind w:firstLineChars="0" w:firstLine="0"/>
                    <w:jc w:val="center"/>
                    <w:rPr>
                      <w:kern w:val="0"/>
                      <w:sz w:val="21"/>
                    </w:rPr>
                  </w:pPr>
                  <w:r w:rsidRPr="00E665CA">
                    <w:rPr>
                      <w:kern w:val="0"/>
                      <w:sz w:val="21"/>
                    </w:rPr>
                    <w:t>20kg/</w:t>
                  </w:r>
                  <w:r w:rsidRPr="00E665CA">
                    <w:rPr>
                      <w:kern w:val="0"/>
                      <w:sz w:val="21"/>
                    </w:rPr>
                    <w:t>桶</w:t>
                  </w:r>
                </w:p>
              </w:tc>
              <w:tc>
                <w:tcPr>
                  <w:tcW w:w="849" w:type="dxa"/>
                  <w:tcBorders>
                    <w:top w:val="single" w:sz="4" w:space="0" w:color="000000"/>
                    <w:left w:val="single" w:sz="4" w:space="0" w:color="000000"/>
                    <w:bottom w:val="single" w:sz="4" w:space="0" w:color="000000"/>
                    <w:right w:val="single" w:sz="4" w:space="0" w:color="000000"/>
                  </w:tcBorders>
                  <w:vAlign w:val="center"/>
                </w:tcPr>
                <w:p w14:paraId="6436B916" w14:textId="77777777" w:rsidR="00834472" w:rsidRPr="009E4E0F" w:rsidRDefault="00834472" w:rsidP="00834472">
                  <w:pPr>
                    <w:widowControl/>
                    <w:spacing w:line="240" w:lineRule="auto"/>
                    <w:ind w:firstLineChars="0" w:firstLine="0"/>
                    <w:jc w:val="center"/>
                    <w:rPr>
                      <w:kern w:val="0"/>
                      <w:sz w:val="21"/>
                    </w:rPr>
                  </w:pPr>
                  <w:r w:rsidRPr="009E4E0F">
                    <w:rPr>
                      <w:kern w:val="0"/>
                      <w:sz w:val="21"/>
                    </w:rPr>
                    <w:t xml:space="preserve">0.016 </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267640D" w14:textId="77777777" w:rsidR="00834472" w:rsidRPr="00E665CA" w:rsidRDefault="00834472" w:rsidP="00834472">
                  <w:pPr>
                    <w:widowControl/>
                    <w:wordWrap w:val="0"/>
                    <w:spacing w:line="240" w:lineRule="auto"/>
                    <w:ind w:firstLineChars="0" w:firstLine="0"/>
                    <w:jc w:val="center"/>
                    <w:rPr>
                      <w:kern w:val="0"/>
                      <w:sz w:val="22"/>
                      <w:szCs w:val="22"/>
                    </w:rPr>
                  </w:pPr>
                  <w:r>
                    <w:rPr>
                      <w:rFonts w:hint="eastAsia"/>
                      <w:kern w:val="0"/>
                      <w:sz w:val="22"/>
                      <w:szCs w:val="22"/>
                    </w:rPr>
                    <w:t>0</w:t>
                  </w: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7375FF24" w14:textId="77777777" w:rsidR="00834472" w:rsidRPr="00E665CA" w:rsidRDefault="00834472" w:rsidP="00834472">
                  <w:pPr>
                    <w:widowControl/>
                    <w:wordWrap w:val="0"/>
                    <w:spacing w:line="240" w:lineRule="auto"/>
                    <w:ind w:firstLineChars="0" w:firstLine="0"/>
                    <w:jc w:val="center"/>
                    <w:rPr>
                      <w:kern w:val="0"/>
                      <w:sz w:val="22"/>
                      <w:szCs w:val="22"/>
                    </w:rPr>
                  </w:pPr>
                  <w:r>
                    <w:rPr>
                      <w:rFonts w:hint="eastAsia"/>
                      <w:kern w:val="0"/>
                      <w:sz w:val="22"/>
                      <w:szCs w:val="22"/>
                    </w:rPr>
                    <w:t>0</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10C9FFAB" w14:textId="77777777" w:rsidR="00834472" w:rsidRPr="00E665CA" w:rsidRDefault="00834472" w:rsidP="00834472">
                  <w:pPr>
                    <w:widowControl/>
                    <w:wordWrap w:val="0"/>
                    <w:spacing w:line="240" w:lineRule="auto"/>
                    <w:ind w:firstLineChars="0" w:firstLine="0"/>
                    <w:jc w:val="center"/>
                    <w:rPr>
                      <w:kern w:val="0"/>
                      <w:sz w:val="22"/>
                      <w:szCs w:val="22"/>
                    </w:rPr>
                  </w:pPr>
                  <w:r>
                    <w:rPr>
                      <w:rFonts w:hint="eastAsia"/>
                      <w:kern w:val="0"/>
                      <w:sz w:val="22"/>
                      <w:szCs w:val="22"/>
                    </w:rPr>
                    <w:t>0</w:t>
                  </w:r>
                </w:p>
              </w:tc>
              <w:tc>
                <w:tcPr>
                  <w:tcW w:w="1719" w:type="dxa"/>
                  <w:gridSpan w:val="2"/>
                  <w:vMerge/>
                  <w:tcBorders>
                    <w:left w:val="single" w:sz="4" w:space="0" w:color="000000"/>
                    <w:right w:val="single" w:sz="4" w:space="0" w:color="000000"/>
                  </w:tcBorders>
                  <w:noWrap/>
                  <w:vAlign w:val="center"/>
                </w:tcPr>
                <w:p w14:paraId="3061F2B4" w14:textId="77777777" w:rsidR="00834472" w:rsidRPr="00E665CA" w:rsidRDefault="00834472" w:rsidP="00834472">
                  <w:pPr>
                    <w:widowControl/>
                    <w:wordWrap w:val="0"/>
                    <w:spacing w:line="240" w:lineRule="auto"/>
                    <w:ind w:firstLineChars="0" w:firstLine="0"/>
                    <w:jc w:val="center"/>
                    <w:rPr>
                      <w:kern w:val="0"/>
                      <w:sz w:val="22"/>
                      <w:szCs w:val="22"/>
                    </w:rPr>
                  </w:pPr>
                </w:p>
              </w:tc>
            </w:tr>
            <w:tr w:rsidR="00834472" w:rsidRPr="00E665CA" w14:paraId="32E7BDF8" w14:textId="77777777" w:rsidTr="00834472">
              <w:trPr>
                <w:trHeight w:val="20"/>
              </w:trPr>
              <w:tc>
                <w:tcPr>
                  <w:tcW w:w="523" w:type="dxa"/>
                  <w:tcBorders>
                    <w:top w:val="single" w:sz="4" w:space="0" w:color="000000"/>
                    <w:left w:val="single" w:sz="4" w:space="0" w:color="000000"/>
                    <w:bottom w:val="single" w:sz="4" w:space="0" w:color="000000"/>
                    <w:right w:val="single" w:sz="4" w:space="0" w:color="000000"/>
                  </w:tcBorders>
                  <w:vAlign w:val="center"/>
                </w:tcPr>
                <w:p w14:paraId="38A79DB0" w14:textId="77777777" w:rsidR="00834472" w:rsidRPr="00E665CA" w:rsidRDefault="00834472" w:rsidP="00834472">
                  <w:pPr>
                    <w:widowControl/>
                    <w:wordWrap w:val="0"/>
                    <w:spacing w:line="240" w:lineRule="auto"/>
                    <w:ind w:firstLineChars="0" w:firstLine="0"/>
                    <w:jc w:val="center"/>
                    <w:rPr>
                      <w:kern w:val="0"/>
                      <w:sz w:val="22"/>
                      <w:szCs w:val="22"/>
                    </w:rPr>
                  </w:pPr>
                  <w:r>
                    <w:rPr>
                      <w:rFonts w:hint="eastAsia"/>
                      <w:kern w:val="0"/>
                      <w:sz w:val="22"/>
                      <w:szCs w:val="22"/>
                    </w:rPr>
                    <w:t>20</w:t>
                  </w:r>
                </w:p>
              </w:tc>
              <w:tc>
                <w:tcPr>
                  <w:tcW w:w="1556" w:type="dxa"/>
                  <w:tcBorders>
                    <w:top w:val="single" w:sz="4" w:space="0" w:color="000000"/>
                    <w:left w:val="single" w:sz="4" w:space="0" w:color="000000"/>
                    <w:bottom w:val="single" w:sz="4" w:space="0" w:color="000000"/>
                    <w:right w:val="single" w:sz="4" w:space="0" w:color="000000"/>
                  </w:tcBorders>
                  <w:vAlign w:val="center"/>
                </w:tcPr>
                <w:p w14:paraId="11594A0C" w14:textId="77777777" w:rsidR="00834472" w:rsidRPr="00E665CA" w:rsidRDefault="00834472" w:rsidP="00834472">
                  <w:pPr>
                    <w:widowControl/>
                    <w:wordWrap w:val="0"/>
                    <w:spacing w:line="240" w:lineRule="auto"/>
                    <w:ind w:firstLineChars="0" w:firstLine="0"/>
                    <w:jc w:val="center"/>
                    <w:rPr>
                      <w:kern w:val="0"/>
                      <w:sz w:val="21"/>
                    </w:rPr>
                  </w:pPr>
                  <w:r w:rsidRPr="00E665CA">
                    <w:rPr>
                      <w:rFonts w:hint="eastAsia"/>
                      <w:kern w:val="0"/>
                      <w:sz w:val="21"/>
                    </w:rPr>
                    <w:t>醇酸涂料</w:t>
                  </w:r>
                </w:p>
              </w:tc>
              <w:tc>
                <w:tcPr>
                  <w:tcW w:w="1216" w:type="dxa"/>
                  <w:tcBorders>
                    <w:top w:val="single" w:sz="4" w:space="0" w:color="000000"/>
                    <w:left w:val="single" w:sz="4" w:space="0" w:color="000000"/>
                    <w:bottom w:val="single" w:sz="4" w:space="0" w:color="000000"/>
                    <w:right w:val="single" w:sz="4" w:space="0" w:color="000000"/>
                  </w:tcBorders>
                  <w:vAlign w:val="center"/>
                </w:tcPr>
                <w:p w14:paraId="297A716C" w14:textId="77777777" w:rsidR="00834472" w:rsidRPr="00E665CA" w:rsidRDefault="00834472" w:rsidP="00834472">
                  <w:pPr>
                    <w:widowControl/>
                    <w:wordWrap w:val="0"/>
                    <w:spacing w:line="240" w:lineRule="auto"/>
                    <w:ind w:firstLineChars="0" w:firstLine="0"/>
                    <w:jc w:val="center"/>
                    <w:rPr>
                      <w:kern w:val="0"/>
                      <w:sz w:val="21"/>
                    </w:rPr>
                  </w:pPr>
                  <w:r w:rsidRPr="00E665CA">
                    <w:rPr>
                      <w:kern w:val="0"/>
                      <w:sz w:val="21"/>
                    </w:rPr>
                    <w:t>20kg/</w:t>
                  </w:r>
                  <w:r w:rsidRPr="00E665CA">
                    <w:rPr>
                      <w:kern w:val="0"/>
                      <w:sz w:val="21"/>
                    </w:rPr>
                    <w:t>桶</w:t>
                  </w:r>
                </w:p>
              </w:tc>
              <w:tc>
                <w:tcPr>
                  <w:tcW w:w="849" w:type="dxa"/>
                  <w:tcBorders>
                    <w:top w:val="single" w:sz="4" w:space="0" w:color="000000"/>
                    <w:left w:val="single" w:sz="4" w:space="0" w:color="000000"/>
                    <w:bottom w:val="single" w:sz="4" w:space="0" w:color="000000"/>
                    <w:right w:val="single" w:sz="4" w:space="0" w:color="000000"/>
                  </w:tcBorders>
                  <w:vAlign w:val="center"/>
                </w:tcPr>
                <w:p w14:paraId="595E0583" w14:textId="77777777" w:rsidR="00834472" w:rsidRPr="00E665CA" w:rsidRDefault="00834472" w:rsidP="00834472">
                  <w:pPr>
                    <w:widowControl/>
                    <w:wordWrap w:val="0"/>
                    <w:spacing w:line="240" w:lineRule="auto"/>
                    <w:ind w:firstLineChars="0" w:firstLine="0"/>
                    <w:jc w:val="center"/>
                    <w:rPr>
                      <w:kern w:val="0"/>
                      <w:sz w:val="21"/>
                    </w:rPr>
                  </w:pPr>
                  <w:r>
                    <w:rPr>
                      <w:rFonts w:hint="eastAsia"/>
                      <w:kern w:val="0"/>
                      <w:sz w:val="21"/>
                    </w:rPr>
                    <w:t>0</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07066529" w14:textId="77777777" w:rsidR="00834472" w:rsidRPr="00E665CA" w:rsidRDefault="00834472" w:rsidP="00834472">
                  <w:pPr>
                    <w:widowControl/>
                    <w:wordWrap w:val="0"/>
                    <w:spacing w:line="240" w:lineRule="auto"/>
                    <w:ind w:firstLineChars="0" w:firstLine="0"/>
                    <w:jc w:val="center"/>
                    <w:rPr>
                      <w:kern w:val="0"/>
                      <w:sz w:val="22"/>
                      <w:szCs w:val="22"/>
                    </w:rPr>
                  </w:pPr>
                  <w:r w:rsidRPr="00E665CA">
                    <w:rPr>
                      <w:kern w:val="0"/>
                      <w:sz w:val="22"/>
                      <w:szCs w:val="22"/>
                    </w:rPr>
                    <w:t>0.5</w:t>
                  </w:r>
                  <w:r w:rsidRPr="00E665CA">
                    <w:rPr>
                      <w:rFonts w:hint="eastAsia"/>
                      <w:kern w:val="0"/>
                      <w:sz w:val="22"/>
                      <w:szCs w:val="22"/>
                    </w:rPr>
                    <w:t>17</w:t>
                  </w: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1B637EF5" w14:textId="77777777" w:rsidR="00834472" w:rsidRPr="00E665CA" w:rsidRDefault="00834472" w:rsidP="00834472">
                  <w:pPr>
                    <w:widowControl/>
                    <w:wordWrap w:val="0"/>
                    <w:spacing w:line="240" w:lineRule="auto"/>
                    <w:ind w:firstLineChars="0" w:firstLine="0"/>
                    <w:jc w:val="center"/>
                    <w:rPr>
                      <w:kern w:val="0"/>
                      <w:sz w:val="22"/>
                      <w:szCs w:val="22"/>
                    </w:rPr>
                  </w:pPr>
                  <w:r w:rsidRPr="00E665CA">
                    <w:rPr>
                      <w:kern w:val="0"/>
                      <w:sz w:val="22"/>
                      <w:szCs w:val="22"/>
                    </w:rPr>
                    <w:t>0.5</w:t>
                  </w:r>
                  <w:r w:rsidRPr="00E665CA">
                    <w:rPr>
                      <w:rFonts w:hint="eastAsia"/>
                      <w:kern w:val="0"/>
                      <w:sz w:val="22"/>
                      <w:szCs w:val="22"/>
                    </w:rPr>
                    <w:t>17</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530A4529" w14:textId="77777777" w:rsidR="00834472" w:rsidRPr="00E665CA" w:rsidRDefault="00834472" w:rsidP="00834472">
                  <w:pPr>
                    <w:widowControl/>
                    <w:wordWrap w:val="0"/>
                    <w:spacing w:line="240" w:lineRule="auto"/>
                    <w:ind w:firstLineChars="0" w:firstLine="0"/>
                    <w:jc w:val="center"/>
                    <w:rPr>
                      <w:kern w:val="0"/>
                      <w:sz w:val="22"/>
                      <w:szCs w:val="22"/>
                    </w:rPr>
                  </w:pPr>
                  <w:r w:rsidRPr="00E665CA">
                    <w:rPr>
                      <w:kern w:val="0"/>
                      <w:sz w:val="22"/>
                      <w:szCs w:val="22"/>
                    </w:rPr>
                    <w:t>0.05</w:t>
                  </w:r>
                </w:p>
              </w:tc>
              <w:tc>
                <w:tcPr>
                  <w:tcW w:w="758" w:type="dxa"/>
                  <w:vMerge w:val="restart"/>
                  <w:tcBorders>
                    <w:top w:val="single" w:sz="4" w:space="0" w:color="auto"/>
                    <w:left w:val="single" w:sz="4" w:space="0" w:color="000000"/>
                    <w:right w:val="single" w:sz="4" w:space="0" w:color="000000"/>
                  </w:tcBorders>
                  <w:noWrap/>
                  <w:vAlign w:val="center"/>
                </w:tcPr>
                <w:p w14:paraId="4C0C0CA9" w14:textId="77777777" w:rsidR="00834472" w:rsidRPr="00E665CA" w:rsidRDefault="00834472" w:rsidP="00834472">
                  <w:pPr>
                    <w:wordWrap w:val="0"/>
                    <w:spacing w:line="240" w:lineRule="auto"/>
                    <w:ind w:firstLineChars="0" w:firstLine="0"/>
                    <w:jc w:val="center"/>
                    <w:rPr>
                      <w:kern w:val="0"/>
                      <w:sz w:val="22"/>
                      <w:szCs w:val="22"/>
                    </w:rPr>
                  </w:pPr>
                  <w:r w:rsidRPr="00E665CA">
                    <w:rPr>
                      <w:rFonts w:hint="eastAsia"/>
                      <w:kern w:val="0"/>
                      <w:sz w:val="22"/>
                      <w:szCs w:val="22"/>
                    </w:rPr>
                    <w:t>原辅材料贮存区</w:t>
                  </w:r>
                  <w:r>
                    <w:rPr>
                      <w:rFonts w:hint="eastAsia"/>
                      <w:kern w:val="0"/>
                      <w:sz w:val="22"/>
                      <w:szCs w:val="22"/>
                    </w:rPr>
                    <w:t>，替代现有油漆</w:t>
                  </w:r>
                </w:p>
              </w:tc>
              <w:tc>
                <w:tcPr>
                  <w:tcW w:w="961" w:type="dxa"/>
                  <w:vMerge w:val="restart"/>
                  <w:tcBorders>
                    <w:top w:val="single" w:sz="4" w:space="0" w:color="auto"/>
                    <w:left w:val="single" w:sz="4" w:space="0" w:color="000000"/>
                    <w:right w:val="single" w:sz="4" w:space="0" w:color="000000"/>
                  </w:tcBorders>
                  <w:vAlign w:val="center"/>
                </w:tcPr>
                <w:p w14:paraId="054E9646" w14:textId="77777777" w:rsidR="00834472" w:rsidRPr="00E665CA" w:rsidRDefault="00834472" w:rsidP="00834472">
                  <w:pPr>
                    <w:widowControl/>
                    <w:wordWrap w:val="0"/>
                    <w:spacing w:line="240" w:lineRule="auto"/>
                    <w:ind w:firstLineChars="0" w:firstLine="0"/>
                    <w:jc w:val="center"/>
                    <w:rPr>
                      <w:kern w:val="0"/>
                      <w:sz w:val="22"/>
                      <w:szCs w:val="22"/>
                    </w:rPr>
                  </w:pPr>
                  <w:r>
                    <w:rPr>
                      <w:rFonts w:hint="eastAsia"/>
                      <w:kern w:val="0"/>
                      <w:sz w:val="22"/>
                      <w:szCs w:val="22"/>
                    </w:rPr>
                    <w:t>装配厂房</w:t>
                  </w:r>
                </w:p>
              </w:tc>
            </w:tr>
            <w:tr w:rsidR="00834472" w:rsidRPr="00E665CA" w14:paraId="7B5B7F22" w14:textId="77777777" w:rsidTr="00834472">
              <w:trPr>
                <w:trHeight w:val="20"/>
              </w:trPr>
              <w:tc>
                <w:tcPr>
                  <w:tcW w:w="523" w:type="dxa"/>
                  <w:tcBorders>
                    <w:top w:val="single" w:sz="4" w:space="0" w:color="000000"/>
                    <w:left w:val="single" w:sz="4" w:space="0" w:color="000000"/>
                    <w:bottom w:val="single" w:sz="4" w:space="0" w:color="000000"/>
                    <w:right w:val="single" w:sz="4" w:space="0" w:color="000000"/>
                  </w:tcBorders>
                  <w:vAlign w:val="center"/>
                </w:tcPr>
                <w:p w14:paraId="7F6F91F4" w14:textId="77777777" w:rsidR="00834472" w:rsidRPr="00E665CA" w:rsidRDefault="00834472" w:rsidP="00834472">
                  <w:pPr>
                    <w:widowControl/>
                    <w:wordWrap w:val="0"/>
                    <w:spacing w:line="240" w:lineRule="auto"/>
                    <w:ind w:firstLineChars="0" w:firstLine="0"/>
                    <w:jc w:val="center"/>
                    <w:rPr>
                      <w:kern w:val="0"/>
                      <w:sz w:val="22"/>
                      <w:szCs w:val="22"/>
                    </w:rPr>
                  </w:pPr>
                  <w:r>
                    <w:rPr>
                      <w:rFonts w:hint="eastAsia"/>
                      <w:kern w:val="0"/>
                      <w:sz w:val="22"/>
                      <w:szCs w:val="22"/>
                    </w:rPr>
                    <w:t>21</w:t>
                  </w:r>
                </w:p>
              </w:tc>
              <w:tc>
                <w:tcPr>
                  <w:tcW w:w="1556" w:type="dxa"/>
                  <w:tcBorders>
                    <w:top w:val="single" w:sz="4" w:space="0" w:color="000000"/>
                    <w:left w:val="single" w:sz="4" w:space="0" w:color="000000"/>
                    <w:bottom w:val="single" w:sz="4" w:space="0" w:color="000000"/>
                    <w:right w:val="single" w:sz="4" w:space="0" w:color="000000"/>
                  </w:tcBorders>
                  <w:vAlign w:val="center"/>
                </w:tcPr>
                <w:p w14:paraId="763F4D0D" w14:textId="77777777" w:rsidR="00834472" w:rsidRPr="00E665CA" w:rsidRDefault="00834472" w:rsidP="00834472">
                  <w:pPr>
                    <w:widowControl/>
                    <w:wordWrap w:val="0"/>
                    <w:spacing w:line="240" w:lineRule="auto"/>
                    <w:ind w:firstLineChars="0" w:firstLine="0"/>
                    <w:jc w:val="center"/>
                    <w:rPr>
                      <w:kern w:val="0"/>
                      <w:sz w:val="21"/>
                    </w:rPr>
                  </w:pPr>
                  <w:r w:rsidRPr="00E665CA">
                    <w:rPr>
                      <w:rFonts w:hint="eastAsia"/>
                      <w:kern w:val="0"/>
                      <w:sz w:val="21"/>
                    </w:rPr>
                    <w:t>丙烯酸漆</w:t>
                  </w:r>
                </w:p>
              </w:tc>
              <w:tc>
                <w:tcPr>
                  <w:tcW w:w="1216" w:type="dxa"/>
                  <w:tcBorders>
                    <w:top w:val="single" w:sz="4" w:space="0" w:color="000000"/>
                    <w:left w:val="single" w:sz="4" w:space="0" w:color="000000"/>
                    <w:bottom w:val="single" w:sz="4" w:space="0" w:color="000000"/>
                    <w:right w:val="single" w:sz="4" w:space="0" w:color="000000"/>
                  </w:tcBorders>
                  <w:vAlign w:val="center"/>
                </w:tcPr>
                <w:p w14:paraId="757BDF09" w14:textId="77777777" w:rsidR="00834472" w:rsidRPr="00E665CA" w:rsidRDefault="00834472" w:rsidP="00834472">
                  <w:pPr>
                    <w:widowControl/>
                    <w:wordWrap w:val="0"/>
                    <w:spacing w:line="240" w:lineRule="auto"/>
                    <w:ind w:firstLineChars="0" w:firstLine="0"/>
                    <w:jc w:val="center"/>
                    <w:rPr>
                      <w:kern w:val="0"/>
                      <w:sz w:val="21"/>
                    </w:rPr>
                  </w:pPr>
                  <w:r w:rsidRPr="00E665CA">
                    <w:rPr>
                      <w:kern w:val="0"/>
                      <w:sz w:val="21"/>
                    </w:rPr>
                    <w:t>20kg/</w:t>
                  </w:r>
                  <w:r w:rsidRPr="00E665CA">
                    <w:rPr>
                      <w:kern w:val="0"/>
                      <w:sz w:val="21"/>
                    </w:rPr>
                    <w:t>桶</w:t>
                  </w:r>
                </w:p>
              </w:tc>
              <w:tc>
                <w:tcPr>
                  <w:tcW w:w="849" w:type="dxa"/>
                  <w:tcBorders>
                    <w:top w:val="single" w:sz="4" w:space="0" w:color="000000"/>
                    <w:left w:val="single" w:sz="4" w:space="0" w:color="000000"/>
                    <w:bottom w:val="single" w:sz="4" w:space="0" w:color="000000"/>
                    <w:right w:val="single" w:sz="4" w:space="0" w:color="000000"/>
                  </w:tcBorders>
                  <w:vAlign w:val="center"/>
                </w:tcPr>
                <w:p w14:paraId="2C284B17" w14:textId="77777777" w:rsidR="00834472" w:rsidRPr="00E665CA" w:rsidRDefault="00834472" w:rsidP="00834472">
                  <w:pPr>
                    <w:widowControl/>
                    <w:wordWrap w:val="0"/>
                    <w:spacing w:line="240" w:lineRule="auto"/>
                    <w:ind w:firstLineChars="0" w:firstLine="0"/>
                    <w:jc w:val="center"/>
                    <w:rPr>
                      <w:kern w:val="0"/>
                      <w:sz w:val="21"/>
                    </w:rPr>
                  </w:pPr>
                  <w:r>
                    <w:rPr>
                      <w:rFonts w:hint="eastAsia"/>
                      <w:kern w:val="0"/>
                      <w:sz w:val="21"/>
                    </w:rPr>
                    <w:t>0</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0D57DB6" w14:textId="77777777" w:rsidR="00834472" w:rsidRPr="00E665CA" w:rsidRDefault="00834472" w:rsidP="00834472">
                  <w:pPr>
                    <w:widowControl/>
                    <w:wordWrap w:val="0"/>
                    <w:spacing w:line="240" w:lineRule="auto"/>
                    <w:ind w:firstLineChars="0" w:firstLine="0"/>
                    <w:jc w:val="center"/>
                    <w:rPr>
                      <w:kern w:val="0"/>
                      <w:sz w:val="22"/>
                      <w:szCs w:val="22"/>
                    </w:rPr>
                  </w:pPr>
                  <w:r w:rsidRPr="00E665CA">
                    <w:rPr>
                      <w:kern w:val="0"/>
                      <w:sz w:val="22"/>
                      <w:szCs w:val="22"/>
                    </w:rPr>
                    <w:t>0.</w:t>
                  </w:r>
                  <w:r w:rsidRPr="00E665CA">
                    <w:rPr>
                      <w:rFonts w:hint="eastAsia"/>
                      <w:kern w:val="0"/>
                      <w:sz w:val="22"/>
                      <w:szCs w:val="22"/>
                    </w:rPr>
                    <w:t>046</w:t>
                  </w: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3944661E" w14:textId="77777777" w:rsidR="00834472" w:rsidRPr="00E665CA" w:rsidRDefault="00834472" w:rsidP="00834472">
                  <w:pPr>
                    <w:widowControl/>
                    <w:wordWrap w:val="0"/>
                    <w:spacing w:line="240" w:lineRule="auto"/>
                    <w:ind w:firstLineChars="0" w:firstLine="0"/>
                    <w:jc w:val="center"/>
                    <w:rPr>
                      <w:kern w:val="0"/>
                      <w:sz w:val="22"/>
                      <w:szCs w:val="22"/>
                    </w:rPr>
                  </w:pPr>
                  <w:r w:rsidRPr="00E665CA">
                    <w:rPr>
                      <w:kern w:val="0"/>
                      <w:sz w:val="22"/>
                      <w:szCs w:val="22"/>
                    </w:rPr>
                    <w:t>0.</w:t>
                  </w:r>
                  <w:r w:rsidRPr="00E665CA">
                    <w:rPr>
                      <w:rFonts w:hint="eastAsia"/>
                      <w:kern w:val="0"/>
                      <w:sz w:val="22"/>
                      <w:szCs w:val="22"/>
                    </w:rPr>
                    <w:t>046</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100E4CD1" w14:textId="77777777" w:rsidR="00834472" w:rsidRPr="00E665CA" w:rsidRDefault="00834472" w:rsidP="00834472">
                  <w:pPr>
                    <w:widowControl/>
                    <w:wordWrap w:val="0"/>
                    <w:spacing w:line="240" w:lineRule="auto"/>
                    <w:ind w:firstLineChars="0" w:firstLine="0"/>
                    <w:jc w:val="center"/>
                    <w:rPr>
                      <w:kern w:val="0"/>
                      <w:sz w:val="22"/>
                      <w:szCs w:val="22"/>
                    </w:rPr>
                  </w:pPr>
                  <w:r w:rsidRPr="00E665CA">
                    <w:rPr>
                      <w:kern w:val="0"/>
                      <w:sz w:val="22"/>
                      <w:szCs w:val="22"/>
                    </w:rPr>
                    <w:t>0.02</w:t>
                  </w:r>
                </w:p>
              </w:tc>
              <w:tc>
                <w:tcPr>
                  <w:tcW w:w="758" w:type="dxa"/>
                  <w:vMerge/>
                  <w:tcBorders>
                    <w:left w:val="single" w:sz="4" w:space="0" w:color="000000"/>
                    <w:right w:val="single" w:sz="4" w:space="0" w:color="000000"/>
                  </w:tcBorders>
                  <w:noWrap/>
                  <w:vAlign w:val="center"/>
                </w:tcPr>
                <w:p w14:paraId="0FA59F15" w14:textId="77777777" w:rsidR="00834472" w:rsidRPr="00E665CA" w:rsidRDefault="00834472" w:rsidP="00834472">
                  <w:pPr>
                    <w:widowControl/>
                    <w:wordWrap w:val="0"/>
                    <w:spacing w:line="240" w:lineRule="auto"/>
                    <w:ind w:firstLineChars="0" w:firstLine="0"/>
                    <w:jc w:val="center"/>
                    <w:rPr>
                      <w:kern w:val="0"/>
                      <w:sz w:val="22"/>
                      <w:szCs w:val="22"/>
                    </w:rPr>
                  </w:pPr>
                </w:p>
              </w:tc>
              <w:tc>
                <w:tcPr>
                  <w:tcW w:w="961" w:type="dxa"/>
                  <w:vMerge/>
                  <w:tcBorders>
                    <w:left w:val="single" w:sz="4" w:space="0" w:color="000000"/>
                    <w:right w:val="single" w:sz="4" w:space="0" w:color="000000"/>
                  </w:tcBorders>
                  <w:vAlign w:val="center"/>
                </w:tcPr>
                <w:p w14:paraId="5FD4A219" w14:textId="77777777" w:rsidR="00834472" w:rsidRPr="00E665CA" w:rsidRDefault="00834472" w:rsidP="00834472">
                  <w:pPr>
                    <w:widowControl/>
                    <w:wordWrap w:val="0"/>
                    <w:spacing w:line="240" w:lineRule="auto"/>
                    <w:ind w:firstLineChars="0" w:firstLine="0"/>
                    <w:jc w:val="center"/>
                    <w:rPr>
                      <w:kern w:val="0"/>
                      <w:sz w:val="22"/>
                      <w:szCs w:val="22"/>
                    </w:rPr>
                  </w:pPr>
                </w:p>
              </w:tc>
            </w:tr>
            <w:tr w:rsidR="00834472" w:rsidRPr="00E665CA" w14:paraId="10FD00F6" w14:textId="77777777" w:rsidTr="00834472">
              <w:trPr>
                <w:trHeight w:val="20"/>
              </w:trPr>
              <w:tc>
                <w:tcPr>
                  <w:tcW w:w="523" w:type="dxa"/>
                  <w:tcBorders>
                    <w:top w:val="single" w:sz="4" w:space="0" w:color="000000"/>
                    <w:left w:val="single" w:sz="4" w:space="0" w:color="000000"/>
                    <w:bottom w:val="single" w:sz="4" w:space="0" w:color="000000"/>
                    <w:right w:val="single" w:sz="4" w:space="0" w:color="000000"/>
                  </w:tcBorders>
                  <w:vAlign w:val="center"/>
                </w:tcPr>
                <w:p w14:paraId="00292455" w14:textId="77777777" w:rsidR="00834472" w:rsidRPr="00E665CA" w:rsidRDefault="00834472" w:rsidP="00834472">
                  <w:pPr>
                    <w:widowControl/>
                    <w:wordWrap w:val="0"/>
                    <w:spacing w:line="240" w:lineRule="auto"/>
                    <w:ind w:firstLineChars="0" w:firstLine="0"/>
                    <w:jc w:val="center"/>
                    <w:rPr>
                      <w:kern w:val="0"/>
                      <w:sz w:val="22"/>
                      <w:szCs w:val="22"/>
                    </w:rPr>
                  </w:pPr>
                  <w:r>
                    <w:rPr>
                      <w:rFonts w:hint="eastAsia"/>
                      <w:kern w:val="0"/>
                      <w:sz w:val="22"/>
                      <w:szCs w:val="22"/>
                    </w:rPr>
                    <w:t>22</w:t>
                  </w:r>
                </w:p>
              </w:tc>
              <w:tc>
                <w:tcPr>
                  <w:tcW w:w="1556" w:type="dxa"/>
                  <w:tcBorders>
                    <w:top w:val="single" w:sz="4" w:space="0" w:color="000000"/>
                    <w:left w:val="single" w:sz="4" w:space="0" w:color="000000"/>
                    <w:bottom w:val="single" w:sz="4" w:space="0" w:color="000000"/>
                    <w:right w:val="single" w:sz="4" w:space="0" w:color="000000"/>
                  </w:tcBorders>
                  <w:vAlign w:val="center"/>
                </w:tcPr>
                <w:p w14:paraId="4563706C" w14:textId="77777777" w:rsidR="00834472" w:rsidRPr="00E665CA" w:rsidRDefault="00834472" w:rsidP="00834472">
                  <w:pPr>
                    <w:widowControl/>
                    <w:wordWrap w:val="0"/>
                    <w:spacing w:line="240" w:lineRule="auto"/>
                    <w:ind w:firstLineChars="0" w:firstLine="0"/>
                    <w:jc w:val="center"/>
                    <w:rPr>
                      <w:kern w:val="0"/>
                      <w:sz w:val="21"/>
                    </w:rPr>
                  </w:pPr>
                  <w:r w:rsidRPr="00E665CA">
                    <w:rPr>
                      <w:rFonts w:hint="eastAsia"/>
                      <w:kern w:val="0"/>
                      <w:sz w:val="21"/>
                    </w:rPr>
                    <w:t>环氧树脂漆</w:t>
                  </w:r>
                </w:p>
              </w:tc>
              <w:tc>
                <w:tcPr>
                  <w:tcW w:w="1216" w:type="dxa"/>
                  <w:tcBorders>
                    <w:top w:val="single" w:sz="4" w:space="0" w:color="000000"/>
                    <w:left w:val="single" w:sz="4" w:space="0" w:color="000000"/>
                    <w:bottom w:val="single" w:sz="4" w:space="0" w:color="000000"/>
                    <w:right w:val="single" w:sz="4" w:space="0" w:color="000000"/>
                  </w:tcBorders>
                  <w:vAlign w:val="center"/>
                </w:tcPr>
                <w:p w14:paraId="12DCCB23" w14:textId="77777777" w:rsidR="00834472" w:rsidRPr="00E665CA" w:rsidRDefault="00834472" w:rsidP="00834472">
                  <w:pPr>
                    <w:widowControl/>
                    <w:wordWrap w:val="0"/>
                    <w:spacing w:line="240" w:lineRule="auto"/>
                    <w:ind w:firstLineChars="0" w:firstLine="0"/>
                    <w:jc w:val="center"/>
                    <w:rPr>
                      <w:kern w:val="0"/>
                      <w:sz w:val="21"/>
                    </w:rPr>
                  </w:pPr>
                  <w:r w:rsidRPr="00E665CA">
                    <w:rPr>
                      <w:kern w:val="0"/>
                      <w:sz w:val="21"/>
                    </w:rPr>
                    <w:t>20kg/</w:t>
                  </w:r>
                  <w:r w:rsidRPr="00E665CA">
                    <w:rPr>
                      <w:kern w:val="0"/>
                      <w:sz w:val="21"/>
                    </w:rPr>
                    <w:t>桶</w:t>
                  </w:r>
                </w:p>
              </w:tc>
              <w:tc>
                <w:tcPr>
                  <w:tcW w:w="849" w:type="dxa"/>
                  <w:tcBorders>
                    <w:top w:val="single" w:sz="4" w:space="0" w:color="000000"/>
                    <w:left w:val="single" w:sz="4" w:space="0" w:color="000000"/>
                    <w:bottom w:val="single" w:sz="4" w:space="0" w:color="000000"/>
                    <w:right w:val="single" w:sz="4" w:space="0" w:color="000000"/>
                  </w:tcBorders>
                  <w:vAlign w:val="center"/>
                </w:tcPr>
                <w:p w14:paraId="3B69AECB" w14:textId="77777777" w:rsidR="00834472" w:rsidRPr="00E665CA" w:rsidRDefault="00834472" w:rsidP="00834472">
                  <w:pPr>
                    <w:widowControl/>
                    <w:wordWrap w:val="0"/>
                    <w:spacing w:line="240" w:lineRule="auto"/>
                    <w:ind w:firstLineChars="0" w:firstLine="0"/>
                    <w:jc w:val="center"/>
                    <w:rPr>
                      <w:kern w:val="0"/>
                      <w:sz w:val="21"/>
                    </w:rPr>
                  </w:pPr>
                  <w:r>
                    <w:rPr>
                      <w:rFonts w:hint="eastAsia"/>
                      <w:kern w:val="0"/>
                      <w:sz w:val="21"/>
                    </w:rPr>
                    <w:t>0</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0637A9C" w14:textId="77777777" w:rsidR="00834472" w:rsidRPr="00E665CA" w:rsidRDefault="00834472" w:rsidP="00834472">
                  <w:pPr>
                    <w:widowControl/>
                    <w:wordWrap w:val="0"/>
                    <w:spacing w:line="240" w:lineRule="auto"/>
                    <w:ind w:firstLineChars="0" w:firstLine="0"/>
                    <w:jc w:val="center"/>
                    <w:rPr>
                      <w:kern w:val="0"/>
                      <w:sz w:val="22"/>
                      <w:szCs w:val="22"/>
                    </w:rPr>
                  </w:pPr>
                  <w:r w:rsidRPr="00E665CA">
                    <w:rPr>
                      <w:kern w:val="0"/>
                      <w:sz w:val="22"/>
                      <w:szCs w:val="22"/>
                    </w:rPr>
                    <w:t>0.</w:t>
                  </w:r>
                  <w:r w:rsidRPr="00E665CA">
                    <w:rPr>
                      <w:rFonts w:hint="eastAsia"/>
                      <w:kern w:val="0"/>
                      <w:sz w:val="22"/>
                      <w:szCs w:val="22"/>
                    </w:rPr>
                    <w:t>013</w:t>
                  </w: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63639CD8" w14:textId="77777777" w:rsidR="00834472" w:rsidRPr="00E665CA" w:rsidRDefault="00834472" w:rsidP="00834472">
                  <w:pPr>
                    <w:widowControl/>
                    <w:wordWrap w:val="0"/>
                    <w:spacing w:line="240" w:lineRule="auto"/>
                    <w:ind w:firstLineChars="0" w:firstLine="0"/>
                    <w:jc w:val="center"/>
                    <w:rPr>
                      <w:kern w:val="0"/>
                      <w:sz w:val="22"/>
                      <w:szCs w:val="22"/>
                    </w:rPr>
                  </w:pPr>
                  <w:r w:rsidRPr="00E665CA">
                    <w:rPr>
                      <w:kern w:val="0"/>
                      <w:sz w:val="22"/>
                      <w:szCs w:val="22"/>
                    </w:rPr>
                    <w:t>0.</w:t>
                  </w:r>
                  <w:r w:rsidRPr="00E665CA">
                    <w:rPr>
                      <w:rFonts w:hint="eastAsia"/>
                      <w:kern w:val="0"/>
                      <w:sz w:val="22"/>
                      <w:szCs w:val="22"/>
                    </w:rPr>
                    <w:t>013</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7F84F311" w14:textId="77777777" w:rsidR="00834472" w:rsidRPr="00E665CA" w:rsidRDefault="00834472" w:rsidP="00834472">
                  <w:pPr>
                    <w:widowControl/>
                    <w:wordWrap w:val="0"/>
                    <w:spacing w:line="240" w:lineRule="auto"/>
                    <w:ind w:firstLineChars="0" w:firstLine="0"/>
                    <w:jc w:val="center"/>
                    <w:rPr>
                      <w:kern w:val="0"/>
                      <w:sz w:val="22"/>
                      <w:szCs w:val="22"/>
                    </w:rPr>
                  </w:pPr>
                  <w:r w:rsidRPr="00E665CA">
                    <w:rPr>
                      <w:kern w:val="0"/>
                      <w:sz w:val="22"/>
                      <w:szCs w:val="22"/>
                    </w:rPr>
                    <w:t>0.02</w:t>
                  </w:r>
                </w:p>
              </w:tc>
              <w:tc>
                <w:tcPr>
                  <w:tcW w:w="758" w:type="dxa"/>
                  <w:vMerge/>
                  <w:tcBorders>
                    <w:left w:val="single" w:sz="4" w:space="0" w:color="000000"/>
                    <w:right w:val="single" w:sz="4" w:space="0" w:color="000000"/>
                  </w:tcBorders>
                  <w:noWrap/>
                  <w:vAlign w:val="center"/>
                </w:tcPr>
                <w:p w14:paraId="2A6DC2E5" w14:textId="77777777" w:rsidR="00834472" w:rsidRPr="00E665CA" w:rsidRDefault="00834472" w:rsidP="00834472">
                  <w:pPr>
                    <w:widowControl/>
                    <w:wordWrap w:val="0"/>
                    <w:spacing w:line="240" w:lineRule="auto"/>
                    <w:ind w:firstLineChars="0" w:firstLine="0"/>
                    <w:jc w:val="center"/>
                    <w:rPr>
                      <w:kern w:val="0"/>
                      <w:sz w:val="22"/>
                      <w:szCs w:val="22"/>
                    </w:rPr>
                  </w:pPr>
                </w:p>
              </w:tc>
              <w:tc>
                <w:tcPr>
                  <w:tcW w:w="961" w:type="dxa"/>
                  <w:vMerge/>
                  <w:tcBorders>
                    <w:left w:val="single" w:sz="4" w:space="0" w:color="000000"/>
                    <w:right w:val="single" w:sz="4" w:space="0" w:color="000000"/>
                  </w:tcBorders>
                  <w:vAlign w:val="center"/>
                </w:tcPr>
                <w:p w14:paraId="4FDA9E70" w14:textId="77777777" w:rsidR="00834472" w:rsidRPr="00E665CA" w:rsidRDefault="00834472" w:rsidP="00834472">
                  <w:pPr>
                    <w:widowControl/>
                    <w:wordWrap w:val="0"/>
                    <w:spacing w:line="240" w:lineRule="auto"/>
                    <w:ind w:firstLineChars="0" w:firstLine="0"/>
                    <w:jc w:val="center"/>
                    <w:rPr>
                      <w:kern w:val="0"/>
                      <w:sz w:val="22"/>
                      <w:szCs w:val="22"/>
                    </w:rPr>
                  </w:pPr>
                </w:p>
              </w:tc>
            </w:tr>
            <w:tr w:rsidR="00834472" w:rsidRPr="00E665CA" w14:paraId="1BCAE1F2" w14:textId="77777777" w:rsidTr="00834472">
              <w:trPr>
                <w:trHeight w:val="20"/>
              </w:trPr>
              <w:tc>
                <w:tcPr>
                  <w:tcW w:w="523" w:type="dxa"/>
                  <w:tcBorders>
                    <w:top w:val="single" w:sz="4" w:space="0" w:color="000000"/>
                    <w:left w:val="single" w:sz="4" w:space="0" w:color="000000"/>
                    <w:bottom w:val="single" w:sz="4" w:space="0" w:color="000000"/>
                    <w:right w:val="single" w:sz="4" w:space="0" w:color="000000"/>
                  </w:tcBorders>
                  <w:vAlign w:val="center"/>
                </w:tcPr>
                <w:p w14:paraId="551AA1C7" w14:textId="77777777" w:rsidR="00834472" w:rsidRPr="00E665CA" w:rsidRDefault="00834472" w:rsidP="00834472">
                  <w:pPr>
                    <w:widowControl/>
                    <w:wordWrap w:val="0"/>
                    <w:spacing w:line="240" w:lineRule="auto"/>
                    <w:ind w:firstLineChars="0" w:firstLine="0"/>
                    <w:jc w:val="center"/>
                    <w:rPr>
                      <w:kern w:val="0"/>
                      <w:sz w:val="22"/>
                      <w:szCs w:val="22"/>
                    </w:rPr>
                  </w:pPr>
                  <w:r>
                    <w:rPr>
                      <w:rFonts w:hint="eastAsia"/>
                      <w:kern w:val="0"/>
                      <w:sz w:val="22"/>
                      <w:szCs w:val="22"/>
                    </w:rPr>
                    <w:t>23</w:t>
                  </w:r>
                </w:p>
              </w:tc>
              <w:tc>
                <w:tcPr>
                  <w:tcW w:w="1556" w:type="dxa"/>
                  <w:tcBorders>
                    <w:top w:val="single" w:sz="4" w:space="0" w:color="000000"/>
                    <w:left w:val="single" w:sz="4" w:space="0" w:color="000000"/>
                    <w:bottom w:val="single" w:sz="4" w:space="0" w:color="000000"/>
                    <w:right w:val="single" w:sz="4" w:space="0" w:color="000000"/>
                  </w:tcBorders>
                  <w:vAlign w:val="center"/>
                </w:tcPr>
                <w:p w14:paraId="79BD22E9" w14:textId="77777777" w:rsidR="00834472" w:rsidRPr="00E665CA" w:rsidRDefault="00834472" w:rsidP="00834472">
                  <w:pPr>
                    <w:widowControl/>
                    <w:wordWrap w:val="0"/>
                    <w:spacing w:line="240" w:lineRule="auto"/>
                    <w:ind w:firstLineChars="0" w:firstLine="0"/>
                    <w:jc w:val="center"/>
                    <w:rPr>
                      <w:kern w:val="0"/>
                      <w:sz w:val="21"/>
                    </w:rPr>
                  </w:pPr>
                  <w:r w:rsidRPr="00E665CA">
                    <w:rPr>
                      <w:rFonts w:hint="eastAsia"/>
                      <w:kern w:val="0"/>
                      <w:sz w:val="21"/>
                    </w:rPr>
                    <w:t>醇酸涂料稀释剂</w:t>
                  </w:r>
                </w:p>
              </w:tc>
              <w:tc>
                <w:tcPr>
                  <w:tcW w:w="1216" w:type="dxa"/>
                  <w:tcBorders>
                    <w:top w:val="single" w:sz="4" w:space="0" w:color="000000"/>
                    <w:left w:val="single" w:sz="4" w:space="0" w:color="000000"/>
                    <w:bottom w:val="single" w:sz="4" w:space="0" w:color="000000"/>
                    <w:right w:val="single" w:sz="4" w:space="0" w:color="000000"/>
                  </w:tcBorders>
                  <w:vAlign w:val="center"/>
                </w:tcPr>
                <w:p w14:paraId="67F139C1" w14:textId="77777777" w:rsidR="00834472" w:rsidRPr="00E665CA" w:rsidRDefault="00834472" w:rsidP="00834472">
                  <w:pPr>
                    <w:widowControl/>
                    <w:wordWrap w:val="0"/>
                    <w:spacing w:line="240" w:lineRule="auto"/>
                    <w:ind w:firstLineChars="0" w:firstLine="0"/>
                    <w:jc w:val="center"/>
                    <w:rPr>
                      <w:kern w:val="0"/>
                      <w:sz w:val="21"/>
                    </w:rPr>
                  </w:pPr>
                  <w:r w:rsidRPr="00E665CA">
                    <w:rPr>
                      <w:kern w:val="0"/>
                      <w:sz w:val="21"/>
                    </w:rPr>
                    <w:t>20kg/</w:t>
                  </w:r>
                  <w:r w:rsidRPr="00E665CA">
                    <w:rPr>
                      <w:kern w:val="0"/>
                      <w:sz w:val="21"/>
                    </w:rPr>
                    <w:t>桶</w:t>
                  </w:r>
                </w:p>
              </w:tc>
              <w:tc>
                <w:tcPr>
                  <w:tcW w:w="849" w:type="dxa"/>
                  <w:tcBorders>
                    <w:top w:val="single" w:sz="4" w:space="0" w:color="000000"/>
                    <w:left w:val="single" w:sz="4" w:space="0" w:color="000000"/>
                    <w:bottom w:val="single" w:sz="4" w:space="0" w:color="000000"/>
                    <w:right w:val="single" w:sz="4" w:space="0" w:color="000000"/>
                  </w:tcBorders>
                  <w:vAlign w:val="center"/>
                </w:tcPr>
                <w:p w14:paraId="2C419DB8" w14:textId="77777777" w:rsidR="00834472" w:rsidRPr="00E665CA" w:rsidRDefault="00834472" w:rsidP="00834472">
                  <w:pPr>
                    <w:widowControl/>
                    <w:wordWrap w:val="0"/>
                    <w:spacing w:line="240" w:lineRule="auto"/>
                    <w:ind w:firstLineChars="0" w:firstLine="0"/>
                    <w:jc w:val="center"/>
                    <w:rPr>
                      <w:kern w:val="0"/>
                      <w:sz w:val="21"/>
                    </w:rPr>
                  </w:pPr>
                  <w:r>
                    <w:rPr>
                      <w:rFonts w:hint="eastAsia"/>
                      <w:kern w:val="0"/>
                      <w:sz w:val="21"/>
                    </w:rPr>
                    <w:t>0</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C4C784E" w14:textId="77777777" w:rsidR="00834472" w:rsidRPr="00E665CA" w:rsidRDefault="00834472" w:rsidP="00834472">
                  <w:pPr>
                    <w:widowControl/>
                    <w:wordWrap w:val="0"/>
                    <w:spacing w:line="240" w:lineRule="auto"/>
                    <w:ind w:firstLineChars="0" w:firstLine="0"/>
                    <w:jc w:val="center"/>
                    <w:rPr>
                      <w:kern w:val="0"/>
                      <w:sz w:val="22"/>
                      <w:szCs w:val="22"/>
                    </w:rPr>
                  </w:pPr>
                  <w:r w:rsidRPr="00E665CA">
                    <w:rPr>
                      <w:kern w:val="0"/>
                      <w:sz w:val="22"/>
                      <w:szCs w:val="22"/>
                    </w:rPr>
                    <w:t>0.</w:t>
                  </w:r>
                  <w:r w:rsidRPr="00E665CA">
                    <w:rPr>
                      <w:rFonts w:hint="eastAsia"/>
                      <w:kern w:val="0"/>
                      <w:sz w:val="22"/>
                      <w:szCs w:val="22"/>
                    </w:rPr>
                    <w:t>172</w:t>
                  </w: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4CB027B8" w14:textId="77777777" w:rsidR="00834472" w:rsidRPr="00E665CA" w:rsidRDefault="00834472" w:rsidP="00834472">
                  <w:pPr>
                    <w:widowControl/>
                    <w:wordWrap w:val="0"/>
                    <w:spacing w:line="240" w:lineRule="auto"/>
                    <w:ind w:firstLineChars="0" w:firstLine="0"/>
                    <w:jc w:val="center"/>
                    <w:rPr>
                      <w:kern w:val="0"/>
                      <w:sz w:val="22"/>
                      <w:szCs w:val="22"/>
                    </w:rPr>
                  </w:pPr>
                  <w:r w:rsidRPr="00E665CA">
                    <w:rPr>
                      <w:kern w:val="0"/>
                      <w:sz w:val="22"/>
                      <w:szCs w:val="22"/>
                    </w:rPr>
                    <w:t>0.</w:t>
                  </w:r>
                  <w:r w:rsidRPr="00E665CA">
                    <w:rPr>
                      <w:rFonts w:hint="eastAsia"/>
                      <w:kern w:val="0"/>
                      <w:sz w:val="22"/>
                      <w:szCs w:val="22"/>
                    </w:rPr>
                    <w:t>172</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1CF0A087" w14:textId="77777777" w:rsidR="00834472" w:rsidRPr="00E665CA" w:rsidRDefault="00834472" w:rsidP="00834472">
                  <w:pPr>
                    <w:widowControl/>
                    <w:wordWrap w:val="0"/>
                    <w:spacing w:line="240" w:lineRule="auto"/>
                    <w:ind w:firstLineChars="0" w:firstLine="0"/>
                    <w:jc w:val="center"/>
                    <w:rPr>
                      <w:kern w:val="0"/>
                      <w:sz w:val="22"/>
                      <w:szCs w:val="22"/>
                    </w:rPr>
                  </w:pPr>
                  <w:r w:rsidRPr="00E665CA">
                    <w:rPr>
                      <w:kern w:val="0"/>
                      <w:sz w:val="22"/>
                      <w:szCs w:val="22"/>
                    </w:rPr>
                    <w:t>0.0</w:t>
                  </w:r>
                  <w:r w:rsidRPr="00E665CA">
                    <w:rPr>
                      <w:rFonts w:hint="eastAsia"/>
                      <w:kern w:val="0"/>
                      <w:sz w:val="22"/>
                      <w:szCs w:val="22"/>
                    </w:rPr>
                    <w:t>2</w:t>
                  </w:r>
                </w:p>
              </w:tc>
              <w:tc>
                <w:tcPr>
                  <w:tcW w:w="758" w:type="dxa"/>
                  <w:vMerge/>
                  <w:tcBorders>
                    <w:left w:val="single" w:sz="4" w:space="0" w:color="000000"/>
                    <w:right w:val="single" w:sz="4" w:space="0" w:color="000000"/>
                  </w:tcBorders>
                  <w:noWrap/>
                  <w:vAlign w:val="center"/>
                </w:tcPr>
                <w:p w14:paraId="564B16FC" w14:textId="77777777" w:rsidR="00834472" w:rsidRPr="00E665CA" w:rsidRDefault="00834472" w:rsidP="00834472">
                  <w:pPr>
                    <w:widowControl/>
                    <w:wordWrap w:val="0"/>
                    <w:spacing w:line="240" w:lineRule="auto"/>
                    <w:ind w:firstLineChars="0" w:firstLine="0"/>
                    <w:jc w:val="center"/>
                    <w:rPr>
                      <w:kern w:val="0"/>
                      <w:sz w:val="22"/>
                      <w:szCs w:val="22"/>
                    </w:rPr>
                  </w:pPr>
                </w:p>
              </w:tc>
              <w:tc>
                <w:tcPr>
                  <w:tcW w:w="961" w:type="dxa"/>
                  <w:vMerge/>
                  <w:tcBorders>
                    <w:left w:val="single" w:sz="4" w:space="0" w:color="000000"/>
                    <w:right w:val="single" w:sz="4" w:space="0" w:color="000000"/>
                  </w:tcBorders>
                  <w:vAlign w:val="center"/>
                </w:tcPr>
                <w:p w14:paraId="19BDA761" w14:textId="77777777" w:rsidR="00834472" w:rsidRPr="00E665CA" w:rsidRDefault="00834472" w:rsidP="00834472">
                  <w:pPr>
                    <w:widowControl/>
                    <w:wordWrap w:val="0"/>
                    <w:spacing w:line="240" w:lineRule="auto"/>
                    <w:ind w:firstLineChars="0" w:firstLine="0"/>
                    <w:jc w:val="center"/>
                    <w:rPr>
                      <w:kern w:val="0"/>
                      <w:sz w:val="22"/>
                      <w:szCs w:val="22"/>
                    </w:rPr>
                  </w:pPr>
                </w:p>
              </w:tc>
            </w:tr>
            <w:tr w:rsidR="00834472" w:rsidRPr="00E665CA" w14:paraId="6BFF7588" w14:textId="77777777" w:rsidTr="00834472">
              <w:trPr>
                <w:trHeight w:val="20"/>
              </w:trPr>
              <w:tc>
                <w:tcPr>
                  <w:tcW w:w="523" w:type="dxa"/>
                  <w:tcBorders>
                    <w:top w:val="single" w:sz="4" w:space="0" w:color="000000"/>
                    <w:left w:val="single" w:sz="4" w:space="0" w:color="000000"/>
                    <w:bottom w:val="single" w:sz="4" w:space="0" w:color="000000"/>
                    <w:right w:val="single" w:sz="4" w:space="0" w:color="000000"/>
                  </w:tcBorders>
                  <w:vAlign w:val="center"/>
                </w:tcPr>
                <w:p w14:paraId="514AD31C" w14:textId="77777777" w:rsidR="00834472" w:rsidRPr="00E665CA" w:rsidRDefault="00834472" w:rsidP="00834472">
                  <w:pPr>
                    <w:widowControl/>
                    <w:wordWrap w:val="0"/>
                    <w:spacing w:line="240" w:lineRule="auto"/>
                    <w:ind w:firstLineChars="0" w:firstLine="0"/>
                    <w:jc w:val="center"/>
                    <w:rPr>
                      <w:kern w:val="0"/>
                      <w:sz w:val="22"/>
                      <w:szCs w:val="22"/>
                    </w:rPr>
                  </w:pPr>
                  <w:r>
                    <w:rPr>
                      <w:rFonts w:hint="eastAsia"/>
                      <w:kern w:val="0"/>
                      <w:sz w:val="22"/>
                      <w:szCs w:val="22"/>
                    </w:rPr>
                    <w:t>24</w:t>
                  </w:r>
                </w:p>
              </w:tc>
              <w:tc>
                <w:tcPr>
                  <w:tcW w:w="1556" w:type="dxa"/>
                  <w:tcBorders>
                    <w:top w:val="single" w:sz="4" w:space="0" w:color="000000"/>
                    <w:left w:val="single" w:sz="4" w:space="0" w:color="000000"/>
                    <w:bottom w:val="single" w:sz="4" w:space="0" w:color="000000"/>
                    <w:right w:val="single" w:sz="4" w:space="0" w:color="000000"/>
                  </w:tcBorders>
                  <w:vAlign w:val="center"/>
                </w:tcPr>
                <w:p w14:paraId="3E91BCFA" w14:textId="77777777" w:rsidR="00834472" w:rsidRPr="00E665CA" w:rsidRDefault="00834472" w:rsidP="00834472">
                  <w:pPr>
                    <w:widowControl/>
                    <w:wordWrap w:val="0"/>
                    <w:spacing w:line="240" w:lineRule="auto"/>
                    <w:ind w:firstLineChars="0" w:firstLine="0"/>
                    <w:jc w:val="center"/>
                    <w:rPr>
                      <w:kern w:val="0"/>
                      <w:sz w:val="21"/>
                    </w:rPr>
                  </w:pPr>
                  <w:r w:rsidRPr="00E665CA">
                    <w:rPr>
                      <w:rFonts w:hint="eastAsia"/>
                      <w:kern w:val="0"/>
                      <w:sz w:val="21"/>
                    </w:rPr>
                    <w:t>丙烯酸漆稀释剂</w:t>
                  </w:r>
                </w:p>
              </w:tc>
              <w:tc>
                <w:tcPr>
                  <w:tcW w:w="1216" w:type="dxa"/>
                  <w:tcBorders>
                    <w:top w:val="single" w:sz="4" w:space="0" w:color="000000"/>
                    <w:left w:val="single" w:sz="4" w:space="0" w:color="000000"/>
                    <w:bottom w:val="single" w:sz="4" w:space="0" w:color="000000"/>
                    <w:right w:val="single" w:sz="4" w:space="0" w:color="000000"/>
                  </w:tcBorders>
                  <w:vAlign w:val="center"/>
                </w:tcPr>
                <w:p w14:paraId="780B9A8F" w14:textId="77777777" w:rsidR="00834472" w:rsidRPr="00E665CA" w:rsidRDefault="00834472" w:rsidP="00834472">
                  <w:pPr>
                    <w:widowControl/>
                    <w:wordWrap w:val="0"/>
                    <w:spacing w:line="240" w:lineRule="auto"/>
                    <w:ind w:firstLineChars="0" w:firstLine="0"/>
                    <w:jc w:val="center"/>
                    <w:rPr>
                      <w:kern w:val="0"/>
                      <w:sz w:val="21"/>
                    </w:rPr>
                  </w:pPr>
                  <w:r w:rsidRPr="00E665CA">
                    <w:rPr>
                      <w:kern w:val="0"/>
                      <w:sz w:val="21"/>
                    </w:rPr>
                    <w:t>20kg/</w:t>
                  </w:r>
                  <w:r w:rsidRPr="00E665CA">
                    <w:rPr>
                      <w:kern w:val="0"/>
                      <w:sz w:val="21"/>
                    </w:rPr>
                    <w:t>桶</w:t>
                  </w:r>
                </w:p>
              </w:tc>
              <w:tc>
                <w:tcPr>
                  <w:tcW w:w="849" w:type="dxa"/>
                  <w:tcBorders>
                    <w:top w:val="single" w:sz="4" w:space="0" w:color="000000"/>
                    <w:left w:val="single" w:sz="4" w:space="0" w:color="000000"/>
                    <w:bottom w:val="single" w:sz="4" w:space="0" w:color="000000"/>
                    <w:right w:val="single" w:sz="4" w:space="0" w:color="000000"/>
                  </w:tcBorders>
                  <w:vAlign w:val="center"/>
                </w:tcPr>
                <w:p w14:paraId="703554AF" w14:textId="77777777" w:rsidR="00834472" w:rsidRPr="00E665CA" w:rsidRDefault="00834472" w:rsidP="00834472">
                  <w:pPr>
                    <w:widowControl/>
                    <w:wordWrap w:val="0"/>
                    <w:spacing w:line="240" w:lineRule="auto"/>
                    <w:ind w:firstLineChars="0" w:firstLine="0"/>
                    <w:jc w:val="center"/>
                    <w:rPr>
                      <w:kern w:val="0"/>
                      <w:sz w:val="21"/>
                    </w:rPr>
                  </w:pPr>
                  <w:r>
                    <w:rPr>
                      <w:rFonts w:hint="eastAsia"/>
                      <w:kern w:val="0"/>
                      <w:sz w:val="21"/>
                    </w:rPr>
                    <w:t>0</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8FEBDC7" w14:textId="77777777" w:rsidR="00834472" w:rsidRPr="00E665CA" w:rsidRDefault="00834472" w:rsidP="00834472">
                  <w:pPr>
                    <w:widowControl/>
                    <w:wordWrap w:val="0"/>
                    <w:spacing w:line="240" w:lineRule="auto"/>
                    <w:ind w:firstLineChars="0" w:firstLine="0"/>
                    <w:jc w:val="center"/>
                    <w:rPr>
                      <w:kern w:val="0"/>
                      <w:sz w:val="22"/>
                      <w:szCs w:val="22"/>
                    </w:rPr>
                  </w:pPr>
                  <w:r w:rsidRPr="00E665CA">
                    <w:rPr>
                      <w:rFonts w:hint="eastAsia"/>
                      <w:kern w:val="0"/>
                      <w:sz w:val="22"/>
                      <w:szCs w:val="22"/>
                    </w:rPr>
                    <w:t>0.015</w:t>
                  </w: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6FC34D0A" w14:textId="77777777" w:rsidR="00834472" w:rsidRPr="00E665CA" w:rsidRDefault="00834472" w:rsidP="00834472">
                  <w:pPr>
                    <w:widowControl/>
                    <w:wordWrap w:val="0"/>
                    <w:spacing w:line="240" w:lineRule="auto"/>
                    <w:ind w:firstLineChars="0" w:firstLine="0"/>
                    <w:jc w:val="center"/>
                    <w:rPr>
                      <w:kern w:val="0"/>
                      <w:sz w:val="22"/>
                      <w:szCs w:val="22"/>
                    </w:rPr>
                  </w:pPr>
                  <w:r w:rsidRPr="00E665CA">
                    <w:rPr>
                      <w:rFonts w:hint="eastAsia"/>
                      <w:kern w:val="0"/>
                      <w:sz w:val="22"/>
                      <w:szCs w:val="22"/>
                    </w:rPr>
                    <w:t>0.015</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326F58FE" w14:textId="77777777" w:rsidR="00834472" w:rsidRPr="00E665CA" w:rsidRDefault="00834472" w:rsidP="00834472">
                  <w:pPr>
                    <w:widowControl/>
                    <w:wordWrap w:val="0"/>
                    <w:spacing w:line="240" w:lineRule="auto"/>
                    <w:ind w:firstLineChars="0" w:firstLine="0"/>
                    <w:jc w:val="center"/>
                    <w:rPr>
                      <w:kern w:val="0"/>
                      <w:sz w:val="22"/>
                      <w:szCs w:val="22"/>
                    </w:rPr>
                  </w:pPr>
                  <w:r w:rsidRPr="00E665CA">
                    <w:rPr>
                      <w:rFonts w:hint="eastAsia"/>
                      <w:kern w:val="0"/>
                      <w:sz w:val="22"/>
                      <w:szCs w:val="22"/>
                    </w:rPr>
                    <w:t>0.01</w:t>
                  </w:r>
                </w:p>
              </w:tc>
              <w:tc>
                <w:tcPr>
                  <w:tcW w:w="758" w:type="dxa"/>
                  <w:vMerge/>
                  <w:tcBorders>
                    <w:left w:val="single" w:sz="4" w:space="0" w:color="000000"/>
                    <w:right w:val="single" w:sz="4" w:space="0" w:color="000000"/>
                  </w:tcBorders>
                  <w:noWrap/>
                  <w:vAlign w:val="center"/>
                </w:tcPr>
                <w:p w14:paraId="74B5D286" w14:textId="77777777" w:rsidR="00834472" w:rsidRPr="00E665CA" w:rsidRDefault="00834472" w:rsidP="00834472">
                  <w:pPr>
                    <w:widowControl/>
                    <w:wordWrap w:val="0"/>
                    <w:spacing w:line="240" w:lineRule="auto"/>
                    <w:ind w:firstLineChars="0" w:firstLine="0"/>
                    <w:jc w:val="center"/>
                    <w:rPr>
                      <w:kern w:val="0"/>
                      <w:sz w:val="22"/>
                      <w:szCs w:val="22"/>
                    </w:rPr>
                  </w:pPr>
                </w:p>
              </w:tc>
              <w:tc>
                <w:tcPr>
                  <w:tcW w:w="961" w:type="dxa"/>
                  <w:vMerge/>
                  <w:tcBorders>
                    <w:left w:val="single" w:sz="4" w:space="0" w:color="000000"/>
                    <w:right w:val="single" w:sz="4" w:space="0" w:color="000000"/>
                  </w:tcBorders>
                  <w:vAlign w:val="center"/>
                </w:tcPr>
                <w:p w14:paraId="7E5A5F1A" w14:textId="77777777" w:rsidR="00834472" w:rsidRPr="00E665CA" w:rsidRDefault="00834472" w:rsidP="00834472">
                  <w:pPr>
                    <w:widowControl/>
                    <w:wordWrap w:val="0"/>
                    <w:spacing w:line="240" w:lineRule="auto"/>
                    <w:ind w:firstLineChars="0" w:firstLine="0"/>
                    <w:jc w:val="center"/>
                    <w:rPr>
                      <w:kern w:val="0"/>
                      <w:sz w:val="22"/>
                      <w:szCs w:val="22"/>
                    </w:rPr>
                  </w:pPr>
                </w:p>
              </w:tc>
            </w:tr>
            <w:tr w:rsidR="00834472" w:rsidRPr="00E665CA" w14:paraId="78034840" w14:textId="77777777" w:rsidTr="00834472">
              <w:trPr>
                <w:trHeight w:val="20"/>
              </w:trPr>
              <w:tc>
                <w:tcPr>
                  <w:tcW w:w="523" w:type="dxa"/>
                  <w:tcBorders>
                    <w:top w:val="single" w:sz="4" w:space="0" w:color="000000"/>
                    <w:left w:val="single" w:sz="4" w:space="0" w:color="000000"/>
                    <w:bottom w:val="single" w:sz="4" w:space="0" w:color="000000"/>
                    <w:right w:val="single" w:sz="4" w:space="0" w:color="000000"/>
                  </w:tcBorders>
                  <w:vAlign w:val="center"/>
                </w:tcPr>
                <w:p w14:paraId="424CE3CF" w14:textId="77777777" w:rsidR="00834472" w:rsidRPr="00E665CA" w:rsidRDefault="00834472" w:rsidP="00834472">
                  <w:pPr>
                    <w:widowControl/>
                    <w:wordWrap w:val="0"/>
                    <w:spacing w:line="240" w:lineRule="auto"/>
                    <w:ind w:firstLineChars="0" w:firstLine="0"/>
                    <w:jc w:val="center"/>
                    <w:rPr>
                      <w:kern w:val="0"/>
                      <w:sz w:val="22"/>
                      <w:szCs w:val="22"/>
                    </w:rPr>
                  </w:pPr>
                  <w:r>
                    <w:rPr>
                      <w:rFonts w:hint="eastAsia"/>
                      <w:kern w:val="0"/>
                      <w:sz w:val="22"/>
                      <w:szCs w:val="22"/>
                    </w:rPr>
                    <w:t>25</w:t>
                  </w:r>
                </w:p>
              </w:tc>
              <w:tc>
                <w:tcPr>
                  <w:tcW w:w="1556" w:type="dxa"/>
                  <w:tcBorders>
                    <w:top w:val="single" w:sz="4" w:space="0" w:color="000000"/>
                    <w:left w:val="single" w:sz="4" w:space="0" w:color="000000"/>
                    <w:bottom w:val="single" w:sz="4" w:space="0" w:color="000000"/>
                    <w:right w:val="single" w:sz="4" w:space="0" w:color="000000"/>
                  </w:tcBorders>
                  <w:vAlign w:val="center"/>
                </w:tcPr>
                <w:p w14:paraId="1ACC4A5A" w14:textId="77777777" w:rsidR="00834472" w:rsidRPr="00E665CA" w:rsidRDefault="00834472" w:rsidP="00834472">
                  <w:pPr>
                    <w:widowControl/>
                    <w:wordWrap w:val="0"/>
                    <w:spacing w:line="240" w:lineRule="auto"/>
                    <w:ind w:firstLineChars="0" w:firstLine="0"/>
                    <w:jc w:val="center"/>
                    <w:rPr>
                      <w:kern w:val="0"/>
                      <w:sz w:val="21"/>
                    </w:rPr>
                  </w:pPr>
                  <w:r w:rsidRPr="00E665CA">
                    <w:rPr>
                      <w:rFonts w:hint="eastAsia"/>
                      <w:kern w:val="0"/>
                      <w:sz w:val="21"/>
                    </w:rPr>
                    <w:t>环氧树脂漆稀释剂</w:t>
                  </w:r>
                </w:p>
              </w:tc>
              <w:tc>
                <w:tcPr>
                  <w:tcW w:w="1216" w:type="dxa"/>
                  <w:tcBorders>
                    <w:top w:val="single" w:sz="4" w:space="0" w:color="000000"/>
                    <w:left w:val="single" w:sz="4" w:space="0" w:color="000000"/>
                    <w:bottom w:val="single" w:sz="4" w:space="0" w:color="000000"/>
                    <w:right w:val="single" w:sz="4" w:space="0" w:color="000000"/>
                  </w:tcBorders>
                  <w:vAlign w:val="center"/>
                </w:tcPr>
                <w:p w14:paraId="2A4D237B" w14:textId="77777777" w:rsidR="00834472" w:rsidRPr="00E665CA" w:rsidRDefault="00834472" w:rsidP="00834472">
                  <w:pPr>
                    <w:widowControl/>
                    <w:wordWrap w:val="0"/>
                    <w:spacing w:line="240" w:lineRule="auto"/>
                    <w:ind w:firstLineChars="0" w:firstLine="0"/>
                    <w:jc w:val="center"/>
                    <w:rPr>
                      <w:kern w:val="0"/>
                      <w:sz w:val="21"/>
                    </w:rPr>
                  </w:pPr>
                  <w:r w:rsidRPr="00E665CA">
                    <w:rPr>
                      <w:kern w:val="0"/>
                      <w:sz w:val="21"/>
                    </w:rPr>
                    <w:t>20kg/</w:t>
                  </w:r>
                  <w:r w:rsidRPr="00E665CA">
                    <w:rPr>
                      <w:kern w:val="0"/>
                      <w:sz w:val="21"/>
                    </w:rPr>
                    <w:t>桶</w:t>
                  </w:r>
                </w:p>
              </w:tc>
              <w:tc>
                <w:tcPr>
                  <w:tcW w:w="849" w:type="dxa"/>
                  <w:tcBorders>
                    <w:top w:val="single" w:sz="4" w:space="0" w:color="000000"/>
                    <w:left w:val="single" w:sz="4" w:space="0" w:color="000000"/>
                    <w:bottom w:val="single" w:sz="4" w:space="0" w:color="000000"/>
                    <w:right w:val="single" w:sz="4" w:space="0" w:color="000000"/>
                  </w:tcBorders>
                  <w:vAlign w:val="center"/>
                </w:tcPr>
                <w:p w14:paraId="6C56F5C8" w14:textId="77777777" w:rsidR="00834472" w:rsidRPr="00E665CA" w:rsidRDefault="00834472" w:rsidP="00834472">
                  <w:pPr>
                    <w:widowControl/>
                    <w:wordWrap w:val="0"/>
                    <w:spacing w:line="240" w:lineRule="auto"/>
                    <w:ind w:firstLineChars="0" w:firstLine="0"/>
                    <w:jc w:val="center"/>
                    <w:rPr>
                      <w:kern w:val="0"/>
                      <w:sz w:val="21"/>
                    </w:rPr>
                  </w:pPr>
                  <w:r>
                    <w:rPr>
                      <w:rFonts w:hint="eastAsia"/>
                      <w:kern w:val="0"/>
                      <w:sz w:val="21"/>
                    </w:rPr>
                    <w:t>0</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F1FDA2A" w14:textId="77777777" w:rsidR="00834472" w:rsidRPr="00E665CA" w:rsidRDefault="00834472" w:rsidP="00834472">
                  <w:pPr>
                    <w:widowControl/>
                    <w:wordWrap w:val="0"/>
                    <w:spacing w:line="240" w:lineRule="auto"/>
                    <w:ind w:firstLineChars="0" w:firstLine="0"/>
                    <w:jc w:val="center"/>
                    <w:rPr>
                      <w:kern w:val="0"/>
                      <w:sz w:val="22"/>
                      <w:szCs w:val="22"/>
                    </w:rPr>
                  </w:pPr>
                  <w:r w:rsidRPr="00E665CA">
                    <w:rPr>
                      <w:rFonts w:hint="eastAsia"/>
                      <w:kern w:val="0"/>
                      <w:sz w:val="22"/>
                      <w:szCs w:val="22"/>
                    </w:rPr>
                    <w:t>0.004</w:t>
                  </w: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6401554C" w14:textId="77777777" w:rsidR="00834472" w:rsidRPr="00E665CA" w:rsidRDefault="00834472" w:rsidP="00834472">
                  <w:pPr>
                    <w:widowControl/>
                    <w:wordWrap w:val="0"/>
                    <w:spacing w:line="240" w:lineRule="auto"/>
                    <w:ind w:firstLineChars="0" w:firstLine="0"/>
                    <w:jc w:val="center"/>
                    <w:rPr>
                      <w:kern w:val="0"/>
                      <w:sz w:val="22"/>
                      <w:szCs w:val="22"/>
                    </w:rPr>
                  </w:pPr>
                  <w:r w:rsidRPr="00E665CA">
                    <w:rPr>
                      <w:rFonts w:hint="eastAsia"/>
                      <w:kern w:val="0"/>
                      <w:sz w:val="22"/>
                      <w:szCs w:val="22"/>
                    </w:rPr>
                    <w:t>0.004</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22322EDC" w14:textId="77777777" w:rsidR="00834472" w:rsidRPr="00E665CA" w:rsidRDefault="00834472" w:rsidP="00834472">
                  <w:pPr>
                    <w:widowControl/>
                    <w:wordWrap w:val="0"/>
                    <w:spacing w:line="240" w:lineRule="auto"/>
                    <w:ind w:firstLineChars="0" w:firstLine="0"/>
                    <w:jc w:val="center"/>
                    <w:rPr>
                      <w:kern w:val="0"/>
                      <w:sz w:val="22"/>
                      <w:szCs w:val="22"/>
                    </w:rPr>
                  </w:pPr>
                  <w:r w:rsidRPr="00E665CA">
                    <w:rPr>
                      <w:rFonts w:hint="eastAsia"/>
                      <w:kern w:val="0"/>
                      <w:sz w:val="22"/>
                      <w:szCs w:val="22"/>
                    </w:rPr>
                    <w:t>0.002</w:t>
                  </w:r>
                </w:p>
              </w:tc>
              <w:tc>
                <w:tcPr>
                  <w:tcW w:w="758" w:type="dxa"/>
                  <w:vMerge/>
                  <w:tcBorders>
                    <w:left w:val="single" w:sz="4" w:space="0" w:color="000000"/>
                    <w:bottom w:val="single" w:sz="4" w:space="0" w:color="000000"/>
                    <w:right w:val="single" w:sz="4" w:space="0" w:color="000000"/>
                  </w:tcBorders>
                  <w:noWrap/>
                  <w:vAlign w:val="center"/>
                </w:tcPr>
                <w:p w14:paraId="7A3C7720" w14:textId="77777777" w:rsidR="00834472" w:rsidRPr="00E665CA" w:rsidRDefault="00834472" w:rsidP="00834472">
                  <w:pPr>
                    <w:widowControl/>
                    <w:wordWrap w:val="0"/>
                    <w:spacing w:line="240" w:lineRule="auto"/>
                    <w:ind w:firstLineChars="0" w:firstLine="0"/>
                    <w:jc w:val="center"/>
                    <w:rPr>
                      <w:kern w:val="0"/>
                      <w:sz w:val="22"/>
                      <w:szCs w:val="22"/>
                    </w:rPr>
                  </w:pPr>
                </w:p>
              </w:tc>
              <w:tc>
                <w:tcPr>
                  <w:tcW w:w="961" w:type="dxa"/>
                  <w:vMerge/>
                  <w:tcBorders>
                    <w:left w:val="single" w:sz="4" w:space="0" w:color="000000"/>
                    <w:bottom w:val="single" w:sz="4" w:space="0" w:color="000000"/>
                    <w:right w:val="single" w:sz="4" w:space="0" w:color="000000"/>
                  </w:tcBorders>
                  <w:vAlign w:val="center"/>
                </w:tcPr>
                <w:p w14:paraId="7CB2F238" w14:textId="77777777" w:rsidR="00834472" w:rsidRPr="00E665CA" w:rsidRDefault="00834472" w:rsidP="00834472">
                  <w:pPr>
                    <w:widowControl/>
                    <w:wordWrap w:val="0"/>
                    <w:spacing w:line="240" w:lineRule="auto"/>
                    <w:ind w:firstLineChars="0" w:firstLine="0"/>
                    <w:jc w:val="center"/>
                    <w:rPr>
                      <w:kern w:val="0"/>
                      <w:sz w:val="22"/>
                      <w:szCs w:val="22"/>
                    </w:rPr>
                  </w:pPr>
                </w:p>
              </w:tc>
            </w:tr>
          </w:tbl>
          <w:p w14:paraId="30F7AD79" w14:textId="77777777" w:rsidR="00624B5E" w:rsidRPr="00E665CA" w:rsidRDefault="00000000">
            <w:pPr>
              <w:pStyle w:val="afff2"/>
              <w:ind w:firstLine="520"/>
              <w:rPr>
                <w:b w:val="0"/>
                <w:sz w:val="26"/>
                <w:szCs w:val="26"/>
              </w:rPr>
            </w:pPr>
            <w:r w:rsidRPr="00E665CA">
              <w:rPr>
                <w:b w:val="0"/>
                <w:sz w:val="26"/>
                <w:szCs w:val="26"/>
              </w:rPr>
              <w:t>表</w:t>
            </w:r>
            <w:r w:rsidRPr="00E665CA">
              <w:rPr>
                <w:b w:val="0"/>
                <w:sz w:val="26"/>
                <w:szCs w:val="26"/>
              </w:rPr>
              <w:t>2.</w:t>
            </w:r>
            <w:r w:rsidRPr="00E665CA">
              <w:rPr>
                <w:rFonts w:hint="eastAsia"/>
                <w:b w:val="0"/>
                <w:sz w:val="26"/>
                <w:szCs w:val="26"/>
              </w:rPr>
              <w:t>7</w:t>
            </w:r>
            <w:r w:rsidRPr="00E665CA">
              <w:rPr>
                <w:b w:val="0"/>
                <w:sz w:val="26"/>
                <w:szCs w:val="26"/>
              </w:rPr>
              <w:t>-</w:t>
            </w:r>
            <w:r w:rsidRPr="00E665CA">
              <w:rPr>
                <w:rFonts w:hint="eastAsia"/>
                <w:b w:val="0"/>
                <w:sz w:val="26"/>
                <w:szCs w:val="26"/>
              </w:rPr>
              <w:t>2</w:t>
            </w:r>
            <w:r w:rsidRPr="00E665CA">
              <w:rPr>
                <w:b w:val="0"/>
                <w:sz w:val="26"/>
                <w:szCs w:val="26"/>
              </w:rPr>
              <w:t xml:space="preserve">  </w:t>
            </w:r>
            <w:r w:rsidRPr="00E665CA">
              <w:rPr>
                <w:rFonts w:hint="eastAsia"/>
                <w:b w:val="0"/>
                <w:sz w:val="26"/>
                <w:szCs w:val="26"/>
              </w:rPr>
              <w:t>项目</w:t>
            </w:r>
            <w:r w:rsidRPr="00E665CA">
              <w:rPr>
                <w:b w:val="0"/>
                <w:sz w:val="26"/>
                <w:szCs w:val="26"/>
              </w:rPr>
              <w:t>主要能源消耗一览表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1987"/>
              <w:gridCol w:w="2438"/>
              <w:gridCol w:w="1772"/>
              <w:gridCol w:w="1837"/>
            </w:tblGrid>
            <w:tr w:rsidR="00E665CA" w:rsidRPr="00E665CA" w14:paraId="0BC9186A" w14:textId="77777777">
              <w:trPr>
                <w:jc w:val="center"/>
              </w:trPr>
              <w:tc>
                <w:tcPr>
                  <w:tcW w:w="456" w:type="pct"/>
                  <w:vAlign w:val="center"/>
                </w:tcPr>
                <w:p w14:paraId="28C6B5ED" w14:textId="77777777" w:rsidR="00624B5E" w:rsidRPr="00E665CA" w:rsidRDefault="00000000">
                  <w:pPr>
                    <w:pStyle w:val="afffffff"/>
                    <w:rPr>
                      <w:szCs w:val="22"/>
                    </w:rPr>
                  </w:pPr>
                  <w:r w:rsidRPr="00E665CA">
                    <w:rPr>
                      <w:rFonts w:hint="eastAsia"/>
                      <w:szCs w:val="22"/>
                    </w:rPr>
                    <w:t>序号</w:t>
                  </w:r>
                </w:p>
              </w:tc>
              <w:tc>
                <w:tcPr>
                  <w:tcW w:w="1124" w:type="pct"/>
                  <w:vAlign w:val="center"/>
                </w:tcPr>
                <w:p w14:paraId="6A3E1D10" w14:textId="77777777" w:rsidR="00624B5E" w:rsidRPr="00E665CA" w:rsidRDefault="00000000">
                  <w:pPr>
                    <w:pStyle w:val="afffffff"/>
                    <w:rPr>
                      <w:szCs w:val="22"/>
                    </w:rPr>
                  </w:pPr>
                  <w:r w:rsidRPr="00E665CA">
                    <w:rPr>
                      <w:rFonts w:hint="eastAsia"/>
                      <w:szCs w:val="22"/>
                    </w:rPr>
                    <w:t>名称</w:t>
                  </w:r>
                </w:p>
              </w:tc>
              <w:tc>
                <w:tcPr>
                  <w:tcW w:w="1379" w:type="pct"/>
                  <w:vAlign w:val="center"/>
                </w:tcPr>
                <w:p w14:paraId="6BEDD217" w14:textId="77777777" w:rsidR="00624B5E" w:rsidRPr="00E665CA" w:rsidRDefault="00000000">
                  <w:pPr>
                    <w:pStyle w:val="afffffff"/>
                    <w:rPr>
                      <w:szCs w:val="22"/>
                    </w:rPr>
                  </w:pPr>
                  <w:r w:rsidRPr="00E665CA">
                    <w:rPr>
                      <w:rFonts w:hint="eastAsia"/>
                      <w:szCs w:val="22"/>
                    </w:rPr>
                    <w:t>单位</w:t>
                  </w:r>
                </w:p>
              </w:tc>
              <w:tc>
                <w:tcPr>
                  <w:tcW w:w="1002" w:type="pct"/>
                  <w:vAlign w:val="center"/>
                </w:tcPr>
                <w:p w14:paraId="1DA1B00C" w14:textId="77777777" w:rsidR="00624B5E" w:rsidRPr="00E665CA" w:rsidRDefault="00000000">
                  <w:pPr>
                    <w:pStyle w:val="afffffff"/>
                    <w:rPr>
                      <w:szCs w:val="22"/>
                    </w:rPr>
                  </w:pPr>
                  <w:r w:rsidRPr="00E665CA">
                    <w:rPr>
                      <w:szCs w:val="22"/>
                    </w:rPr>
                    <w:t>年用量</w:t>
                  </w:r>
                </w:p>
              </w:tc>
              <w:tc>
                <w:tcPr>
                  <w:tcW w:w="1039" w:type="pct"/>
                  <w:vAlign w:val="center"/>
                </w:tcPr>
                <w:p w14:paraId="5EEB8138" w14:textId="77777777" w:rsidR="00624B5E" w:rsidRPr="00E665CA" w:rsidRDefault="00000000">
                  <w:pPr>
                    <w:pStyle w:val="afffffff"/>
                    <w:rPr>
                      <w:szCs w:val="22"/>
                    </w:rPr>
                  </w:pPr>
                  <w:r w:rsidRPr="00E665CA">
                    <w:rPr>
                      <w:rFonts w:hint="eastAsia"/>
                      <w:szCs w:val="22"/>
                    </w:rPr>
                    <w:t>来源</w:t>
                  </w:r>
                </w:p>
              </w:tc>
            </w:tr>
            <w:tr w:rsidR="00E665CA" w:rsidRPr="00E665CA" w14:paraId="01F81A20" w14:textId="77777777">
              <w:trPr>
                <w:jc w:val="center"/>
              </w:trPr>
              <w:tc>
                <w:tcPr>
                  <w:tcW w:w="456" w:type="pct"/>
                  <w:vAlign w:val="center"/>
                </w:tcPr>
                <w:p w14:paraId="3CBA5088" w14:textId="77777777" w:rsidR="00624B5E" w:rsidRPr="00E665CA" w:rsidRDefault="00000000">
                  <w:pPr>
                    <w:pStyle w:val="afffffff"/>
                    <w:rPr>
                      <w:szCs w:val="22"/>
                    </w:rPr>
                  </w:pPr>
                  <w:r w:rsidRPr="00E665CA">
                    <w:rPr>
                      <w:szCs w:val="22"/>
                    </w:rPr>
                    <w:t>1</w:t>
                  </w:r>
                </w:p>
              </w:tc>
              <w:tc>
                <w:tcPr>
                  <w:tcW w:w="1124" w:type="pct"/>
                  <w:vAlign w:val="center"/>
                </w:tcPr>
                <w:p w14:paraId="52B049D2" w14:textId="77777777" w:rsidR="00624B5E" w:rsidRPr="00E665CA" w:rsidRDefault="00000000">
                  <w:pPr>
                    <w:pStyle w:val="afffffff"/>
                    <w:rPr>
                      <w:szCs w:val="22"/>
                    </w:rPr>
                  </w:pPr>
                  <w:r w:rsidRPr="00E665CA">
                    <w:rPr>
                      <w:szCs w:val="22"/>
                    </w:rPr>
                    <w:t>电</w:t>
                  </w:r>
                </w:p>
              </w:tc>
              <w:tc>
                <w:tcPr>
                  <w:tcW w:w="1379" w:type="pct"/>
                  <w:vAlign w:val="center"/>
                </w:tcPr>
                <w:p w14:paraId="500CE404" w14:textId="77777777" w:rsidR="00624B5E" w:rsidRPr="00E665CA" w:rsidRDefault="00000000">
                  <w:pPr>
                    <w:pStyle w:val="afffffff"/>
                    <w:rPr>
                      <w:szCs w:val="22"/>
                    </w:rPr>
                  </w:pPr>
                  <w:r w:rsidRPr="00E665CA">
                    <w:rPr>
                      <w:szCs w:val="22"/>
                    </w:rPr>
                    <w:t>万</w:t>
                  </w:r>
                  <w:r w:rsidRPr="00E665CA">
                    <w:rPr>
                      <w:szCs w:val="22"/>
                    </w:rPr>
                    <w:t>kW·h</w:t>
                  </w:r>
                </w:p>
              </w:tc>
              <w:tc>
                <w:tcPr>
                  <w:tcW w:w="1002" w:type="pct"/>
                  <w:vAlign w:val="center"/>
                </w:tcPr>
                <w:p w14:paraId="1994486B" w14:textId="77777777" w:rsidR="00624B5E" w:rsidRPr="00E665CA" w:rsidRDefault="00000000">
                  <w:pPr>
                    <w:pStyle w:val="afffffff"/>
                    <w:rPr>
                      <w:szCs w:val="22"/>
                    </w:rPr>
                  </w:pPr>
                  <w:r w:rsidRPr="00E665CA">
                    <w:rPr>
                      <w:rFonts w:hint="eastAsia"/>
                      <w:szCs w:val="22"/>
                    </w:rPr>
                    <w:t>530</w:t>
                  </w:r>
                </w:p>
              </w:tc>
              <w:tc>
                <w:tcPr>
                  <w:tcW w:w="1039" w:type="pct"/>
                  <w:vAlign w:val="center"/>
                </w:tcPr>
                <w:p w14:paraId="68AAF7FA" w14:textId="77777777" w:rsidR="00624B5E" w:rsidRPr="00E665CA" w:rsidRDefault="00000000">
                  <w:pPr>
                    <w:pStyle w:val="afffffff"/>
                    <w:rPr>
                      <w:szCs w:val="22"/>
                    </w:rPr>
                  </w:pPr>
                  <w:r w:rsidRPr="00E665CA">
                    <w:rPr>
                      <w:szCs w:val="22"/>
                    </w:rPr>
                    <w:t>市政供电</w:t>
                  </w:r>
                </w:p>
              </w:tc>
            </w:tr>
            <w:tr w:rsidR="00E665CA" w:rsidRPr="00E665CA" w14:paraId="607B87CF" w14:textId="77777777">
              <w:trPr>
                <w:trHeight w:val="90"/>
                <w:jc w:val="center"/>
              </w:trPr>
              <w:tc>
                <w:tcPr>
                  <w:tcW w:w="456" w:type="pct"/>
                  <w:vAlign w:val="center"/>
                </w:tcPr>
                <w:p w14:paraId="260EEB1C" w14:textId="77777777" w:rsidR="00624B5E" w:rsidRPr="00E665CA" w:rsidRDefault="00000000">
                  <w:pPr>
                    <w:pStyle w:val="afffffff"/>
                    <w:rPr>
                      <w:szCs w:val="22"/>
                    </w:rPr>
                  </w:pPr>
                  <w:r w:rsidRPr="00E665CA">
                    <w:rPr>
                      <w:szCs w:val="22"/>
                    </w:rPr>
                    <w:t>2</w:t>
                  </w:r>
                </w:p>
              </w:tc>
              <w:tc>
                <w:tcPr>
                  <w:tcW w:w="1124" w:type="pct"/>
                  <w:vAlign w:val="center"/>
                </w:tcPr>
                <w:p w14:paraId="255E4E78" w14:textId="77777777" w:rsidR="00624B5E" w:rsidRPr="00E665CA" w:rsidRDefault="00000000">
                  <w:pPr>
                    <w:pStyle w:val="afffffff"/>
                    <w:rPr>
                      <w:szCs w:val="22"/>
                    </w:rPr>
                  </w:pPr>
                  <w:r w:rsidRPr="00E665CA">
                    <w:rPr>
                      <w:szCs w:val="22"/>
                    </w:rPr>
                    <w:t>新鲜水</w:t>
                  </w:r>
                </w:p>
              </w:tc>
              <w:tc>
                <w:tcPr>
                  <w:tcW w:w="1379" w:type="pct"/>
                  <w:vAlign w:val="center"/>
                </w:tcPr>
                <w:p w14:paraId="2DF50C0A" w14:textId="77777777" w:rsidR="00624B5E" w:rsidRPr="00E665CA" w:rsidRDefault="00000000">
                  <w:pPr>
                    <w:pStyle w:val="afffffff"/>
                    <w:rPr>
                      <w:szCs w:val="22"/>
                    </w:rPr>
                  </w:pPr>
                  <w:r w:rsidRPr="00E665CA">
                    <w:rPr>
                      <w:szCs w:val="22"/>
                    </w:rPr>
                    <w:t>万</w:t>
                  </w:r>
                  <w:r w:rsidRPr="00E665CA">
                    <w:rPr>
                      <w:szCs w:val="22"/>
                    </w:rPr>
                    <w:t>m</w:t>
                  </w:r>
                  <w:r w:rsidRPr="00E665CA">
                    <w:rPr>
                      <w:szCs w:val="22"/>
                      <w:vertAlign w:val="superscript"/>
                    </w:rPr>
                    <w:t>3</w:t>
                  </w:r>
                </w:p>
              </w:tc>
              <w:tc>
                <w:tcPr>
                  <w:tcW w:w="1002" w:type="pct"/>
                  <w:vAlign w:val="center"/>
                </w:tcPr>
                <w:p w14:paraId="2CDBA92F" w14:textId="77777777" w:rsidR="00624B5E" w:rsidRPr="00E665CA" w:rsidRDefault="00000000">
                  <w:pPr>
                    <w:pStyle w:val="afffffff"/>
                    <w:rPr>
                      <w:szCs w:val="22"/>
                    </w:rPr>
                  </w:pPr>
                  <w:r w:rsidRPr="00E665CA">
                    <w:rPr>
                      <w:rFonts w:hint="eastAsia"/>
                      <w:szCs w:val="22"/>
                    </w:rPr>
                    <w:t>0.225</w:t>
                  </w:r>
                </w:p>
              </w:tc>
              <w:tc>
                <w:tcPr>
                  <w:tcW w:w="1039" w:type="pct"/>
                  <w:vAlign w:val="center"/>
                </w:tcPr>
                <w:p w14:paraId="01F649D8" w14:textId="77777777" w:rsidR="00624B5E" w:rsidRPr="00E665CA" w:rsidRDefault="00000000">
                  <w:pPr>
                    <w:pStyle w:val="afffffff"/>
                    <w:rPr>
                      <w:szCs w:val="22"/>
                    </w:rPr>
                  </w:pPr>
                  <w:r w:rsidRPr="00E665CA">
                    <w:rPr>
                      <w:szCs w:val="22"/>
                    </w:rPr>
                    <w:t>市政供水</w:t>
                  </w:r>
                </w:p>
              </w:tc>
            </w:tr>
          </w:tbl>
          <w:p w14:paraId="7E15EDB5" w14:textId="77777777" w:rsidR="00624B5E" w:rsidRPr="00E665CA" w:rsidRDefault="00000000">
            <w:pPr>
              <w:pStyle w:val="afff8"/>
              <w:ind w:firstLine="520"/>
              <w:rPr>
                <w:bCs/>
                <w:sz w:val="26"/>
                <w:szCs w:val="26"/>
              </w:rPr>
            </w:pPr>
            <w:r w:rsidRPr="00E665CA">
              <w:rPr>
                <w:rFonts w:hint="eastAsia"/>
                <w:bCs/>
                <w:sz w:val="26"/>
                <w:szCs w:val="26"/>
              </w:rPr>
              <w:t>2.7.2</w:t>
            </w:r>
            <w:r w:rsidRPr="00E665CA">
              <w:rPr>
                <w:rFonts w:hint="eastAsia"/>
                <w:bCs/>
                <w:sz w:val="26"/>
                <w:szCs w:val="26"/>
              </w:rPr>
              <w:t>主要</w:t>
            </w:r>
            <w:r w:rsidRPr="00E665CA">
              <w:rPr>
                <w:bCs/>
                <w:sz w:val="26"/>
                <w:szCs w:val="26"/>
              </w:rPr>
              <w:t>原辅材料理化性质</w:t>
            </w:r>
          </w:p>
          <w:p w14:paraId="2A4D43F9" w14:textId="77777777" w:rsidR="00624B5E" w:rsidRPr="00E665CA" w:rsidRDefault="00000000">
            <w:pPr>
              <w:pStyle w:val="afff8"/>
              <w:ind w:firstLine="520"/>
              <w:rPr>
                <w:kern w:val="2"/>
                <w:sz w:val="26"/>
                <w:szCs w:val="26"/>
              </w:rPr>
            </w:pPr>
            <w:r w:rsidRPr="00E665CA">
              <w:rPr>
                <w:rFonts w:hint="eastAsia"/>
                <w:bCs/>
                <w:sz w:val="26"/>
                <w:szCs w:val="26"/>
              </w:rPr>
              <w:t>项目所用油漆均由重庆三峡油漆股份有限公司提供。醇酸涂料、丙烯酸漆、环氧树脂漆、醇酸涂料稀释剂、丙烯酸稀释剂、环氧树脂漆稀释剂成分组成情况见</w:t>
            </w:r>
            <w:r w:rsidRPr="00E665CA">
              <w:rPr>
                <w:rFonts w:hint="eastAsia"/>
                <w:bCs/>
                <w:sz w:val="26"/>
                <w:szCs w:val="26"/>
              </w:rPr>
              <w:t>2.7-4</w:t>
            </w:r>
            <w:r w:rsidRPr="00E665CA">
              <w:rPr>
                <w:rFonts w:hint="eastAsia"/>
                <w:bCs/>
                <w:sz w:val="26"/>
                <w:szCs w:val="26"/>
              </w:rPr>
              <w:t>、理化性质及危险特性见表</w:t>
            </w:r>
            <w:r w:rsidRPr="00E665CA">
              <w:rPr>
                <w:rFonts w:hint="eastAsia"/>
                <w:bCs/>
                <w:sz w:val="26"/>
                <w:szCs w:val="26"/>
              </w:rPr>
              <w:t>2.7-5</w:t>
            </w:r>
            <w:r w:rsidRPr="00E665CA">
              <w:rPr>
                <w:rFonts w:hint="eastAsia"/>
                <w:bCs/>
                <w:sz w:val="26"/>
                <w:szCs w:val="26"/>
              </w:rPr>
              <w:t>。</w:t>
            </w:r>
          </w:p>
          <w:p w14:paraId="71356DD0" w14:textId="77777777" w:rsidR="00624B5E" w:rsidRPr="00E665CA" w:rsidRDefault="00000000">
            <w:pPr>
              <w:pStyle w:val="Normal1"/>
              <w:autoSpaceDE w:val="0"/>
              <w:autoSpaceDN w:val="0"/>
              <w:snapToGrid w:val="0"/>
              <w:spacing w:line="240" w:lineRule="auto"/>
              <w:ind w:firstLineChars="200" w:firstLine="520"/>
              <w:jc w:val="center"/>
              <w:textAlignment w:val="bottom"/>
              <w:rPr>
                <w:rFonts w:ascii="Times New Roman"/>
                <w:kern w:val="2"/>
                <w:sz w:val="26"/>
                <w:szCs w:val="26"/>
              </w:rPr>
            </w:pPr>
            <w:r w:rsidRPr="00E665CA">
              <w:rPr>
                <w:rFonts w:ascii="Times New Roman"/>
                <w:kern w:val="2"/>
                <w:sz w:val="26"/>
                <w:szCs w:val="26"/>
              </w:rPr>
              <w:t>表</w:t>
            </w:r>
            <w:r w:rsidRPr="00E665CA">
              <w:rPr>
                <w:rFonts w:ascii="Times New Roman"/>
                <w:kern w:val="2"/>
                <w:sz w:val="26"/>
                <w:szCs w:val="26"/>
              </w:rPr>
              <w:t>2.7-</w:t>
            </w:r>
            <w:r w:rsidRPr="00E665CA">
              <w:rPr>
                <w:rFonts w:ascii="Times New Roman" w:hint="eastAsia"/>
                <w:kern w:val="2"/>
                <w:sz w:val="26"/>
                <w:szCs w:val="26"/>
              </w:rPr>
              <w:t>4</w:t>
            </w:r>
            <w:r w:rsidRPr="00E665CA">
              <w:rPr>
                <w:rFonts w:ascii="Times New Roman"/>
                <w:kern w:val="2"/>
                <w:sz w:val="26"/>
                <w:szCs w:val="26"/>
              </w:rPr>
              <w:t xml:space="preserve">  </w:t>
            </w:r>
            <w:r w:rsidRPr="00E665CA">
              <w:rPr>
                <w:rFonts w:ascii="Times New Roman" w:hint="eastAsia"/>
                <w:kern w:val="2"/>
                <w:sz w:val="26"/>
                <w:szCs w:val="26"/>
              </w:rPr>
              <w:t>油漆、稀释剂成分组成情况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1224"/>
              <w:gridCol w:w="2215"/>
              <w:gridCol w:w="2291"/>
              <w:gridCol w:w="1370"/>
              <w:gridCol w:w="1179"/>
            </w:tblGrid>
            <w:tr w:rsidR="00E665CA" w:rsidRPr="00E665CA" w14:paraId="7BC4EF3E" w14:textId="77777777" w:rsidTr="00834472">
              <w:trPr>
                <w:trHeight w:val="20"/>
                <w:jc w:val="center"/>
              </w:trPr>
              <w:tc>
                <w:tcPr>
                  <w:tcW w:w="317" w:type="pct"/>
                  <w:vMerge w:val="restart"/>
                  <w:vAlign w:val="center"/>
                </w:tcPr>
                <w:p w14:paraId="29C2B3E8" w14:textId="77777777" w:rsidR="00624B5E" w:rsidRPr="00E665CA" w:rsidRDefault="00000000">
                  <w:pPr>
                    <w:pStyle w:val="1fe"/>
                    <w:spacing w:line="240" w:lineRule="auto"/>
                  </w:pPr>
                  <w:r w:rsidRPr="00E665CA">
                    <w:t>序号</w:t>
                  </w:r>
                </w:p>
              </w:tc>
              <w:tc>
                <w:tcPr>
                  <w:tcW w:w="692" w:type="pct"/>
                  <w:vMerge w:val="restart"/>
                  <w:vAlign w:val="center"/>
                </w:tcPr>
                <w:p w14:paraId="2D7CA220" w14:textId="77777777" w:rsidR="00624B5E" w:rsidRPr="00E665CA" w:rsidRDefault="00000000">
                  <w:pPr>
                    <w:pStyle w:val="1fe"/>
                    <w:spacing w:line="240" w:lineRule="auto"/>
                  </w:pPr>
                  <w:r w:rsidRPr="00E665CA">
                    <w:t>原辅材料名称</w:t>
                  </w:r>
                </w:p>
              </w:tc>
              <w:tc>
                <w:tcPr>
                  <w:tcW w:w="2549" w:type="pct"/>
                  <w:gridSpan w:val="2"/>
                  <w:vAlign w:val="center"/>
                </w:tcPr>
                <w:p w14:paraId="21646D1C" w14:textId="77777777" w:rsidR="00624B5E" w:rsidRPr="00E665CA" w:rsidRDefault="00000000">
                  <w:pPr>
                    <w:pStyle w:val="1fe"/>
                    <w:spacing w:line="240" w:lineRule="auto"/>
                  </w:pPr>
                  <w:r w:rsidRPr="00E665CA">
                    <w:t>主要成份组成</w:t>
                  </w:r>
                </w:p>
              </w:tc>
              <w:tc>
                <w:tcPr>
                  <w:tcW w:w="775" w:type="pct"/>
                  <w:vMerge w:val="restart"/>
                  <w:vAlign w:val="center"/>
                </w:tcPr>
                <w:p w14:paraId="24BA8997" w14:textId="77777777" w:rsidR="00624B5E" w:rsidRPr="00E665CA" w:rsidRDefault="00000000">
                  <w:pPr>
                    <w:pStyle w:val="1fe"/>
                    <w:spacing w:line="240" w:lineRule="auto"/>
                  </w:pPr>
                  <w:r w:rsidRPr="00E665CA">
                    <w:t>计入</w:t>
                  </w:r>
                  <w:r w:rsidRPr="00E665CA">
                    <w:t>VOCs</w:t>
                  </w:r>
                  <w:r w:rsidRPr="00E665CA">
                    <w:t>占比</w:t>
                  </w:r>
                </w:p>
              </w:tc>
              <w:tc>
                <w:tcPr>
                  <w:tcW w:w="668" w:type="pct"/>
                  <w:vMerge w:val="restart"/>
                  <w:vAlign w:val="center"/>
                </w:tcPr>
                <w:p w14:paraId="233D2519" w14:textId="77777777" w:rsidR="00624B5E" w:rsidRPr="00E665CA" w:rsidRDefault="00000000">
                  <w:pPr>
                    <w:pStyle w:val="1fe"/>
                    <w:spacing w:line="240" w:lineRule="auto"/>
                  </w:pPr>
                  <w:r w:rsidRPr="00E665CA">
                    <w:rPr>
                      <w:rFonts w:hint="eastAsia"/>
                    </w:rPr>
                    <w:t>二甲苯占比</w:t>
                  </w:r>
                </w:p>
              </w:tc>
            </w:tr>
            <w:tr w:rsidR="00E665CA" w:rsidRPr="00E665CA" w14:paraId="4029DEF4" w14:textId="77777777" w:rsidTr="00834472">
              <w:trPr>
                <w:trHeight w:val="20"/>
                <w:jc w:val="center"/>
              </w:trPr>
              <w:tc>
                <w:tcPr>
                  <w:tcW w:w="317" w:type="pct"/>
                  <w:vMerge/>
                  <w:vAlign w:val="center"/>
                </w:tcPr>
                <w:p w14:paraId="4D1B2272" w14:textId="77777777" w:rsidR="00624B5E" w:rsidRPr="00E665CA" w:rsidRDefault="00624B5E">
                  <w:pPr>
                    <w:pStyle w:val="1fe"/>
                    <w:spacing w:line="240" w:lineRule="auto"/>
                  </w:pPr>
                </w:p>
              </w:tc>
              <w:tc>
                <w:tcPr>
                  <w:tcW w:w="692" w:type="pct"/>
                  <w:vMerge/>
                  <w:vAlign w:val="center"/>
                </w:tcPr>
                <w:p w14:paraId="2505523F" w14:textId="77777777" w:rsidR="00624B5E" w:rsidRPr="00E665CA" w:rsidRDefault="00624B5E">
                  <w:pPr>
                    <w:pStyle w:val="1fe"/>
                    <w:spacing w:line="240" w:lineRule="auto"/>
                  </w:pPr>
                </w:p>
              </w:tc>
              <w:tc>
                <w:tcPr>
                  <w:tcW w:w="1253" w:type="pct"/>
                  <w:vAlign w:val="center"/>
                </w:tcPr>
                <w:p w14:paraId="583104C4" w14:textId="77777777" w:rsidR="00624B5E" w:rsidRPr="00E665CA" w:rsidRDefault="00000000">
                  <w:pPr>
                    <w:pStyle w:val="1fe"/>
                    <w:spacing w:line="240" w:lineRule="auto"/>
                  </w:pPr>
                  <w:r w:rsidRPr="00E665CA">
                    <w:t>固份（计入颗粒物）</w:t>
                  </w:r>
                  <w:r w:rsidRPr="00E665CA">
                    <w:rPr>
                      <w:rFonts w:hint="eastAsia"/>
                    </w:rPr>
                    <w:t>/%</w:t>
                  </w:r>
                </w:p>
              </w:tc>
              <w:tc>
                <w:tcPr>
                  <w:tcW w:w="1295" w:type="pct"/>
                  <w:vAlign w:val="center"/>
                </w:tcPr>
                <w:p w14:paraId="6B90B0C9" w14:textId="77777777" w:rsidR="00624B5E" w:rsidRPr="00E665CA" w:rsidRDefault="00000000">
                  <w:pPr>
                    <w:pStyle w:val="1fe"/>
                    <w:spacing w:line="240" w:lineRule="auto"/>
                  </w:pPr>
                  <w:r w:rsidRPr="00E665CA">
                    <w:t>挥发份</w:t>
                  </w:r>
                  <w:r w:rsidRPr="00E665CA">
                    <w:rPr>
                      <w:rFonts w:hint="eastAsia"/>
                    </w:rPr>
                    <w:t>/%</w:t>
                  </w:r>
                </w:p>
              </w:tc>
              <w:tc>
                <w:tcPr>
                  <w:tcW w:w="775" w:type="pct"/>
                  <w:vMerge/>
                  <w:vAlign w:val="center"/>
                </w:tcPr>
                <w:p w14:paraId="28DB0A34" w14:textId="77777777" w:rsidR="00624B5E" w:rsidRPr="00E665CA" w:rsidRDefault="00624B5E">
                  <w:pPr>
                    <w:pStyle w:val="1fe"/>
                    <w:spacing w:line="240" w:lineRule="auto"/>
                  </w:pPr>
                </w:p>
              </w:tc>
              <w:tc>
                <w:tcPr>
                  <w:tcW w:w="668" w:type="pct"/>
                  <w:vMerge/>
                  <w:vAlign w:val="center"/>
                </w:tcPr>
                <w:p w14:paraId="7623380A" w14:textId="77777777" w:rsidR="00624B5E" w:rsidRPr="00E665CA" w:rsidRDefault="00624B5E">
                  <w:pPr>
                    <w:pStyle w:val="1fe"/>
                    <w:spacing w:line="240" w:lineRule="auto"/>
                  </w:pPr>
                </w:p>
              </w:tc>
            </w:tr>
            <w:tr w:rsidR="00E665CA" w:rsidRPr="00E665CA" w14:paraId="08F4981E" w14:textId="77777777" w:rsidTr="00834472">
              <w:trPr>
                <w:trHeight w:val="20"/>
                <w:jc w:val="center"/>
              </w:trPr>
              <w:tc>
                <w:tcPr>
                  <w:tcW w:w="317" w:type="pct"/>
                  <w:vAlign w:val="center"/>
                </w:tcPr>
                <w:p w14:paraId="215B1248" w14:textId="77777777" w:rsidR="00624B5E" w:rsidRPr="00E665CA" w:rsidRDefault="00000000">
                  <w:pPr>
                    <w:pStyle w:val="1fe"/>
                    <w:spacing w:line="240" w:lineRule="auto"/>
                  </w:pPr>
                  <w:r w:rsidRPr="00E665CA">
                    <w:t>1</w:t>
                  </w:r>
                </w:p>
              </w:tc>
              <w:tc>
                <w:tcPr>
                  <w:tcW w:w="692" w:type="pct"/>
                  <w:vAlign w:val="center"/>
                </w:tcPr>
                <w:p w14:paraId="3DD90D41" w14:textId="77777777" w:rsidR="00624B5E" w:rsidRPr="00E665CA" w:rsidRDefault="00000000">
                  <w:pPr>
                    <w:pStyle w:val="1fe"/>
                    <w:spacing w:line="240" w:lineRule="auto"/>
                  </w:pPr>
                  <w:r w:rsidRPr="00E665CA">
                    <w:rPr>
                      <w:rFonts w:hint="eastAsia"/>
                    </w:rPr>
                    <w:t>醇酸涂料</w:t>
                  </w:r>
                </w:p>
              </w:tc>
              <w:tc>
                <w:tcPr>
                  <w:tcW w:w="1253" w:type="pct"/>
                  <w:vAlign w:val="center"/>
                </w:tcPr>
                <w:p w14:paraId="4ADE39D3" w14:textId="77777777" w:rsidR="00624B5E" w:rsidRPr="00E665CA" w:rsidRDefault="00000000">
                  <w:pPr>
                    <w:pStyle w:val="1fe"/>
                    <w:spacing w:line="240" w:lineRule="auto"/>
                  </w:pPr>
                  <w:r w:rsidRPr="00E665CA">
                    <w:rPr>
                      <w:rFonts w:hint="eastAsia"/>
                    </w:rPr>
                    <w:t>醇酸树脂</w:t>
                  </w:r>
                  <w:r w:rsidRPr="00E665CA">
                    <w:rPr>
                      <w:rFonts w:hint="eastAsia"/>
                    </w:rPr>
                    <w:t>15-25</w:t>
                  </w:r>
                  <w:r w:rsidRPr="00E665CA">
                    <w:rPr>
                      <w:rFonts w:hint="eastAsia"/>
                    </w:rPr>
                    <w:t>、颜填料</w:t>
                  </w:r>
                  <w:r w:rsidRPr="00E665CA">
                    <w:rPr>
                      <w:rFonts w:hint="eastAsia"/>
                    </w:rPr>
                    <w:t>25-35</w:t>
                  </w:r>
                </w:p>
              </w:tc>
              <w:tc>
                <w:tcPr>
                  <w:tcW w:w="1295" w:type="pct"/>
                  <w:vAlign w:val="center"/>
                </w:tcPr>
                <w:p w14:paraId="4A5D2ADE" w14:textId="77777777" w:rsidR="00624B5E" w:rsidRPr="00E665CA" w:rsidRDefault="00000000">
                  <w:pPr>
                    <w:pStyle w:val="1fe"/>
                    <w:spacing w:line="240" w:lineRule="auto"/>
                  </w:pPr>
                  <w:r w:rsidRPr="00E665CA">
                    <w:rPr>
                      <w:rFonts w:hint="eastAsia"/>
                    </w:rPr>
                    <w:t>催干剂</w:t>
                  </w:r>
                  <w:r w:rsidRPr="00E665CA">
                    <w:rPr>
                      <w:rFonts w:hint="eastAsia"/>
                    </w:rPr>
                    <w:t>0.1-0.2</w:t>
                  </w:r>
                  <w:r w:rsidRPr="00E665CA">
                    <w:rPr>
                      <w:rFonts w:hint="eastAsia"/>
                    </w:rPr>
                    <w:t>、防结皮剂</w:t>
                  </w:r>
                  <w:r w:rsidRPr="00E665CA">
                    <w:rPr>
                      <w:rFonts w:hint="eastAsia"/>
                    </w:rPr>
                    <w:t>0.1-0.5</w:t>
                  </w:r>
                  <w:r w:rsidRPr="00E665CA">
                    <w:rPr>
                      <w:rFonts w:hint="eastAsia"/>
                    </w:rPr>
                    <w:t>、</w:t>
                  </w:r>
                  <w:r w:rsidRPr="00E665CA">
                    <w:t>1500#</w:t>
                  </w:r>
                  <w:r w:rsidRPr="00E665CA">
                    <w:rPr>
                      <w:rFonts w:hint="eastAsia"/>
                    </w:rPr>
                    <w:t>（混合芳烃溶剂）</w:t>
                  </w:r>
                  <w:r w:rsidRPr="00E665CA">
                    <w:t>12-18</w:t>
                  </w:r>
                  <w:r w:rsidRPr="00E665CA">
                    <w:rPr>
                      <w:rFonts w:hint="eastAsia"/>
                    </w:rPr>
                    <w:t>、稳定轻烃</w:t>
                  </w:r>
                  <w:r w:rsidRPr="00E665CA">
                    <w:rPr>
                      <w:rFonts w:hint="eastAsia"/>
                    </w:rPr>
                    <w:t>1-3</w:t>
                  </w:r>
                  <w:r w:rsidRPr="00E665CA">
                    <w:rPr>
                      <w:rFonts w:hint="eastAsia"/>
                    </w:rPr>
                    <w:t>、二甲苯</w:t>
                  </w:r>
                  <w:r w:rsidRPr="00E665CA">
                    <w:rPr>
                      <w:rFonts w:hint="eastAsia"/>
                    </w:rPr>
                    <w:t>1-3</w:t>
                  </w:r>
                  <w:r w:rsidRPr="00E665CA">
                    <w:rPr>
                      <w:rFonts w:hint="eastAsia"/>
                    </w:rPr>
                    <w:t>、去离子水</w:t>
                  </w:r>
                  <w:r w:rsidRPr="00E665CA">
                    <w:rPr>
                      <w:rFonts w:hint="eastAsia"/>
                    </w:rPr>
                    <w:t>25-35</w:t>
                  </w:r>
                </w:p>
              </w:tc>
              <w:tc>
                <w:tcPr>
                  <w:tcW w:w="775" w:type="pct"/>
                  <w:vAlign w:val="center"/>
                </w:tcPr>
                <w:p w14:paraId="734270F8" w14:textId="77777777" w:rsidR="00624B5E" w:rsidRPr="00E665CA" w:rsidRDefault="00000000">
                  <w:pPr>
                    <w:pStyle w:val="1fe"/>
                    <w:spacing w:line="240" w:lineRule="auto"/>
                  </w:pPr>
                  <w:r w:rsidRPr="00E665CA">
                    <w:rPr>
                      <w:rFonts w:hint="eastAsia"/>
                    </w:rPr>
                    <w:t>19.7</w:t>
                  </w:r>
                  <w:r w:rsidRPr="00E665CA">
                    <w:t>%</w:t>
                  </w:r>
                </w:p>
              </w:tc>
              <w:tc>
                <w:tcPr>
                  <w:tcW w:w="668" w:type="pct"/>
                  <w:vAlign w:val="center"/>
                </w:tcPr>
                <w:p w14:paraId="56F4D0A1" w14:textId="77777777" w:rsidR="00624B5E" w:rsidRPr="00E665CA" w:rsidRDefault="00834472">
                  <w:pPr>
                    <w:pStyle w:val="1fe"/>
                    <w:spacing w:line="240" w:lineRule="auto"/>
                  </w:pPr>
                  <w:r>
                    <w:rPr>
                      <w:rFonts w:hint="eastAsia"/>
                    </w:rPr>
                    <w:t>2%</w:t>
                  </w:r>
                </w:p>
              </w:tc>
            </w:tr>
            <w:tr w:rsidR="00E665CA" w:rsidRPr="00E665CA" w14:paraId="5C679873" w14:textId="77777777" w:rsidTr="00834472">
              <w:trPr>
                <w:trHeight w:val="20"/>
                <w:jc w:val="center"/>
              </w:trPr>
              <w:tc>
                <w:tcPr>
                  <w:tcW w:w="317" w:type="pct"/>
                  <w:vAlign w:val="center"/>
                </w:tcPr>
                <w:p w14:paraId="2A7C7265" w14:textId="77777777" w:rsidR="00624B5E" w:rsidRPr="00E665CA" w:rsidRDefault="00000000">
                  <w:pPr>
                    <w:pStyle w:val="1fe"/>
                    <w:spacing w:line="240" w:lineRule="auto"/>
                  </w:pPr>
                  <w:r w:rsidRPr="00E665CA">
                    <w:t>2</w:t>
                  </w:r>
                </w:p>
              </w:tc>
              <w:tc>
                <w:tcPr>
                  <w:tcW w:w="692" w:type="pct"/>
                  <w:vAlign w:val="center"/>
                </w:tcPr>
                <w:p w14:paraId="033D48B7" w14:textId="77777777" w:rsidR="00624B5E" w:rsidRPr="00E665CA" w:rsidRDefault="00000000">
                  <w:pPr>
                    <w:pStyle w:val="1fe"/>
                    <w:spacing w:line="240" w:lineRule="auto"/>
                  </w:pPr>
                  <w:r w:rsidRPr="00E665CA">
                    <w:rPr>
                      <w:rFonts w:hint="eastAsia"/>
                    </w:rPr>
                    <w:t>丙烯酸漆</w:t>
                  </w:r>
                </w:p>
              </w:tc>
              <w:tc>
                <w:tcPr>
                  <w:tcW w:w="1253" w:type="pct"/>
                  <w:vAlign w:val="center"/>
                </w:tcPr>
                <w:p w14:paraId="611B348C" w14:textId="77777777" w:rsidR="00624B5E" w:rsidRPr="00E665CA" w:rsidRDefault="00000000">
                  <w:pPr>
                    <w:pStyle w:val="1fe"/>
                    <w:spacing w:line="240" w:lineRule="auto"/>
                  </w:pPr>
                  <w:r w:rsidRPr="00E665CA">
                    <w:rPr>
                      <w:rFonts w:hint="eastAsia"/>
                    </w:rPr>
                    <w:t>丙烯酸树脂</w:t>
                  </w:r>
                  <w:r w:rsidRPr="00E665CA">
                    <w:rPr>
                      <w:rFonts w:hint="eastAsia"/>
                    </w:rPr>
                    <w:t>40-50</w:t>
                  </w:r>
                  <w:r w:rsidRPr="00E665CA">
                    <w:rPr>
                      <w:rFonts w:hint="eastAsia"/>
                    </w:rPr>
                    <w:t>、颜填料</w:t>
                  </w:r>
                  <w:r w:rsidRPr="00E665CA">
                    <w:rPr>
                      <w:rFonts w:hint="eastAsia"/>
                    </w:rPr>
                    <w:t>20-30</w:t>
                  </w:r>
                </w:p>
              </w:tc>
              <w:tc>
                <w:tcPr>
                  <w:tcW w:w="1295" w:type="pct"/>
                  <w:vAlign w:val="center"/>
                </w:tcPr>
                <w:p w14:paraId="6BBBD52C" w14:textId="77777777" w:rsidR="00624B5E" w:rsidRPr="00E665CA" w:rsidRDefault="00000000">
                  <w:pPr>
                    <w:pStyle w:val="1fe"/>
                    <w:spacing w:line="240" w:lineRule="auto"/>
                  </w:pPr>
                  <w:r w:rsidRPr="00E665CA">
                    <w:rPr>
                      <w:rFonts w:hint="eastAsia"/>
                    </w:rPr>
                    <w:t>丁醇</w:t>
                  </w:r>
                  <w:r w:rsidRPr="00E665CA">
                    <w:rPr>
                      <w:rFonts w:hint="eastAsia"/>
                    </w:rPr>
                    <w:t>3-8</w:t>
                  </w:r>
                  <w:r w:rsidRPr="00E665CA">
                    <w:rPr>
                      <w:rFonts w:hint="eastAsia"/>
                    </w:rPr>
                    <w:t>、醋酸丁酯</w:t>
                  </w:r>
                  <w:r w:rsidRPr="00E665CA">
                    <w:rPr>
                      <w:rFonts w:hint="eastAsia"/>
                    </w:rPr>
                    <w:t>15-25</w:t>
                  </w:r>
                  <w:r w:rsidRPr="00E665CA">
                    <w:rPr>
                      <w:rFonts w:hint="eastAsia"/>
                    </w:rPr>
                    <w:t>、二甲苯</w:t>
                  </w:r>
                  <w:r w:rsidRPr="00E665CA">
                    <w:rPr>
                      <w:rFonts w:hint="eastAsia"/>
                    </w:rPr>
                    <w:t>2-8</w:t>
                  </w:r>
                </w:p>
              </w:tc>
              <w:tc>
                <w:tcPr>
                  <w:tcW w:w="775" w:type="pct"/>
                  <w:vAlign w:val="center"/>
                </w:tcPr>
                <w:p w14:paraId="1FEDE290" w14:textId="77777777" w:rsidR="00624B5E" w:rsidRPr="00E665CA" w:rsidRDefault="00000000">
                  <w:pPr>
                    <w:pStyle w:val="1fe"/>
                    <w:spacing w:line="240" w:lineRule="auto"/>
                  </w:pPr>
                  <w:r w:rsidRPr="00E665CA">
                    <w:t>30.</w:t>
                  </w:r>
                  <w:r w:rsidRPr="00E665CA">
                    <w:rPr>
                      <w:rFonts w:hint="eastAsia"/>
                    </w:rPr>
                    <w:t>5</w:t>
                  </w:r>
                  <w:r w:rsidRPr="00E665CA">
                    <w:t>%</w:t>
                  </w:r>
                </w:p>
              </w:tc>
              <w:tc>
                <w:tcPr>
                  <w:tcW w:w="668" w:type="pct"/>
                  <w:vAlign w:val="center"/>
                </w:tcPr>
                <w:p w14:paraId="04195F3F" w14:textId="77777777" w:rsidR="00624B5E" w:rsidRPr="00E665CA" w:rsidRDefault="00000000">
                  <w:pPr>
                    <w:pStyle w:val="1fe"/>
                    <w:spacing w:line="240" w:lineRule="auto"/>
                  </w:pPr>
                  <w:r w:rsidRPr="00E665CA">
                    <w:rPr>
                      <w:rFonts w:hint="eastAsia"/>
                    </w:rPr>
                    <w:t>5%</w:t>
                  </w:r>
                </w:p>
              </w:tc>
            </w:tr>
            <w:tr w:rsidR="00E665CA" w:rsidRPr="00E665CA" w14:paraId="256A0F36" w14:textId="77777777" w:rsidTr="00834472">
              <w:trPr>
                <w:trHeight w:val="20"/>
                <w:jc w:val="center"/>
              </w:trPr>
              <w:tc>
                <w:tcPr>
                  <w:tcW w:w="317" w:type="pct"/>
                  <w:vAlign w:val="center"/>
                </w:tcPr>
                <w:p w14:paraId="0D506632" w14:textId="77777777" w:rsidR="00624B5E" w:rsidRPr="00E665CA" w:rsidRDefault="00000000">
                  <w:pPr>
                    <w:pStyle w:val="1fe"/>
                    <w:spacing w:line="240" w:lineRule="auto"/>
                  </w:pPr>
                  <w:r w:rsidRPr="00E665CA">
                    <w:t>3</w:t>
                  </w:r>
                </w:p>
              </w:tc>
              <w:tc>
                <w:tcPr>
                  <w:tcW w:w="692" w:type="pct"/>
                  <w:vAlign w:val="center"/>
                </w:tcPr>
                <w:p w14:paraId="606D4DA6" w14:textId="77777777" w:rsidR="00624B5E" w:rsidRPr="00E665CA" w:rsidRDefault="00000000">
                  <w:pPr>
                    <w:pStyle w:val="1fe"/>
                    <w:spacing w:line="240" w:lineRule="auto"/>
                  </w:pPr>
                  <w:r w:rsidRPr="00E665CA">
                    <w:rPr>
                      <w:rFonts w:hint="eastAsia"/>
                    </w:rPr>
                    <w:t>环氧树脂</w:t>
                  </w:r>
                  <w:r w:rsidRPr="00E665CA">
                    <w:rPr>
                      <w:rFonts w:hint="eastAsia"/>
                    </w:rPr>
                    <w:lastRenderedPageBreak/>
                    <w:t>漆</w:t>
                  </w:r>
                </w:p>
              </w:tc>
              <w:tc>
                <w:tcPr>
                  <w:tcW w:w="1253" w:type="pct"/>
                  <w:vAlign w:val="center"/>
                </w:tcPr>
                <w:p w14:paraId="5C48D011" w14:textId="77777777" w:rsidR="00624B5E" w:rsidRPr="00E665CA" w:rsidRDefault="00000000">
                  <w:pPr>
                    <w:pStyle w:val="1fe"/>
                    <w:spacing w:line="240" w:lineRule="auto"/>
                  </w:pPr>
                  <w:r w:rsidRPr="00E665CA">
                    <w:rPr>
                      <w:rFonts w:hint="eastAsia"/>
                    </w:rPr>
                    <w:lastRenderedPageBreak/>
                    <w:t>环氧树脂</w:t>
                  </w:r>
                  <w:r w:rsidRPr="00E665CA">
                    <w:rPr>
                      <w:rFonts w:hint="eastAsia"/>
                    </w:rPr>
                    <w:t>40-50</w:t>
                  </w:r>
                  <w:r w:rsidRPr="00E665CA">
                    <w:rPr>
                      <w:rFonts w:hint="eastAsia"/>
                    </w:rPr>
                    <w:t>、颜填</w:t>
                  </w:r>
                  <w:r w:rsidRPr="00E665CA">
                    <w:rPr>
                      <w:rFonts w:hint="eastAsia"/>
                    </w:rPr>
                    <w:lastRenderedPageBreak/>
                    <w:t>料</w:t>
                  </w:r>
                  <w:r w:rsidRPr="00E665CA">
                    <w:rPr>
                      <w:rFonts w:hint="eastAsia"/>
                    </w:rPr>
                    <w:t>0-30</w:t>
                  </w:r>
                </w:p>
              </w:tc>
              <w:tc>
                <w:tcPr>
                  <w:tcW w:w="1295" w:type="pct"/>
                  <w:vAlign w:val="center"/>
                </w:tcPr>
                <w:p w14:paraId="7062F231" w14:textId="77777777" w:rsidR="00624B5E" w:rsidRPr="00E665CA" w:rsidRDefault="00000000">
                  <w:pPr>
                    <w:pStyle w:val="1fe"/>
                    <w:spacing w:line="240" w:lineRule="auto"/>
                  </w:pPr>
                  <w:r w:rsidRPr="00E665CA">
                    <w:rPr>
                      <w:rFonts w:hint="eastAsia"/>
                    </w:rPr>
                    <w:lastRenderedPageBreak/>
                    <w:t>二甲苯</w:t>
                  </w:r>
                  <w:r w:rsidRPr="00E665CA">
                    <w:rPr>
                      <w:rFonts w:hint="eastAsia"/>
                    </w:rPr>
                    <w:t>15-20</w:t>
                  </w:r>
                  <w:r w:rsidRPr="00E665CA">
                    <w:rPr>
                      <w:rFonts w:hint="eastAsia"/>
                    </w:rPr>
                    <w:t>、丁醇</w:t>
                  </w:r>
                  <w:r w:rsidRPr="00E665CA">
                    <w:rPr>
                      <w:rFonts w:hint="eastAsia"/>
                    </w:rPr>
                    <w:lastRenderedPageBreak/>
                    <w:t>0.1-1</w:t>
                  </w:r>
                  <w:r w:rsidRPr="00E665CA">
                    <w:rPr>
                      <w:rFonts w:hint="eastAsia"/>
                    </w:rPr>
                    <w:t>环己酮</w:t>
                  </w:r>
                  <w:r w:rsidRPr="00E665CA">
                    <w:rPr>
                      <w:rFonts w:hint="eastAsia"/>
                    </w:rPr>
                    <w:t>10-15</w:t>
                  </w:r>
                </w:p>
              </w:tc>
              <w:tc>
                <w:tcPr>
                  <w:tcW w:w="775" w:type="pct"/>
                  <w:vAlign w:val="center"/>
                </w:tcPr>
                <w:p w14:paraId="1EF22FB9" w14:textId="77777777" w:rsidR="00624B5E" w:rsidRPr="00E665CA" w:rsidRDefault="00000000">
                  <w:pPr>
                    <w:pStyle w:val="1fe"/>
                    <w:spacing w:line="240" w:lineRule="auto"/>
                  </w:pPr>
                  <w:r w:rsidRPr="00E665CA">
                    <w:rPr>
                      <w:rFonts w:hint="eastAsia"/>
                    </w:rPr>
                    <w:lastRenderedPageBreak/>
                    <w:t>30.5</w:t>
                  </w:r>
                  <w:r w:rsidRPr="00E665CA">
                    <w:t>%</w:t>
                  </w:r>
                </w:p>
              </w:tc>
              <w:tc>
                <w:tcPr>
                  <w:tcW w:w="668" w:type="pct"/>
                  <w:vAlign w:val="center"/>
                </w:tcPr>
                <w:p w14:paraId="4C1D91AA" w14:textId="77777777" w:rsidR="00624B5E" w:rsidRPr="00E665CA" w:rsidRDefault="00000000">
                  <w:pPr>
                    <w:pStyle w:val="1fe"/>
                    <w:spacing w:line="240" w:lineRule="auto"/>
                  </w:pPr>
                  <w:r w:rsidRPr="00E665CA">
                    <w:rPr>
                      <w:rFonts w:hint="eastAsia"/>
                    </w:rPr>
                    <w:t>17.5%</w:t>
                  </w:r>
                </w:p>
              </w:tc>
            </w:tr>
            <w:tr w:rsidR="00E665CA" w:rsidRPr="00E665CA" w14:paraId="1C4228F7" w14:textId="77777777" w:rsidTr="00834472">
              <w:trPr>
                <w:trHeight w:val="20"/>
                <w:jc w:val="center"/>
              </w:trPr>
              <w:tc>
                <w:tcPr>
                  <w:tcW w:w="317" w:type="pct"/>
                  <w:vAlign w:val="center"/>
                </w:tcPr>
                <w:p w14:paraId="70D64608" w14:textId="77777777" w:rsidR="00624B5E" w:rsidRPr="00E665CA" w:rsidRDefault="00000000">
                  <w:pPr>
                    <w:pStyle w:val="1fe"/>
                    <w:spacing w:line="240" w:lineRule="auto"/>
                  </w:pPr>
                  <w:r w:rsidRPr="00E665CA">
                    <w:t>4</w:t>
                  </w:r>
                </w:p>
              </w:tc>
              <w:tc>
                <w:tcPr>
                  <w:tcW w:w="692" w:type="pct"/>
                  <w:vAlign w:val="center"/>
                </w:tcPr>
                <w:p w14:paraId="6749A2AE" w14:textId="77777777" w:rsidR="00624B5E" w:rsidRPr="00E665CA" w:rsidRDefault="00000000">
                  <w:pPr>
                    <w:pStyle w:val="1fe"/>
                    <w:spacing w:line="240" w:lineRule="auto"/>
                  </w:pPr>
                  <w:r w:rsidRPr="00E665CA">
                    <w:rPr>
                      <w:rFonts w:hint="eastAsia"/>
                    </w:rPr>
                    <w:t>醇酸涂料稀释剂</w:t>
                  </w:r>
                </w:p>
              </w:tc>
              <w:tc>
                <w:tcPr>
                  <w:tcW w:w="1253" w:type="pct"/>
                  <w:vAlign w:val="center"/>
                </w:tcPr>
                <w:p w14:paraId="0EF2DE22" w14:textId="77777777" w:rsidR="00624B5E" w:rsidRPr="00E665CA" w:rsidRDefault="00000000">
                  <w:pPr>
                    <w:pStyle w:val="1fe"/>
                    <w:spacing w:line="240" w:lineRule="auto"/>
                  </w:pPr>
                  <w:r w:rsidRPr="00E665CA">
                    <w:rPr>
                      <w:rFonts w:hint="eastAsia"/>
                    </w:rPr>
                    <w:t>/</w:t>
                  </w:r>
                </w:p>
              </w:tc>
              <w:tc>
                <w:tcPr>
                  <w:tcW w:w="1295" w:type="pct"/>
                  <w:vAlign w:val="center"/>
                </w:tcPr>
                <w:p w14:paraId="16406791" w14:textId="77777777" w:rsidR="00624B5E" w:rsidRPr="00E665CA" w:rsidRDefault="00000000">
                  <w:pPr>
                    <w:pStyle w:val="1fe"/>
                    <w:spacing w:line="240" w:lineRule="auto"/>
                  </w:pPr>
                  <w:r w:rsidRPr="00E665CA">
                    <w:rPr>
                      <w:rFonts w:hint="eastAsia"/>
                    </w:rPr>
                    <w:t>醋酸仲丁酯</w:t>
                  </w:r>
                  <w:r w:rsidRPr="00E665CA">
                    <w:rPr>
                      <w:rFonts w:hint="eastAsia"/>
                    </w:rPr>
                    <w:t>40-50</w:t>
                  </w:r>
                  <w:r w:rsidRPr="00E665CA">
                    <w:rPr>
                      <w:rFonts w:hint="eastAsia"/>
                    </w:rPr>
                    <w:t>、稳定轻烃</w:t>
                  </w:r>
                  <w:r w:rsidRPr="00E665CA">
                    <w:rPr>
                      <w:rFonts w:hint="eastAsia"/>
                    </w:rPr>
                    <w:t>50-60</w:t>
                  </w:r>
                </w:p>
              </w:tc>
              <w:tc>
                <w:tcPr>
                  <w:tcW w:w="775" w:type="pct"/>
                  <w:vAlign w:val="center"/>
                </w:tcPr>
                <w:p w14:paraId="3FD1D568" w14:textId="77777777" w:rsidR="00624B5E" w:rsidRPr="00E665CA" w:rsidRDefault="00000000">
                  <w:pPr>
                    <w:pStyle w:val="1fe"/>
                    <w:spacing w:line="240" w:lineRule="auto"/>
                  </w:pPr>
                  <w:r w:rsidRPr="00E665CA">
                    <w:rPr>
                      <w:rFonts w:hint="eastAsia"/>
                    </w:rPr>
                    <w:t>100</w:t>
                  </w:r>
                  <w:r w:rsidRPr="00E665CA">
                    <w:t>%</w:t>
                  </w:r>
                </w:p>
              </w:tc>
              <w:tc>
                <w:tcPr>
                  <w:tcW w:w="668" w:type="pct"/>
                  <w:vAlign w:val="center"/>
                </w:tcPr>
                <w:p w14:paraId="6FF4C54E" w14:textId="77777777" w:rsidR="00624B5E" w:rsidRPr="00E665CA" w:rsidRDefault="00000000">
                  <w:pPr>
                    <w:pStyle w:val="1fe"/>
                    <w:spacing w:line="240" w:lineRule="auto"/>
                  </w:pPr>
                  <w:r w:rsidRPr="00E665CA">
                    <w:rPr>
                      <w:rFonts w:hint="eastAsia"/>
                    </w:rPr>
                    <w:t>/</w:t>
                  </w:r>
                </w:p>
              </w:tc>
            </w:tr>
            <w:tr w:rsidR="00E665CA" w:rsidRPr="00E665CA" w14:paraId="4B98551A" w14:textId="77777777" w:rsidTr="00834472">
              <w:trPr>
                <w:trHeight w:val="20"/>
                <w:jc w:val="center"/>
              </w:trPr>
              <w:tc>
                <w:tcPr>
                  <w:tcW w:w="317" w:type="pct"/>
                  <w:vAlign w:val="center"/>
                </w:tcPr>
                <w:p w14:paraId="312A474D" w14:textId="77777777" w:rsidR="00624B5E" w:rsidRPr="00E665CA" w:rsidRDefault="00000000">
                  <w:pPr>
                    <w:pStyle w:val="1fe"/>
                    <w:spacing w:line="240" w:lineRule="auto"/>
                  </w:pPr>
                  <w:r w:rsidRPr="00E665CA">
                    <w:rPr>
                      <w:rFonts w:hint="eastAsia"/>
                    </w:rPr>
                    <w:t>5</w:t>
                  </w:r>
                </w:p>
              </w:tc>
              <w:tc>
                <w:tcPr>
                  <w:tcW w:w="692" w:type="pct"/>
                  <w:vAlign w:val="center"/>
                </w:tcPr>
                <w:p w14:paraId="3DFE17F6" w14:textId="77777777" w:rsidR="00624B5E" w:rsidRPr="00E665CA" w:rsidRDefault="00000000">
                  <w:pPr>
                    <w:pStyle w:val="1fe"/>
                    <w:spacing w:line="240" w:lineRule="auto"/>
                  </w:pPr>
                  <w:r w:rsidRPr="00E665CA">
                    <w:rPr>
                      <w:rFonts w:hint="eastAsia"/>
                      <w:kern w:val="0"/>
                    </w:rPr>
                    <w:t>丙烯酸漆稀释剂</w:t>
                  </w:r>
                </w:p>
              </w:tc>
              <w:tc>
                <w:tcPr>
                  <w:tcW w:w="1253" w:type="pct"/>
                  <w:vAlign w:val="center"/>
                </w:tcPr>
                <w:p w14:paraId="57E9FAAD" w14:textId="77777777" w:rsidR="00624B5E" w:rsidRPr="00E665CA" w:rsidRDefault="00000000">
                  <w:pPr>
                    <w:pStyle w:val="1fe"/>
                    <w:spacing w:line="240" w:lineRule="auto"/>
                  </w:pPr>
                  <w:r w:rsidRPr="00E665CA">
                    <w:rPr>
                      <w:rFonts w:hint="eastAsia"/>
                    </w:rPr>
                    <w:t>/</w:t>
                  </w:r>
                </w:p>
              </w:tc>
              <w:tc>
                <w:tcPr>
                  <w:tcW w:w="1295" w:type="pct"/>
                  <w:vAlign w:val="center"/>
                </w:tcPr>
                <w:p w14:paraId="4642B589" w14:textId="77777777" w:rsidR="00624B5E" w:rsidRPr="00E665CA" w:rsidRDefault="00000000">
                  <w:pPr>
                    <w:pStyle w:val="1fe"/>
                    <w:spacing w:line="240" w:lineRule="auto"/>
                  </w:pPr>
                  <w:r w:rsidRPr="00E665CA">
                    <w:rPr>
                      <w:rFonts w:hint="eastAsia"/>
                    </w:rPr>
                    <w:t>丁醇</w:t>
                  </w:r>
                  <w:r w:rsidRPr="00E665CA">
                    <w:rPr>
                      <w:rFonts w:hint="eastAsia"/>
                    </w:rPr>
                    <w:t>2-6</w:t>
                  </w:r>
                  <w:r w:rsidRPr="00E665CA">
                    <w:rPr>
                      <w:rFonts w:hint="eastAsia"/>
                    </w:rPr>
                    <w:t>、醋酸仲丁酯</w:t>
                  </w:r>
                  <w:r w:rsidRPr="00E665CA">
                    <w:rPr>
                      <w:rFonts w:hint="eastAsia"/>
                    </w:rPr>
                    <w:t>45-55</w:t>
                  </w:r>
                  <w:r w:rsidRPr="00E665CA">
                    <w:rPr>
                      <w:rFonts w:hint="eastAsia"/>
                    </w:rPr>
                    <w:t>、二甲苯</w:t>
                  </w:r>
                  <w:r w:rsidRPr="00E665CA">
                    <w:rPr>
                      <w:rFonts w:hint="eastAsia"/>
                    </w:rPr>
                    <w:t>35-45</w:t>
                  </w:r>
                  <w:r w:rsidRPr="00E665CA">
                    <w:rPr>
                      <w:rFonts w:hint="eastAsia"/>
                    </w:rPr>
                    <w:t>、环己酮</w:t>
                  </w:r>
                  <w:r w:rsidRPr="00E665CA">
                    <w:rPr>
                      <w:rFonts w:hint="eastAsia"/>
                    </w:rPr>
                    <w:t>2-8</w:t>
                  </w:r>
                </w:p>
              </w:tc>
              <w:tc>
                <w:tcPr>
                  <w:tcW w:w="775" w:type="pct"/>
                  <w:vAlign w:val="center"/>
                </w:tcPr>
                <w:p w14:paraId="083B17D3" w14:textId="77777777" w:rsidR="00624B5E" w:rsidRPr="00E665CA" w:rsidRDefault="00000000">
                  <w:pPr>
                    <w:pStyle w:val="1fe"/>
                    <w:spacing w:line="240" w:lineRule="auto"/>
                  </w:pPr>
                  <w:r w:rsidRPr="00E665CA">
                    <w:rPr>
                      <w:rFonts w:hint="eastAsia"/>
                    </w:rPr>
                    <w:t>100</w:t>
                  </w:r>
                  <w:r w:rsidRPr="00E665CA">
                    <w:t>%</w:t>
                  </w:r>
                </w:p>
              </w:tc>
              <w:tc>
                <w:tcPr>
                  <w:tcW w:w="668" w:type="pct"/>
                  <w:vAlign w:val="center"/>
                </w:tcPr>
                <w:p w14:paraId="5E0D9EF7" w14:textId="77777777" w:rsidR="00624B5E" w:rsidRPr="00E665CA" w:rsidRDefault="00000000">
                  <w:pPr>
                    <w:pStyle w:val="1fe"/>
                    <w:spacing w:line="240" w:lineRule="auto"/>
                  </w:pPr>
                  <w:r w:rsidRPr="00E665CA">
                    <w:rPr>
                      <w:rFonts w:hint="eastAsia"/>
                    </w:rPr>
                    <w:t>40%</w:t>
                  </w:r>
                </w:p>
              </w:tc>
            </w:tr>
            <w:tr w:rsidR="00E665CA" w:rsidRPr="00E665CA" w14:paraId="519BD663" w14:textId="77777777" w:rsidTr="00834472">
              <w:trPr>
                <w:trHeight w:val="20"/>
                <w:jc w:val="center"/>
              </w:trPr>
              <w:tc>
                <w:tcPr>
                  <w:tcW w:w="317" w:type="pct"/>
                  <w:vAlign w:val="center"/>
                </w:tcPr>
                <w:p w14:paraId="2E05AB73" w14:textId="77777777" w:rsidR="00624B5E" w:rsidRPr="00E665CA" w:rsidRDefault="00000000">
                  <w:pPr>
                    <w:pStyle w:val="1fe"/>
                    <w:spacing w:line="240" w:lineRule="auto"/>
                  </w:pPr>
                  <w:r w:rsidRPr="00E665CA">
                    <w:rPr>
                      <w:rFonts w:hint="eastAsia"/>
                    </w:rPr>
                    <w:t>6</w:t>
                  </w:r>
                </w:p>
              </w:tc>
              <w:tc>
                <w:tcPr>
                  <w:tcW w:w="692" w:type="pct"/>
                  <w:vAlign w:val="center"/>
                </w:tcPr>
                <w:p w14:paraId="2A8F2EEC" w14:textId="77777777" w:rsidR="00624B5E" w:rsidRPr="00E665CA" w:rsidRDefault="00000000">
                  <w:pPr>
                    <w:pStyle w:val="1fe"/>
                    <w:spacing w:line="240" w:lineRule="auto"/>
                  </w:pPr>
                  <w:r w:rsidRPr="00E665CA">
                    <w:rPr>
                      <w:rFonts w:hint="eastAsia"/>
                      <w:kern w:val="0"/>
                    </w:rPr>
                    <w:t>环氧树脂漆稀释剂</w:t>
                  </w:r>
                </w:p>
              </w:tc>
              <w:tc>
                <w:tcPr>
                  <w:tcW w:w="1253" w:type="pct"/>
                  <w:vAlign w:val="center"/>
                </w:tcPr>
                <w:p w14:paraId="5207ECE6" w14:textId="77777777" w:rsidR="00624B5E" w:rsidRPr="00E665CA" w:rsidRDefault="00000000">
                  <w:pPr>
                    <w:pStyle w:val="1fe"/>
                    <w:spacing w:line="240" w:lineRule="auto"/>
                  </w:pPr>
                  <w:r w:rsidRPr="00E665CA">
                    <w:t>/</w:t>
                  </w:r>
                </w:p>
              </w:tc>
              <w:tc>
                <w:tcPr>
                  <w:tcW w:w="1295" w:type="pct"/>
                  <w:vAlign w:val="center"/>
                </w:tcPr>
                <w:p w14:paraId="1518133E" w14:textId="77777777" w:rsidR="00624B5E" w:rsidRPr="00E665CA" w:rsidRDefault="00000000">
                  <w:pPr>
                    <w:pStyle w:val="1fe"/>
                    <w:spacing w:line="240" w:lineRule="auto"/>
                  </w:pPr>
                  <w:r w:rsidRPr="00E665CA">
                    <w:rPr>
                      <w:rFonts w:hint="eastAsia"/>
                    </w:rPr>
                    <w:t>二甲苯</w:t>
                  </w:r>
                  <w:r w:rsidRPr="00E665CA">
                    <w:rPr>
                      <w:rFonts w:hint="eastAsia"/>
                    </w:rPr>
                    <w:t>70-80</w:t>
                  </w:r>
                  <w:r w:rsidRPr="00E665CA">
                    <w:rPr>
                      <w:rFonts w:hint="eastAsia"/>
                    </w:rPr>
                    <w:t>、丁醇</w:t>
                  </w:r>
                  <w:r w:rsidRPr="00E665CA">
                    <w:rPr>
                      <w:rFonts w:hint="eastAsia"/>
                    </w:rPr>
                    <w:t>10-20</w:t>
                  </w:r>
                  <w:r w:rsidRPr="00E665CA">
                    <w:rPr>
                      <w:rFonts w:hint="eastAsia"/>
                    </w:rPr>
                    <w:t>、环己酮</w:t>
                  </w:r>
                  <w:r w:rsidRPr="00E665CA">
                    <w:rPr>
                      <w:rFonts w:hint="eastAsia"/>
                    </w:rPr>
                    <w:t>15-25</w:t>
                  </w:r>
                </w:p>
              </w:tc>
              <w:tc>
                <w:tcPr>
                  <w:tcW w:w="775" w:type="pct"/>
                  <w:vAlign w:val="center"/>
                </w:tcPr>
                <w:p w14:paraId="57A6E346" w14:textId="77777777" w:rsidR="00624B5E" w:rsidRPr="00E665CA" w:rsidRDefault="00000000">
                  <w:pPr>
                    <w:pStyle w:val="1fe"/>
                    <w:spacing w:line="240" w:lineRule="auto"/>
                  </w:pPr>
                  <w:r w:rsidRPr="00E665CA">
                    <w:t>100%</w:t>
                  </w:r>
                </w:p>
              </w:tc>
              <w:tc>
                <w:tcPr>
                  <w:tcW w:w="668" w:type="pct"/>
                  <w:vAlign w:val="center"/>
                </w:tcPr>
                <w:p w14:paraId="3869E5A6" w14:textId="77777777" w:rsidR="00624B5E" w:rsidRPr="00E665CA" w:rsidRDefault="00000000">
                  <w:pPr>
                    <w:pStyle w:val="1fe"/>
                    <w:spacing w:line="240" w:lineRule="auto"/>
                  </w:pPr>
                  <w:r w:rsidRPr="00E665CA">
                    <w:rPr>
                      <w:rFonts w:hint="eastAsia"/>
                    </w:rPr>
                    <w:t>75%</w:t>
                  </w:r>
                </w:p>
              </w:tc>
            </w:tr>
          </w:tbl>
          <w:p w14:paraId="627C7FEF" w14:textId="77777777" w:rsidR="00624B5E" w:rsidRPr="00E665CA" w:rsidRDefault="00000000">
            <w:pPr>
              <w:pStyle w:val="Normal1"/>
              <w:autoSpaceDE w:val="0"/>
              <w:autoSpaceDN w:val="0"/>
              <w:snapToGrid w:val="0"/>
              <w:spacing w:line="240" w:lineRule="auto"/>
              <w:ind w:firstLineChars="200" w:firstLine="420"/>
              <w:textAlignment w:val="bottom"/>
              <w:rPr>
                <w:rFonts w:ascii="Times New Roman"/>
                <w:kern w:val="2"/>
                <w:sz w:val="21"/>
                <w:szCs w:val="21"/>
              </w:rPr>
            </w:pPr>
            <w:r w:rsidRPr="00E665CA">
              <w:rPr>
                <w:rFonts w:ascii="Times New Roman" w:hint="eastAsia"/>
                <w:kern w:val="2"/>
                <w:sz w:val="21"/>
                <w:szCs w:val="21"/>
              </w:rPr>
              <w:t>注：挥发份根据各组分含量取平均值。</w:t>
            </w:r>
          </w:p>
          <w:p w14:paraId="5D44EA36" w14:textId="77777777" w:rsidR="00624B5E" w:rsidRPr="00E665CA" w:rsidRDefault="00000000">
            <w:pPr>
              <w:pStyle w:val="Normal1"/>
              <w:autoSpaceDE w:val="0"/>
              <w:autoSpaceDN w:val="0"/>
              <w:snapToGrid w:val="0"/>
              <w:spacing w:line="240" w:lineRule="auto"/>
              <w:ind w:firstLineChars="200" w:firstLine="520"/>
              <w:jc w:val="center"/>
              <w:textAlignment w:val="bottom"/>
              <w:rPr>
                <w:rFonts w:ascii="Times New Roman"/>
                <w:kern w:val="2"/>
                <w:sz w:val="26"/>
                <w:szCs w:val="26"/>
              </w:rPr>
            </w:pPr>
            <w:r w:rsidRPr="00E665CA">
              <w:rPr>
                <w:rFonts w:ascii="Times New Roman"/>
                <w:kern w:val="2"/>
                <w:sz w:val="26"/>
                <w:szCs w:val="26"/>
              </w:rPr>
              <w:t>表</w:t>
            </w:r>
            <w:r w:rsidRPr="00E665CA">
              <w:rPr>
                <w:rFonts w:ascii="Times New Roman"/>
                <w:kern w:val="2"/>
                <w:sz w:val="26"/>
                <w:szCs w:val="26"/>
              </w:rPr>
              <w:t>2.7-</w:t>
            </w:r>
            <w:r w:rsidRPr="00E665CA">
              <w:rPr>
                <w:rFonts w:ascii="Times New Roman" w:hint="eastAsia"/>
                <w:kern w:val="2"/>
                <w:sz w:val="26"/>
                <w:szCs w:val="26"/>
              </w:rPr>
              <w:t>5</w:t>
            </w:r>
            <w:r w:rsidRPr="00E665CA">
              <w:rPr>
                <w:rFonts w:ascii="Times New Roman"/>
                <w:kern w:val="2"/>
                <w:sz w:val="26"/>
                <w:szCs w:val="26"/>
              </w:rPr>
              <w:t xml:space="preserve">  </w:t>
            </w:r>
            <w:r w:rsidRPr="00E665CA">
              <w:rPr>
                <w:rFonts w:ascii="Times New Roman" w:hint="eastAsia"/>
                <w:kern w:val="2"/>
                <w:sz w:val="26"/>
                <w:szCs w:val="26"/>
              </w:rPr>
              <w:t>油漆、稀释剂理化性质及危险特性</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796"/>
              <w:gridCol w:w="3654"/>
              <w:gridCol w:w="1499"/>
              <w:gridCol w:w="2293"/>
            </w:tblGrid>
            <w:tr w:rsidR="00E665CA" w:rsidRPr="00E665CA" w14:paraId="2DD938B2" w14:textId="77777777">
              <w:trPr>
                <w:trHeight w:val="20"/>
                <w:jc w:val="center"/>
              </w:trPr>
              <w:tc>
                <w:tcPr>
                  <w:tcW w:w="338" w:type="pct"/>
                  <w:vAlign w:val="center"/>
                </w:tcPr>
                <w:p w14:paraId="37D9F328" w14:textId="77777777" w:rsidR="00624B5E" w:rsidRPr="00E665CA" w:rsidRDefault="00000000">
                  <w:pPr>
                    <w:pStyle w:val="1fe"/>
                    <w:spacing w:line="240" w:lineRule="auto"/>
                  </w:pPr>
                  <w:r w:rsidRPr="00E665CA">
                    <w:t>序号</w:t>
                  </w:r>
                </w:p>
              </w:tc>
              <w:tc>
                <w:tcPr>
                  <w:tcW w:w="450" w:type="pct"/>
                  <w:vAlign w:val="center"/>
                </w:tcPr>
                <w:p w14:paraId="3F5221B2" w14:textId="77777777" w:rsidR="00624B5E" w:rsidRPr="00E665CA" w:rsidRDefault="00000000">
                  <w:pPr>
                    <w:pStyle w:val="1fe"/>
                    <w:spacing w:line="240" w:lineRule="auto"/>
                  </w:pPr>
                  <w:r w:rsidRPr="00E665CA">
                    <w:t>名称</w:t>
                  </w:r>
                </w:p>
              </w:tc>
              <w:tc>
                <w:tcPr>
                  <w:tcW w:w="2067" w:type="pct"/>
                  <w:vAlign w:val="center"/>
                </w:tcPr>
                <w:p w14:paraId="4CE36D2D" w14:textId="77777777" w:rsidR="00624B5E" w:rsidRPr="00E665CA" w:rsidRDefault="00000000">
                  <w:pPr>
                    <w:pStyle w:val="1fe"/>
                    <w:spacing w:line="240" w:lineRule="auto"/>
                  </w:pPr>
                  <w:r w:rsidRPr="00E665CA">
                    <w:t>理化性质</w:t>
                  </w:r>
                </w:p>
              </w:tc>
              <w:tc>
                <w:tcPr>
                  <w:tcW w:w="848" w:type="pct"/>
                  <w:vAlign w:val="center"/>
                </w:tcPr>
                <w:p w14:paraId="4BE02413" w14:textId="77777777" w:rsidR="00624B5E" w:rsidRPr="00E665CA" w:rsidRDefault="00000000">
                  <w:pPr>
                    <w:pStyle w:val="1fe"/>
                    <w:spacing w:line="240" w:lineRule="auto"/>
                  </w:pPr>
                  <w:r w:rsidRPr="00E665CA">
                    <w:t>危险特性</w:t>
                  </w:r>
                </w:p>
              </w:tc>
              <w:tc>
                <w:tcPr>
                  <w:tcW w:w="1297" w:type="pct"/>
                  <w:vAlign w:val="center"/>
                </w:tcPr>
                <w:p w14:paraId="70D4C6BD" w14:textId="77777777" w:rsidR="00624B5E" w:rsidRPr="00E665CA" w:rsidRDefault="00000000">
                  <w:pPr>
                    <w:pStyle w:val="1fe"/>
                    <w:spacing w:line="240" w:lineRule="auto"/>
                  </w:pPr>
                  <w:r w:rsidRPr="00E665CA">
                    <w:t>健康危害</w:t>
                  </w:r>
                </w:p>
              </w:tc>
            </w:tr>
            <w:tr w:rsidR="00E665CA" w:rsidRPr="00E665CA" w14:paraId="6727C001" w14:textId="77777777">
              <w:trPr>
                <w:trHeight w:val="20"/>
                <w:jc w:val="center"/>
              </w:trPr>
              <w:tc>
                <w:tcPr>
                  <w:tcW w:w="338" w:type="pct"/>
                  <w:vAlign w:val="center"/>
                </w:tcPr>
                <w:p w14:paraId="0160DE35" w14:textId="77777777" w:rsidR="00624B5E" w:rsidRPr="00E665CA" w:rsidRDefault="00000000">
                  <w:pPr>
                    <w:pStyle w:val="1fe"/>
                    <w:spacing w:line="240" w:lineRule="auto"/>
                  </w:pPr>
                  <w:r w:rsidRPr="00E665CA">
                    <w:t>1</w:t>
                  </w:r>
                </w:p>
              </w:tc>
              <w:tc>
                <w:tcPr>
                  <w:tcW w:w="450" w:type="pct"/>
                  <w:vAlign w:val="center"/>
                </w:tcPr>
                <w:p w14:paraId="7C394D0D" w14:textId="77777777" w:rsidR="00624B5E" w:rsidRPr="00E665CA" w:rsidRDefault="00000000">
                  <w:pPr>
                    <w:pStyle w:val="1fe"/>
                    <w:spacing w:line="240" w:lineRule="auto"/>
                  </w:pPr>
                  <w:r w:rsidRPr="00E665CA">
                    <w:rPr>
                      <w:rFonts w:hint="eastAsia"/>
                    </w:rPr>
                    <w:t>醇酸涂料</w:t>
                  </w:r>
                </w:p>
              </w:tc>
              <w:tc>
                <w:tcPr>
                  <w:tcW w:w="2067" w:type="pct"/>
                  <w:vAlign w:val="center"/>
                </w:tcPr>
                <w:p w14:paraId="3D4DD599" w14:textId="77777777" w:rsidR="00624B5E" w:rsidRPr="00E665CA" w:rsidRDefault="00000000">
                  <w:pPr>
                    <w:pStyle w:val="1fe"/>
                    <w:spacing w:line="240" w:lineRule="auto"/>
                  </w:pPr>
                  <w:r w:rsidRPr="00E665CA">
                    <w:rPr>
                      <w:rFonts w:hint="eastAsia"/>
                    </w:rPr>
                    <w:t>有色粘稠液体</w:t>
                  </w:r>
                  <w:r w:rsidRPr="00E665CA">
                    <w:rPr>
                      <w:rFonts w:hint="eastAsia"/>
                    </w:rPr>
                    <w:t>PH: 6-8</w:t>
                  </w:r>
                  <w:r w:rsidRPr="00E665CA">
                    <w:rPr>
                      <w:rFonts w:hint="eastAsia"/>
                    </w:rPr>
                    <w:t>；临界温（℃）：无资料</w:t>
                  </w:r>
                  <w:r w:rsidRPr="00E665CA">
                    <w:rPr>
                      <w:rFonts w:hint="eastAsia"/>
                    </w:rPr>
                    <w:t xml:space="preserve"> </w:t>
                  </w:r>
                  <w:r w:rsidRPr="00E665CA">
                    <w:rPr>
                      <w:rFonts w:hint="eastAsia"/>
                    </w:rPr>
                    <w:t>熔点（℃）：无资料</w:t>
                  </w:r>
                  <w:r w:rsidRPr="00E665CA">
                    <w:rPr>
                      <w:rFonts w:hint="eastAsia"/>
                    </w:rPr>
                    <w:t xml:space="preserve"> </w:t>
                  </w:r>
                  <w:r w:rsidRPr="00E665CA">
                    <w:rPr>
                      <w:rFonts w:hint="eastAsia"/>
                    </w:rPr>
                    <w:t>临界压力（</w:t>
                  </w:r>
                  <w:r w:rsidRPr="00E665CA">
                    <w:rPr>
                      <w:rFonts w:hint="eastAsia"/>
                    </w:rPr>
                    <w:t>MPa</w:t>
                  </w:r>
                  <w:r w:rsidRPr="00E665CA">
                    <w:rPr>
                      <w:rFonts w:hint="eastAsia"/>
                    </w:rPr>
                    <w:t>）</w:t>
                  </w:r>
                  <w:r w:rsidRPr="00E665CA">
                    <w:rPr>
                      <w:rFonts w:hint="eastAsia"/>
                    </w:rPr>
                    <w:t xml:space="preserve">: </w:t>
                  </w:r>
                  <w:r w:rsidRPr="00E665CA">
                    <w:rPr>
                      <w:rFonts w:hint="eastAsia"/>
                    </w:rPr>
                    <w:t>无资料</w:t>
                  </w:r>
                  <w:r w:rsidRPr="00E665CA">
                    <w:rPr>
                      <w:rFonts w:hint="eastAsia"/>
                    </w:rPr>
                    <w:t xml:space="preserve"> </w:t>
                  </w:r>
                  <w:r w:rsidRPr="00E665CA">
                    <w:rPr>
                      <w:rFonts w:hint="eastAsia"/>
                    </w:rPr>
                    <w:t>沸点（℃）：无资料</w:t>
                  </w:r>
                  <w:r w:rsidRPr="00E665CA">
                    <w:rPr>
                      <w:rFonts w:hint="eastAsia"/>
                    </w:rPr>
                    <w:t xml:space="preserve"> </w:t>
                  </w:r>
                  <w:r w:rsidRPr="00E665CA">
                    <w:rPr>
                      <w:rFonts w:hint="eastAsia"/>
                    </w:rPr>
                    <w:t>自燃温度（℃）：无资料</w:t>
                  </w:r>
                  <w:r w:rsidRPr="00E665CA">
                    <w:rPr>
                      <w:rFonts w:hint="eastAsia"/>
                    </w:rPr>
                    <w:t xml:space="preserve"> </w:t>
                  </w:r>
                  <w:r w:rsidRPr="00E665CA">
                    <w:rPr>
                      <w:rFonts w:hint="eastAsia"/>
                    </w:rPr>
                    <w:t>闪点（℃）：</w:t>
                  </w:r>
                  <w:r w:rsidRPr="00E665CA">
                    <w:rPr>
                      <w:rFonts w:hint="eastAsia"/>
                    </w:rPr>
                    <w:t xml:space="preserve">62 </w:t>
                  </w:r>
                  <w:r w:rsidRPr="00E665CA">
                    <w:rPr>
                      <w:rFonts w:hint="eastAsia"/>
                    </w:rPr>
                    <w:t>分解温度（℃）：无资料</w:t>
                  </w:r>
                  <w:r w:rsidRPr="00E665CA">
                    <w:rPr>
                      <w:rFonts w:hint="eastAsia"/>
                    </w:rPr>
                    <w:t xml:space="preserve"> </w:t>
                  </w:r>
                  <w:r w:rsidRPr="00E665CA">
                    <w:rPr>
                      <w:rFonts w:hint="eastAsia"/>
                    </w:rPr>
                    <w:t>爆炸上限</w:t>
                  </w:r>
                  <w:r w:rsidRPr="00E665CA">
                    <w:rPr>
                      <w:rFonts w:hint="eastAsia"/>
                    </w:rPr>
                    <w:t>[%(</w:t>
                  </w:r>
                  <w:r w:rsidRPr="00E665CA">
                    <w:rPr>
                      <w:rFonts w:hint="eastAsia"/>
                    </w:rPr>
                    <w:t>体积分数</w:t>
                  </w:r>
                  <w:r w:rsidRPr="00E665CA">
                    <w:rPr>
                      <w:rFonts w:hint="eastAsia"/>
                    </w:rPr>
                    <w:t>)]</w:t>
                  </w:r>
                  <w:r w:rsidRPr="00E665CA">
                    <w:rPr>
                      <w:rFonts w:hint="eastAsia"/>
                    </w:rPr>
                    <w:t>：</w:t>
                  </w:r>
                  <w:r w:rsidRPr="00E665CA">
                    <w:rPr>
                      <w:rFonts w:hint="eastAsia"/>
                    </w:rPr>
                    <w:t xml:space="preserve">7.0 </w:t>
                  </w:r>
                  <w:r w:rsidRPr="00E665CA">
                    <w:rPr>
                      <w:rFonts w:hint="eastAsia"/>
                    </w:rPr>
                    <w:t>发烧热（</w:t>
                  </w:r>
                  <w:r w:rsidRPr="00E665CA">
                    <w:rPr>
                      <w:rFonts w:hint="eastAsia"/>
                    </w:rPr>
                    <w:t>kJ/mo1</w:t>
                  </w:r>
                  <w:r w:rsidRPr="00E665CA">
                    <w:rPr>
                      <w:rFonts w:hint="eastAsia"/>
                    </w:rPr>
                    <w:t>）：无资料</w:t>
                  </w:r>
                  <w:r w:rsidRPr="00E665CA">
                    <w:rPr>
                      <w:rFonts w:hint="eastAsia"/>
                    </w:rPr>
                    <w:t xml:space="preserve">  </w:t>
                  </w:r>
                  <w:r w:rsidRPr="00E665CA">
                    <w:rPr>
                      <w:rFonts w:hint="eastAsia"/>
                    </w:rPr>
                    <w:t>爆炸下限</w:t>
                  </w:r>
                  <w:r w:rsidRPr="00E665CA">
                    <w:rPr>
                      <w:rFonts w:hint="eastAsia"/>
                    </w:rPr>
                    <w:t>[%(</w:t>
                  </w:r>
                  <w:r w:rsidRPr="00E665CA">
                    <w:rPr>
                      <w:rFonts w:hint="eastAsia"/>
                    </w:rPr>
                    <w:t>体积分数</w:t>
                  </w:r>
                  <w:r w:rsidRPr="00E665CA">
                    <w:rPr>
                      <w:rFonts w:hint="eastAsia"/>
                    </w:rPr>
                    <w:t>)]</w:t>
                  </w:r>
                  <w:r w:rsidRPr="00E665CA">
                    <w:rPr>
                      <w:rFonts w:hint="eastAsia"/>
                    </w:rPr>
                    <w:t>：</w:t>
                  </w:r>
                  <w:r w:rsidRPr="00E665CA">
                    <w:rPr>
                      <w:rFonts w:hint="eastAsia"/>
                    </w:rPr>
                    <w:t xml:space="preserve">0.6  </w:t>
                  </w:r>
                  <w:r w:rsidRPr="00E665CA">
                    <w:rPr>
                      <w:rFonts w:hint="eastAsia"/>
                    </w:rPr>
                    <w:t>蒸发速率：无资料饱和蒸气压（</w:t>
                  </w:r>
                  <w:r w:rsidRPr="00E665CA">
                    <w:rPr>
                      <w:rFonts w:hint="eastAsia"/>
                    </w:rPr>
                    <w:t>kpa</w:t>
                  </w:r>
                  <w:r w:rsidRPr="00E665CA">
                    <w:rPr>
                      <w:rFonts w:hint="eastAsia"/>
                    </w:rPr>
                    <w:t>）：无资料</w:t>
                  </w:r>
                  <w:r w:rsidRPr="00E665CA">
                    <w:rPr>
                      <w:rFonts w:hint="eastAsia"/>
                    </w:rPr>
                    <w:t xml:space="preserve"> </w:t>
                  </w:r>
                  <w:r w:rsidRPr="00E665CA">
                    <w:rPr>
                      <w:rFonts w:hint="eastAsia"/>
                    </w:rPr>
                    <w:t>易燃性（固体、气体）：易燃液体</w:t>
                  </w:r>
                  <w:r w:rsidRPr="00E665CA">
                    <w:rPr>
                      <w:rFonts w:hint="eastAsia"/>
                    </w:rPr>
                    <w:t xml:space="preserve"> </w:t>
                  </w:r>
                  <w:r w:rsidRPr="00E665CA">
                    <w:rPr>
                      <w:rFonts w:hint="eastAsia"/>
                    </w:rPr>
                    <w:t>相对密度（水</w:t>
                  </w:r>
                  <w:r w:rsidRPr="00E665CA">
                    <w:rPr>
                      <w:rFonts w:hint="eastAsia"/>
                    </w:rPr>
                    <w:t>=1</w:t>
                  </w:r>
                  <w:r w:rsidRPr="00E665CA">
                    <w:rPr>
                      <w:rFonts w:hint="eastAsia"/>
                    </w:rPr>
                    <w:t>）：</w:t>
                  </w:r>
                  <w:r w:rsidRPr="00E665CA">
                    <w:rPr>
                      <w:rFonts w:hint="eastAsia"/>
                    </w:rPr>
                    <w:t>1.1-1.2</w:t>
                  </w:r>
                  <w:r w:rsidRPr="00E665CA">
                    <w:rPr>
                      <w:rFonts w:hint="eastAsia"/>
                    </w:rPr>
                    <w:t>黏度（</w:t>
                  </w:r>
                  <w:r w:rsidRPr="00E665CA">
                    <w:rPr>
                      <w:rFonts w:hint="eastAsia"/>
                    </w:rPr>
                    <w:t>KU</w:t>
                  </w:r>
                  <w:r w:rsidRPr="00E665CA">
                    <w:rPr>
                      <w:rFonts w:hint="eastAsia"/>
                    </w:rPr>
                    <w:t>）</w:t>
                  </w:r>
                  <w:r w:rsidRPr="00E665CA">
                    <w:rPr>
                      <w:rFonts w:hint="eastAsia"/>
                    </w:rPr>
                    <w:t xml:space="preserve">: 80-90 </w:t>
                  </w:r>
                  <w:r w:rsidRPr="00E665CA">
                    <w:rPr>
                      <w:rFonts w:hint="eastAsia"/>
                    </w:rPr>
                    <w:t>相对蒸气密度（空气</w:t>
                  </w:r>
                  <w:r w:rsidRPr="00E665CA">
                    <w:rPr>
                      <w:rFonts w:hint="eastAsia"/>
                    </w:rPr>
                    <w:t>=1</w:t>
                  </w:r>
                  <w:r w:rsidRPr="00E665CA">
                    <w:rPr>
                      <w:rFonts w:hint="eastAsia"/>
                    </w:rPr>
                    <w:t>）：无资料</w:t>
                  </w:r>
                  <w:r w:rsidRPr="00E665CA">
                    <w:rPr>
                      <w:rFonts w:hint="eastAsia"/>
                    </w:rPr>
                    <w:t xml:space="preserve"> </w:t>
                  </w:r>
                  <w:r w:rsidRPr="00E665CA">
                    <w:rPr>
                      <w:rFonts w:hint="eastAsia"/>
                    </w:rPr>
                    <w:t>气味阈值：无资料</w:t>
                  </w:r>
                  <w:r w:rsidRPr="00E665CA">
                    <w:rPr>
                      <w:rFonts w:hint="eastAsia"/>
                    </w:rPr>
                    <w:t xml:space="preserve"> </w:t>
                  </w:r>
                  <w:r w:rsidRPr="00E665CA">
                    <w:rPr>
                      <w:rFonts w:hint="eastAsia"/>
                    </w:rPr>
                    <w:t>辛醇</w:t>
                  </w:r>
                  <w:r w:rsidRPr="00E665CA">
                    <w:rPr>
                      <w:rFonts w:hint="eastAsia"/>
                    </w:rPr>
                    <w:t>/</w:t>
                  </w:r>
                  <w:r w:rsidRPr="00E665CA">
                    <w:rPr>
                      <w:rFonts w:hint="eastAsia"/>
                    </w:rPr>
                    <w:t>水分配系数（</w:t>
                  </w:r>
                  <w:r w:rsidRPr="00E665CA">
                    <w:rPr>
                      <w:rFonts w:hint="eastAsia"/>
                    </w:rPr>
                    <w:t>log P</w:t>
                  </w:r>
                  <w:r w:rsidRPr="00E665CA">
                    <w:rPr>
                      <w:rFonts w:hint="eastAsia"/>
                    </w:rPr>
                    <w:t>）</w:t>
                  </w:r>
                  <w:r w:rsidRPr="00E665CA">
                    <w:rPr>
                      <w:rFonts w:hint="eastAsia"/>
                    </w:rPr>
                    <w:t xml:space="preserve">: </w:t>
                  </w:r>
                  <w:r w:rsidRPr="00E665CA">
                    <w:rPr>
                      <w:rFonts w:hint="eastAsia"/>
                    </w:rPr>
                    <w:t>无资料</w:t>
                  </w:r>
                  <w:r w:rsidRPr="00E665CA">
                    <w:rPr>
                      <w:rFonts w:hint="eastAsia"/>
                    </w:rPr>
                    <w:t xml:space="preserve"> </w:t>
                  </w:r>
                  <w:r w:rsidRPr="00E665CA">
                    <w:rPr>
                      <w:rFonts w:hint="eastAsia"/>
                    </w:rPr>
                    <w:t>溶解性：不溶于水，溶于多数有机溶剂。</w:t>
                  </w:r>
                </w:p>
              </w:tc>
              <w:tc>
                <w:tcPr>
                  <w:tcW w:w="848" w:type="pct"/>
                  <w:vAlign w:val="center"/>
                </w:tcPr>
                <w:p w14:paraId="6E0826EC" w14:textId="77777777" w:rsidR="00624B5E" w:rsidRPr="00E665CA" w:rsidRDefault="00000000">
                  <w:pPr>
                    <w:pStyle w:val="1fe"/>
                    <w:spacing w:line="240" w:lineRule="auto"/>
                  </w:pPr>
                  <w:r w:rsidRPr="00E665CA">
                    <w:t>危险性类别：</w:t>
                  </w:r>
                  <w:r w:rsidRPr="00E665CA">
                    <w:rPr>
                      <w:rFonts w:hint="eastAsia"/>
                    </w:rPr>
                    <w:t>易燃液体，类别</w:t>
                  </w:r>
                  <w:r w:rsidRPr="00E665CA">
                    <w:rPr>
                      <w:rFonts w:hint="eastAsia"/>
                    </w:rPr>
                    <w:t>4</w:t>
                  </w:r>
                  <w:r w:rsidRPr="00E665CA">
                    <w:rPr>
                      <w:rFonts w:hint="eastAsia"/>
                    </w:rPr>
                    <w:t>：皮肤致敏性，类别</w:t>
                  </w:r>
                  <w:r w:rsidRPr="00E665CA">
                    <w:rPr>
                      <w:rFonts w:hint="eastAsia"/>
                    </w:rPr>
                    <w:t>1</w:t>
                  </w:r>
                  <w:r w:rsidRPr="00E665CA">
                    <w:rPr>
                      <w:rFonts w:hint="eastAsia"/>
                    </w:rPr>
                    <w:t>；生殖细胞致突变性，类别</w:t>
                  </w:r>
                  <w:r w:rsidRPr="00E665CA">
                    <w:rPr>
                      <w:rFonts w:hint="eastAsia"/>
                    </w:rPr>
                    <w:t>1B</w:t>
                  </w:r>
                  <w:r w:rsidRPr="00E665CA">
                    <w:rPr>
                      <w:rFonts w:hint="eastAsia"/>
                    </w:rPr>
                    <w:t>；致癌性，类别</w:t>
                  </w:r>
                  <w:r w:rsidRPr="00E665CA">
                    <w:rPr>
                      <w:rFonts w:hint="eastAsia"/>
                    </w:rPr>
                    <w:t>2</w:t>
                  </w:r>
                  <w:r w:rsidRPr="00E665CA">
                    <w:rPr>
                      <w:rFonts w:hint="eastAsia"/>
                    </w:rPr>
                    <w:t>达到了《危险化学品目录（</w:t>
                  </w:r>
                  <w:r w:rsidRPr="00E665CA">
                    <w:rPr>
                      <w:rFonts w:hint="eastAsia"/>
                    </w:rPr>
                    <w:t>2015</w:t>
                  </w:r>
                  <w:r w:rsidRPr="00E665CA">
                    <w:rPr>
                      <w:rFonts w:hint="eastAsia"/>
                    </w:rPr>
                    <w:t>版）》中危险化学品的确定原则，本品属于危险化学品。易燃液体，遇明火、高热能引起燃烧</w:t>
                  </w:r>
                  <w:r w:rsidRPr="00E665CA">
                    <w:t>。</w:t>
                  </w:r>
                </w:p>
              </w:tc>
              <w:tc>
                <w:tcPr>
                  <w:tcW w:w="1297" w:type="pct"/>
                  <w:vAlign w:val="center"/>
                </w:tcPr>
                <w:p w14:paraId="49CA0B7E" w14:textId="77777777" w:rsidR="00624B5E" w:rsidRPr="00E665CA" w:rsidRDefault="00000000">
                  <w:pPr>
                    <w:pStyle w:val="1fe"/>
                    <w:spacing w:line="240" w:lineRule="auto"/>
                  </w:pPr>
                  <w:r w:rsidRPr="00E665CA">
                    <w:rPr>
                      <w:rFonts w:hint="eastAsia"/>
                    </w:rPr>
                    <w:t>属于皮肤致敏物，生殖细胞致突变性</w:t>
                  </w:r>
                  <w:r w:rsidRPr="00E665CA">
                    <w:rPr>
                      <w:rFonts w:hint="eastAsia"/>
                    </w:rPr>
                    <w:t>B</w:t>
                  </w:r>
                  <w:r w:rsidRPr="00E665CA">
                    <w:rPr>
                      <w:rFonts w:hint="eastAsia"/>
                    </w:rPr>
                    <w:t>类，致癌性</w:t>
                  </w:r>
                  <w:r w:rsidRPr="00E665CA">
                    <w:rPr>
                      <w:rFonts w:hint="eastAsia"/>
                    </w:rPr>
                    <w:t>2</w:t>
                  </w:r>
                  <w:r w:rsidRPr="00E665CA">
                    <w:rPr>
                      <w:rFonts w:hint="eastAsia"/>
                    </w:rPr>
                    <w:t>类</w:t>
                  </w:r>
                  <w:r w:rsidRPr="00E665CA">
                    <w:t>。</w:t>
                  </w:r>
                </w:p>
              </w:tc>
            </w:tr>
            <w:tr w:rsidR="00E665CA" w:rsidRPr="00E665CA" w14:paraId="255076AA" w14:textId="77777777">
              <w:trPr>
                <w:trHeight w:val="20"/>
                <w:jc w:val="center"/>
              </w:trPr>
              <w:tc>
                <w:tcPr>
                  <w:tcW w:w="338" w:type="pct"/>
                  <w:vAlign w:val="center"/>
                </w:tcPr>
                <w:p w14:paraId="7AFDE164" w14:textId="77777777" w:rsidR="00624B5E" w:rsidRPr="00E665CA" w:rsidRDefault="00000000">
                  <w:pPr>
                    <w:pStyle w:val="1fe"/>
                    <w:spacing w:line="240" w:lineRule="auto"/>
                  </w:pPr>
                  <w:r w:rsidRPr="00E665CA">
                    <w:t>2</w:t>
                  </w:r>
                </w:p>
              </w:tc>
              <w:tc>
                <w:tcPr>
                  <w:tcW w:w="450" w:type="pct"/>
                  <w:vAlign w:val="center"/>
                </w:tcPr>
                <w:p w14:paraId="78BCC345" w14:textId="77777777" w:rsidR="00624B5E" w:rsidRPr="00E665CA" w:rsidRDefault="00000000">
                  <w:pPr>
                    <w:pStyle w:val="1fe"/>
                    <w:spacing w:line="240" w:lineRule="auto"/>
                  </w:pPr>
                  <w:r w:rsidRPr="00E665CA">
                    <w:rPr>
                      <w:rFonts w:hint="eastAsia"/>
                    </w:rPr>
                    <w:t>丙烯酸漆</w:t>
                  </w:r>
                </w:p>
              </w:tc>
              <w:tc>
                <w:tcPr>
                  <w:tcW w:w="2067" w:type="pct"/>
                  <w:vAlign w:val="center"/>
                </w:tcPr>
                <w:p w14:paraId="7C9C1756" w14:textId="77777777" w:rsidR="00624B5E" w:rsidRPr="00E665CA" w:rsidRDefault="00000000">
                  <w:pPr>
                    <w:pStyle w:val="1fe"/>
                    <w:spacing w:line="240" w:lineRule="auto"/>
                    <w:jc w:val="both"/>
                  </w:pPr>
                  <w:r w:rsidRPr="00E665CA">
                    <w:rPr>
                      <w:rFonts w:hint="eastAsia"/>
                    </w:rPr>
                    <w:t>有色粘稠液体</w:t>
                  </w:r>
                  <w:r w:rsidRPr="00E665CA">
                    <w:rPr>
                      <w:rFonts w:hint="eastAsia"/>
                    </w:rPr>
                    <w:t xml:space="preserve">PH: 6-8 </w:t>
                  </w:r>
                  <w:r w:rsidRPr="00E665CA">
                    <w:rPr>
                      <w:rFonts w:hint="eastAsia"/>
                    </w:rPr>
                    <w:t>临界温度（℃）：无资料</w:t>
                  </w:r>
                  <w:r w:rsidRPr="00E665CA">
                    <w:rPr>
                      <w:rFonts w:hint="eastAsia"/>
                    </w:rPr>
                    <w:t xml:space="preserve"> </w:t>
                  </w:r>
                  <w:r w:rsidRPr="00E665CA">
                    <w:rPr>
                      <w:rFonts w:hint="eastAsia"/>
                    </w:rPr>
                    <w:t>熔点（℃）：无资料</w:t>
                  </w:r>
                  <w:r w:rsidRPr="00E665CA">
                    <w:rPr>
                      <w:rFonts w:hint="eastAsia"/>
                    </w:rPr>
                    <w:t xml:space="preserve"> </w:t>
                  </w:r>
                  <w:r w:rsidRPr="00E665CA">
                    <w:rPr>
                      <w:rFonts w:hint="eastAsia"/>
                    </w:rPr>
                    <w:t>临界压力（</w:t>
                  </w:r>
                  <w:r w:rsidRPr="00E665CA">
                    <w:rPr>
                      <w:rFonts w:hint="eastAsia"/>
                    </w:rPr>
                    <w:t>MPa</w:t>
                  </w:r>
                  <w:r w:rsidRPr="00E665CA">
                    <w:rPr>
                      <w:rFonts w:hint="eastAsia"/>
                    </w:rPr>
                    <w:t>）</w:t>
                  </w:r>
                  <w:r w:rsidRPr="00E665CA">
                    <w:rPr>
                      <w:rFonts w:hint="eastAsia"/>
                    </w:rPr>
                    <w:t xml:space="preserve">: </w:t>
                  </w:r>
                  <w:r w:rsidRPr="00E665CA">
                    <w:rPr>
                      <w:rFonts w:hint="eastAsia"/>
                    </w:rPr>
                    <w:t>无资料</w:t>
                  </w:r>
                  <w:r w:rsidRPr="00E665CA">
                    <w:rPr>
                      <w:rFonts w:hint="eastAsia"/>
                    </w:rPr>
                    <w:t xml:space="preserve"> </w:t>
                  </w:r>
                  <w:r w:rsidRPr="00E665CA">
                    <w:rPr>
                      <w:rFonts w:hint="eastAsia"/>
                    </w:rPr>
                    <w:t>沸点（℃）：无资料</w:t>
                  </w:r>
                  <w:r w:rsidRPr="00E665CA">
                    <w:rPr>
                      <w:rFonts w:hint="eastAsia"/>
                    </w:rPr>
                    <w:t xml:space="preserve"> </w:t>
                  </w:r>
                  <w:r w:rsidRPr="00E665CA">
                    <w:rPr>
                      <w:rFonts w:hint="eastAsia"/>
                    </w:rPr>
                    <w:t>自燃温度（℃）：</w:t>
                  </w:r>
                  <w:r w:rsidRPr="00E665CA">
                    <w:rPr>
                      <w:rFonts w:hint="eastAsia"/>
                    </w:rPr>
                    <w:t xml:space="preserve">370 </w:t>
                  </w:r>
                  <w:r w:rsidRPr="00E665CA">
                    <w:rPr>
                      <w:rFonts w:hint="eastAsia"/>
                    </w:rPr>
                    <w:t>闪点（℃）：</w:t>
                  </w:r>
                  <w:r w:rsidRPr="00E665CA">
                    <w:rPr>
                      <w:rFonts w:hint="eastAsia"/>
                    </w:rPr>
                    <w:t xml:space="preserve">33.7 </w:t>
                  </w:r>
                  <w:r w:rsidRPr="00E665CA">
                    <w:rPr>
                      <w:rFonts w:hint="eastAsia"/>
                    </w:rPr>
                    <w:t>分解温度（℃）：无资料</w:t>
                  </w:r>
                  <w:r w:rsidRPr="00E665CA">
                    <w:rPr>
                      <w:rFonts w:hint="eastAsia"/>
                    </w:rPr>
                    <w:t xml:space="preserve"> </w:t>
                  </w:r>
                  <w:r w:rsidRPr="00E665CA">
                    <w:rPr>
                      <w:rFonts w:hint="eastAsia"/>
                    </w:rPr>
                    <w:t>爆炸上限</w:t>
                  </w:r>
                  <w:r w:rsidRPr="00E665CA">
                    <w:rPr>
                      <w:rFonts w:hint="eastAsia"/>
                    </w:rPr>
                    <w:t>[%(</w:t>
                  </w:r>
                  <w:r w:rsidRPr="00E665CA">
                    <w:rPr>
                      <w:rFonts w:hint="eastAsia"/>
                    </w:rPr>
                    <w:t>体积分数</w:t>
                  </w:r>
                  <w:r w:rsidRPr="00E665CA">
                    <w:rPr>
                      <w:rFonts w:hint="eastAsia"/>
                    </w:rPr>
                    <w:t>)]</w:t>
                  </w:r>
                  <w:r w:rsidRPr="00E665CA">
                    <w:rPr>
                      <w:rFonts w:hint="eastAsia"/>
                    </w:rPr>
                    <w:t>：</w:t>
                  </w:r>
                  <w:r w:rsidRPr="00E665CA">
                    <w:rPr>
                      <w:rFonts w:hint="eastAsia"/>
                    </w:rPr>
                    <w:t>7.5</w:t>
                  </w:r>
                  <w:r w:rsidRPr="00E665CA">
                    <w:rPr>
                      <w:rFonts w:hint="eastAsia"/>
                    </w:rPr>
                    <w:t>发烧热（</w:t>
                  </w:r>
                  <w:r w:rsidRPr="00E665CA">
                    <w:rPr>
                      <w:rFonts w:hint="eastAsia"/>
                    </w:rPr>
                    <w:t>kJ/mo1</w:t>
                  </w:r>
                  <w:r w:rsidRPr="00E665CA">
                    <w:rPr>
                      <w:rFonts w:hint="eastAsia"/>
                    </w:rPr>
                    <w:t>）：无资料</w:t>
                  </w:r>
                  <w:r w:rsidRPr="00E665CA">
                    <w:rPr>
                      <w:rFonts w:hint="eastAsia"/>
                    </w:rPr>
                    <w:t xml:space="preserve"> </w:t>
                  </w:r>
                  <w:r w:rsidRPr="00E665CA">
                    <w:rPr>
                      <w:rFonts w:hint="eastAsia"/>
                    </w:rPr>
                    <w:t>爆炸下限</w:t>
                  </w:r>
                  <w:r w:rsidRPr="00E665CA">
                    <w:rPr>
                      <w:rFonts w:hint="eastAsia"/>
                    </w:rPr>
                    <w:t>[%(</w:t>
                  </w:r>
                  <w:r w:rsidRPr="00E665CA">
                    <w:rPr>
                      <w:rFonts w:hint="eastAsia"/>
                    </w:rPr>
                    <w:t>体积分数</w:t>
                  </w:r>
                  <w:r w:rsidRPr="00E665CA">
                    <w:rPr>
                      <w:rFonts w:hint="eastAsia"/>
                    </w:rPr>
                    <w:t>)]</w:t>
                  </w:r>
                  <w:r w:rsidRPr="00E665CA">
                    <w:rPr>
                      <w:rFonts w:hint="eastAsia"/>
                    </w:rPr>
                    <w:t>：</w:t>
                  </w:r>
                  <w:r w:rsidRPr="00E665CA">
                    <w:rPr>
                      <w:rFonts w:hint="eastAsia"/>
                    </w:rPr>
                    <w:t xml:space="preserve">1.2 </w:t>
                  </w:r>
                  <w:r w:rsidRPr="00E665CA">
                    <w:rPr>
                      <w:rFonts w:hint="eastAsia"/>
                    </w:rPr>
                    <w:t>蒸发速率：无资料</w:t>
                  </w:r>
                  <w:r w:rsidRPr="00E665CA">
                    <w:rPr>
                      <w:rFonts w:hint="eastAsia"/>
                    </w:rPr>
                    <w:t xml:space="preserve"> </w:t>
                  </w:r>
                  <w:r w:rsidRPr="00E665CA">
                    <w:rPr>
                      <w:rFonts w:hint="eastAsia"/>
                    </w:rPr>
                    <w:t>饱和蒸气压（</w:t>
                  </w:r>
                  <w:r w:rsidRPr="00E665CA">
                    <w:rPr>
                      <w:rFonts w:hint="eastAsia"/>
                    </w:rPr>
                    <w:t>kpa</w:t>
                  </w:r>
                  <w:r w:rsidRPr="00E665CA">
                    <w:rPr>
                      <w:rFonts w:hint="eastAsia"/>
                    </w:rPr>
                    <w:t>）：无资料</w:t>
                  </w:r>
                  <w:r w:rsidRPr="00E665CA">
                    <w:rPr>
                      <w:rFonts w:hint="eastAsia"/>
                    </w:rPr>
                    <w:t xml:space="preserve"> </w:t>
                  </w:r>
                  <w:r w:rsidRPr="00E665CA">
                    <w:rPr>
                      <w:rFonts w:hint="eastAsia"/>
                    </w:rPr>
                    <w:t>易燃性（固体、气体）：易燃液体</w:t>
                  </w:r>
                  <w:r w:rsidRPr="00E665CA">
                    <w:rPr>
                      <w:rFonts w:hint="eastAsia"/>
                    </w:rPr>
                    <w:t xml:space="preserve"> </w:t>
                  </w:r>
                  <w:r w:rsidRPr="00E665CA">
                    <w:rPr>
                      <w:rFonts w:hint="eastAsia"/>
                    </w:rPr>
                    <w:t>相对密度（水</w:t>
                  </w:r>
                  <w:r w:rsidRPr="00E665CA">
                    <w:rPr>
                      <w:rFonts w:hint="eastAsia"/>
                    </w:rPr>
                    <w:t>=1</w:t>
                  </w:r>
                  <w:r w:rsidRPr="00E665CA">
                    <w:rPr>
                      <w:rFonts w:hint="eastAsia"/>
                    </w:rPr>
                    <w:t>）：</w:t>
                  </w:r>
                  <w:r w:rsidRPr="00E665CA">
                    <w:rPr>
                      <w:rFonts w:hint="eastAsia"/>
                    </w:rPr>
                    <w:t>1.2-1.3</w:t>
                  </w:r>
                  <w:r w:rsidRPr="00E665CA">
                    <w:rPr>
                      <w:rFonts w:hint="eastAsia"/>
                    </w:rPr>
                    <w:t>黏度（</w:t>
                  </w:r>
                  <w:r w:rsidRPr="00E665CA">
                    <w:rPr>
                      <w:rFonts w:hint="eastAsia"/>
                    </w:rPr>
                    <w:t>ISO6</w:t>
                  </w:r>
                  <w:r w:rsidRPr="00E665CA">
                    <w:rPr>
                      <w:rFonts w:hint="eastAsia"/>
                    </w:rPr>
                    <w:t>）</w:t>
                  </w:r>
                  <w:r w:rsidRPr="00E665CA">
                    <w:rPr>
                      <w:rFonts w:hint="eastAsia"/>
                    </w:rPr>
                    <w:t xml:space="preserve">:40-65 </w:t>
                  </w:r>
                  <w:r w:rsidRPr="00E665CA">
                    <w:rPr>
                      <w:rFonts w:hint="eastAsia"/>
                    </w:rPr>
                    <w:t>相对蒸气密度（空气</w:t>
                  </w:r>
                  <w:r w:rsidRPr="00E665CA">
                    <w:rPr>
                      <w:rFonts w:hint="eastAsia"/>
                    </w:rPr>
                    <w:t>=1</w:t>
                  </w:r>
                  <w:r w:rsidRPr="00E665CA">
                    <w:rPr>
                      <w:rFonts w:hint="eastAsia"/>
                    </w:rPr>
                    <w:t>）：无资料</w:t>
                  </w:r>
                  <w:r w:rsidRPr="00E665CA">
                    <w:rPr>
                      <w:rFonts w:hint="eastAsia"/>
                    </w:rPr>
                    <w:t xml:space="preserve"> </w:t>
                  </w:r>
                  <w:r w:rsidRPr="00E665CA">
                    <w:rPr>
                      <w:rFonts w:hint="eastAsia"/>
                    </w:rPr>
                    <w:t>气味阈值：无资料</w:t>
                  </w:r>
                  <w:r w:rsidRPr="00E665CA">
                    <w:rPr>
                      <w:rFonts w:hint="eastAsia"/>
                    </w:rPr>
                    <w:t xml:space="preserve"> </w:t>
                  </w:r>
                  <w:r w:rsidRPr="00E665CA">
                    <w:rPr>
                      <w:rFonts w:hint="eastAsia"/>
                    </w:rPr>
                    <w:t>辛醇</w:t>
                  </w:r>
                  <w:r w:rsidRPr="00E665CA">
                    <w:rPr>
                      <w:rFonts w:hint="eastAsia"/>
                    </w:rPr>
                    <w:t>/</w:t>
                  </w:r>
                  <w:r w:rsidRPr="00E665CA">
                    <w:rPr>
                      <w:rFonts w:hint="eastAsia"/>
                    </w:rPr>
                    <w:t>水分配系数（</w:t>
                  </w:r>
                  <w:r w:rsidRPr="00E665CA">
                    <w:rPr>
                      <w:rFonts w:hint="eastAsia"/>
                    </w:rPr>
                    <w:t>log P</w:t>
                  </w:r>
                  <w:r w:rsidRPr="00E665CA">
                    <w:rPr>
                      <w:rFonts w:hint="eastAsia"/>
                    </w:rPr>
                    <w:t>）</w:t>
                  </w:r>
                  <w:r w:rsidRPr="00E665CA">
                    <w:rPr>
                      <w:rFonts w:hint="eastAsia"/>
                    </w:rPr>
                    <w:t xml:space="preserve">: </w:t>
                  </w:r>
                  <w:r w:rsidRPr="00E665CA">
                    <w:rPr>
                      <w:rFonts w:hint="eastAsia"/>
                    </w:rPr>
                    <w:t>无资料</w:t>
                  </w:r>
                  <w:r w:rsidRPr="00E665CA">
                    <w:rPr>
                      <w:rFonts w:hint="eastAsia"/>
                    </w:rPr>
                    <w:t xml:space="preserve"> </w:t>
                  </w:r>
                  <w:r w:rsidRPr="00E665CA">
                    <w:rPr>
                      <w:rFonts w:hint="eastAsia"/>
                    </w:rPr>
                    <w:t>溶解性：不溶于水，溶于多数有机溶剂。</w:t>
                  </w:r>
                  <w:r w:rsidRPr="00E665CA">
                    <w:t>。</w:t>
                  </w:r>
                </w:p>
              </w:tc>
              <w:tc>
                <w:tcPr>
                  <w:tcW w:w="848" w:type="pct"/>
                  <w:vAlign w:val="center"/>
                </w:tcPr>
                <w:p w14:paraId="0B384664" w14:textId="77777777" w:rsidR="00624B5E" w:rsidRPr="00E665CA" w:rsidRDefault="00000000">
                  <w:pPr>
                    <w:pStyle w:val="1fe"/>
                    <w:spacing w:line="240" w:lineRule="auto"/>
                  </w:pPr>
                  <w:r w:rsidRPr="00E665CA">
                    <w:t>危险性类别：</w:t>
                  </w:r>
                  <w:r w:rsidRPr="00E665CA">
                    <w:rPr>
                      <w:rFonts w:hint="eastAsia"/>
                    </w:rPr>
                    <w:t>易燃液体，类别</w:t>
                  </w:r>
                  <w:r w:rsidRPr="00E665CA">
                    <w:rPr>
                      <w:rFonts w:hint="eastAsia"/>
                    </w:rPr>
                    <w:t>3.3</w:t>
                  </w:r>
                  <w:r w:rsidRPr="00E665CA">
                    <w:rPr>
                      <w:rFonts w:hint="eastAsia"/>
                    </w:rPr>
                    <w:t>；皮肤致敏物，类别</w:t>
                  </w:r>
                  <w:r w:rsidRPr="00E665CA">
                    <w:rPr>
                      <w:rFonts w:hint="eastAsia"/>
                    </w:rPr>
                    <w:t>1</w:t>
                  </w:r>
                  <w:r w:rsidRPr="00E665CA">
                    <w:rPr>
                      <w:rFonts w:hint="eastAsia"/>
                    </w:rPr>
                    <w:t>；生殖细胞至突变性，类别</w:t>
                  </w:r>
                  <w:r w:rsidRPr="00E665CA">
                    <w:rPr>
                      <w:rFonts w:hint="eastAsia"/>
                    </w:rPr>
                    <w:t>1B</w:t>
                  </w:r>
                  <w:r w:rsidRPr="00E665CA">
                    <w:t>。</w:t>
                  </w:r>
                  <w:r w:rsidRPr="00E665CA">
                    <w:rPr>
                      <w:rFonts w:hint="eastAsia"/>
                    </w:rPr>
                    <w:t>易燃液体，其含有的有机溶剂挥发后的蒸汽遇明火、高热能引起燃烧</w:t>
                  </w:r>
                </w:p>
              </w:tc>
              <w:tc>
                <w:tcPr>
                  <w:tcW w:w="1297" w:type="pct"/>
                  <w:vAlign w:val="center"/>
                </w:tcPr>
                <w:p w14:paraId="08F11F75" w14:textId="77777777" w:rsidR="00624B5E" w:rsidRPr="00E665CA" w:rsidRDefault="00000000">
                  <w:pPr>
                    <w:pStyle w:val="1fe"/>
                    <w:spacing w:line="240" w:lineRule="auto"/>
                  </w:pPr>
                  <w:r w:rsidRPr="00E665CA">
                    <w:rPr>
                      <w:rFonts w:hint="eastAsia"/>
                    </w:rPr>
                    <w:t>醋酸丁酯对眼及上呼吸道有刺激作用，高浓度吸入时出现流泪、咽痛、咳嗽、胸闷等，严重时出现心血管和神经系统的症状</w:t>
                  </w:r>
                  <w:r w:rsidRPr="00E665CA">
                    <w:t>。</w:t>
                  </w:r>
                </w:p>
              </w:tc>
            </w:tr>
            <w:tr w:rsidR="00E665CA" w:rsidRPr="00E665CA" w14:paraId="56430DB0" w14:textId="77777777">
              <w:trPr>
                <w:trHeight w:val="20"/>
                <w:jc w:val="center"/>
              </w:trPr>
              <w:tc>
                <w:tcPr>
                  <w:tcW w:w="338" w:type="pct"/>
                  <w:vAlign w:val="center"/>
                </w:tcPr>
                <w:p w14:paraId="1AE52337" w14:textId="77777777" w:rsidR="00624B5E" w:rsidRPr="00E665CA" w:rsidRDefault="00000000">
                  <w:pPr>
                    <w:pStyle w:val="1fe"/>
                    <w:spacing w:line="240" w:lineRule="auto"/>
                  </w:pPr>
                  <w:r w:rsidRPr="00E665CA">
                    <w:t>3</w:t>
                  </w:r>
                </w:p>
              </w:tc>
              <w:tc>
                <w:tcPr>
                  <w:tcW w:w="450" w:type="pct"/>
                  <w:vAlign w:val="center"/>
                </w:tcPr>
                <w:p w14:paraId="6384A515" w14:textId="77777777" w:rsidR="00624B5E" w:rsidRPr="00E665CA" w:rsidRDefault="00000000">
                  <w:pPr>
                    <w:pStyle w:val="1fe"/>
                    <w:spacing w:line="240" w:lineRule="auto"/>
                  </w:pPr>
                  <w:r w:rsidRPr="00E665CA">
                    <w:rPr>
                      <w:rFonts w:hint="eastAsia"/>
                    </w:rPr>
                    <w:t>环氧树脂漆</w:t>
                  </w:r>
                </w:p>
              </w:tc>
              <w:tc>
                <w:tcPr>
                  <w:tcW w:w="2067" w:type="pct"/>
                  <w:vAlign w:val="center"/>
                </w:tcPr>
                <w:p w14:paraId="72BE07FE" w14:textId="77777777" w:rsidR="00624B5E" w:rsidRPr="00E665CA" w:rsidRDefault="00000000">
                  <w:pPr>
                    <w:pStyle w:val="1fe"/>
                    <w:spacing w:line="240" w:lineRule="auto"/>
                  </w:pPr>
                  <w:r w:rsidRPr="00E665CA">
                    <w:rPr>
                      <w:rFonts w:hint="eastAsia"/>
                    </w:rPr>
                    <w:t>有色粘稠液体；</w:t>
                  </w:r>
                  <w:r w:rsidRPr="00E665CA">
                    <w:rPr>
                      <w:rFonts w:hint="eastAsia"/>
                    </w:rPr>
                    <w:t xml:space="preserve">PH:6-8 </w:t>
                  </w:r>
                  <w:r w:rsidRPr="00E665CA">
                    <w:rPr>
                      <w:rFonts w:hint="eastAsia"/>
                    </w:rPr>
                    <w:t>临界温度（℃）：无资料</w:t>
                  </w:r>
                  <w:r w:rsidRPr="00E665CA">
                    <w:rPr>
                      <w:rFonts w:hint="eastAsia"/>
                    </w:rPr>
                    <w:t xml:space="preserve"> </w:t>
                  </w:r>
                  <w:r w:rsidRPr="00E665CA">
                    <w:rPr>
                      <w:rFonts w:hint="eastAsia"/>
                    </w:rPr>
                    <w:t>熔点（℃）：无资料</w:t>
                  </w:r>
                  <w:r w:rsidRPr="00E665CA">
                    <w:rPr>
                      <w:rFonts w:hint="eastAsia"/>
                    </w:rPr>
                    <w:t xml:space="preserve"> </w:t>
                  </w:r>
                  <w:r w:rsidRPr="00E665CA">
                    <w:rPr>
                      <w:rFonts w:hint="eastAsia"/>
                    </w:rPr>
                    <w:t>临界压力（</w:t>
                  </w:r>
                  <w:r w:rsidRPr="00E665CA">
                    <w:rPr>
                      <w:rFonts w:hint="eastAsia"/>
                    </w:rPr>
                    <w:t>MPa</w:t>
                  </w:r>
                  <w:r w:rsidRPr="00E665CA">
                    <w:rPr>
                      <w:rFonts w:hint="eastAsia"/>
                    </w:rPr>
                    <w:t>）</w:t>
                  </w:r>
                  <w:r w:rsidRPr="00E665CA">
                    <w:rPr>
                      <w:rFonts w:hint="eastAsia"/>
                    </w:rPr>
                    <w:t xml:space="preserve">: </w:t>
                  </w:r>
                  <w:r w:rsidRPr="00E665CA">
                    <w:rPr>
                      <w:rFonts w:hint="eastAsia"/>
                    </w:rPr>
                    <w:t>无资料</w:t>
                  </w:r>
                  <w:r w:rsidRPr="00E665CA">
                    <w:rPr>
                      <w:rFonts w:hint="eastAsia"/>
                    </w:rPr>
                    <w:t xml:space="preserve"> </w:t>
                  </w:r>
                  <w:r w:rsidRPr="00E665CA">
                    <w:rPr>
                      <w:rFonts w:hint="eastAsia"/>
                    </w:rPr>
                    <w:t>沸点（℃）：无资料</w:t>
                  </w:r>
                  <w:r w:rsidRPr="00E665CA">
                    <w:rPr>
                      <w:rFonts w:hint="eastAsia"/>
                    </w:rPr>
                    <w:t xml:space="preserve"> </w:t>
                  </w:r>
                  <w:r w:rsidRPr="00E665CA">
                    <w:rPr>
                      <w:rFonts w:hint="eastAsia"/>
                    </w:rPr>
                    <w:t>自燃温度（℃）：</w:t>
                  </w:r>
                  <w:r w:rsidRPr="00E665CA">
                    <w:rPr>
                      <w:rFonts w:hint="eastAsia"/>
                    </w:rPr>
                    <w:t xml:space="preserve">464 </w:t>
                  </w:r>
                  <w:r w:rsidRPr="00E665CA">
                    <w:rPr>
                      <w:rFonts w:hint="eastAsia"/>
                    </w:rPr>
                    <w:t>闪点</w:t>
                  </w:r>
                  <w:r w:rsidRPr="00E665CA">
                    <w:rPr>
                      <w:rFonts w:hint="eastAsia"/>
                    </w:rPr>
                    <w:lastRenderedPageBreak/>
                    <w:t>（℃）：</w:t>
                  </w:r>
                  <w:r w:rsidRPr="00E665CA">
                    <w:rPr>
                      <w:rFonts w:hint="eastAsia"/>
                    </w:rPr>
                    <w:t xml:space="preserve">30.6 </w:t>
                  </w:r>
                  <w:r w:rsidRPr="00E665CA">
                    <w:rPr>
                      <w:rFonts w:hint="eastAsia"/>
                    </w:rPr>
                    <w:t>分解温度（℃）：无资料</w:t>
                  </w:r>
                  <w:r w:rsidRPr="00E665CA">
                    <w:rPr>
                      <w:rFonts w:hint="eastAsia"/>
                    </w:rPr>
                    <w:t xml:space="preserve"> </w:t>
                  </w:r>
                  <w:r w:rsidRPr="00E665CA">
                    <w:rPr>
                      <w:rFonts w:hint="eastAsia"/>
                    </w:rPr>
                    <w:t>爆炸上限</w:t>
                  </w:r>
                  <w:r w:rsidRPr="00E665CA">
                    <w:rPr>
                      <w:rFonts w:hint="eastAsia"/>
                    </w:rPr>
                    <w:t>[%(</w:t>
                  </w:r>
                  <w:r w:rsidRPr="00E665CA">
                    <w:rPr>
                      <w:rFonts w:hint="eastAsia"/>
                    </w:rPr>
                    <w:t>体积分数</w:t>
                  </w:r>
                  <w:r w:rsidRPr="00E665CA">
                    <w:rPr>
                      <w:rFonts w:hint="eastAsia"/>
                    </w:rPr>
                    <w:t>)]</w:t>
                  </w:r>
                  <w:r w:rsidRPr="00E665CA">
                    <w:rPr>
                      <w:rFonts w:hint="eastAsia"/>
                    </w:rPr>
                    <w:t>：</w:t>
                  </w:r>
                  <w:r w:rsidRPr="00E665CA">
                    <w:rPr>
                      <w:rFonts w:hint="eastAsia"/>
                    </w:rPr>
                    <w:t xml:space="preserve">7.0 </w:t>
                  </w:r>
                  <w:r w:rsidRPr="00E665CA">
                    <w:rPr>
                      <w:rFonts w:hint="eastAsia"/>
                    </w:rPr>
                    <w:t>发烧热（</w:t>
                  </w:r>
                  <w:r w:rsidRPr="00E665CA">
                    <w:rPr>
                      <w:rFonts w:hint="eastAsia"/>
                    </w:rPr>
                    <w:t>kJ/mo1</w:t>
                  </w:r>
                  <w:r w:rsidRPr="00E665CA">
                    <w:rPr>
                      <w:rFonts w:hint="eastAsia"/>
                    </w:rPr>
                    <w:t>）：无资料</w:t>
                  </w:r>
                  <w:r w:rsidRPr="00E665CA">
                    <w:rPr>
                      <w:rFonts w:hint="eastAsia"/>
                    </w:rPr>
                    <w:t xml:space="preserve"> </w:t>
                  </w:r>
                  <w:r w:rsidRPr="00E665CA">
                    <w:rPr>
                      <w:rFonts w:hint="eastAsia"/>
                    </w:rPr>
                    <w:t>爆炸下限</w:t>
                  </w:r>
                  <w:r w:rsidRPr="00E665CA">
                    <w:rPr>
                      <w:rFonts w:hint="eastAsia"/>
                    </w:rPr>
                    <w:t>[%(</w:t>
                  </w:r>
                  <w:r w:rsidRPr="00E665CA">
                    <w:rPr>
                      <w:rFonts w:hint="eastAsia"/>
                    </w:rPr>
                    <w:t>体积分数</w:t>
                  </w:r>
                  <w:r w:rsidRPr="00E665CA">
                    <w:rPr>
                      <w:rFonts w:hint="eastAsia"/>
                    </w:rPr>
                    <w:t>)]</w:t>
                  </w:r>
                  <w:r w:rsidRPr="00E665CA">
                    <w:rPr>
                      <w:rFonts w:hint="eastAsia"/>
                    </w:rPr>
                    <w:t>：</w:t>
                  </w:r>
                  <w:r w:rsidRPr="00E665CA">
                    <w:rPr>
                      <w:rFonts w:hint="eastAsia"/>
                    </w:rPr>
                    <w:t xml:space="preserve">1.1 </w:t>
                  </w:r>
                  <w:r w:rsidRPr="00E665CA">
                    <w:rPr>
                      <w:rFonts w:hint="eastAsia"/>
                    </w:rPr>
                    <w:t>蒸发速率：无资料</w:t>
                  </w:r>
                  <w:r w:rsidRPr="00E665CA">
                    <w:rPr>
                      <w:rFonts w:hint="eastAsia"/>
                    </w:rPr>
                    <w:t xml:space="preserve"> </w:t>
                  </w:r>
                  <w:r w:rsidRPr="00E665CA">
                    <w:rPr>
                      <w:rFonts w:hint="eastAsia"/>
                    </w:rPr>
                    <w:t>饱和蒸气压（</w:t>
                  </w:r>
                  <w:r w:rsidRPr="00E665CA">
                    <w:rPr>
                      <w:rFonts w:hint="eastAsia"/>
                    </w:rPr>
                    <w:t>kpa</w:t>
                  </w:r>
                  <w:r w:rsidRPr="00E665CA">
                    <w:rPr>
                      <w:rFonts w:hint="eastAsia"/>
                    </w:rPr>
                    <w:t>）：无资料</w:t>
                  </w:r>
                  <w:r w:rsidRPr="00E665CA">
                    <w:rPr>
                      <w:rFonts w:hint="eastAsia"/>
                    </w:rPr>
                    <w:t xml:space="preserve"> </w:t>
                  </w:r>
                  <w:r w:rsidRPr="00E665CA">
                    <w:rPr>
                      <w:rFonts w:hint="eastAsia"/>
                    </w:rPr>
                    <w:t>易燃性（固体、气体）：易燃液体</w:t>
                  </w:r>
                  <w:r w:rsidRPr="00E665CA">
                    <w:rPr>
                      <w:rFonts w:hint="eastAsia"/>
                    </w:rPr>
                    <w:t xml:space="preserve"> </w:t>
                  </w:r>
                  <w:r w:rsidRPr="00E665CA">
                    <w:rPr>
                      <w:rFonts w:hint="eastAsia"/>
                    </w:rPr>
                    <w:t>相对密度（水</w:t>
                  </w:r>
                  <w:r w:rsidRPr="00E665CA">
                    <w:rPr>
                      <w:rFonts w:hint="eastAsia"/>
                    </w:rPr>
                    <w:t>=1</w:t>
                  </w:r>
                  <w:r w:rsidRPr="00E665CA">
                    <w:rPr>
                      <w:rFonts w:hint="eastAsia"/>
                    </w:rPr>
                    <w:t>）：</w:t>
                  </w:r>
                  <w:r w:rsidRPr="00E665CA">
                    <w:rPr>
                      <w:rFonts w:hint="eastAsia"/>
                    </w:rPr>
                    <w:t>1.0-1.1</w:t>
                  </w:r>
                  <w:r w:rsidRPr="00E665CA">
                    <w:rPr>
                      <w:rFonts w:hint="eastAsia"/>
                    </w:rPr>
                    <w:t>黏度（涂</w:t>
                  </w:r>
                  <w:r w:rsidRPr="00E665CA">
                    <w:rPr>
                      <w:rFonts w:hint="eastAsia"/>
                    </w:rPr>
                    <w:t>-4</w:t>
                  </w:r>
                  <w:r w:rsidRPr="00E665CA">
                    <w:rPr>
                      <w:rFonts w:hint="eastAsia"/>
                    </w:rPr>
                    <w:t>）</w:t>
                  </w:r>
                  <w:r w:rsidRPr="00E665CA">
                    <w:rPr>
                      <w:rFonts w:hint="eastAsia"/>
                    </w:rPr>
                    <w:t xml:space="preserve">: 40-80  </w:t>
                  </w:r>
                  <w:r w:rsidRPr="00E665CA">
                    <w:rPr>
                      <w:rFonts w:hint="eastAsia"/>
                    </w:rPr>
                    <w:t>相对蒸气密度（空气</w:t>
                  </w:r>
                  <w:r w:rsidRPr="00E665CA">
                    <w:rPr>
                      <w:rFonts w:hint="eastAsia"/>
                    </w:rPr>
                    <w:t>=1</w:t>
                  </w:r>
                  <w:r w:rsidRPr="00E665CA">
                    <w:rPr>
                      <w:rFonts w:hint="eastAsia"/>
                    </w:rPr>
                    <w:t>）：无资料</w:t>
                  </w:r>
                  <w:r w:rsidRPr="00E665CA">
                    <w:rPr>
                      <w:rFonts w:hint="eastAsia"/>
                    </w:rPr>
                    <w:t xml:space="preserve"> </w:t>
                  </w:r>
                  <w:r w:rsidRPr="00E665CA">
                    <w:rPr>
                      <w:rFonts w:hint="eastAsia"/>
                    </w:rPr>
                    <w:t>气味阈值：无资料</w:t>
                  </w:r>
                  <w:r w:rsidRPr="00E665CA">
                    <w:rPr>
                      <w:rFonts w:hint="eastAsia"/>
                    </w:rPr>
                    <w:t xml:space="preserve"> </w:t>
                  </w:r>
                  <w:r w:rsidRPr="00E665CA">
                    <w:rPr>
                      <w:rFonts w:hint="eastAsia"/>
                    </w:rPr>
                    <w:t>辛醇</w:t>
                  </w:r>
                  <w:r w:rsidRPr="00E665CA">
                    <w:rPr>
                      <w:rFonts w:hint="eastAsia"/>
                    </w:rPr>
                    <w:t>/</w:t>
                  </w:r>
                  <w:r w:rsidRPr="00E665CA">
                    <w:rPr>
                      <w:rFonts w:hint="eastAsia"/>
                    </w:rPr>
                    <w:t>水分配系数（</w:t>
                  </w:r>
                  <w:r w:rsidRPr="00E665CA">
                    <w:rPr>
                      <w:rFonts w:hint="eastAsia"/>
                    </w:rPr>
                    <w:t>log P</w:t>
                  </w:r>
                  <w:r w:rsidRPr="00E665CA">
                    <w:rPr>
                      <w:rFonts w:hint="eastAsia"/>
                    </w:rPr>
                    <w:t>）</w:t>
                  </w:r>
                  <w:r w:rsidRPr="00E665CA">
                    <w:rPr>
                      <w:rFonts w:hint="eastAsia"/>
                    </w:rPr>
                    <w:t xml:space="preserve">: </w:t>
                  </w:r>
                  <w:r w:rsidRPr="00E665CA">
                    <w:rPr>
                      <w:rFonts w:hint="eastAsia"/>
                    </w:rPr>
                    <w:t>无资料</w:t>
                  </w:r>
                  <w:r w:rsidRPr="00E665CA">
                    <w:rPr>
                      <w:rFonts w:hint="eastAsia"/>
                    </w:rPr>
                    <w:t xml:space="preserve"> </w:t>
                  </w:r>
                  <w:r w:rsidRPr="00E665CA">
                    <w:rPr>
                      <w:rFonts w:hint="eastAsia"/>
                    </w:rPr>
                    <w:t>溶解性：不溶于水，溶于多数有机溶剂。</w:t>
                  </w:r>
                </w:p>
              </w:tc>
              <w:tc>
                <w:tcPr>
                  <w:tcW w:w="848" w:type="pct"/>
                  <w:vAlign w:val="center"/>
                </w:tcPr>
                <w:p w14:paraId="7F4594A7" w14:textId="77777777" w:rsidR="00624B5E" w:rsidRPr="00E665CA" w:rsidRDefault="00000000">
                  <w:pPr>
                    <w:pStyle w:val="1fe"/>
                    <w:spacing w:line="240" w:lineRule="auto"/>
                  </w:pPr>
                  <w:r w:rsidRPr="00E665CA">
                    <w:rPr>
                      <w:rFonts w:hint="eastAsia"/>
                    </w:rPr>
                    <w:lastRenderedPageBreak/>
                    <w:t>易燃液体，类别</w:t>
                  </w:r>
                  <w:r w:rsidRPr="00E665CA">
                    <w:rPr>
                      <w:rFonts w:hint="eastAsia"/>
                    </w:rPr>
                    <w:t>3.3</w:t>
                  </w:r>
                  <w:r w:rsidRPr="00E665CA">
                    <w:rPr>
                      <w:rFonts w:hint="eastAsia"/>
                    </w:rPr>
                    <w:t>；皮肤致敏物，类别</w:t>
                  </w:r>
                  <w:r w:rsidRPr="00E665CA">
                    <w:rPr>
                      <w:rFonts w:hint="eastAsia"/>
                    </w:rPr>
                    <w:t>1</w:t>
                  </w:r>
                  <w:r w:rsidRPr="00E665CA">
                    <w:rPr>
                      <w:rFonts w:hint="eastAsia"/>
                    </w:rPr>
                    <w:t>；生殖细胞至突</w:t>
                  </w:r>
                  <w:r w:rsidRPr="00E665CA">
                    <w:rPr>
                      <w:rFonts w:hint="eastAsia"/>
                    </w:rPr>
                    <w:lastRenderedPageBreak/>
                    <w:t>变性，类别</w:t>
                  </w:r>
                  <w:r w:rsidRPr="00E665CA">
                    <w:rPr>
                      <w:rFonts w:hint="eastAsia"/>
                    </w:rPr>
                    <w:t>1B</w:t>
                  </w:r>
                  <w:r w:rsidRPr="00E665CA">
                    <w:t>。</w:t>
                  </w:r>
                  <w:r w:rsidRPr="00E665CA">
                    <w:rPr>
                      <w:rFonts w:hint="eastAsia"/>
                    </w:rPr>
                    <w:t>易燃液体，其含有的有机溶剂挥发后的蒸汽遇明火、高热能引起燃烧。</w:t>
                  </w:r>
                </w:p>
              </w:tc>
              <w:tc>
                <w:tcPr>
                  <w:tcW w:w="1297" w:type="pct"/>
                  <w:vAlign w:val="center"/>
                </w:tcPr>
                <w:p w14:paraId="2B64D4C3" w14:textId="77777777" w:rsidR="00624B5E" w:rsidRPr="00E665CA" w:rsidRDefault="00000000">
                  <w:pPr>
                    <w:pStyle w:val="1fe"/>
                    <w:spacing w:line="240" w:lineRule="auto"/>
                  </w:pPr>
                  <w:r w:rsidRPr="00E665CA">
                    <w:rPr>
                      <w:rFonts w:hint="eastAsia"/>
                    </w:rPr>
                    <w:lastRenderedPageBreak/>
                    <w:t>对皮肤及上呼吸道有刺激性，对中枢神经系统有麻醉作用。急性中毒：短时间内吸入较高</w:t>
                  </w:r>
                  <w:r w:rsidRPr="00E665CA">
                    <w:rPr>
                      <w:rFonts w:hint="eastAsia"/>
                    </w:rPr>
                    <w:lastRenderedPageBreak/>
                    <w:t>浓度本品可出现眼及上呼吸道明显的刺激症状、眼结膜及咽部充血、头晕、头痛、恶心、呕吐、胸闷、四肢无力、步态蹒跚、意识模糊。重症者可有躁动、抽搐、昏迷。慢性中毒：长期接触可发生神经衰弱综合征，肝肿大，女工月经异常等。皮肤干燥、皲裂、皮炎</w:t>
                  </w:r>
                  <w:r w:rsidRPr="00E665CA">
                    <w:t>。</w:t>
                  </w:r>
                </w:p>
              </w:tc>
            </w:tr>
            <w:tr w:rsidR="00E665CA" w:rsidRPr="00E665CA" w14:paraId="59798CDA" w14:textId="77777777">
              <w:trPr>
                <w:trHeight w:val="20"/>
                <w:jc w:val="center"/>
              </w:trPr>
              <w:tc>
                <w:tcPr>
                  <w:tcW w:w="338" w:type="pct"/>
                  <w:vAlign w:val="center"/>
                </w:tcPr>
                <w:p w14:paraId="6570F266" w14:textId="77777777" w:rsidR="00624B5E" w:rsidRPr="00E665CA" w:rsidRDefault="00000000">
                  <w:pPr>
                    <w:pStyle w:val="1fe"/>
                    <w:spacing w:line="240" w:lineRule="auto"/>
                  </w:pPr>
                  <w:r w:rsidRPr="00E665CA">
                    <w:lastRenderedPageBreak/>
                    <w:t>4</w:t>
                  </w:r>
                </w:p>
              </w:tc>
              <w:tc>
                <w:tcPr>
                  <w:tcW w:w="450" w:type="pct"/>
                  <w:vAlign w:val="center"/>
                </w:tcPr>
                <w:p w14:paraId="39102E9D" w14:textId="77777777" w:rsidR="00624B5E" w:rsidRPr="00E665CA" w:rsidRDefault="00000000">
                  <w:pPr>
                    <w:pStyle w:val="1fe"/>
                    <w:spacing w:line="240" w:lineRule="auto"/>
                  </w:pPr>
                  <w:r w:rsidRPr="00E665CA">
                    <w:rPr>
                      <w:rFonts w:hint="eastAsia"/>
                    </w:rPr>
                    <w:t>醇酸涂料稀释剂</w:t>
                  </w:r>
                </w:p>
              </w:tc>
              <w:tc>
                <w:tcPr>
                  <w:tcW w:w="2067" w:type="pct"/>
                  <w:vAlign w:val="center"/>
                </w:tcPr>
                <w:p w14:paraId="3CD904AB" w14:textId="77777777" w:rsidR="00624B5E" w:rsidRPr="00E665CA" w:rsidRDefault="00000000">
                  <w:pPr>
                    <w:pStyle w:val="1fe"/>
                    <w:spacing w:line="240" w:lineRule="auto"/>
                    <w:jc w:val="both"/>
                  </w:pPr>
                  <w:r w:rsidRPr="00E665CA">
                    <w:rPr>
                      <w:rFonts w:hint="eastAsia"/>
                    </w:rPr>
                    <w:t>有色粘稠液体；</w:t>
                  </w:r>
                  <w:r w:rsidRPr="00E665CA">
                    <w:rPr>
                      <w:rFonts w:hint="eastAsia"/>
                    </w:rPr>
                    <w:t xml:space="preserve">PH: 6-8 </w:t>
                  </w:r>
                  <w:r w:rsidRPr="00E665CA">
                    <w:rPr>
                      <w:rFonts w:hint="eastAsia"/>
                    </w:rPr>
                    <w:t>临界温度（℃）：无资料</w:t>
                  </w:r>
                  <w:r w:rsidRPr="00E665CA">
                    <w:rPr>
                      <w:rFonts w:hint="eastAsia"/>
                    </w:rPr>
                    <w:t xml:space="preserve"> </w:t>
                  </w:r>
                  <w:r w:rsidRPr="00E665CA">
                    <w:rPr>
                      <w:rFonts w:hint="eastAsia"/>
                    </w:rPr>
                    <w:t>熔点（℃）：无资料</w:t>
                  </w:r>
                  <w:r w:rsidRPr="00E665CA">
                    <w:rPr>
                      <w:rFonts w:hint="eastAsia"/>
                    </w:rPr>
                    <w:t xml:space="preserve"> </w:t>
                  </w:r>
                  <w:r w:rsidRPr="00E665CA">
                    <w:rPr>
                      <w:rFonts w:hint="eastAsia"/>
                    </w:rPr>
                    <w:t>临界压力（</w:t>
                  </w:r>
                  <w:r w:rsidRPr="00E665CA">
                    <w:rPr>
                      <w:rFonts w:hint="eastAsia"/>
                    </w:rPr>
                    <w:t>MPa</w:t>
                  </w:r>
                  <w:r w:rsidRPr="00E665CA">
                    <w:rPr>
                      <w:rFonts w:hint="eastAsia"/>
                    </w:rPr>
                    <w:t>）</w:t>
                  </w:r>
                  <w:r w:rsidRPr="00E665CA">
                    <w:rPr>
                      <w:rFonts w:hint="eastAsia"/>
                    </w:rPr>
                    <w:t xml:space="preserve">: </w:t>
                  </w:r>
                  <w:r w:rsidRPr="00E665CA">
                    <w:rPr>
                      <w:rFonts w:hint="eastAsia"/>
                    </w:rPr>
                    <w:t>无资料</w:t>
                  </w:r>
                  <w:r w:rsidRPr="00E665CA">
                    <w:rPr>
                      <w:rFonts w:hint="eastAsia"/>
                    </w:rPr>
                    <w:t xml:space="preserve"> </w:t>
                  </w:r>
                  <w:r w:rsidRPr="00E665CA">
                    <w:rPr>
                      <w:rFonts w:hint="eastAsia"/>
                    </w:rPr>
                    <w:t>沸点（℃）：无资料</w:t>
                  </w:r>
                  <w:r w:rsidRPr="00E665CA">
                    <w:rPr>
                      <w:rFonts w:hint="eastAsia"/>
                    </w:rPr>
                    <w:t xml:space="preserve"> </w:t>
                  </w:r>
                  <w:r w:rsidRPr="00E665CA">
                    <w:rPr>
                      <w:rFonts w:hint="eastAsia"/>
                    </w:rPr>
                    <w:t>自燃温度（℃）：无资料</w:t>
                  </w:r>
                  <w:r w:rsidRPr="00E665CA">
                    <w:rPr>
                      <w:rFonts w:hint="eastAsia"/>
                    </w:rPr>
                    <w:t xml:space="preserve"> </w:t>
                  </w:r>
                  <w:r w:rsidRPr="00E665CA">
                    <w:rPr>
                      <w:rFonts w:hint="eastAsia"/>
                    </w:rPr>
                    <w:t>闪点（℃）：</w:t>
                  </w:r>
                  <w:r w:rsidRPr="00E665CA">
                    <w:rPr>
                      <w:rFonts w:hint="eastAsia"/>
                    </w:rPr>
                    <w:t xml:space="preserve">35.1 </w:t>
                  </w:r>
                  <w:r w:rsidRPr="00E665CA">
                    <w:rPr>
                      <w:rFonts w:hint="eastAsia"/>
                    </w:rPr>
                    <w:t>分解温度（℃）：无资料</w:t>
                  </w:r>
                  <w:r w:rsidRPr="00E665CA">
                    <w:rPr>
                      <w:rFonts w:hint="eastAsia"/>
                    </w:rPr>
                    <w:t xml:space="preserve"> </w:t>
                  </w:r>
                  <w:r w:rsidRPr="00E665CA">
                    <w:rPr>
                      <w:rFonts w:hint="eastAsia"/>
                    </w:rPr>
                    <w:t>爆炸上限</w:t>
                  </w:r>
                  <w:r w:rsidRPr="00E665CA">
                    <w:rPr>
                      <w:rFonts w:hint="eastAsia"/>
                    </w:rPr>
                    <w:t>[%(</w:t>
                  </w:r>
                  <w:r w:rsidRPr="00E665CA">
                    <w:rPr>
                      <w:rFonts w:hint="eastAsia"/>
                    </w:rPr>
                    <w:t>体积分数</w:t>
                  </w:r>
                  <w:r w:rsidRPr="00E665CA">
                    <w:rPr>
                      <w:rFonts w:hint="eastAsia"/>
                    </w:rPr>
                    <w:t>)]</w:t>
                  </w:r>
                  <w:r w:rsidRPr="00E665CA">
                    <w:rPr>
                      <w:rFonts w:hint="eastAsia"/>
                    </w:rPr>
                    <w:t>：无资料</w:t>
                  </w:r>
                  <w:r w:rsidRPr="00E665CA">
                    <w:rPr>
                      <w:rFonts w:hint="eastAsia"/>
                    </w:rPr>
                    <w:t xml:space="preserve"> </w:t>
                  </w:r>
                  <w:r w:rsidRPr="00E665CA">
                    <w:rPr>
                      <w:rFonts w:hint="eastAsia"/>
                    </w:rPr>
                    <w:t>发烧热（</w:t>
                  </w:r>
                  <w:r w:rsidRPr="00E665CA">
                    <w:rPr>
                      <w:rFonts w:hint="eastAsia"/>
                    </w:rPr>
                    <w:t>kJ/mo1</w:t>
                  </w:r>
                  <w:r w:rsidRPr="00E665CA">
                    <w:rPr>
                      <w:rFonts w:hint="eastAsia"/>
                    </w:rPr>
                    <w:t>）：无资料爆炸下限</w:t>
                  </w:r>
                  <w:r w:rsidRPr="00E665CA">
                    <w:rPr>
                      <w:rFonts w:hint="eastAsia"/>
                    </w:rPr>
                    <w:t>[%(</w:t>
                  </w:r>
                  <w:r w:rsidRPr="00E665CA">
                    <w:rPr>
                      <w:rFonts w:hint="eastAsia"/>
                    </w:rPr>
                    <w:t>体积分数</w:t>
                  </w:r>
                  <w:r w:rsidRPr="00E665CA">
                    <w:rPr>
                      <w:rFonts w:hint="eastAsia"/>
                    </w:rPr>
                    <w:t>)]</w:t>
                  </w:r>
                  <w:r w:rsidRPr="00E665CA">
                    <w:rPr>
                      <w:rFonts w:hint="eastAsia"/>
                    </w:rPr>
                    <w:t>：无资料</w:t>
                  </w:r>
                  <w:r w:rsidRPr="00E665CA">
                    <w:rPr>
                      <w:rFonts w:hint="eastAsia"/>
                    </w:rPr>
                    <w:t xml:space="preserve"> </w:t>
                  </w:r>
                  <w:r w:rsidRPr="00E665CA">
                    <w:rPr>
                      <w:rFonts w:hint="eastAsia"/>
                    </w:rPr>
                    <w:t>蒸发速率：无资料</w:t>
                  </w:r>
                  <w:r w:rsidRPr="00E665CA">
                    <w:rPr>
                      <w:rFonts w:hint="eastAsia"/>
                    </w:rPr>
                    <w:t xml:space="preserve"> </w:t>
                  </w:r>
                  <w:r w:rsidRPr="00E665CA">
                    <w:rPr>
                      <w:rFonts w:hint="eastAsia"/>
                    </w:rPr>
                    <w:t>饱和蒸气压（</w:t>
                  </w:r>
                  <w:r w:rsidRPr="00E665CA">
                    <w:rPr>
                      <w:rFonts w:hint="eastAsia"/>
                    </w:rPr>
                    <w:t>kpa</w:t>
                  </w:r>
                  <w:r w:rsidRPr="00E665CA">
                    <w:rPr>
                      <w:rFonts w:hint="eastAsia"/>
                    </w:rPr>
                    <w:t>）：无资料</w:t>
                  </w:r>
                  <w:r w:rsidRPr="00E665CA">
                    <w:rPr>
                      <w:rFonts w:hint="eastAsia"/>
                    </w:rPr>
                    <w:t xml:space="preserve"> </w:t>
                  </w:r>
                  <w:r w:rsidRPr="00E665CA">
                    <w:rPr>
                      <w:rFonts w:hint="eastAsia"/>
                    </w:rPr>
                    <w:t>易燃性（固体、气体）：易燃液体</w:t>
                  </w:r>
                  <w:r w:rsidRPr="00E665CA">
                    <w:rPr>
                      <w:rFonts w:hint="eastAsia"/>
                    </w:rPr>
                    <w:t xml:space="preserve"> </w:t>
                  </w:r>
                  <w:r w:rsidRPr="00E665CA">
                    <w:rPr>
                      <w:rFonts w:hint="eastAsia"/>
                    </w:rPr>
                    <w:t>相对密度（水</w:t>
                  </w:r>
                  <w:r w:rsidRPr="00E665CA">
                    <w:rPr>
                      <w:rFonts w:hint="eastAsia"/>
                    </w:rPr>
                    <w:t>=1</w:t>
                  </w:r>
                  <w:r w:rsidRPr="00E665CA">
                    <w:rPr>
                      <w:rFonts w:hint="eastAsia"/>
                    </w:rPr>
                    <w:t>）：</w:t>
                  </w:r>
                  <w:r w:rsidRPr="00E665CA">
                    <w:rPr>
                      <w:rFonts w:hint="eastAsia"/>
                    </w:rPr>
                    <w:t>0.8-0.9</w:t>
                  </w:r>
                  <w:r w:rsidRPr="00E665CA">
                    <w:rPr>
                      <w:rFonts w:hint="eastAsia"/>
                    </w:rPr>
                    <w:t>黏度（</w:t>
                  </w:r>
                  <w:r w:rsidRPr="00E665CA">
                    <w:rPr>
                      <w:rFonts w:hint="eastAsia"/>
                    </w:rPr>
                    <w:t>mPa.s</w:t>
                  </w:r>
                  <w:r w:rsidRPr="00E665CA">
                    <w:rPr>
                      <w:rFonts w:hint="eastAsia"/>
                    </w:rPr>
                    <w:t>）</w:t>
                  </w:r>
                  <w:r w:rsidRPr="00E665CA">
                    <w:rPr>
                      <w:rFonts w:hint="eastAsia"/>
                    </w:rPr>
                    <w:t xml:space="preserve">: </w:t>
                  </w:r>
                  <w:r w:rsidRPr="00E665CA">
                    <w:rPr>
                      <w:rFonts w:hint="eastAsia"/>
                    </w:rPr>
                    <w:t>无资料</w:t>
                  </w:r>
                  <w:r w:rsidRPr="00E665CA">
                    <w:rPr>
                      <w:rFonts w:hint="eastAsia"/>
                    </w:rPr>
                    <w:t xml:space="preserve">   </w:t>
                  </w:r>
                  <w:r w:rsidRPr="00E665CA">
                    <w:rPr>
                      <w:rFonts w:hint="eastAsia"/>
                    </w:rPr>
                    <w:t>相对蒸气密度（空气</w:t>
                  </w:r>
                  <w:r w:rsidRPr="00E665CA">
                    <w:rPr>
                      <w:rFonts w:hint="eastAsia"/>
                    </w:rPr>
                    <w:t>=1</w:t>
                  </w:r>
                  <w:r w:rsidRPr="00E665CA">
                    <w:rPr>
                      <w:rFonts w:hint="eastAsia"/>
                    </w:rPr>
                    <w:t>）：无资料</w:t>
                  </w:r>
                  <w:r w:rsidRPr="00E665CA">
                    <w:rPr>
                      <w:rFonts w:hint="eastAsia"/>
                    </w:rPr>
                    <w:t xml:space="preserve"> </w:t>
                  </w:r>
                  <w:r w:rsidRPr="00E665CA">
                    <w:rPr>
                      <w:rFonts w:hint="eastAsia"/>
                    </w:rPr>
                    <w:t>气味阈值：无资料</w:t>
                  </w:r>
                  <w:r w:rsidRPr="00E665CA">
                    <w:rPr>
                      <w:rFonts w:hint="eastAsia"/>
                    </w:rPr>
                    <w:t xml:space="preserve"> </w:t>
                  </w:r>
                  <w:r w:rsidRPr="00E665CA">
                    <w:rPr>
                      <w:rFonts w:hint="eastAsia"/>
                    </w:rPr>
                    <w:t>辛醇</w:t>
                  </w:r>
                  <w:r w:rsidRPr="00E665CA">
                    <w:rPr>
                      <w:rFonts w:hint="eastAsia"/>
                    </w:rPr>
                    <w:t>/</w:t>
                  </w:r>
                  <w:r w:rsidRPr="00E665CA">
                    <w:rPr>
                      <w:rFonts w:hint="eastAsia"/>
                    </w:rPr>
                    <w:t>水分配系数（</w:t>
                  </w:r>
                  <w:r w:rsidRPr="00E665CA">
                    <w:rPr>
                      <w:rFonts w:hint="eastAsia"/>
                    </w:rPr>
                    <w:t>log P</w:t>
                  </w:r>
                  <w:r w:rsidRPr="00E665CA">
                    <w:rPr>
                      <w:rFonts w:hint="eastAsia"/>
                    </w:rPr>
                    <w:t>）</w:t>
                  </w:r>
                  <w:r w:rsidRPr="00E665CA">
                    <w:rPr>
                      <w:rFonts w:hint="eastAsia"/>
                    </w:rPr>
                    <w:t xml:space="preserve">: </w:t>
                  </w:r>
                  <w:r w:rsidRPr="00E665CA">
                    <w:rPr>
                      <w:rFonts w:hint="eastAsia"/>
                    </w:rPr>
                    <w:t>无资料</w:t>
                  </w:r>
                  <w:r w:rsidRPr="00E665CA">
                    <w:rPr>
                      <w:rFonts w:hint="eastAsia"/>
                    </w:rPr>
                    <w:t xml:space="preserve"> </w:t>
                  </w:r>
                  <w:r w:rsidRPr="00E665CA">
                    <w:rPr>
                      <w:rFonts w:hint="eastAsia"/>
                    </w:rPr>
                    <w:t>溶解性：不溶于水，溶于多数有机溶剂。</w:t>
                  </w:r>
                </w:p>
              </w:tc>
              <w:tc>
                <w:tcPr>
                  <w:tcW w:w="848" w:type="pct"/>
                  <w:vAlign w:val="center"/>
                </w:tcPr>
                <w:p w14:paraId="6C94E078" w14:textId="77777777" w:rsidR="00624B5E" w:rsidRPr="00E665CA" w:rsidRDefault="00000000">
                  <w:pPr>
                    <w:pStyle w:val="1fe"/>
                    <w:spacing w:line="240" w:lineRule="auto"/>
                  </w:pPr>
                  <w:r w:rsidRPr="00E665CA">
                    <w:rPr>
                      <w:rFonts w:hint="eastAsia"/>
                    </w:rPr>
                    <w:t>易燃液体，类别</w:t>
                  </w:r>
                  <w:r w:rsidRPr="00E665CA">
                    <w:rPr>
                      <w:rFonts w:hint="eastAsia"/>
                    </w:rPr>
                    <w:t>3.3</w:t>
                  </w:r>
                  <w:r w:rsidRPr="00E665CA">
                    <w:rPr>
                      <w:rFonts w:hint="eastAsia"/>
                    </w:rPr>
                    <w:t>；皮肤致敏物，类别</w:t>
                  </w:r>
                  <w:r w:rsidRPr="00E665CA">
                    <w:rPr>
                      <w:rFonts w:hint="eastAsia"/>
                    </w:rPr>
                    <w:t>1</w:t>
                  </w:r>
                  <w:r w:rsidRPr="00E665CA">
                    <w:rPr>
                      <w:rFonts w:hint="eastAsia"/>
                    </w:rPr>
                    <w:t>；生殖细胞至突变性，类别</w:t>
                  </w:r>
                  <w:r w:rsidRPr="00E665CA">
                    <w:rPr>
                      <w:rFonts w:hint="eastAsia"/>
                    </w:rPr>
                    <w:t>1B</w:t>
                  </w:r>
                  <w:r w:rsidRPr="00E665CA">
                    <w:t>。</w:t>
                  </w:r>
                  <w:r w:rsidRPr="00E665CA">
                    <w:rPr>
                      <w:rFonts w:hint="eastAsia"/>
                    </w:rPr>
                    <w:t>易燃液体，其含有的有机溶剂挥发后的蒸汽遇明火、高热能引起燃烧。</w:t>
                  </w:r>
                </w:p>
              </w:tc>
              <w:tc>
                <w:tcPr>
                  <w:tcW w:w="1297" w:type="pct"/>
                  <w:vAlign w:val="center"/>
                </w:tcPr>
                <w:p w14:paraId="26745F52" w14:textId="77777777" w:rsidR="00624B5E" w:rsidRPr="00E665CA" w:rsidRDefault="00000000">
                  <w:pPr>
                    <w:pStyle w:val="1fe"/>
                    <w:spacing w:line="240" w:lineRule="auto"/>
                  </w:pPr>
                  <w:r w:rsidRPr="00E665CA">
                    <w:rPr>
                      <w:rFonts w:hint="eastAsia"/>
                    </w:rPr>
                    <w:t>本品蒸气可引起眼及上呼吸道刺激症状，如浓度过高可引起呼吸困难、紫绀等缺氧症状</w:t>
                  </w:r>
                  <w:r w:rsidRPr="00E665CA">
                    <w:t>。</w:t>
                  </w:r>
                </w:p>
              </w:tc>
            </w:tr>
            <w:tr w:rsidR="00E665CA" w:rsidRPr="00E665CA" w14:paraId="39D9E8FC" w14:textId="77777777">
              <w:trPr>
                <w:trHeight w:val="20"/>
                <w:jc w:val="center"/>
              </w:trPr>
              <w:tc>
                <w:tcPr>
                  <w:tcW w:w="338" w:type="pct"/>
                  <w:vAlign w:val="center"/>
                </w:tcPr>
                <w:p w14:paraId="271D6CA6" w14:textId="77777777" w:rsidR="00624B5E" w:rsidRPr="00E665CA" w:rsidRDefault="00000000">
                  <w:pPr>
                    <w:pStyle w:val="1fe"/>
                    <w:spacing w:line="240" w:lineRule="auto"/>
                  </w:pPr>
                  <w:r w:rsidRPr="00E665CA">
                    <w:rPr>
                      <w:rFonts w:hint="eastAsia"/>
                    </w:rPr>
                    <w:t>5</w:t>
                  </w:r>
                </w:p>
              </w:tc>
              <w:tc>
                <w:tcPr>
                  <w:tcW w:w="450" w:type="pct"/>
                  <w:vAlign w:val="center"/>
                </w:tcPr>
                <w:p w14:paraId="2EDDF3E6" w14:textId="77777777" w:rsidR="00624B5E" w:rsidRPr="00E665CA" w:rsidRDefault="00000000">
                  <w:pPr>
                    <w:pStyle w:val="1fe"/>
                    <w:spacing w:line="240" w:lineRule="auto"/>
                  </w:pPr>
                  <w:r w:rsidRPr="00E665CA">
                    <w:rPr>
                      <w:rFonts w:hint="eastAsia"/>
                      <w:kern w:val="0"/>
                    </w:rPr>
                    <w:t>丙烯酸漆稀释剂</w:t>
                  </w:r>
                </w:p>
              </w:tc>
              <w:tc>
                <w:tcPr>
                  <w:tcW w:w="2067" w:type="pct"/>
                  <w:vAlign w:val="center"/>
                </w:tcPr>
                <w:p w14:paraId="13E27EFF" w14:textId="77777777" w:rsidR="00624B5E" w:rsidRPr="00E665CA" w:rsidRDefault="00000000">
                  <w:pPr>
                    <w:pStyle w:val="1fe"/>
                    <w:spacing w:line="240" w:lineRule="auto"/>
                    <w:jc w:val="both"/>
                  </w:pPr>
                  <w:r w:rsidRPr="00E665CA">
                    <w:rPr>
                      <w:rFonts w:hint="eastAsia"/>
                    </w:rPr>
                    <w:t>有色粘稠液体；</w:t>
                  </w:r>
                  <w:r w:rsidRPr="00E665CA">
                    <w:rPr>
                      <w:rFonts w:hint="eastAsia"/>
                    </w:rPr>
                    <w:t xml:space="preserve">PH: 6-8 </w:t>
                  </w:r>
                  <w:r w:rsidRPr="00E665CA">
                    <w:rPr>
                      <w:rFonts w:hint="eastAsia"/>
                    </w:rPr>
                    <w:t>临界温度（℃）：无资料</w:t>
                  </w:r>
                  <w:r w:rsidRPr="00E665CA">
                    <w:rPr>
                      <w:rFonts w:hint="eastAsia"/>
                    </w:rPr>
                    <w:t xml:space="preserve"> </w:t>
                  </w:r>
                  <w:r w:rsidRPr="00E665CA">
                    <w:rPr>
                      <w:rFonts w:hint="eastAsia"/>
                    </w:rPr>
                    <w:t>熔点（℃）：无资料</w:t>
                  </w:r>
                  <w:r w:rsidRPr="00E665CA">
                    <w:rPr>
                      <w:rFonts w:hint="eastAsia"/>
                    </w:rPr>
                    <w:t xml:space="preserve"> </w:t>
                  </w:r>
                  <w:r w:rsidRPr="00E665CA">
                    <w:rPr>
                      <w:rFonts w:hint="eastAsia"/>
                    </w:rPr>
                    <w:t>临界压力（</w:t>
                  </w:r>
                  <w:r w:rsidRPr="00E665CA">
                    <w:rPr>
                      <w:rFonts w:hint="eastAsia"/>
                    </w:rPr>
                    <w:t>MPa</w:t>
                  </w:r>
                  <w:r w:rsidRPr="00E665CA">
                    <w:rPr>
                      <w:rFonts w:hint="eastAsia"/>
                    </w:rPr>
                    <w:t>）</w:t>
                  </w:r>
                  <w:r w:rsidRPr="00E665CA">
                    <w:rPr>
                      <w:rFonts w:hint="eastAsia"/>
                    </w:rPr>
                    <w:t xml:space="preserve">: </w:t>
                  </w:r>
                  <w:r w:rsidRPr="00E665CA">
                    <w:rPr>
                      <w:rFonts w:hint="eastAsia"/>
                    </w:rPr>
                    <w:t>无资料</w:t>
                  </w:r>
                  <w:r w:rsidRPr="00E665CA">
                    <w:rPr>
                      <w:rFonts w:hint="eastAsia"/>
                    </w:rPr>
                    <w:t xml:space="preserve"> </w:t>
                  </w:r>
                  <w:r w:rsidRPr="00E665CA">
                    <w:rPr>
                      <w:rFonts w:hint="eastAsia"/>
                    </w:rPr>
                    <w:t>沸点（℃）：无资料</w:t>
                  </w:r>
                  <w:r w:rsidRPr="00E665CA">
                    <w:rPr>
                      <w:rFonts w:hint="eastAsia"/>
                    </w:rPr>
                    <w:t xml:space="preserve"> </w:t>
                  </w:r>
                  <w:r w:rsidRPr="00E665CA">
                    <w:rPr>
                      <w:rFonts w:hint="eastAsia"/>
                    </w:rPr>
                    <w:t>自燃温度（℃）：</w:t>
                  </w:r>
                  <w:r w:rsidRPr="00E665CA">
                    <w:rPr>
                      <w:rFonts w:hint="eastAsia"/>
                    </w:rPr>
                    <w:t>460</w:t>
                  </w:r>
                  <w:r w:rsidRPr="00E665CA">
                    <w:rPr>
                      <w:rFonts w:hint="eastAsia"/>
                    </w:rPr>
                    <w:t>闪点（℃）：</w:t>
                  </w:r>
                  <w:r w:rsidRPr="00E665CA">
                    <w:rPr>
                      <w:rFonts w:hint="eastAsia"/>
                    </w:rPr>
                    <w:t xml:space="preserve">31.1 </w:t>
                  </w:r>
                  <w:r w:rsidRPr="00E665CA">
                    <w:rPr>
                      <w:rFonts w:hint="eastAsia"/>
                    </w:rPr>
                    <w:t>分解温度（℃）：无资料</w:t>
                  </w:r>
                  <w:r w:rsidRPr="00E665CA">
                    <w:rPr>
                      <w:rFonts w:hint="eastAsia"/>
                    </w:rPr>
                    <w:t xml:space="preserve"> </w:t>
                  </w:r>
                  <w:r w:rsidRPr="00E665CA">
                    <w:rPr>
                      <w:rFonts w:hint="eastAsia"/>
                    </w:rPr>
                    <w:t>爆炸上限</w:t>
                  </w:r>
                  <w:r w:rsidRPr="00E665CA">
                    <w:rPr>
                      <w:rFonts w:hint="eastAsia"/>
                    </w:rPr>
                    <w:t>[%(</w:t>
                  </w:r>
                  <w:r w:rsidRPr="00E665CA">
                    <w:rPr>
                      <w:rFonts w:hint="eastAsia"/>
                    </w:rPr>
                    <w:t>体积分数</w:t>
                  </w:r>
                  <w:r w:rsidRPr="00E665CA">
                    <w:rPr>
                      <w:rFonts w:hint="eastAsia"/>
                    </w:rPr>
                    <w:t>)]</w:t>
                  </w:r>
                  <w:r w:rsidRPr="00E665CA">
                    <w:rPr>
                      <w:rFonts w:hint="eastAsia"/>
                    </w:rPr>
                    <w:t>：</w:t>
                  </w:r>
                  <w:r w:rsidRPr="00E665CA">
                    <w:rPr>
                      <w:rFonts w:hint="eastAsia"/>
                    </w:rPr>
                    <w:t xml:space="preserve">15 </w:t>
                  </w:r>
                  <w:r w:rsidRPr="00E665CA">
                    <w:rPr>
                      <w:rFonts w:hint="eastAsia"/>
                    </w:rPr>
                    <w:t>发烧热（</w:t>
                  </w:r>
                  <w:r w:rsidRPr="00E665CA">
                    <w:rPr>
                      <w:rFonts w:hint="eastAsia"/>
                    </w:rPr>
                    <w:t>kJ/mo1</w:t>
                  </w:r>
                  <w:r w:rsidRPr="00E665CA">
                    <w:rPr>
                      <w:rFonts w:hint="eastAsia"/>
                    </w:rPr>
                    <w:t>）：无资料</w:t>
                  </w:r>
                  <w:r w:rsidRPr="00E665CA">
                    <w:rPr>
                      <w:rFonts w:hint="eastAsia"/>
                    </w:rPr>
                    <w:t xml:space="preserve"> </w:t>
                  </w:r>
                  <w:r w:rsidRPr="00E665CA">
                    <w:rPr>
                      <w:rFonts w:hint="eastAsia"/>
                    </w:rPr>
                    <w:t>爆炸下限</w:t>
                  </w:r>
                  <w:r w:rsidRPr="00E665CA">
                    <w:rPr>
                      <w:rFonts w:hint="eastAsia"/>
                    </w:rPr>
                    <w:t>[%(</w:t>
                  </w:r>
                  <w:r w:rsidRPr="00E665CA">
                    <w:rPr>
                      <w:rFonts w:hint="eastAsia"/>
                    </w:rPr>
                    <w:t>体积分数</w:t>
                  </w:r>
                  <w:r w:rsidRPr="00E665CA">
                    <w:rPr>
                      <w:rFonts w:hint="eastAsia"/>
                    </w:rPr>
                    <w:t>)]</w:t>
                  </w:r>
                  <w:r w:rsidRPr="00E665CA">
                    <w:rPr>
                      <w:rFonts w:hint="eastAsia"/>
                    </w:rPr>
                    <w:t>：</w:t>
                  </w:r>
                  <w:r w:rsidRPr="00E665CA">
                    <w:rPr>
                      <w:rFonts w:hint="eastAsia"/>
                    </w:rPr>
                    <w:t xml:space="preserve">1.5 </w:t>
                  </w:r>
                  <w:r w:rsidRPr="00E665CA">
                    <w:rPr>
                      <w:rFonts w:hint="eastAsia"/>
                    </w:rPr>
                    <w:t>蒸发速率：无资料</w:t>
                  </w:r>
                  <w:r w:rsidRPr="00E665CA">
                    <w:rPr>
                      <w:rFonts w:hint="eastAsia"/>
                    </w:rPr>
                    <w:t xml:space="preserve"> </w:t>
                  </w:r>
                  <w:r w:rsidRPr="00E665CA">
                    <w:rPr>
                      <w:rFonts w:hint="eastAsia"/>
                    </w:rPr>
                    <w:t>饱和蒸气压（</w:t>
                  </w:r>
                  <w:r w:rsidRPr="00E665CA">
                    <w:rPr>
                      <w:rFonts w:hint="eastAsia"/>
                    </w:rPr>
                    <w:t>kpa</w:t>
                  </w:r>
                  <w:r w:rsidRPr="00E665CA">
                    <w:rPr>
                      <w:rFonts w:hint="eastAsia"/>
                    </w:rPr>
                    <w:t>）：无资料</w:t>
                  </w:r>
                  <w:r w:rsidRPr="00E665CA">
                    <w:rPr>
                      <w:rFonts w:hint="eastAsia"/>
                    </w:rPr>
                    <w:t xml:space="preserve"> </w:t>
                  </w:r>
                  <w:r w:rsidRPr="00E665CA">
                    <w:rPr>
                      <w:rFonts w:hint="eastAsia"/>
                    </w:rPr>
                    <w:t>易燃性（固体、气体）：易燃液体</w:t>
                  </w:r>
                  <w:r w:rsidRPr="00E665CA">
                    <w:rPr>
                      <w:rFonts w:hint="eastAsia"/>
                    </w:rPr>
                    <w:t xml:space="preserve"> </w:t>
                  </w:r>
                  <w:r w:rsidRPr="00E665CA">
                    <w:rPr>
                      <w:rFonts w:hint="eastAsia"/>
                    </w:rPr>
                    <w:t>相对密度（水</w:t>
                  </w:r>
                  <w:r w:rsidRPr="00E665CA">
                    <w:rPr>
                      <w:rFonts w:hint="eastAsia"/>
                    </w:rPr>
                    <w:t>=1</w:t>
                  </w:r>
                  <w:r w:rsidRPr="00E665CA">
                    <w:rPr>
                      <w:rFonts w:hint="eastAsia"/>
                    </w:rPr>
                    <w:t>）：</w:t>
                  </w:r>
                  <w:r w:rsidRPr="00E665CA">
                    <w:rPr>
                      <w:rFonts w:hint="eastAsia"/>
                    </w:rPr>
                    <w:t xml:space="preserve">0.8-0.9 </w:t>
                  </w:r>
                  <w:r w:rsidRPr="00E665CA">
                    <w:rPr>
                      <w:rFonts w:hint="eastAsia"/>
                    </w:rPr>
                    <w:t>黏度（</w:t>
                  </w:r>
                  <w:r w:rsidRPr="00E665CA">
                    <w:rPr>
                      <w:rFonts w:hint="eastAsia"/>
                    </w:rPr>
                    <w:t>mPa.s</w:t>
                  </w:r>
                  <w:r w:rsidRPr="00E665CA">
                    <w:rPr>
                      <w:rFonts w:hint="eastAsia"/>
                    </w:rPr>
                    <w:t>）</w:t>
                  </w:r>
                  <w:r w:rsidRPr="00E665CA">
                    <w:rPr>
                      <w:rFonts w:hint="eastAsia"/>
                    </w:rPr>
                    <w:t xml:space="preserve">: </w:t>
                  </w:r>
                  <w:r w:rsidRPr="00E665CA">
                    <w:rPr>
                      <w:rFonts w:hint="eastAsia"/>
                    </w:rPr>
                    <w:t>无资料</w:t>
                  </w:r>
                  <w:r w:rsidRPr="00E665CA">
                    <w:rPr>
                      <w:rFonts w:hint="eastAsia"/>
                    </w:rPr>
                    <w:t xml:space="preserve"> </w:t>
                  </w:r>
                  <w:r w:rsidRPr="00E665CA">
                    <w:rPr>
                      <w:rFonts w:hint="eastAsia"/>
                    </w:rPr>
                    <w:t>相对蒸气密度（空气</w:t>
                  </w:r>
                  <w:r w:rsidRPr="00E665CA">
                    <w:rPr>
                      <w:rFonts w:hint="eastAsia"/>
                    </w:rPr>
                    <w:t>=1</w:t>
                  </w:r>
                  <w:r w:rsidRPr="00E665CA">
                    <w:rPr>
                      <w:rFonts w:hint="eastAsia"/>
                    </w:rPr>
                    <w:t>）：无资料</w:t>
                  </w:r>
                  <w:r w:rsidRPr="00E665CA">
                    <w:rPr>
                      <w:rFonts w:hint="eastAsia"/>
                    </w:rPr>
                    <w:t xml:space="preserve"> </w:t>
                  </w:r>
                  <w:r w:rsidRPr="00E665CA">
                    <w:rPr>
                      <w:rFonts w:hint="eastAsia"/>
                    </w:rPr>
                    <w:t>气味阈值：无资料</w:t>
                  </w:r>
                  <w:r w:rsidRPr="00E665CA">
                    <w:rPr>
                      <w:rFonts w:hint="eastAsia"/>
                    </w:rPr>
                    <w:t xml:space="preserve"> </w:t>
                  </w:r>
                  <w:r w:rsidRPr="00E665CA">
                    <w:rPr>
                      <w:rFonts w:hint="eastAsia"/>
                    </w:rPr>
                    <w:t>辛醇</w:t>
                  </w:r>
                  <w:r w:rsidRPr="00E665CA">
                    <w:rPr>
                      <w:rFonts w:hint="eastAsia"/>
                    </w:rPr>
                    <w:t>/</w:t>
                  </w:r>
                  <w:r w:rsidRPr="00E665CA">
                    <w:rPr>
                      <w:rFonts w:hint="eastAsia"/>
                    </w:rPr>
                    <w:t>水分配系数（</w:t>
                  </w:r>
                  <w:r w:rsidRPr="00E665CA">
                    <w:rPr>
                      <w:rFonts w:hint="eastAsia"/>
                    </w:rPr>
                    <w:t>log P</w:t>
                  </w:r>
                  <w:r w:rsidRPr="00E665CA">
                    <w:rPr>
                      <w:rFonts w:hint="eastAsia"/>
                    </w:rPr>
                    <w:t>）</w:t>
                  </w:r>
                  <w:r w:rsidRPr="00E665CA">
                    <w:rPr>
                      <w:rFonts w:hint="eastAsia"/>
                    </w:rPr>
                    <w:t>:</w:t>
                  </w:r>
                  <w:r w:rsidRPr="00E665CA">
                    <w:rPr>
                      <w:rFonts w:hint="eastAsia"/>
                    </w:rPr>
                    <w:t>无资料</w:t>
                  </w:r>
                  <w:r w:rsidRPr="00E665CA">
                    <w:rPr>
                      <w:rFonts w:hint="eastAsia"/>
                    </w:rPr>
                    <w:t xml:space="preserve"> </w:t>
                  </w:r>
                  <w:r w:rsidRPr="00E665CA">
                    <w:rPr>
                      <w:rFonts w:hint="eastAsia"/>
                    </w:rPr>
                    <w:t>溶解性：不溶于水，溶于多数有机溶剂。</w:t>
                  </w:r>
                </w:p>
              </w:tc>
              <w:tc>
                <w:tcPr>
                  <w:tcW w:w="848" w:type="pct"/>
                  <w:vAlign w:val="center"/>
                </w:tcPr>
                <w:p w14:paraId="732EB834" w14:textId="77777777" w:rsidR="00624B5E" w:rsidRPr="00E665CA" w:rsidRDefault="00000000">
                  <w:pPr>
                    <w:pStyle w:val="1fe"/>
                    <w:spacing w:line="240" w:lineRule="auto"/>
                  </w:pPr>
                  <w:r w:rsidRPr="00E665CA">
                    <w:rPr>
                      <w:rFonts w:hint="eastAsia"/>
                    </w:rPr>
                    <w:t>易燃液体，类别</w:t>
                  </w:r>
                  <w:r w:rsidRPr="00E665CA">
                    <w:rPr>
                      <w:rFonts w:hint="eastAsia"/>
                    </w:rPr>
                    <w:t>3.3</w:t>
                  </w:r>
                  <w:r w:rsidRPr="00E665CA">
                    <w:rPr>
                      <w:rFonts w:hint="eastAsia"/>
                    </w:rPr>
                    <w:t>；皮肤致敏物，类别</w:t>
                  </w:r>
                  <w:r w:rsidRPr="00E665CA">
                    <w:rPr>
                      <w:rFonts w:hint="eastAsia"/>
                    </w:rPr>
                    <w:t>1</w:t>
                  </w:r>
                  <w:r w:rsidRPr="00E665CA">
                    <w:rPr>
                      <w:rFonts w:hint="eastAsia"/>
                    </w:rPr>
                    <w:t>；生殖细胞至突变性，类别</w:t>
                  </w:r>
                  <w:r w:rsidRPr="00E665CA">
                    <w:rPr>
                      <w:rFonts w:hint="eastAsia"/>
                    </w:rPr>
                    <w:t>1B</w:t>
                  </w:r>
                  <w:r w:rsidRPr="00E665CA">
                    <w:rPr>
                      <w:rFonts w:hint="eastAsia"/>
                    </w:rPr>
                    <w:t>。易燃液体，其含有的有机溶剂挥发后的蒸汽遇明火、高热能引起燃烧。</w:t>
                  </w:r>
                </w:p>
              </w:tc>
              <w:tc>
                <w:tcPr>
                  <w:tcW w:w="1297" w:type="pct"/>
                  <w:vAlign w:val="center"/>
                </w:tcPr>
                <w:p w14:paraId="625D8C3D" w14:textId="77777777" w:rsidR="00624B5E" w:rsidRPr="00E665CA" w:rsidRDefault="00000000">
                  <w:pPr>
                    <w:pStyle w:val="1fe"/>
                    <w:spacing w:line="240" w:lineRule="auto"/>
                  </w:pPr>
                  <w:r w:rsidRPr="00E665CA">
                    <w:rPr>
                      <w:rFonts w:hint="eastAsia"/>
                    </w:rPr>
                    <w:t>本品对眼及上呼吸道粘膜有刺激性，有麻醉作用。可引起皮肤干燥，并可通过完整的皮肤吸收。</w:t>
                  </w:r>
                </w:p>
              </w:tc>
            </w:tr>
            <w:tr w:rsidR="00E665CA" w:rsidRPr="00E665CA" w14:paraId="40BBC16A" w14:textId="77777777">
              <w:trPr>
                <w:trHeight w:val="20"/>
                <w:jc w:val="center"/>
              </w:trPr>
              <w:tc>
                <w:tcPr>
                  <w:tcW w:w="338" w:type="pct"/>
                  <w:vAlign w:val="center"/>
                </w:tcPr>
                <w:p w14:paraId="77CBE9CE" w14:textId="77777777" w:rsidR="00624B5E" w:rsidRPr="00E665CA" w:rsidRDefault="00000000">
                  <w:pPr>
                    <w:pStyle w:val="1fe"/>
                    <w:spacing w:line="240" w:lineRule="auto"/>
                  </w:pPr>
                  <w:r w:rsidRPr="00E665CA">
                    <w:rPr>
                      <w:rFonts w:hint="eastAsia"/>
                    </w:rPr>
                    <w:t>6</w:t>
                  </w:r>
                </w:p>
              </w:tc>
              <w:tc>
                <w:tcPr>
                  <w:tcW w:w="450" w:type="pct"/>
                  <w:vAlign w:val="center"/>
                </w:tcPr>
                <w:p w14:paraId="64D57101" w14:textId="77777777" w:rsidR="00624B5E" w:rsidRPr="00E665CA" w:rsidRDefault="00000000">
                  <w:pPr>
                    <w:pStyle w:val="1fe"/>
                    <w:spacing w:line="240" w:lineRule="auto"/>
                  </w:pPr>
                  <w:r w:rsidRPr="00E665CA">
                    <w:rPr>
                      <w:rFonts w:hint="eastAsia"/>
                    </w:rPr>
                    <w:t>环氧树脂漆稀释剂</w:t>
                  </w:r>
                </w:p>
              </w:tc>
              <w:tc>
                <w:tcPr>
                  <w:tcW w:w="2067" w:type="pct"/>
                  <w:vAlign w:val="center"/>
                </w:tcPr>
                <w:p w14:paraId="6B5D263A" w14:textId="77777777" w:rsidR="00624B5E" w:rsidRPr="00E665CA" w:rsidRDefault="00000000">
                  <w:pPr>
                    <w:pStyle w:val="1fe"/>
                    <w:spacing w:line="240" w:lineRule="auto"/>
                    <w:jc w:val="both"/>
                  </w:pPr>
                  <w:r w:rsidRPr="00E665CA">
                    <w:rPr>
                      <w:rFonts w:hint="eastAsia"/>
                    </w:rPr>
                    <w:t>有色粘稠液体；</w:t>
                  </w:r>
                  <w:r w:rsidRPr="00E665CA">
                    <w:rPr>
                      <w:rFonts w:hint="eastAsia"/>
                    </w:rPr>
                    <w:t xml:space="preserve">PH:6-8 </w:t>
                  </w:r>
                  <w:r w:rsidRPr="00E665CA">
                    <w:rPr>
                      <w:rFonts w:hint="eastAsia"/>
                    </w:rPr>
                    <w:t>临界温度（℃）：无资料</w:t>
                  </w:r>
                  <w:r w:rsidRPr="00E665CA">
                    <w:rPr>
                      <w:rFonts w:hint="eastAsia"/>
                    </w:rPr>
                    <w:t xml:space="preserve"> </w:t>
                  </w:r>
                  <w:r w:rsidRPr="00E665CA">
                    <w:rPr>
                      <w:rFonts w:hint="eastAsia"/>
                    </w:rPr>
                    <w:t>熔点（℃）：无资料</w:t>
                  </w:r>
                  <w:r w:rsidRPr="00E665CA">
                    <w:rPr>
                      <w:rFonts w:hint="eastAsia"/>
                    </w:rPr>
                    <w:t xml:space="preserve"> </w:t>
                  </w:r>
                  <w:r w:rsidRPr="00E665CA">
                    <w:rPr>
                      <w:rFonts w:hint="eastAsia"/>
                    </w:rPr>
                    <w:t>临界压力（</w:t>
                  </w:r>
                  <w:r w:rsidRPr="00E665CA">
                    <w:rPr>
                      <w:rFonts w:hint="eastAsia"/>
                    </w:rPr>
                    <w:t>MPa</w:t>
                  </w:r>
                  <w:r w:rsidRPr="00E665CA">
                    <w:rPr>
                      <w:rFonts w:hint="eastAsia"/>
                    </w:rPr>
                    <w:t>）</w:t>
                  </w:r>
                  <w:r w:rsidRPr="00E665CA">
                    <w:rPr>
                      <w:rFonts w:hint="eastAsia"/>
                    </w:rPr>
                    <w:t xml:space="preserve">: </w:t>
                  </w:r>
                  <w:r w:rsidRPr="00E665CA">
                    <w:rPr>
                      <w:rFonts w:hint="eastAsia"/>
                    </w:rPr>
                    <w:t>无资料</w:t>
                  </w:r>
                  <w:r w:rsidRPr="00E665CA">
                    <w:rPr>
                      <w:rFonts w:hint="eastAsia"/>
                    </w:rPr>
                    <w:t xml:space="preserve"> </w:t>
                  </w:r>
                  <w:r w:rsidRPr="00E665CA">
                    <w:rPr>
                      <w:rFonts w:hint="eastAsia"/>
                    </w:rPr>
                    <w:t>沸点（℃）：无资料</w:t>
                  </w:r>
                  <w:r w:rsidRPr="00E665CA">
                    <w:rPr>
                      <w:rFonts w:hint="eastAsia"/>
                    </w:rPr>
                    <w:t xml:space="preserve"> </w:t>
                  </w:r>
                  <w:r w:rsidRPr="00E665CA">
                    <w:rPr>
                      <w:rFonts w:hint="eastAsia"/>
                    </w:rPr>
                    <w:t>自燃温度（℃）：</w:t>
                  </w:r>
                  <w:r w:rsidRPr="00E665CA">
                    <w:rPr>
                      <w:rFonts w:hint="eastAsia"/>
                    </w:rPr>
                    <w:t>464</w:t>
                  </w:r>
                  <w:r w:rsidRPr="00E665CA">
                    <w:rPr>
                      <w:rFonts w:hint="eastAsia"/>
                    </w:rPr>
                    <w:t>闪点（℃）：</w:t>
                  </w:r>
                  <w:r w:rsidRPr="00E665CA">
                    <w:rPr>
                      <w:rFonts w:hint="eastAsia"/>
                    </w:rPr>
                    <w:t xml:space="preserve">15.4  </w:t>
                  </w:r>
                  <w:r w:rsidRPr="00E665CA">
                    <w:rPr>
                      <w:rFonts w:hint="eastAsia"/>
                    </w:rPr>
                    <w:t>分解温度（℃）：无资料</w:t>
                  </w:r>
                  <w:r w:rsidRPr="00E665CA">
                    <w:rPr>
                      <w:rFonts w:hint="eastAsia"/>
                    </w:rPr>
                    <w:t xml:space="preserve"> </w:t>
                  </w:r>
                  <w:r w:rsidRPr="00E665CA">
                    <w:rPr>
                      <w:rFonts w:hint="eastAsia"/>
                    </w:rPr>
                    <w:t>爆炸上</w:t>
                  </w:r>
                  <w:r w:rsidRPr="00E665CA">
                    <w:rPr>
                      <w:rFonts w:hint="eastAsia"/>
                    </w:rPr>
                    <w:lastRenderedPageBreak/>
                    <w:t>限</w:t>
                  </w:r>
                  <w:r w:rsidRPr="00E665CA">
                    <w:rPr>
                      <w:rFonts w:hint="eastAsia"/>
                    </w:rPr>
                    <w:t>[%(</w:t>
                  </w:r>
                  <w:r w:rsidRPr="00E665CA">
                    <w:rPr>
                      <w:rFonts w:hint="eastAsia"/>
                    </w:rPr>
                    <w:t>体积分数</w:t>
                  </w:r>
                  <w:r w:rsidRPr="00E665CA">
                    <w:rPr>
                      <w:rFonts w:hint="eastAsia"/>
                    </w:rPr>
                    <w:t>)]</w:t>
                  </w:r>
                  <w:r w:rsidRPr="00E665CA">
                    <w:rPr>
                      <w:rFonts w:hint="eastAsia"/>
                    </w:rPr>
                    <w:t>：</w:t>
                  </w:r>
                  <w:r w:rsidRPr="00E665CA">
                    <w:rPr>
                      <w:rFonts w:hint="eastAsia"/>
                    </w:rPr>
                    <w:t>7.0</w:t>
                  </w:r>
                  <w:r w:rsidRPr="00E665CA">
                    <w:rPr>
                      <w:rFonts w:hint="eastAsia"/>
                    </w:rPr>
                    <w:t>发烧热（</w:t>
                  </w:r>
                  <w:r w:rsidRPr="00E665CA">
                    <w:rPr>
                      <w:rFonts w:hint="eastAsia"/>
                    </w:rPr>
                    <w:t>kJ/mo1</w:t>
                  </w:r>
                  <w:r w:rsidRPr="00E665CA">
                    <w:rPr>
                      <w:rFonts w:hint="eastAsia"/>
                    </w:rPr>
                    <w:t>）：无资料</w:t>
                  </w:r>
                  <w:r w:rsidRPr="00E665CA">
                    <w:rPr>
                      <w:rFonts w:hint="eastAsia"/>
                    </w:rPr>
                    <w:t xml:space="preserve"> </w:t>
                  </w:r>
                  <w:r w:rsidRPr="00E665CA">
                    <w:rPr>
                      <w:rFonts w:hint="eastAsia"/>
                    </w:rPr>
                    <w:t>爆炸下限</w:t>
                  </w:r>
                  <w:r w:rsidRPr="00E665CA">
                    <w:rPr>
                      <w:rFonts w:hint="eastAsia"/>
                    </w:rPr>
                    <w:t>[%(</w:t>
                  </w:r>
                  <w:r w:rsidRPr="00E665CA">
                    <w:rPr>
                      <w:rFonts w:hint="eastAsia"/>
                    </w:rPr>
                    <w:t>体积分数</w:t>
                  </w:r>
                  <w:r w:rsidRPr="00E665CA">
                    <w:rPr>
                      <w:rFonts w:hint="eastAsia"/>
                    </w:rPr>
                    <w:t>)]</w:t>
                  </w:r>
                  <w:r w:rsidRPr="00E665CA">
                    <w:rPr>
                      <w:rFonts w:hint="eastAsia"/>
                    </w:rPr>
                    <w:t>：</w:t>
                  </w:r>
                  <w:r w:rsidRPr="00E665CA">
                    <w:rPr>
                      <w:rFonts w:hint="eastAsia"/>
                    </w:rPr>
                    <w:t xml:space="preserve">1.1 </w:t>
                  </w:r>
                  <w:r w:rsidRPr="00E665CA">
                    <w:rPr>
                      <w:rFonts w:hint="eastAsia"/>
                    </w:rPr>
                    <w:t>蒸发速率：无资料</w:t>
                  </w:r>
                  <w:r w:rsidRPr="00E665CA">
                    <w:rPr>
                      <w:rFonts w:hint="eastAsia"/>
                    </w:rPr>
                    <w:t xml:space="preserve"> </w:t>
                  </w:r>
                  <w:r w:rsidRPr="00E665CA">
                    <w:rPr>
                      <w:rFonts w:hint="eastAsia"/>
                    </w:rPr>
                    <w:t>饱和蒸气压（</w:t>
                  </w:r>
                  <w:r w:rsidRPr="00E665CA">
                    <w:rPr>
                      <w:rFonts w:hint="eastAsia"/>
                    </w:rPr>
                    <w:t>kpa</w:t>
                  </w:r>
                  <w:r w:rsidRPr="00E665CA">
                    <w:rPr>
                      <w:rFonts w:hint="eastAsia"/>
                    </w:rPr>
                    <w:t>）：无资料</w:t>
                  </w:r>
                  <w:r w:rsidRPr="00E665CA">
                    <w:rPr>
                      <w:rFonts w:hint="eastAsia"/>
                    </w:rPr>
                    <w:t xml:space="preserve"> </w:t>
                  </w:r>
                  <w:r w:rsidRPr="00E665CA">
                    <w:rPr>
                      <w:rFonts w:hint="eastAsia"/>
                    </w:rPr>
                    <w:t>易燃性（固体、气体）：易燃液体</w:t>
                  </w:r>
                  <w:r w:rsidRPr="00E665CA">
                    <w:rPr>
                      <w:rFonts w:hint="eastAsia"/>
                    </w:rPr>
                    <w:t xml:space="preserve"> </w:t>
                  </w:r>
                  <w:r w:rsidRPr="00E665CA">
                    <w:rPr>
                      <w:rFonts w:hint="eastAsia"/>
                    </w:rPr>
                    <w:t>相对密度（水</w:t>
                  </w:r>
                  <w:r w:rsidRPr="00E665CA">
                    <w:rPr>
                      <w:rFonts w:hint="eastAsia"/>
                    </w:rPr>
                    <w:t>=1</w:t>
                  </w:r>
                  <w:r w:rsidRPr="00E665CA">
                    <w:rPr>
                      <w:rFonts w:hint="eastAsia"/>
                    </w:rPr>
                    <w:t>）：</w:t>
                  </w:r>
                  <w:r w:rsidRPr="00E665CA">
                    <w:rPr>
                      <w:rFonts w:hint="eastAsia"/>
                    </w:rPr>
                    <w:t xml:space="preserve">0.8-0.9 </w:t>
                  </w:r>
                  <w:r w:rsidRPr="00E665CA">
                    <w:rPr>
                      <w:rFonts w:hint="eastAsia"/>
                    </w:rPr>
                    <w:t>黏度（</w:t>
                  </w:r>
                  <w:r w:rsidRPr="00E665CA">
                    <w:rPr>
                      <w:rFonts w:hint="eastAsia"/>
                    </w:rPr>
                    <w:t>mPa.s</w:t>
                  </w:r>
                  <w:r w:rsidRPr="00E665CA">
                    <w:rPr>
                      <w:rFonts w:hint="eastAsia"/>
                    </w:rPr>
                    <w:t>）</w:t>
                  </w:r>
                  <w:r w:rsidRPr="00E665CA">
                    <w:rPr>
                      <w:rFonts w:hint="eastAsia"/>
                    </w:rPr>
                    <w:t xml:space="preserve">: </w:t>
                  </w:r>
                  <w:r w:rsidRPr="00E665CA">
                    <w:rPr>
                      <w:rFonts w:hint="eastAsia"/>
                    </w:rPr>
                    <w:t>无资料</w:t>
                  </w:r>
                  <w:r w:rsidRPr="00E665CA">
                    <w:rPr>
                      <w:rFonts w:hint="eastAsia"/>
                    </w:rPr>
                    <w:t xml:space="preserve"> </w:t>
                  </w:r>
                  <w:r w:rsidRPr="00E665CA">
                    <w:rPr>
                      <w:rFonts w:hint="eastAsia"/>
                    </w:rPr>
                    <w:t>相对蒸气密度（空气</w:t>
                  </w:r>
                  <w:r w:rsidRPr="00E665CA">
                    <w:rPr>
                      <w:rFonts w:hint="eastAsia"/>
                    </w:rPr>
                    <w:t>=1</w:t>
                  </w:r>
                  <w:r w:rsidRPr="00E665CA">
                    <w:rPr>
                      <w:rFonts w:hint="eastAsia"/>
                    </w:rPr>
                    <w:t>）：无资料</w:t>
                  </w:r>
                  <w:r w:rsidRPr="00E665CA">
                    <w:rPr>
                      <w:rFonts w:hint="eastAsia"/>
                    </w:rPr>
                    <w:t xml:space="preserve"> </w:t>
                  </w:r>
                  <w:r w:rsidRPr="00E665CA">
                    <w:rPr>
                      <w:rFonts w:hint="eastAsia"/>
                    </w:rPr>
                    <w:t>气味阈值：无资料</w:t>
                  </w:r>
                  <w:r w:rsidRPr="00E665CA">
                    <w:rPr>
                      <w:rFonts w:hint="eastAsia"/>
                    </w:rPr>
                    <w:t xml:space="preserve"> </w:t>
                  </w:r>
                  <w:r w:rsidRPr="00E665CA">
                    <w:rPr>
                      <w:rFonts w:hint="eastAsia"/>
                    </w:rPr>
                    <w:t>辛醇</w:t>
                  </w:r>
                  <w:r w:rsidRPr="00E665CA">
                    <w:rPr>
                      <w:rFonts w:hint="eastAsia"/>
                    </w:rPr>
                    <w:t>/</w:t>
                  </w:r>
                  <w:r w:rsidRPr="00E665CA">
                    <w:rPr>
                      <w:rFonts w:hint="eastAsia"/>
                    </w:rPr>
                    <w:t>水分配系数（</w:t>
                  </w:r>
                  <w:r w:rsidRPr="00E665CA">
                    <w:rPr>
                      <w:rFonts w:hint="eastAsia"/>
                    </w:rPr>
                    <w:t>log P</w:t>
                  </w:r>
                  <w:r w:rsidRPr="00E665CA">
                    <w:rPr>
                      <w:rFonts w:hint="eastAsia"/>
                    </w:rPr>
                    <w:t>）</w:t>
                  </w:r>
                  <w:r w:rsidRPr="00E665CA">
                    <w:rPr>
                      <w:rFonts w:hint="eastAsia"/>
                    </w:rPr>
                    <w:t xml:space="preserve">: </w:t>
                  </w:r>
                  <w:r w:rsidRPr="00E665CA">
                    <w:rPr>
                      <w:rFonts w:hint="eastAsia"/>
                    </w:rPr>
                    <w:t>无资料</w:t>
                  </w:r>
                  <w:r w:rsidRPr="00E665CA">
                    <w:rPr>
                      <w:rFonts w:hint="eastAsia"/>
                    </w:rPr>
                    <w:t xml:space="preserve"> </w:t>
                  </w:r>
                  <w:r w:rsidRPr="00E665CA">
                    <w:rPr>
                      <w:rFonts w:hint="eastAsia"/>
                    </w:rPr>
                    <w:t>溶解性：不溶于水，溶于多数有机溶剂。</w:t>
                  </w:r>
                </w:p>
              </w:tc>
              <w:tc>
                <w:tcPr>
                  <w:tcW w:w="848" w:type="pct"/>
                  <w:vAlign w:val="center"/>
                </w:tcPr>
                <w:p w14:paraId="6F906A5D" w14:textId="77777777" w:rsidR="00624B5E" w:rsidRPr="00E665CA" w:rsidRDefault="00000000">
                  <w:pPr>
                    <w:pStyle w:val="1fe"/>
                    <w:spacing w:line="240" w:lineRule="auto"/>
                  </w:pPr>
                  <w:r w:rsidRPr="00E665CA">
                    <w:rPr>
                      <w:rFonts w:hint="eastAsia"/>
                    </w:rPr>
                    <w:lastRenderedPageBreak/>
                    <w:t>易燃液体，类别</w:t>
                  </w:r>
                  <w:r w:rsidRPr="00E665CA">
                    <w:rPr>
                      <w:rFonts w:hint="eastAsia"/>
                    </w:rPr>
                    <w:t>3.2</w:t>
                  </w:r>
                  <w:r w:rsidRPr="00E665CA">
                    <w:rPr>
                      <w:rFonts w:hint="eastAsia"/>
                    </w:rPr>
                    <w:t>；皮肤致敏物，类别</w:t>
                  </w:r>
                  <w:r w:rsidRPr="00E665CA">
                    <w:rPr>
                      <w:rFonts w:hint="eastAsia"/>
                    </w:rPr>
                    <w:t>1</w:t>
                  </w:r>
                  <w:r w:rsidRPr="00E665CA">
                    <w:rPr>
                      <w:rFonts w:hint="eastAsia"/>
                    </w:rPr>
                    <w:t>；生殖细胞至突变性，类别</w:t>
                  </w:r>
                  <w:r w:rsidRPr="00E665CA">
                    <w:rPr>
                      <w:rFonts w:hint="eastAsia"/>
                    </w:rPr>
                    <w:lastRenderedPageBreak/>
                    <w:t>1B</w:t>
                  </w:r>
                  <w:r w:rsidRPr="00E665CA">
                    <w:t>。</w:t>
                  </w:r>
                  <w:r w:rsidRPr="00E665CA">
                    <w:rPr>
                      <w:rFonts w:hint="eastAsia"/>
                    </w:rPr>
                    <w:t>易燃液体，其含有的有机溶剂挥发后的蒸汽遇明火、高热能引起燃烧。</w:t>
                  </w:r>
                </w:p>
              </w:tc>
              <w:tc>
                <w:tcPr>
                  <w:tcW w:w="1297" w:type="pct"/>
                  <w:vAlign w:val="center"/>
                </w:tcPr>
                <w:p w14:paraId="124D7630" w14:textId="77777777" w:rsidR="00624B5E" w:rsidRPr="00E665CA" w:rsidRDefault="00000000">
                  <w:pPr>
                    <w:pStyle w:val="1fe"/>
                    <w:spacing w:line="240" w:lineRule="auto"/>
                  </w:pPr>
                  <w:r w:rsidRPr="00E665CA">
                    <w:rPr>
                      <w:rFonts w:hint="eastAsia"/>
                    </w:rPr>
                    <w:lastRenderedPageBreak/>
                    <w:t>对皮肤及上呼吸道有刺激性，对中枢神经系统有麻醉作用。急性中毒：短时间内吸入较高浓度本品可出现眼及</w:t>
                  </w:r>
                  <w:r w:rsidRPr="00E665CA">
                    <w:rPr>
                      <w:rFonts w:hint="eastAsia"/>
                    </w:rPr>
                    <w:lastRenderedPageBreak/>
                    <w:t>上呼吸道明显的刺激症状、眼结膜及咽部充血、头晕、头痛、恶心、呕吐、胸闷、四肢无力、步态蹒跚、意识模糊。重症者可有躁动、抽搐、昏迷。慢性中毒：长期接触可发生神经衰弱综合征，肝肿大，女工月经异常等。皮肤干燥、皲裂、皮炎。</w:t>
                  </w:r>
                </w:p>
              </w:tc>
            </w:tr>
          </w:tbl>
          <w:p w14:paraId="7DF7DF43" w14:textId="77777777" w:rsidR="00624B5E" w:rsidRPr="00E665CA" w:rsidRDefault="00000000">
            <w:pPr>
              <w:pStyle w:val="afff8"/>
              <w:ind w:firstLine="520"/>
              <w:rPr>
                <w:bCs/>
                <w:sz w:val="26"/>
                <w:szCs w:val="26"/>
              </w:rPr>
            </w:pPr>
            <w:r w:rsidRPr="00E665CA">
              <w:rPr>
                <w:rFonts w:hint="eastAsia"/>
                <w:bCs/>
                <w:sz w:val="26"/>
                <w:szCs w:val="26"/>
              </w:rPr>
              <w:lastRenderedPageBreak/>
              <w:t>2.7.3</w:t>
            </w:r>
            <w:r w:rsidRPr="00E665CA">
              <w:rPr>
                <w:rFonts w:hint="eastAsia"/>
                <w:bCs/>
                <w:sz w:val="26"/>
                <w:szCs w:val="26"/>
              </w:rPr>
              <w:t>油漆用量核算</w:t>
            </w:r>
          </w:p>
          <w:p w14:paraId="293D12CA" w14:textId="77777777" w:rsidR="00624B5E" w:rsidRPr="00E665CA" w:rsidRDefault="00000000">
            <w:pPr>
              <w:pStyle w:val="afff8"/>
              <w:ind w:firstLine="520"/>
              <w:rPr>
                <w:bCs/>
                <w:sz w:val="26"/>
                <w:szCs w:val="26"/>
              </w:rPr>
            </w:pPr>
            <w:r w:rsidRPr="00E665CA">
              <w:rPr>
                <w:rFonts w:hint="eastAsia"/>
                <w:bCs/>
                <w:sz w:val="26"/>
                <w:szCs w:val="26"/>
              </w:rPr>
              <w:t>（</w:t>
            </w:r>
            <w:r w:rsidRPr="00E665CA">
              <w:rPr>
                <w:rFonts w:hint="eastAsia"/>
                <w:bCs/>
                <w:sz w:val="26"/>
                <w:szCs w:val="26"/>
              </w:rPr>
              <w:t>1</w:t>
            </w:r>
            <w:r w:rsidRPr="00E665CA">
              <w:rPr>
                <w:rFonts w:hint="eastAsia"/>
                <w:bCs/>
                <w:sz w:val="26"/>
                <w:szCs w:val="26"/>
              </w:rPr>
              <w:t>）油漆使用情况</w:t>
            </w:r>
          </w:p>
          <w:p w14:paraId="27069631" w14:textId="77777777" w:rsidR="00624B5E" w:rsidRPr="00E665CA" w:rsidRDefault="00000000">
            <w:pPr>
              <w:pStyle w:val="19"/>
              <w:ind w:firstLine="520"/>
              <w:rPr>
                <w:sz w:val="26"/>
                <w:szCs w:val="26"/>
              </w:rPr>
            </w:pPr>
            <w:r w:rsidRPr="00E665CA">
              <w:rPr>
                <w:rFonts w:hint="eastAsia"/>
                <w:sz w:val="26"/>
                <w:szCs w:val="26"/>
              </w:rPr>
              <w:t>根据建设单位提供资料，项目现有及扩建需进行喷漆处理的产品为吊钳和</w:t>
            </w:r>
            <w:r w:rsidRPr="00E665CA">
              <w:rPr>
                <w:rFonts w:hint="eastAsia"/>
                <w:sz w:val="26"/>
                <w:szCs w:val="26"/>
              </w:rPr>
              <w:t>JSZZ</w:t>
            </w:r>
            <w:r w:rsidRPr="00E665CA">
              <w:rPr>
                <w:rFonts w:hint="eastAsia"/>
                <w:sz w:val="26"/>
                <w:szCs w:val="26"/>
              </w:rPr>
              <w:t>，均采用醇酸涂料、丙烯酸漆及环氧树脂漆类。根据产品的要求不同，用漆种类和喷漆工艺不同。产品喷涂面积见下表</w:t>
            </w:r>
            <w:r w:rsidRPr="00E665CA">
              <w:rPr>
                <w:sz w:val="26"/>
                <w:szCs w:val="26"/>
              </w:rPr>
              <w:t>2.3-</w:t>
            </w:r>
            <w:r w:rsidRPr="00E665CA">
              <w:rPr>
                <w:rFonts w:hint="eastAsia"/>
                <w:sz w:val="26"/>
                <w:szCs w:val="26"/>
              </w:rPr>
              <w:t>6</w:t>
            </w:r>
            <w:r w:rsidRPr="00E665CA">
              <w:rPr>
                <w:rFonts w:hint="eastAsia"/>
                <w:sz w:val="26"/>
                <w:szCs w:val="26"/>
              </w:rPr>
              <w:t>。产品喷涂方案见下表</w:t>
            </w:r>
            <w:r w:rsidRPr="00E665CA">
              <w:rPr>
                <w:sz w:val="26"/>
                <w:szCs w:val="26"/>
              </w:rPr>
              <w:t>2.3-</w:t>
            </w:r>
            <w:r w:rsidRPr="00E665CA">
              <w:rPr>
                <w:rFonts w:hint="eastAsia"/>
                <w:sz w:val="26"/>
                <w:szCs w:val="26"/>
              </w:rPr>
              <w:t>7</w:t>
            </w:r>
            <w:r w:rsidRPr="00E665CA">
              <w:rPr>
                <w:rFonts w:hint="eastAsia"/>
                <w:sz w:val="26"/>
                <w:szCs w:val="26"/>
              </w:rPr>
              <w:t>。</w:t>
            </w:r>
          </w:p>
          <w:p w14:paraId="42BCA23A" w14:textId="77777777" w:rsidR="00624B5E" w:rsidRPr="00E665CA" w:rsidRDefault="00000000">
            <w:pPr>
              <w:pStyle w:val="afff2"/>
              <w:spacing w:line="240" w:lineRule="auto"/>
              <w:ind w:firstLineChars="0" w:firstLine="0"/>
              <w:rPr>
                <w:b w:val="0"/>
                <w:sz w:val="26"/>
                <w:szCs w:val="26"/>
              </w:rPr>
            </w:pPr>
            <w:r w:rsidRPr="00E665CA">
              <w:rPr>
                <w:b w:val="0"/>
                <w:sz w:val="26"/>
                <w:szCs w:val="26"/>
              </w:rPr>
              <w:t>表</w:t>
            </w:r>
            <w:r w:rsidRPr="00E665CA">
              <w:rPr>
                <w:b w:val="0"/>
                <w:sz w:val="26"/>
                <w:szCs w:val="26"/>
              </w:rPr>
              <w:t>2.3-</w:t>
            </w:r>
            <w:r w:rsidRPr="00E665CA">
              <w:rPr>
                <w:rFonts w:hint="eastAsia"/>
                <w:b w:val="0"/>
                <w:sz w:val="26"/>
                <w:szCs w:val="26"/>
              </w:rPr>
              <w:t>6</w:t>
            </w:r>
            <w:r w:rsidRPr="00E665CA">
              <w:rPr>
                <w:b w:val="0"/>
                <w:sz w:val="26"/>
                <w:szCs w:val="26"/>
              </w:rPr>
              <w:t xml:space="preserve">  </w:t>
            </w:r>
            <w:r w:rsidRPr="00E665CA">
              <w:rPr>
                <w:rFonts w:hint="eastAsia"/>
                <w:b w:val="0"/>
                <w:sz w:val="26"/>
                <w:szCs w:val="26"/>
              </w:rPr>
              <w:t xml:space="preserve"> </w:t>
            </w:r>
            <w:r w:rsidRPr="00E665CA">
              <w:rPr>
                <w:rFonts w:hint="eastAsia"/>
                <w:b w:val="0"/>
                <w:sz w:val="26"/>
                <w:szCs w:val="26"/>
              </w:rPr>
              <w:t>喷涂面积核算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916"/>
              <w:gridCol w:w="1687"/>
              <w:gridCol w:w="1188"/>
              <w:gridCol w:w="2721"/>
              <w:gridCol w:w="1447"/>
            </w:tblGrid>
            <w:tr w:rsidR="00E665CA" w:rsidRPr="00E665CA" w14:paraId="27A848A0" w14:textId="77777777">
              <w:trPr>
                <w:jc w:val="center"/>
              </w:trPr>
              <w:tc>
                <w:tcPr>
                  <w:tcW w:w="0" w:type="auto"/>
                  <w:vAlign w:val="center"/>
                </w:tcPr>
                <w:p w14:paraId="59A86F66" w14:textId="77777777" w:rsidR="00624B5E" w:rsidRPr="00E665CA" w:rsidRDefault="00000000">
                  <w:pPr>
                    <w:pStyle w:val="1L"/>
                    <w:spacing w:line="240" w:lineRule="auto"/>
                  </w:pPr>
                  <w:r w:rsidRPr="00E665CA">
                    <w:rPr>
                      <w:rFonts w:ascii="宋体" w:eastAsia="宋体" w:hAnsi="宋体" w:cs="宋体" w:hint="eastAsia"/>
                    </w:rPr>
                    <w:t>产品名称</w:t>
                  </w:r>
                </w:p>
              </w:tc>
              <w:tc>
                <w:tcPr>
                  <w:tcW w:w="518" w:type="pct"/>
                  <w:vAlign w:val="center"/>
                </w:tcPr>
                <w:p w14:paraId="2DC67E36" w14:textId="77777777" w:rsidR="00624B5E" w:rsidRPr="00E665CA" w:rsidRDefault="00000000">
                  <w:pPr>
                    <w:pStyle w:val="1L"/>
                    <w:spacing w:line="240" w:lineRule="auto"/>
                  </w:pPr>
                  <w:r w:rsidRPr="00E665CA">
                    <w:rPr>
                      <w:rFonts w:ascii="宋体" w:eastAsia="宋体" w:hAnsi="宋体" w:cs="宋体" w:hint="eastAsia"/>
                    </w:rPr>
                    <w:t>年产量</w:t>
                  </w:r>
                  <w:r w:rsidRPr="00E665CA">
                    <w:rPr>
                      <w:rFonts w:hint="eastAsia"/>
                    </w:rPr>
                    <w:t>(</w:t>
                  </w:r>
                  <w:r w:rsidRPr="00E665CA">
                    <w:rPr>
                      <w:rFonts w:ascii="宋体" w:eastAsia="宋体" w:hAnsi="宋体" w:cs="宋体" w:hint="eastAsia"/>
                    </w:rPr>
                    <w:t>套</w:t>
                  </w:r>
                  <w:r w:rsidRPr="00E665CA">
                    <w:rPr>
                      <w:rFonts w:hint="eastAsia"/>
                    </w:rPr>
                    <w:t>)</w:t>
                  </w:r>
                </w:p>
              </w:tc>
              <w:tc>
                <w:tcPr>
                  <w:tcW w:w="954" w:type="pct"/>
                  <w:vAlign w:val="center"/>
                </w:tcPr>
                <w:p w14:paraId="32E4B582" w14:textId="77777777" w:rsidR="00624B5E" w:rsidRPr="00E665CA" w:rsidRDefault="00000000">
                  <w:pPr>
                    <w:pStyle w:val="1L"/>
                    <w:spacing w:line="240" w:lineRule="auto"/>
                  </w:pPr>
                  <w:r w:rsidRPr="00E665CA">
                    <w:rPr>
                      <w:rFonts w:ascii="宋体" w:eastAsia="宋体" w:hAnsi="宋体" w:cs="宋体" w:hint="eastAsia"/>
                    </w:rPr>
                    <w:t>产品规格（mm）</w:t>
                  </w:r>
                </w:p>
              </w:tc>
              <w:tc>
                <w:tcPr>
                  <w:tcW w:w="672" w:type="pct"/>
                  <w:vAlign w:val="center"/>
                </w:tcPr>
                <w:p w14:paraId="0B14188B" w14:textId="77777777" w:rsidR="00624B5E" w:rsidRPr="00E665CA" w:rsidRDefault="00000000">
                  <w:pPr>
                    <w:pStyle w:val="1L"/>
                    <w:spacing w:line="240" w:lineRule="auto"/>
                  </w:pPr>
                  <w:r w:rsidRPr="00E665CA">
                    <w:rPr>
                      <w:rFonts w:ascii="宋体" w:eastAsia="宋体" w:hAnsi="宋体" w:cs="宋体" w:hint="eastAsia"/>
                    </w:rPr>
                    <w:t>单个喷漆面积</w:t>
                  </w:r>
                  <w:r w:rsidRPr="00E665CA">
                    <w:t>(m</w:t>
                  </w:r>
                  <w:r w:rsidRPr="00E665CA">
                    <w:rPr>
                      <w:vertAlign w:val="superscript"/>
                    </w:rPr>
                    <w:t>2</w:t>
                  </w:r>
                  <w:r w:rsidRPr="00E665CA">
                    <w:t>)</w:t>
                  </w:r>
                </w:p>
              </w:tc>
              <w:tc>
                <w:tcPr>
                  <w:tcW w:w="1539" w:type="pct"/>
                  <w:vAlign w:val="center"/>
                </w:tcPr>
                <w:p w14:paraId="1CFE3795" w14:textId="77777777" w:rsidR="00624B5E" w:rsidRPr="00E665CA" w:rsidRDefault="00000000">
                  <w:pPr>
                    <w:pStyle w:val="1L"/>
                    <w:spacing w:line="240" w:lineRule="auto"/>
                  </w:pPr>
                  <w:r w:rsidRPr="00E665CA">
                    <w:rPr>
                      <w:rFonts w:ascii="宋体" w:eastAsia="宋体" w:hAnsi="宋体" w:cs="宋体" w:hint="eastAsia"/>
                    </w:rPr>
                    <w:t>备注</w:t>
                  </w:r>
                </w:p>
              </w:tc>
              <w:tc>
                <w:tcPr>
                  <w:tcW w:w="0" w:type="auto"/>
                  <w:vAlign w:val="center"/>
                </w:tcPr>
                <w:p w14:paraId="5FA7139D" w14:textId="77777777" w:rsidR="00624B5E" w:rsidRPr="00E665CA" w:rsidRDefault="00000000">
                  <w:pPr>
                    <w:pStyle w:val="1L"/>
                    <w:spacing w:line="240" w:lineRule="auto"/>
                  </w:pPr>
                  <w:r w:rsidRPr="00E665CA">
                    <w:rPr>
                      <w:rFonts w:ascii="宋体" w:eastAsia="宋体" w:hAnsi="宋体" w:cs="宋体" w:hint="eastAsia"/>
                    </w:rPr>
                    <w:t>图片</w:t>
                  </w:r>
                </w:p>
              </w:tc>
            </w:tr>
            <w:tr w:rsidR="00E665CA" w:rsidRPr="00E665CA" w14:paraId="2AB69F2A" w14:textId="77777777">
              <w:trPr>
                <w:jc w:val="center"/>
              </w:trPr>
              <w:tc>
                <w:tcPr>
                  <w:tcW w:w="0" w:type="auto"/>
                  <w:vAlign w:val="center"/>
                </w:tcPr>
                <w:p w14:paraId="7DF6ECC0" w14:textId="77777777" w:rsidR="00624B5E" w:rsidRPr="00E665CA" w:rsidRDefault="00000000">
                  <w:pPr>
                    <w:pStyle w:val="1L"/>
                    <w:spacing w:line="240" w:lineRule="auto"/>
                  </w:pPr>
                  <w:r w:rsidRPr="00E665CA">
                    <w:rPr>
                      <w:rFonts w:ascii="宋体" w:eastAsia="宋体" w:hAnsi="宋体" w:cs="宋体" w:hint="eastAsia"/>
                    </w:rPr>
                    <w:t>吊钳</w:t>
                  </w:r>
                </w:p>
              </w:tc>
              <w:tc>
                <w:tcPr>
                  <w:tcW w:w="518" w:type="pct"/>
                  <w:vAlign w:val="center"/>
                </w:tcPr>
                <w:p w14:paraId="04E57EA9" w14:textId="77777777" w:rsidR="00624B5E" w:rsidRPr="00E665CA" w:rsidRDefault="00000000">
                  <w:pPr>
                    <w:pStyle w:val="1L"/>
                    <w:spacing w:line="240" w:lineRule="auto"/>
                  </w:pPr>
                  <w:r w:rsidRPr="00E665CA">
                    <w:rPr>
                      <w:rFonts w:eastAsia="等线" w:hint="eastAsia"/>
                    </w:rPr>
                    <w:t>180</w:t>
                  </w:r>
                  <w:r w:rsidRPr="00E665CA">
                    <w:rPr>
                      <w:rFonts w:ascii="宋体" w:eastAsia="宋体" w:hAnsi="宋体" w:cs="宋体" w:hint="eastAsia"/>
                    </w:rPr>
                    <w:t>套</w:t>
                  </w:r>
                </w:p>
              </w:tc>
              <w:tc>
                <w:tcPr>
                  <w:tcW w:w="954" w:type="pct"/>
                  <w:vAlign w:val="center"/>
                </w:tcPr>
                <w:p w14:paraId="7338C513" w14:textId="77777777" w:rsidR="00624B5E" w:rsidRPr="00E665CA" w:rsidRDefault="00000000">
                  <w:pPr>
                    <w:pStyle w:val="1L"/>
                    <w:spacing w:line="240" w:lineRule="auto"/>
                  </w:pPr>
                  <w:r w:rsidRPr="00E665CA">
                    <w:rPr>
                      <w:rFonts w:ascii="宋体" w:eastAsia="宋体" w:hAnsi="宋体" w:cs="宋体" w:hint="eastAsia"/>
                    </w:rPr>
                    <w:t>（</w:t>
                  </w:r>
                  <w:r w:rsidRPr="00E665CA">
                    <w:t>1000~5500</w:t>
                  </w:r>
                  <w:r w:rsidRPr="00E665CA">
                    <w:rPr>
                      <w:rFonts w:ascii="宋体" w:eastAsia="宋体" w:hAnsi="宋体" w:cs="宋体" w:hint="eastAsia"/>
                    </w:rPr>
                    <w:t>）</w:t>
                  </w:r>
                  <w:r w:rsidRPr="00E665CA">
                    <w:t>*</w:t>
                  </w:r>
                  <w:r w:rsidRPr="00E665CA">
                    <w:rPr>
                      <w:rFonts w:ascii="宋体" w:eastAsia="宋体" w:hAnsi="宋体" w:cs="宋体" w:hint="eastAsia"/>
                    </w:rPr>
                    <w:t>（</w:t>
                  </w:r>
                  <w:r w:rsidRPr="00E665CA">
                    <w:t>800~3500</w:t>
                  </w:r>
                  <w:r w:rsidRPr="00E665CA">
                    <w:rPr>
                      <w:rFonts w:ascii="宋体" w:eastAsia="宋体" w:hAnsi="宋体" w:cs="宋体" w:hint="eastAsia"/>
                    </w:rPr>
                    <w:t>）</w:t>
                  </w:r>
                  <w:r w:rsidRPr="00E665CA">
                    <w:t>*</w:t>
                  </w:r>
                  <w:r w:rsidRPr="00E665CA">
                    <w:rPr>
                      <w:rFonts w:ascii="宋体" w:eastAsia="宋体" w:hAnsi="宋体" w:cs="宋体" w:hint="eastAsia"/>
                    </w:rPr>
                    <w:t>（</w:t>
                  </w:r>
                  <w:r w:rsidRPr="00E665CA">
                    <w:t>500~4000</w:t>
                  </w:r>
                  <w:r w:rsidRPr="00E665CA">
                    <w:rPr>
                      <w:rFonts w:ascii="宋体" w:eastAsia="宋体" w:hAnsi="宋体" w:cs="宋体" w:hint="eastAsia"/>
                    </w:rPr>
                    <w:t>）</w:t>
                  </w:r>
                </w:p>
              </w:tc>
              <w:tc>
                <w:tcPr>
                  <w:tcW w:w="672" w:type="pct"/>
                  <w:vAlign w:val="center"/>
                </w:tcPr>
                <w:p w14:paraId="63ED6622" w14:textId="77777777" w:rsidR="00624B5E" w:rsidRPr="00E665CA" w:rsidRDefault="00000000">
                  <w:pPr>
                    <w:pStyle w:val="1L"/>
                    <w:spacing w:line="240" w:lineRule="auto"/>
                  </w:pPr>
                  <w:r w:rsidRPr="00E665CA">
                    <w:t>15</w:t>
                  </w:r>
                </w:p>
              </w:tc>
              <w:tc>
                <w:tcPr>
                  <w:tcW w:w="1539" w:type="pct"/>
                  <w:vAlign w:val="center"/>
                </w:tcPr>
                <w:p w14:paraId="2574067D" w14:textId="77777777" w:rsidR="00624B5E" w:rsidRPr="00E665CA" w:rsidRDefault="00000000">
                  <w:pPr>
                    <w:pStyle w:val="1L"/>
                    <w:spacing w:line="240" w:lineRule="auto"/>
                  </w:pPr>
                  <w:r w:rsidRPr="00E665CA">
                    <w:rPr>
                      <w:rFonts w:eastAsia="宋体" w:hint="eastAsia"/>
                    </w:rPr>
                    <w:t>喷涂面为工件外表面，工件外表面呈不规则形状，按照最大规格产品最大喷涂面积进行核算。</w:t>
                  </w:r>
                </w:p>
              </w:tc>
              <w:tc>
                <w:tcPr>
                  <w:tcW w:w="0" w:type="auto"/>
                  <w:vAlign w:val="center"/>
                </w:tcPr>
                <w:p w14:paraId="6F299E9B" w14:textId="77777777" w:rsidR="00624B5E" w:rsidRPr="00E665CA" w:rsidRDefault="00000000">
                  <w:pPr>
                    <w:pStyle w:val="1L"/>
                    <w:spacing w:line="240" w:lineRule="auto"/>
                    <w:rPr>
                      <w:rFonts w:eastAsia="宋体"/>
                    </w:rPr>
                  </w:pPr>
                  <w:r w:rsidRPr="00E665CA">
                    <w:rPr>
                      <w:rFonts w:eastAsia="宋体"/>
                      <w:noProof/>
                    </w:rPr>
                    <w:drawing>
                      <wp:inline distT="0" distB="0" distL="114300" distR="114300" wp14:anchorId="029B64E6" wp14:editId="1E7A77EA">
                        <wp:extent cx="781685" cy="586105"/>
                        <wp:effectExtent l="0" t="0" r="0" b="0"/>
                        <wp:docPr id="1" name="图片 1" descr="3f6d070e2fec7ec06d2d35b6fa982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f6d070e2fec7ec06d2d35b6fa982e9"/>
                                <pic:cNvPicPr>
                                  <a:picLocks noChangeAspect="1"/>
                                </pic:cNvPicPr>
                              </pic:nvPicPr>
                              <pic:blipFill>
                                <a:blip r:embed="rId15"/>
                                <a:stretch>
                                  <a:fillRect/>
                                </a:stretch>
                              </pic:blipFill>
                              <pic:spPr>
                                <a:xfrm>
                                  <a:off x="0" y="0"/>
                                  <a:ext cx="781685" cy="586105"/>
                                </a:xfrm>
                                <a:prstGeom prst="rect">
                                  <a:avLst/>
                                </a:prstGeom>
                                <a:noFill/>
                                <a:ln>
                                  <a:noFill/>
                                </a:ln>
                              </pic:spPr>
                            </pic:pic>
                          </a:graphicData>
                        </a:graphic>
                      </wp:inline>
                    </w:drawing>
                  </w:r>
                </w:p>
              </w:tc>
            </w:tr>
            <w:tr w:rsidR="00E665CA" w:rsidRPr="00E665CA" w14:paraId="037B307A" w14:textId="77777777">
              <w:trPr>
                <w:jc w:val="center"/>
              </w:trPr>
              <w:tc>
                <w:tcPr>
                  <w:tcW w:w="0" w:type="auto"/>
                  <w:vAlign w:val="center"/>
                </w:tcPr>
                <w:p w14:paraId="3B04D5AA" w14:textId="77777777" w:rsidR="00624B5E" w:rsidRPr="00E665CA" w:rsidRDefault="00000000">
                  <w:pPr>
                    <w:pStyle w:val="1L"/>
                    <w:spacing w:line="240" w:lineRule="auto"/>
                  </w:pPr>
                  <w:r w:rsidRPr="00E665CA">
                    <w:t>JSZZ</w:t>
                  </w:r>
                </w:p>
              </w:tc>
              <w:tc>
                <w:tcPr>
                  <w:tcW w:w="518" w:type="pct"/>
                  <w:vAlign w:val="center"/>
                </w:tcPr>
                <w:p w14:paraId="4385B891" w14:textId="77777777" w:rsidR="00624B5E" w:rsidRPr="00E665CA" w:rsidRDefault="00000000">
                  <w:pPr>
                    <w:pStyle w:val="1L"/>
                    <w:spacing w:line="240" w:lineRule="auto"/>
                  </w:pPr>
                  <w:r w:rsidRPr="00E665CA">
                    <w:rPr>
                      <w:rFonts w:eastAsia="等线" w:hint="eastAsia"/>
                    </w:rPr>
                    <w:t>18</w:t>
                  </w:r>
                  <w:r w:rsidRPr="00E665CA">
                    <w:rPr>
                      <w:rFonts w:ascii="宋体" w:eastAsia="宋体" w:hAnsi="宋体" w:cs="宋体" w:hint="eastAsia"/>
                    </w:rPr>
                    <w:t>套</w:t>
                  </w:r>
                </w:p>
              </w:tc>
              <w:tc>
                <w:tcPr>
                  <w:tcW w:w="954" w:type="pct"/>
                  <w:vAlign w:val="center"/>
                </w:tcPr>
                <w:p w14:paraId="7C067C65" w14:textId="77777777" w:rsidR="00624B5E" w:rsidRPr="00E665CA" w:rsidRDefault="00000000">
                  <w:pPr>
                    <w:pStyle w:val="1L"/>
                    <w:spacing w:line="240" w:lineRule="auto"/>
                  </w:pPr>
                  <w:r w:rsidRPr="00E665CA">
                    <w:t>7130*890*890</w:t>
                  </w:r>
                </w:p>
              </w:tc>
              <w:tc>
                <w:tcPr>
                  <w:tcW w:w="672" w:type="pct"/>
                  <w:vAlign w:val="center"/>
                </w:tcPr>
                <w:p w14:paraId="1FDF3A36" w14:textId="77777777" w:rsidR="00624B5E" w:rsidRPr="00E665CA" w:rsidRDefault="00000000">
                  <w:pPr>
                    <w:pStyle w:val="1L"/>
                    <w:spacing w:line="240" w:lineRule="auto"/>
                  </w:pPr>
                  <w:r w:rsidRPr="00E665CA">
                    <w:t>38</w:t>
                  </w:r>
                </w:p>
              </w:tc>
              <w:tc>
                <w:tcPr>
                  <w:tcW w:w="1539" w:type="pct"/>
                  <w:vAlign w:val="center"/>
                </w:tcPr>
                <w:p w14:paraId="51C8E57C" w14:textId="77777777" w:rsidR="00624B5E" w:rsidRPr="00E665CA" w:rsidRDefault="00000000">
                  <w:pPr>
                    <w:pStyle w:val="1L"/>
                    <w:spacing w:line="240" w:lineRule="auto"/>
                    <w:rPr>
                      <w:rFonts w:eastAsia="宋体"/>
                    </w:rPr>
                  </w:pPr>
                  <w:r w:rsidRPr="00E665CA">
                    <w:rPr>
                      <w:rFonts w:eastAsia="宋体" w:hint="eastAsia"/>
                    </w:rPr>
                    <w:t>喷涂面为工件外表面，工件外表面有部分突出和凹陷，按照最大喷涂面积进行核算。</w:t>
                  </w:r>
                </w:p>
              </w:tc>
              <w:tc>
                <w:tcPr>
                  <w:tcW w:w="0" w:type="auto"/>
                  <w:vAlign w:val="center"/>
                </w:tcPr>
                <w:p w14:paraId="2318A4E8" w14:textId="77777777" w:rsidR="00624B5E" w:rsidRPr="00E665CA" w:rsidRDefault="00000000">
                  <w:pPr>
                    <w:pStyle w:val="1L"/>
                    <w:spacing w:line="240" w:lineRule="auto"/>
                    <w:rPr>
                      <w:rFonts w:eastAsia="宋体"/>
                    </w:rPr>
                  </w:pPr>
                  <w:r w:rsidRPr="00E665CA">
                    <w:rPr>
                      <w:rFonts w:eastAsia="宋体" w:hint="eastAsia"/>
                    </w:rPr>
                    <w:t>/</w:t>
                  </w:r>
                </w:p>
              </w:tc>
            </w:tr>
          </w:tbl>
          <w:p w14:paraId="27FF63C8" w14:textId="77777777" w:rsidR="00624B5E" w:rsidRPr="00E665CA" w:rsidRDefault="00000000">
            <w:pPr>
              <w:pStyle w:val="afff2"/>
              <w:spacing w:line="240" w:lineRule="auto"/>
              <w:ind w:firstLineChars="0" w:firstLine="0"/>
              <w:rPr>
                <w:b w:val="0"/>
                <w:sz w:val="26"/>
                <w:szCs w:val="26"/>
              </w:rPr>
            </w:pPr>
            <w:r w:rsidRPr="00E665CA">
              <w:rPr>
                <w:b w:val="0"/>
                <w:sz w:val="26"/>
                <w:szCs w:val="26"/>
              </w:rPr>
              <w:t>表</w:t>
            </w:r>
            <w:r w:rsidRPr="00E665CA">
              <w:rPr>
                <w:b w:val="0"/>
                <w:sz w:val="26"/>
                <w:szCs w:val="26"/>
              </w:rPr>
              <w:t>2.3-</w:t>
            </w:r>
            <w:r w:rsidRPr="00E665CA">
              <w:rPr>
                <w:rFonts w:hint="eastAsia"/>
                <w:b w:val="0"/>
                <w:sz w:val="26"/>
                <w:szCs w:val="26"/>
              </w:rPr>
              <w:t>7</w:t>
            </w:r>
            <w:r w:rsidRPr="00E665CA">
              <w:rPr>
                <w:b w:val="0"/>
                <w:sz w:val="26"/>
                <w:szCs w:val="26"/>
              </w:rPr>
              <w:t xml:space="preserve">  </w:t>
            </w:r>
            <w:r w:rsidRPr="00E665CA">
              <w:rPr>
                <w:rFonts w:hint="eastAsia"/>
                <w:b w:val="0"/>
                <w:sz w:val="26"/>
                <w:szCs w:val="26"/>
              </w:rPr>
              <w:t xml:space="preserve"> </w:t>
            </w:r>
            <w:r w:rsidRPr="00E665CA">
              <w:rPr>
                <w:rFonts w:hint="eastAsia"/>
                <w:b w:val="0"/>
                <w:sz w:val="26"/>
                <w:szCs w:val="26"/>
              </w:rPr>
              <w:t>喷涂方案</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1518"/>
              <w:gridCol w:w="2519"/>
              <w:gridCol w:w="1264"/>
              <w:gridCol w:w="2101"/>
            </w:tblGrid>
            <w:tr w:rsidR="00E665CA" w:rsidRPr="00E665CA" w14:paraId="3AA9FEA4" w14:textId="77777777">
              <w:trPr>
                <w:trHeight w:val="241"/>
                <w:jc w:val="center"/>
              </w:trPr>
              <w:tc>
                <w:tcPr>
                  <w:tcW w:w="849" w:type="dxa"/>
                  <w:vMerge w:val="restart"/>
                  <w:tcBorders>
                    <w:top w:val="single" w:sz="4" w:space="0" w:color="auto"/>
                    <w:left w:val="single" w:sz="4" w:space="0" w:color="auto"/>
                    <w:right w:val="single" w:sz="4" w:space="0" w:color="auto"/>
                  </w:tcBorders>
                  <w:vAlign w:val="center"/>
                </w:tcPr>
                <w:p w14:paraId="0BA3B09F" w14:textId="77777777" w:rsidR="00624B5E" w:rsidRPr="00E665CA" w:rsidRDefault="00000000">
                  <w:pPr>
                    <w:pStyle w:val="1fe"/>
                    <w:spacing w:line="240" w:lineRule="auto"/>
                  </w:pPr>
                  <w:r w:rsidRPr="00E665CA">
                    <w:t>产品名称</w:t>
                  </w:r>
                </w:p>
              </w:tc>
              <w:tc>
                <w:tcPr>
                  <w:tcW w:w="896" w:type="dxa"/>
                  <w:vMerge w:val="restart"/>
                  <w:tcBorders>
                    <w:top w:val="single" w:sz="4" w:space="0" w:color="auto"/>
                    <w:left w:val="single" w:sz="4" w:space="0" w:color="auto"/>
                    <w:right w:val="single" w:sz="4" w:space="0" w:color="auto"/>
                  </w:tcBorders>
                  <w:vAlign w:val="center"/>
                </w:tcPr>
                <w:p w14:paraId="21BB89BF" w14:textId="77777777" w:rsidR="00624B5E" w:rsidRPr="00E665CA" w:rsidRDefault="00000000">
                  <w:pPr>
                    <w:pStyle w:val="1fe"/>
                    <w:spacing w:line="240" w:lineRule="auto"/>
                  </w:pPr>
                  <w:r w:rsidRPr="00E665CA">
                    <w:t>年产量</w:t>
                  </w:r>
                  <w:r w:rsidRPr="00E665CA">
                    <w:t>(</w:t>
                  </w:r>
                  <w:r w:rsidRPr="00E665CA">
                    <w:t>套</w:t>
                  </w:r>
                  <w:r w:rsidRPr="00E665CA">
                    <w:t>)</w:t>
                  </w:r>
                </w:p>
              </w:tc>
              <w:tc>
                <w:tcPr>
                  <w:tcW w:w="1487" w:type="dxa"/>
                  <w:vMerge w:val="restart"/>
                  <w:tcBorders>
                    <w:top w:val="single" w:sz="4" w:space="0" w:color="auto"/>
                    <w:left w:val="single" w:sz="4" w:space="0" w:color="auto"/>
                    <w:right w:val="single" w:sz="4" w:space="0" w:color="auto"/>
                  </w:tcBorders>
                  <w:vAlign w:val="center"/>
                </w:tcPr>
                <w:p w14:paraId="32A030E4" w14:textId="77777777" w:rsidR="00624B5E" w:rsidRPr="00E665CA" w:rsidRDefault="00000000">
                  <w:pPr>
                    <w:pStyle w:val="1fe"/>
                    <w:spacing w:line="240" w:lineRule="auto"/>
                  </w:pPr>
                  <w:r w:rsidRPr="00E665CA">
                    <w:t>单个产品喷漆面积</w:t>
                  </w:r>
                  <w:r w:rsidRPr="00E665CA">
                    <w:t>(m</w:t>
                  </w:r>
                  <w:r w:rsidRPr="00E665CA">
                    <w:rPr>
                      <w:vertAlign w:val="superscript"/>
                    </w:rPr>
                    <w:t>2</w:t>
                  </w:r>
                  <w:r w:rsidRPr="00E665CA">
                    <w:t>)</w:t>
                  </w:r>
                </w:p>
              </w:tc>
              <w:tc>
                <w:tcPr>
                  <w:tcW w:w="746" w:type="dxa"/>
                  <w:vMerge w:val="restart"/>
                  <w:tcBorders>
                    <w:top w:val="single" w:sz="4" w:space="0" w:color="auto"/>
                    <w:left w:val="single" w:sz="4" w:space="0" w:color="auto"/>
                    <w:right w:val="single" w:sz="4" w:space="0" w:color="auto"/>
                  </w:tcBorders>
                  <w:vAlign w:val="center"/>
                </w:tcPr>
                <w:p w14:paraId="46805FC3" w14:textId="77777777" w:rsidR="00624B5E" w:rsidRPr="00E665CA" w:rsidRDefault="00000000">
                  <w:pPr>
                    <w:pStyle w:val="1fe"/>
                    <w:spacing w:line="240" w:lineRule="auto"/>
                  </w:pPr>
                  <w:r w:rsidRPr="00E665CA">
                    <w:t>喷涂方式</w:t>
                  </w:r>
                </w:p>
              </w:tc>
              <w:tc>
                <w:tcPr>
                  <w:tcW w:w="1240" w:type="dxa"/>
                  <w:vMerge w:val="restart"/>
                  <w:tcBorders>
                    <w:top w:val="single" w:sz="4" w:space="0" w:color="auto"/>
                    <w:left w:val="single" w:sz="4" w:space="0" w:color="auto"/>
                    <w:right w:val="single" w:sz="4" w:space="0" w:color="auto"/>
                  </w:tcBorders>
                  <w:vAlign w:val="center"/>
                </w:tcPr>
                <w:p w14:paraId="45E699E0" w14:textId="77777777" w:rsidR="00624B5E" w:rsidRPr="00E665CA" w:rsidRDefault="00000000">
                  <w:pPr>
                    <w:pStyle w:val="1fe"/>
                    <w:spacing w:line="240" w:lineRule="auto"/>
                  </w:pPr>
                  <w:r w:rsidRPr="00E665CA">
                    <w:t>总涂装面积</w:t>
                  </w:r>
                  <w:r w:rsidRPr="00E665CA">
                    <w:t>(m</w:t>
                  </w:r>
                  <w:r w:rsidRPr="00E665CA">
                    <w:rPr>
                      <w:vertAlign w:val="superscript"/>
                    </w:rPr>
                    <w:t>2</w:t>
                  </w:r>
                  <w:r w:rsidRPr="00E665CA">
                    <w:t>)</w:t>
                  </w:r>
                </w:p>
              </w:tc>
            </w:tr>
            <w:tr w:rsidR="00E665CA" w:rsidRPr="00E665CA" w14:paraId="5E78FA5F" w14:textId="77777777">
              <w:trPr>
                <w:trHeight w:val="241"/>
                <w:jc w:val="center"/>
              </w:trPr>
              <w:tc>
                <w:tcPr>
                  <w:tcW w:w="849" w:type="dxa"/>
                  <w:vMerge/>
                  <w:tcBorders>
                    <w:left w:val="single" w:sz="4" w:space="0" w:color="auto"/>
                    <w:bottom w:val="single" w:sz="4" w:space="0" w:color="auto"/>
                    <w:right w:val="single" w:sz="4" w:space="0" w:color="auto"/>
                  </w:tcBorders>
                  <w:vAlign w:val="center"/>
                </w:tcPr>
                <w:p w14:paraId="269AB25F" w14:textId="77777777" w:rsidR="00624B5E" w:rsidRPr="00E665CA" w:rsidRDefault="00624B5E">
                  <w:pPr>
                    <w:pStyle w:val="1fe"/>
                    <w:spacing w:line="240" w:lineRule="auto"/>
                  </w:pPr>
                </w:p>
              </w:tc>
              <w:tc>
                <w:tcPr>
                  <w:tcW w:w="896" w:type="dxa"/>
                  <w:vMerge/>
                  <w:tcBorders>
                    <w:left w:val="single" w:sz="4" w:space="0" w:color="auto"/>
                    <w:bottom w:val="single" w:sz="4" w:space="0" w:color="auto"/>
                    <w:right w:val="single" w:sz="4" w:space="0" w:color="auto"/>
                  </w:tcBorders>
                  <w:vAlign w:val="center"/>
                </w:tcPr>
                <w:p w14:paraId="17B9A35B" w14:textId="77777777" w:rsidR="00624B5E" w:rsidRPr="00E665CA" w:rsidRDefault="00624B5E">
                  <w:pPr>
                    <w:pStyle w:val="1fe"/>
                    <w:spacing w:line="240" w:lineRule="auto"/>
                  </w:pPr>
                </w:p>
              </w:tc>
              <w:tc>
                <w:tcPr>
                  <w:tcW w:w="1487" w:type="dxa"/>
                  <w:vMerge/>
                  <w:tcBorders>
                    <w:left w:val="single" w:sz="4" w:space="0" w:color="auto"/>
                    <w:bottom w:val="single" w:sz="4" w:space="0" w:color="auto"/>
                    <w:right w:val="single" w:sz="4" w:space="0" w:color="auto"/>
                  </w:tcBorders>
                  <w:vAlign w:val="center"/>
                </w:tcPr>
                <w:p w14:paraId="47BCA06B" w14:textId="77777777" w:rsidR="00624B5E" w:rsidRPr="00E665CA" w:rsidRDefault="00624B5E">
                  <w:pPr>
                    <w:pStyle w:val="1fe"/>
                    <w:spacing w:line="240" w:lineRule="auto"/>
                  </w:pPr>
                </w:p>
              </w:tc>
              <w:tc>
                <w:tcPr>
                  <w:tcW w:w="746" w:type="dxa"/>
                  <w:vMerge/>
                  <w:tcBorders>
                    <w:left w:val="single" w:sz="4" w:space="0" w:color="auto"/>
                    <w:bottom w:val="single" w:sz="4" w:space="0" w:color="auto"/>
                    <w:right w:val="single" w:sz="4" w:space="0" w:color="auto"/>
                  </w:tcBorders>
                  <w:vAlign w:val="center"/>
                </w:tcPr>
                <w:p w14:paraId="2A62F1DA" w14:textId="77777777" w:rsidR="00624B5E" w:rsidRPr="00E665CA" w:rsidRDefault="00624B5E">
                  <w:pPr>
                    <w:pStyle w:val="1fe"/>
                    <w:spacing w:line="240" w:lineRule="auto"/>
                  </w:pPr>
                </w:p>
              </w:tc>
              <w:tc>
                <w:tcPr>
                  <w:tcW w:w="1240" w:type="dxa"/>
                  <w:vMerge/>
                  <w:tcBorders>
                    <w:left w:val="single" w:sz="4" w:space="0" w:color="auto"/>
                    <w:bottom w:val="single" w:sz="4" w:space="0" w:color="auto"/>
                    <w:right w:val="single" w:sz="4" w:space="0" w:color="auto"/>
                  </w:tcBorders>
                  <w:vAlign w:val="center"/>
                </w:tcPr>
                <w:p w14:paraId="30E50EE3" w14:textId="77777777" w:rsidR="00624B5E" w:rsidRPr="00E665CA" w:rsidRDefault="00624B5E">
                  <w:pPr>
                    <w:pStyle w:val="1fe"/>
                    <w:spacing w:line="240" w:lineRule="auto"/>
                  </w:pPr>
                </w:p>
              </w:tc>
            </w:tr>
            <w:tr w:rsidR="00E665CA" w:rsidRPr="00E665CA" w14:paraId="207F7A44" w14:textId="77777777">
              <w:trPr>
                <w:trHeight w:val="20"/>
                <w:jc w:val="center"/>
              </w:trPr>
              <w:tc>
                <w:tcPr>
                  <w:tcW w:w="849" w:type="dxa"/>
                  <w:tcBorders>
                    <w:top w:val="single" w:sz="4" w:space="0" w:color="auto"/>
                    <w:left w:val="single" w:sz="4" w:space="0" w:color="auto"/>
                    <w:bottom w:val="single" w:sz="4" w:space="0" w:color="auto"/>
                    <w:right w:val="single" w:sz="4" w:space="0" w:color="auto"/>
                  </w:tcBorders>
                  <w:vAlign w:val="center"/>
                </w:tcPr>
                <w:p w14:paraId="6229FB88" w14:textId="77777777" w:rsidR="00624B5E" w:rsidRPr="00E665CA" w:rsidRDefault="00000000">
                  <w:pPr>
                    <w:pStyle w:val="1fe"/>
                    <w:spacing w:line="240" w:lineRule="auto"/>
                  </w:pPr>
                  <w:r w:rsidRPr="00E665CA">
                    <w:t>吊钳</w:t>
                  </w:r>
                </w:p>
              </w:tc>
              <w:tc>
                <w:tcPr>
                  <w:tcW w:w="896" w:type="dxa"/>
                  <w:tcBorders>
                    <w:top w:val="single" w:sz="4" w:space="0" w:color="auto"/>
                    <w:left w:val="single" w:sz="4" w:space="0" w:color="auto"/>
                    <w:bottom w:val="single" w:sz="4" w:space="0" w:color="auto"/>
                    <w:right w:val="single" w:sz="4" w:space="0" w:color="auto"/>
                  </w:tcBorders>
                  <w:vAlign w:val="center"/>
                </w:tcPr>
                <w:p w14:paraId="7FA37542" w14:textId="77777777" w:rsidR="00624B5E" w:rsidRPr="00E665CA" w:rsidRDefault="00000000">
                  <w:pPr>
                    <w:pStyle w:val="1fe"/>
                    <w:spacing w:line="240" w:lineRule="auto"/>
                  </w:pPr>
                  <w:r w:rsidRPr="00E665CA">
                    <w:rPr>
                      <w:rFonts w:hint="eastAsia"/>
                    </w:rPr>
                    <w:t>180</w:t>
                  </w:r>
                </w:p>
              </w:tc>
              <w:tc>
                <w:tcPr>
                  <w:tcW w:w="1487" w:type="dxa"/>
                  <w:tcBorders>
                    <w:top w:val="single" w:sz="4" w:space="0" w:color="auto"/>
                    <w:left w:val="single" w:sz="4" w:space="0" w:color="auto"/>
                    <w:bottom w:val="single" w:sz="4" w:space="0" w:color="auto"/>
                    <w:right w:val="single" w:sz="4" w:space="0" w:color="auto"/>
                  </w:tcBorders>
                  <w:vAlign w:val="center"/>
                </w:tcPr>
                <w:p w14:paraId="3CD6518C" w14:textId="77777777" w:rsidR="00624B5E" w:rsidRPr="00E665CA" w:rsidRDefault="00000000">
                  <w:pPr>
                    <w:pStyle w:val="1fe"/>
                    <w:spacing w:line="240" w:lineRule="auto"/>
                  </w:pPr>
                  <w:r w:rsidRPr="00E665CA">
                    <w:t>15</w:t>
                  </w:r>
                </w:p>
              </w:tc>
              <w:tc>
                <w:tcPr>
                  <w:tcW w:w="746" w:type="dxa"/>
                  <w:vMerge w:val="restart"/>
                  <w:tcBorders>
                    <w:top w:val="single" w:sz="4" w:space="0" w:color="auto"/>
                    <w:left w:val="single" w:sz="4" w:space="0" w:color="auto"/>
                    <w:right w:val="single" w:sz="4" w:space="0" w:color="auto"/>
                  </w:tcBorders>
                  <w:vAlign w:val="center"/>
                </w:tcPr>
                <w:p w14:paraId="05034958" w14:textId="77777777" w:rsidR="00624B5E" w:rsidRPr="00E665CA" w:rsidRDefault="00000000">
                  <w:pPr>
                    <w:pStyle w:val="1fe"/>
                    <w:spacing w:line="240" w:lineRule="auto"/>
                  </w:pPr>
                  <w:r w:rsidRPr="00E665CA">
                    <w:t>人工喷涂</w:t>
                  </w:r>
                </w:p>
              </w:tc>
              <w:tc>
                <w:tcPr>
                  <w:tcW w:w="1240" w:type="dxa"/>
                  <w:tcBorders>
                    <w:top w:val="single" w:sz="4" w:space="0" w:color="auto"/>
                    <w:left w:val="single" w:sz="4" w:space="0" w:color="auto"/>
                    <w:bottom w:val="single" w:sz="4" w:space="0" w:color="auto"/>
                    <w:right w:val="single" w:sz="4" w:space="0" w:color="auto"/>
                  </w:tcBorders>
                  <w:vAlign w:val="center"/>
                </w:tcPr>
                <w:p w14:paraId="6A217481" w14:textId="77777777" w:rsidR="00624B5E" w:rsidRPr="00E665CA" w:rsidRDefault="00000000">
                  <w:pPr>
                    <w:pStyle w:val="1fe"/>
                    <w:spacing w:line="240" w:lineRule="auto"/>
                  </w:pPr>
                  <w:r w:rsidRPr="00E665CA">
                    <w:rPr>
                      <w:rFonts w:hint="eastAsia"/>
                    </w:rPr>
                    <w:t>27</w:t>
                  </w:r>
                  <w:r w:rsidRPr="00E665CA">
                    <w:t>00</w:t>
                  </w:r>
                </w:p>
              </w:tc>
            </w:tr>
            <w:tr w:rsidR="00E665CA" w:rsidRPr="00E665CA" w14:paraId="0DC4AD61" w14:textId="77777777">
              <w:trPr>
                <w:trHeight w:val="20"/>
                <w:jc w:val="center"/>
              </w:trPr>
              <w:tc>
                <w:tcPr>
                  <w:tcW w:w="849" w:type="dxa"/>
                  <w:tcBorders>
                    <w:top w:val="single" w:sz="4" w:space="0" w:color="auto"/>
                    <w:left w:val="single" w:sz="4" w:space="0" w:color="auto"/>
                    <w:bottom w:val="single" w:sz="4" w:space="0" w:color="auto"/>
                    <w:right w:val="single" w:sz="4" w:space="0" w:color="auto"/>
                  </w:tcBorders>
                  <w:vAlign w:val="center"/>
                </w:tcPr>
                <w:p w14:paraId="558250C7" w14:textId="77777777" w:rsidR="00624B5E" w:rsidRPr="00E665CA" w:rsidRDefault="00000000">
                  <w:pPr>
                    <w:pStyle w:val="1fe"/>
                    <w:spacing w:line="240" w:lineRule="auto"/>
                  </w:pPr>
                  <w:r w:rsidRPr="00E665CA">
                    <w:t>JSZZ</w:t>
                  </w:r>
                </w:p>
              </w:tc>
              <w:tc>
                <w:tcPr>
                  <w:tcW w:w="896" w:type="dxa"/>
                  <w:tcBorders>
                    <w:top w:val="single" w:sz="4" w:space="0" w:color="auto"/>
                    <w:left w:val="single" w:sz="4" w:space="0" w:color="auto"/>
                    <w:bottom w:val="single" w:sz="4" w:space="0" w:color="auto"/>
                    <w:right w:val="single" w:sz="4" w:space="0" w:color="auto"/>
                  </w:tcBorders>
                  <w:vAlign w:val="center"/>
                </w:tcPr>
                <w:p w14:paraId="0361C67A" w14:textId="77777777" w:rsidR="00624B5E" w:rsidRPr="00E665CA" w:rsidRDefault="00000000">
                  <w:pPr>
                    <w:pStyle w:val="1fe"/>
                    <w:spacing w:line="240" w:lineRule="auto"/>
                  </w:pPr>
                  <w:r w:rsidRPr="00E665CA">
                    <w:rPr>
                      <w:rFonts w:hint="eastAsia"/>
                    </w:rPr>
                    <w:t>18</w:t>
                  </w:r>
                </w:p>
              </w:tc>
              <w:tc>
                <w:tcPr>
                  <w:tcW w:w="1487" w:type="dxa"/>
                  <w:tcBorders>
                    <w:top w:val="single" w:sz="4" w:space="0" w:color="auto"/>
                    <w:left w:val="single" w:sz="4" w:space="0" w:color="auto"/>
                    <w:bottom w:val="single" w:sz="4" w:space="0" w:color="auto"/>
                    <w:right w:val="single" w:sz="4" w:space="0" w:color="auto"/>
                  </w:tcBorders>
                  <w:vAlign w:val="center"/>
                </w:tcPr>
                <w:p w14:paraId="5907E42D" w14:textId="77777777" w:rsidR="00624B5E" w:rsidRPr="00E665CA" w:rsidRDefault="00000000">
                  <w:pPr>
                    <w:pStyle w:val="1fe"/>
                    <w:spacing w:line="240" w:lineRule="auto"/>
                  </w:pPr>
                  <w:r w:rsidRPr="00E665CA">
                    <w:t>38</w:t>
                  </w:r>
                </w:p>
              </w:tc>
              <w:tc>
                <w:tcPr>
                  <w:tcW w:w="746" w:type="dxa"/>
                  <w:vMerge/>
                  <w:tcBorders>
                    <w:left w:val="single" w:sz="4" w:space="0" w:color="auto"/>
                    <w:bottom w:val="single" w:sz="4" w:space="0" w:color="auto"/>
                    <w:right w:val="single" w:sz="4" w:space="0" w:color="auto"/>
                  </w:tcBorders>
                  <w:vAlign w:val="center"/>
                </w:tcPr>
                <w:p w14:paraId="1EC9727C" w14:textId="77777777" w:rsidR="00624B5E" w:rsidRPr="00E665CA" w:rsidRDefault="00624B5E">
                  <w:pPr>
                    <w:pStyle w:val="1fe"/>
                    <w:spacing w:line="240" w:lineRule="auto"/>
                  </w:pPr>
                </w:p>
              </w:tc>
              <w:tc>
                <w:tcPr>
                  <w:tcW w:w="1240" w:type="dxa"/>
                  <w:tcBorders>
                    <w:top w:val="single" w:sz="4" w:space="0" w:color="auto"/>
                    <w:left w:val="single" w:sz="4" w:space="0" w:color="auto"/>
                    <w:bottom w:val="single" w:sz="4" w:space="0" w:color="auto"/>
                    <w:right w:val="single" w:sz="4" w:space="0" w:color="auto"/>
                  </w:tcBorders>
                  <w:vAlign w:val="center"/>
                </w:tcPr>
                <w:p w14:paraId="3139B43F" w14:textId="77777777" w:rsidR="00624B5E" w:rsidRPr="00E665CA" w:rsidRDefault="00000000">
                  <w:pPr>
                    <w:pStyle w:val="1fe"/>
                    <w:spacing w:line="240" w:lineRule="auto"/>
                  </w:pPr>
                  <w:r w:rsidRPr="00E665CA">
                    <w:rPr>
                      <w:rFonts w:hint="eastAsia"/>
                    </w:rPr>
                    <w:t>684</w:t>
                  </w:r>
                </w:p>
              </w:tc>
            </w:tr>
            <w:tr w:rsidR="00E665CA" w:rsidRPr="00E665CA" w14:paraId="292BB5A2" w14:textId="77777777">
              <w:trPr>
                <w:trHeight w:val="20"/>
                <w:jc w:val="center"/>
              </w:trPr>
              <w:tc>
                <w:tcPr>
                  <w:tcW w:w="849" w:type="dxa"/>
                  <w:tcBorders>
                    <w:top w:val="single" w:sz="4" w:space="0" w:color="auto"/>
                    <w:left w:val="single" w:sz="4" w:space="0" w:color="auto"/>
                    <w:bottom w:val="single" w:sz="4" w:space="0" w:color="auto"/>
                    <w:right w:val="single" w:sz="4" w:space="0" w:color="auto"/>
                  </w:tcBorders>
                  <w:vAlign w:val="center"/>
                </w:tcPr>
                <w:p w14:paraId="4D3C2992" w14:textId="77777777" w:rsidR="00624B5E" w:rsidRPr="00E665CA" w:rsidRDefault="00000000">
                  <w:pPr>
                    <w:pStyle w:val="1fe"/>
                    <w:spacing w:line="240" w:lineRule="auto"/>
                  </w:pPr>
                  <w:r w:rsidRPr="00E665CA">
                    <w:t>合计</w:t>
                  </w:r>
                </w:p>
              </w:tc>
              <w:tc>
                <w:tcPr>
                  <w:tcW w:w="896" w:type="dxa"/>
                  <w:tcBorders>
                    <w:top w:val="single" w:sz="4" w:space="0" w:color="auto"/>
                    <w:left w:val="single" w:sz="4" w:space="0" w:color="auto"/>
                    <w:bottom w:val="single" w:sz="4" w:space="0" w:color="auto"/>
                    <w:right w:val="single" w:sz="4" w:space="0" w:color="auto"/>
                  </w:tcBorders>
                  <w:vAlign w:val="center"/>
                </w:tcPr>
                <w:p w14:paraId="18139CE2" w14:textId="77777777" w:rsidR="00624B5E" w:rsidRPr="00E665CA" w:rsidRDefault="00000000">
                  <w:pPr>
                    <w:pStyle w:val="1fe"/>
                    <w:spacing w:line="240" w:lineRule="auto"/>
                  </w:pPr>
                  <w:r w:rsidRPr="00E665CA">
                    <w:rPr>
                      <w:rFonts w:hint="eastAsia"/>
                    </w:rPr>
                    <w:t>198</w:t>
                  </w:r>
                </w:p>
              </w:tc>
              <w:tc>
                <w:tcPr>
                  <w:tcW w:w="1487" w:type="dxa"/>
                  <w:tcBorders>
                    <w:top w:val="single" w:sz="4" w:space="0" w:color="auto"/>
                    <w:left w:val="single" w:sz="4" w:space="0" w:color="auto"/>
                    <w:bottom w:val="single" w:sz="4" w:space="0" w:color="auto"/>
                    <w:right w:val="single" w:sz="4" w:space="0" w:color="auto"/>
                  </w:tcBorders>
                  <w:vAlign w:val="center"/>
                </w:tcPr>
                <w:p w14:paraId="43765195" w14:textId="77777777" w:rsidR="00624B5E" w:rsidRPr="00E665CA" w:rsidRDefault="00000000">
                  <w:pPr>
                    <w:pStyle w:val="1fe"/>
                    <w:spacing w:line="240" w:lineRule="auto"/>
                  </w:pPr>
                  <w:r w:rsidRPr="00E665CA">
                    <w:t>53</w:t>
                  </w:r>
                </w:p>
              </w:tc>
              <w:tc>
                <w:tcPr>
                  <w:tcW w:w="746" w:type="dxa"/>
                  <w:tcBorders>
                    <w:top w:val="single" w:sz="4" w:space="0" w:color="auto"/>
                    <w:left w:val="single" w:sz="4" w:space="0" w:color="auto"/>
                    <w:bottom w:val="single" w:sz="4" w:space="0" w:color="auto"/>
                    <w:right w:val="single" w:sz="4" w:space="0" w:color="auto"/>
                  </w:tcBorders>
                  <w:vAlign w:val="center"/>
                </w:tcPr>
                <w:p w14:paraId="2D24A5E9" w14:textId="77777777" w:rsidR="00624B5E" w:rsidRPr="00E665CA" w:rsidRDefault="00000000">
                  <w:pPr>
                    <w:pStyle w:val="1fe"/>
                    <w:spacing w:line="240" w:lineRule="auto"/>
                  </w:pPr>
                  <w:r w:rsidRPr="00E665CA">
                    <w:t>/</w:t>
                  </w:r>
                </w:p>
              </w:tc>
              <w:tc>
                <w:tcPr>
                  <w:tcW w:w="1240" w:type="dxa"/>
                  <w:tcBorders>
                    <w:top w:val="single" w:sz="4" w:space="0" w:color="auto"/>
                    <w:left w:val="single" w:sz="4" w:space="0" w:color="auto"/>
                    <w:bottom w:val="single" w:sz="4" w:space="0" w:color="auto"/>
                    <w:right w:val="single" w:sz="4" w:space="0" w:color="auto"/>
                  </w:tcBorders>
                  <w:vAlign w:val="center"/>
                </w:tcPr>
                <w:p w14:paraId="71FD9AE2" w14:textId="77777777" w:rsidR="00624B5E" w:rsidRPr="00E665CA" w:rsidRDefault="00000000">
                  <w:pPr>
                    <w:pStyle w:val="1fe"/>
                    <w:spacing w:line="240" w:lineRule="auto"/>
                  </w:pPr>
                  <w:r w:rsidRPr="00E665CA">
                    <w:rPr>
                      <w:rFonts w:hint="eastAsia"/>
                    </w:rPr>
                    <w:t>3384</w:t>
                  </w:r>
                </w:p>
              </w:tc>
            </w:tr>
          </w:tbl>
          <w:p w14:paraId="0CE3C020" w14:textId="77777777" w:rsidR="00624B5E" w:rsidRPr="00E665CA" w:rsidRDefault="00000000">
            <w:pPr>
              <w:pStyle w:val="afff8"/>
              <w:ind w:firstLine="520"/>
              <w:rPr>
                <w:bCs/>
                <w:sz w:val="26"/>
                <w:szCs w:val="26"/>
              </w:rPr>
            </w:pPr>
            <w:r w:rsidRPr="00E665CA">
              <w:rPr>
                <w:rFonts w:hint="eastAsia"/>
                <w:bCs/>
                <w:sz w:val="26"/>
                <w:szCs w:val="26"/>
              </w:rPr>
              <w:t>（</w:t>
            </w:r>
            <w:r w:rsidRPr="00E665CA">
              <w:rPr>
                <w:rFonts w:hint="eastAsia"/>
                <w:bCs/>
                <w:sz w:val="26"/>
                <w:szCs w:val="26"/>
              </w:rPr>
              <w:t>2</w:t>
            </w:r>
            <w:r w:rsidRPr="00E665CA">
              <w:rPr>
                <w:rFonts w:hint="eastAsia"/>
                <w:bCs/>
                <w:sz w:val="26"/>
                <w:szCs w:val="26"/>
              </w:rPr>
              <w:t>）油漆用量核算</w:t>
            </w:r>
          </w:p>
          <w:p w14:paraId="184E4EEA" w14:textId="77777777" w:rsidR="00624B5E" w:rsidRPr="00E665CA" w:rsidRDefault="00000000">
            <w:pPr>
              <w:pStyle w:val="afff8"/>
              <w:ind w:firstLine="520"/>
              <w:rPr>
                <w:bCs/>
                <w:sz w:val="26"/>
                <w:szCs w:val="26"/>
              </w:rPr>
            </w:pPr>
            <w:r w:rsidRPr="00E665CA">
              <w:rPr>
                <w:rFonts w:hint="eastAsia"/>
                <w:bCs/>
                <w:sz w:val="26"/>
                <w:szCs w:val="26"/>
              </w:rPr>
              <w:t>项目所用油漆均由重庆三峡油漆股份有限公司提供。本次评价按各组分含量范围平均值，确定油漆各组份中各固份、挥发份的占比。</w:t>
            </w:r>
            <w:r w:rsidRPr="00E665CA">
              <w:rPr>
                <w:bCs/>
                <w:sz w:val="26"/>
                <w:szCs w:val="26"/>
              </w:rPr>
              <w:t>根据产品的要求不同，用漆种类和喷漆工艺不同。其中：</w:t>
            </w:r>
            <w:r w:rsidRPr="00E665CA">
              <w:rPr>
                <w:rFonts w:hint="eastAsia"/>
                <w:bCs/>
                <w:sz w:val="26"/>
                <w:szCs w:val="26"/>
              </w:rPr>
              <w:t>底漆全部采用醇酸涂料，面漆约</w:t>
            </w:r>
            <w:r w:rsidRPr="00E665CA">
              <w:rPr>
                <w:rFonts w:hint="eastAsia"/>
                <w:bCs/>
                <w:sz w:val="26"/>
                <w:szCs w:val="26"/>
              </w:rPr>
              <w:t>80%</w:t>
            </w:r>
            <w:r w:rsidRPr="00E665CA">
              <w:rPr>
                <w:rFonts w:hint="eastAsia"/>
                <w:bCs/>
                <w:sz w:val="26"/>
                <w:szCs w:val="26"/>
              </w:rPr>
              <w:t>采用醇酸涂料、</w:t>
            </w:r>
            <w:r w:rsidRPr="00E665CA">
              <w:rPr>
                <w:rFonts w:hint="eastAsia"/>
                <w:bCs/>
                <w:sz w:val="26"/>
                <w:szCs w:val="26"/>
              </w:rPr>
              <w:t>15%</w:t>
            </w:r>
            <w:r w:rsidRPr="00E665CA">
              <w:rPr>
                <w:rFonts w:hint="eastAsia"/>
                <w:bCs/>
                <w:sz w:val="26"/>
                <w:szCs w:val="26"/>
              </w:rPr>
              <w:t>采用丙烯酸漆、</w:t>
            </w:r>
            <w:r w:rsidRPr="00E665CA">
              <w:rPr>
                <w:rFonts w:hint="eastAsia"/>
                <w:bCs/>
                <w:sz w:val="26"/>
                <w:szCs w:val="26"/>
              </w:rPr>
              <w:t>5%</w:t>
            </w:r>
            <w:r w:rsidRPr="00E665CA">
              <w:rPr>
                <w:rFonts w:hint="eastAsia"/>
                <w:bCs/>
                <w:sz w:val="26"/>
                <w:szCs w:val="26"/>
              </w:rPr>
              <w:t>采用环氧树脂漆</w:t>
            </w:r>
            <w:r w:rsidRPr="00E665CA">
              <w:rPr>
                <w:bCs/>
                <w:sz w:val="26"/>
                <w:szCs w:val="26"/>
              </w:rPr>
              <w:t>。</w:t>
            </w:r>
            <w:r w:rsidRPr="00E665CA">
              <w:rPr>
                <w:rFonts w:hint="eastAsia"/>
                <w:bCs/>
                <w:sz w:val="26"/>
                <w:szCs w:val="26"/>
              </w:rPr>
              <w:t>根据建设单位提供资料，项目油漆和稀释剂比例为</w:t>
            </w:r>
            <w:r w:rsidRPr="00E665CA">
              <w:rPr>
                <w:rFonts w:hint="eastAsia"/>
                <w:bCs/>
                <w:sz w:val="26"/>
                <w:szCs w:val="26"/>
              </w:rPr>
              <w:t>3:1</w:t>
            </w:r>
            <w:r w:rsidRPr="00E665CA">
              <w:rPr>
                <w:rFonts w:hint="eastAsia"/>
                <w:bCs/>
                <w:sz w:val="26"/>
                <w:szCs w:val="26"/>
              </w:rPr>
              <w:t>，项目所用油漆、稀释剂消耗量核算见下表。</w:t>
            </w:r>
          </w:p>
          <w:p w14:paraId="0F361ED5" w14:textId="77777777" w:rsidR="00624B5E" w:rsidRPr="00E665CA" w:rsidRDefault="00000000">
            <w:pPr>
              <w:pStyle w:val="Normal1"/>
              <w:autoSpaceDE w:val="0"/>
              <w:autoSpaceDN w:val="0"/>
              <w:snapToGrid w:val="0"/>
              <w:spacing w:line="240" w:lineRule="auto"/>
              <w:ind w:firstLineChars="200" w:firstLine="520"/>
              <w:jc w:val="center"/>
              <w:textAlignment w:val="bottom"/>
              <w:rPr>
                <w:rFonts w:ascii="Times New Roman"/>
                <w:kern w:val="2"/>
                <w:sz w:val="26"/>
                <w:szCs w:val="26"/>
              </w:rPr>
            </w:pPr>
            <w:r w:rsidRPr="00E665CA">
              <w:rPr>
                <w:rFonts w:ascii="Times New Roman"/>
                <w:kern w:val="2"/>
                <w:sz w:val="26"/>
                <w:szCs w:val="26"/>
              </w:rPr>
              <w:lastRenderedPageBreak/>
              <w:t>表</w:t>
            </w:r>
            <w:r w:rsidRPr="00E665CA">
              <w:rPr>
                <w:rFonts w:ascii="Times New Roman"/>
                <w:kern w:val="2"/>
                <w:sz w:val="26"/>
                <w:szCs w:val="26"/>
              </w:rPr>
              <w:t>2.7-</w:t>
            </w:r>
            <w:r w:rsidRPr="00E665CA">
              <w:rPr>
                <w:rFonts w:ascii="Times New Roman" w:hint="eastAsia"/>
                <w:kern w:val="2"/>
                <w:sz w:val="26"/>
                <w:szCs w:val="26"/>
              </w:rPr>
              <w:t>8</w:t>
            </w:r>
            <w:r w:rsidRPr="00E665CA">
              <w:rPr>
                <w:rFonts w:ascii="Times New Roman"/>
                <w:kern w:val="2"/>
                <w:sz w:val="26"/>
                <w:szCs w:val="26"/>
              </w:rPr>
              <w:t xml:space="preserve">  </w:t>
            </w:r>
            <w:r w:rsidRPr="00E665CA">
              <w:rPr>
                <w:rFonts w:ascii="Times New Roman" w:hint="eastAsia"/>
                <w:kern w:val="2"/>
                <w:sz w:val="26"/>
                <w:szCs w:val="26"/>
              </w:rPr>
              <w:t>油漆用量核算一览表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8"/>
              <w:gridCol w:w="1652"/>
              <w:gridCol w:w="1949"/>
              <w:gridCol w:w="1800"/>
              <w:gridCol w:w="1350"/>
              <w:gridCol w:w="1391"/>
            </w:tblGrid>
            <w:tr w:rsidR="00E665CA" w:rsidRPr="00E665CA" w14:paraId="1158B261" w14:textId="77777777">
              <w:trPr>
                <w:trHeight w:val="20"/>
                <w:jc w:val="center"/>
              </w:trPr>
              <w:tc>
                <w:tcPr>
                  <w:tcW w:w="697" w:type="dxa"/>
                  <w:vMerge w:val="restart"/>
                  <w:vAlign w:val="center"/>
                </w:tcPr>
                <w:p w14:paraId="2A499138" w14:textId="77777777" w:rsidR="00624B5E" w:rsidRPr="00E665CA" w:rsidRDefault="00000000">
                  <w:pPr>
                    <w:widowControl/>
                    <w:spacing w:line="240" w:lineRule="auto"/>
                    <w:ind w:firstLineChars="0" w:firstLine="0"/>
                    <w:jc w:val="center"/>
                    <w:rPr>
                      <w:kern w:val="0"/>
                      <w:sz w:val="21"/>
                    </w:rPr>
                  </w:pPr>
                  <w:r w:rsidRPr="00E665CA">
                    <w:rPr>
                      <w:kern w:val="0"/>
                      <w:sz w:val="21"/>
                    </w:rPr>
                    <w:t>序号</w:t>
                  </w:r>
                </w:p>
              </w:tc>
              <w:tc>
                <w:tcPr>
                  <w:tcW w:w="1651" w:type="dxa"/>
                  <w:vMerge w:val="restart"/>
                  <w:vAlign w:val="center"/>
                </w:tcPr>
                <w:p w14:paraId="6354E1E4" w14:textId="77777777" w:rsidR="00624B5E" w:rsidRPr="00E665CA" w:rsidRDefault="00000000">
                  <w:pPr>
                    <w:widowControl/>
                    <w:spacing w:line="240" w:lineRule="auto"/>
                    <w:ind w:firstLineChars="0" w:firstLine="0"/>
                    <w:jc w:val="center"/>
                    <w:rPr>
                      <w:kern w:val="0"/>
                      <w:sz w:val="21"/>
                    </w:rPr>
                  </w:pPr>
                  <w:r w:rsidRPr="00E665CA">
                    <w:rPr>
                      <w:kern w:val="0"/>
                      <w:sz w:val="21"/>
                    </w:rPr>
                    <w:t>项目</w:t>
                  </w:r>
                </w:p>
              </w:tc>
              <w:tc>
                <w:tcPr>
                  <w:tcW w:w="1949" w:type="dxa"/>
                  <w:vAlign w:val="center"/>
                </w:tcPr>
                <w:p w14:paraId="4A6ACBC8" w14:textId="77777777" w:rsidR="00624B5E" w:rsidRPr="00E665CA" w:rsidRDefault="00000000">
                  <w:pPr>
                    <w:widowControl/>
                    <w:spacing w:line="240" w:lineRule="auto"/>
                    <w:ind w:firstLineChars="0" w:firstLine="0"/>
                    <w:jc w:val="center"/>
                    <w:rPr>
                      <w:kern w:val="0"/>
                      <w:sz w:val="21"/>
                    </w:rPr>
                  </w:pPr>
                  <w:r w:rsidRPr="00E665CA">
                    <w:rPr>
                      <w:kern w:val="0"/>
                      <w:sz w:val="21"/>
                    </w:rPr>
                    <w:t>底漆</w:t>
                  </w:r>
                </w:p>
              </w:tc>
              <w:tc>
                <w:tcPr>
                  <w:tcW w:w="4541" w:type="dxa"/>
                  <w:gridSpan w:val="3"/>
                  <w:vAlign w:val="center"/>
                </w:tcPr>
                <w:p w14:paraId="7E189D55" w14:textId="77777777" w:rsidR="00624B5E" w:rsidRPr="00E665CA" w:rsidRDefault="00000000">
                  <w:pPr>
                    <w:widowControl/>
                    <w:spacing w:line="240" w:lineRule="auto"/>
                    <w:ind w:firstLineChars="0" w:firstLine="0"/>
                    <w:jc w:val="center"/>
                    <w:rPr>
                      <w:kern w:val="0"/>
                      <w:sz w:val="21"/>
                    </w:rPr>
                  </w:pPr>
                  <w:r w:rsidRPr="00E665CA">
                    <w:rPr>
                      <w:kern w:val="0"/>
                      <w:sz w:val="21"/>
                    </w:rPr>
                    <w:t>面漆</w:t>
                  </w:r>
                </w:p>
              </w:tc>
            </w:tr>
            <w:tr w:rsidR="00E665CA" w:rsidRPr="00E665CA" w14:paraId="75C12138" w14:textId="77777777">
              <w:trPr>
                <w:trHeight w:val="20"/>
                <w:jc w:val="center"/>
              </w:trPr>
              <w:tc>
                <w:tcPr>
                  <w:tcW w:w="697" w:type="dxa"/>
                  <w:vMerge/>
                  <w:vAlign w:val="center"/>
                </w:tcPr>
                <w:p w14:paraId="12BFE751" w14:textId="77777777" w:rsidR="00624B5E" w:rsidRPr="00E665CA" w:rsidRDefault="00624B5E">
                  <w:pPr>
                    <w:widowControl/>
                    <w:spacing w:line="240" w:lineRule="auto"/>
                    <w:ind w:firstLineChars="0" w:firstLine="0"/>
                    <w:jc w:val="center"/>
                    <w:rPr>
                      <w:kern w:val="0"/>
                      <w:sz w:val="21"/>
                    </w:rPr>
                  </w:pPr>
                </w:p>
              </w:tc>
              <w:tc>
                <w:tcPr>
                  <w:tcW w:w="1651" w:type="dxa"/>
                  <w:vMerge/>
                  <w:vAlign w:val="center"/>
                </w:tcPr>
                <w:p w14:paraId="6719CB1E" w14:textId="77777777" w:rsidR="00624B5E" w:rsidRPr="00E665CA" w:rsidRDefault="00624B5E">
                  <w:pPr>
                    <w:widowControl/>
                    <w:spacing w:line="240" w:lineRule="auto"/>
                    <w:ind w:firstLineChars="0" w:firstLine="0"/>
                    <w:jc w:val="center"/>
                    <w:rPr>
                      <w:kern w:val="0"/>
                      <w:sz w:val="21"/>
                    </w:rPr>
                  </w:pPr>
                </w:p>
              </w:tc>
              <w:tc>
                <w:tcPr>
                  <w:tcW w:w="1949" w:type="dxa"/>
                  <w:vAlign w:val="center"/>
                </w:tcPr>
                <w:p w14:paraId="63921CAE" w14:textId="77777777" w:rsidR="00624B5E" w:rsidRPr="00E665CA" w:rsidRDefault="00000000">
                  <w:pPr>
                    <w:widowControl/>
                    <w:spacing w:line="240" w:lineRule="auto"/>
                    <w:ind w:firstLineChars="0" w:firstLine="0"/>
                    <w:jc w:val="center"/>
                    <w:rPr>
                      <w:kern w:val="0"/>
                      <w:sz w:val="21"/>
                    </w:rPr>
                  </w:pPr>
                  <w:r w:rsidRPr="00E665CA">
                    <w:rPr>
                      <w:kern w:val="0"/>
                      <w:sz w:val="21"/>
                    </w:rPr>
                    <w:t>醇酸涂料</w:t>
                  </w:r>
                </w:p>
              </w:tc>
              <w:tc>
                <w:tcPr>
                  <w:tcW w:w="1800" w:type="dxa"/>
                  <w:vAlign w:val="center"/>
                </w:tcPr>
                <w:p w14:paraId="776336CB" w14:textId="77777777" w:rsidR="00624B5E" w:rsidRPr="00E665CA" w:rsidRDefault="00000000">
                  <w:pPr>
                    <w:widowControl/>
                    <w:spacing w:line="240" w:lineRule="auto"/>
                    <w:ind w:firstLineChars="0" w:firstLine="0"/>
                    <w:jc w:val="center"/>
                    <w:rPr>
                      <w:kern w:val="0"/>
                      <w:sz w:val="21"/>
                    </w:rPr>
                  </w:pPr>
                  <w:r w:rsidRPr="00E665CA">
                    <w:rPr>
                      <w:kern w:val="0"/>
                      <w:sz w:val="21"/>
                    </w:rPr>
                    <w:t>醇酸涂料</w:t>
                  </w:r>
                </w:p>
              </w:tc>
              <w:tc>
                <w:tcPr>
                  <w:tcW w:w="1350" w:type="dxa"/>
                  <w:vAlign w:val="center"/>
                </w:tcPr>
                <w:p w14:paraId="343A060E" w14:textId="77777777" w:rsidR="00624B5E" w:rsidRPr="00E665CA" w:rsidRDefault="00000000">
                  <w:pPr>
                    <w:widowControl/>
                    <w:spacing w:line="240" w:lineRule="auto"/>
                    <w:ind w:firstLineChars="0" w:firstLine="0"/>
                    <w:jc w:val="center"/>
                    <w:rPr>
                      <w:kern w:val="0"/>
                      <w:sz w:val="21"/>
                    </w:rPr>
                  </w:pPr>
                  <w:r w:rsidRPr="00E665CA">
                    <w:rPr>
                      <w:kern w:val="0"/>
                      <w:sz w:val="21"/>
                    </w:rPr>
                    <w:t>丙烯酸漆</w:t>
                  </w:r>
                </w:p>
              </w:tc>
              <w:tc>
                <w:tcPr>
                  <w:tcW w:w="1391" w:type="dxa"/>
                  <w:vAlign w:val="center"/>
                </w:tcPr>
                <w:p w14:paraId="310707C0" w14:textId="77777777" w:rsidR="00624B5E" w:rsidRPr="00E665CA" w:rsidRDefault="00000000">
                  <w:pPr>
                    <w:widowControl/>
                    <w:spacing w:line="240" w:lineRule="auto"/>
                    <w:ind w:firstLineChars="0" w:firstLine="0"/>
                    <w:jc w:val="center"/>
                    <w:rPr>
                      <w:kern w:val="0"/>
                      <w:sz w:val="21"/>
                    </w:rPr>
                  </w:pPr>
                  <w:r w:rsidRPr="00E665CA">
                    <w:rPr>
                      <w:kern w:val="0"/>
                      <w:sz w:val="21"/>
                    </w:rPr>
                    <w:t>环氧树脂漆</w:t>
                  </w:r>
                </w:p>
              </w:tc>
            </w:tr>
            <w:tr w:rsidR="00E665CA" w:rsidRPr="00E665CA" w14:paraId="3B31D80E" w14:textId="77777777">
              <w:trPr>
                <w:trHeight w:val="20"/>
                <w:jc w:val="center"/>
              </w:trPr>
              <w:tc>
                <w:tcPr>
                  <w:tcW w:w="697" w:type="dxa"/>
                  <w:vAlign w:val="center"/>
                </w:tcPr>
                <w:p w14:paraId="0D2464B2" w14:textId="77777777" w:rsidR="00624B5E" w:rsidRPr="00E665CA" w:rsidRDefault="00000000">
                  <w:pPr>
                    <w:widowControl/>
                    <w:spacing w:line="240" w:lineRule="auto"/>
                    <w:ind w:firstLineChars="0" w:firstLine="0"/>
                    <w:jc w:val="center"/>
                    <w:rPr>
                      <w:kern w:val="0"/>
                      <w:sz w:val="21"/>
                    </w:rPr>
                  </w:pPr>
                  <w:r w:rsidRPr="00E665CA">
                    <w:rPr>
                      <w:kern w:val="0"/>
                      <w:sz w:val="21"/>
                    </w:rPr>
                    <w:t>1</w:t>
                  </w:r>
                </w:p>
              </w:tc>
              <w:tc>
                <w:tcPr>
                  <w:tcW w:w="1651" w:type="dxa"/>
                  <w:vAlign w:val="center"/>
                </w:tcPr>
                <w:p w14:paraId="4837C42D" w14:textId="77777777" w:rsidR="00624B5E" w:rsidRPr="00E665CA" w:rsidRDefault="00000000">
                  <w:pPr>
                    <w:widowControl/>
                    <w:spacing w:line="240" w:lineRule="auto"/>
                    <w:ind w:firstLineChars="0" w:firstLine="0"/>
                    <w:jc w:val="center"/>
                    <w:rPr>
                      <w:kern w:val="0"/>
                      <w:sz w:val="21"/>
                    </w:rPr>
                  </w:pPr>
                  <w:r w:rsidRPr="00E665CA">
                    <w:rPr>
                      <w:kern w:val="0"/>
                      <w:sz w:val="21"/>
                    </w:rPr>
                    <w:t>用量占比</w:t>
                  </w:r>
                </w:p>
              </w:tc>
              <w:tc>
                <w:tcPr>
                  <w:tcW w:w="1949" w:type="dxa"/>
                  <w:vAlign w:val="center"/>
                </w:tcPr>
                <w:p w14:paraId="1E6DBF14" w14:textId="77777777" w:rsidR="00624B5E" w:rsidRPr="00E665CA" w:rsidRDefault="00000000">
                  <w:pPr>
                    <w:widowControl/>
                    <w:spacing w:line="240" w:lineRule="auto"/>
                    <w:ind w:firstLineChars="0" w:firstLine="0"/>
                    <w:jc w:val="center"/>
                    <w:rPr>
                      <w:kern w:val="0"/>
                      <w:sz w:val="21"/>
                    </w:rPr>
                  </w:pPr>
                  <w:r w:rsidRPr="00E665CA">
                    <w:rPr>
                      <w:kern w:val="0"/>
                      <w:sz w:val="21"/>
                    </w:rPr>
                    <w:t>100%</w:t>
                  </w:r>
                </w:p>
              </w:tc>
              <w:tc>
                <w:tcPr>
                  <w:tcW w:w="1800" w:type="dxa"/>
                  <w:vAlign w:val="center"/>
                </w:tcPr>
                <w:p w14:paraId="734815BD" w14:textId="77777777" w:rsidR="00624B5E" w:rsidRPr="00E665CA" w:rsidRDefault="00000000">
                  <w:pPr>
                    <w:widowControl/>
                    <w:spacing w:line="240" w:lineRule="auto"/>
                    <w:ind w:firstLineChars="0" w:firstLine="0"/>
                    <w:jc w:val="center"/>
                    <w:rPr>
                      <w:kern w:val="0"/>
                      <w:sz w:val="21"/>
                    </w:rPr>
                  </w:pPr>
                  <w:r w:rsidRPr="00E665CA">
                    <w:rPr>
                      <w:kern w:val="0"/>
                      <w:sz w:val="21"/>
                    </w:rPr>
                    <w:t>80%</w:t>
                  </w:r>
                </w:p>
              </w:tc>
              <w:tc>
                <w:tcPr>
                  <w:tcW w:w="1350" w:type="dxa"/>
                  <w:vAlign w:val="center"/>
                </w:tcPr>
                <w:p w14:paraId="2F76EBB2" w14:textId="77777777" w:rsidR="00624B5E" w:rsidRPr="00E665CA" w:rsidRDefault="00000000">
                  <w:pPr>
                    <w:widowControl/>
                    <w:spacing w:line="240" w:lineRule="auto"/>
                    <w:ind w:firstLineChars="0" w:firstLine="0"/>
                    <w:jc w:val="center"/>
                    <w:rPr>
                      <w:kern w:val="0"/>
                      <w:sz w:val="21"/>
                    </w:rPr>
                  </w:pPr>
                  <w:r w:rsidRPr="00E665CA">
                    <w:rPr>
                      <w:kern w:val="0"/>
                      <w:sz w:val="21"/>
                    </w:rPr>
                    <w:t>15%</w:t>
                  </w:r>
                </w:p>
              </w:tc>
              <w:tc>
                <w:tcPr>
                  <w:tcW w:w="1391" w:type="dxa"/>
                  <w:vAlign w:val="center"/>
                </w:tcPr>
                <w:p w14:paraId="003CE535" w14:textId="77777777" w:rsidR="00624B5E" w:rsidRPr="00E665CA" w:rsidRDefault="00000000">
                  <w:pPr>
                    <w:widowControl/>
                    <w:spacing w:line="240" w:lineRule="auto"/>
                    <w:ind w:firstLineChars="0" w:firstLine="0"/>
                    <w:jc w:val="center"/>
                    <w:rPr>
                      <w:kern w:val="0"/>
                      <w:sz w:val="21"/>
                    </w:rPr>
                  </w:pPr>
                  <w:r w:rsidRPr="00E665CA">
                    <w:rPr>
                      <w:kern w:val="0"/>
                      <w:sz w:val="21"/>
                    </w:rPr>
                    <w:t>5%</w:t>
                  </w:r>
                </w:p>
              </w:tc>
            </w:tr>
            <w:tr w:rsidR="00E665CA" w:rsidRPr="00E665CA" w14:paraId="3E97B7A6" w14:textId="77777777">
              <w:trPr>
                <w:trHeight w:val="20"/>
                <w:jc w:val="center"/>
              </w:trPr>
              <w:tc>
                <w:tcPr>
                  <w:tcW w:w="697" w:type="dxa"/>
                  <w:vAlign w:val="center"/>
                </w:tcPr>
                <w:p w14:paraId="023A549A" w14:textId="77777777" w:rsidR="00624B5E" w:rsidRPr="00E665CA" w:rsidRDefault="00000000">
                  <w:pPr>
                    <w:widowControl/>
                    <w:spacing w:line="240" w:lineRule="auto"/>
                    <w:ind w:firstLineChars="0" w:firstLine="0"/>
                    <w:jc w:val="center"/>
                    <w:rPr>
                      <w:kern w:val="0"/>
                      <w:sz w:val="21"/>
                    </w:rPr>
                  </w:pPr>
                  <w:r w:rsidRPr="00E665CA">
                    <w:rPr>
                      <w:kern w:val="0"/>
                      <w:sz w:val="21"/>
                    </w:rPr>
                    <w:t>1</w:t>
                  </w:r>
                </w:p>
              </w:tc>
              <w:tc>
                <w:tcPr>
                  <w:tcW w:w="1651" w:type="dxa"/>
                  <w:vAlign w:val="center"/>
                </w:tcPr>
                <w:p w14:paraId="12CC4CB3" w14:textId="77777777" w:rsidR="00624B5E" w:rsidRPr="00E665CA" w:rsidRDefault="00000000">
                  <w:pPr>
                    <w:widowControl/>
                    <w:spacing w:line="240" w:lineRule="auto"/>
                    <w:ind w:firstLineChars="0" w:firstLine="0"/>
                    <w:jc w:val="center"/>
                    <w:rPr>
                      <w:kern w:val="0"/>
                      <w:sz w:val="21"/>
                    </w:rPr>
                  </w:pPr>
                  <w:r w:rsidRPr="00E665CA">
                    <w:rPr>
                      <w:kern w:val="0"/>
                      <w:sz w:val="21"/>
                    </w:rPr>
                    <w:t>喷涂次数</w:t>
                  </w:r>
                </w:p>
              </w:tc>
              <w:tc>
                <w:tcPr>
                  <w:tcW w:w="1949" w:type="dxa"/>
                  <w:vAlign w:val="center"/>
                </w:tcPr>
                <w:p w14:paraId="42A71DB6" w14:textId="77777777" w:rsidR="00624B5E" w:rsidRPr="00E665CA" w:rsidRDefault="00000000">
                  <w:pPr>
                    <w:widowControl/>
                    <w:spacing w:line="240" w:lineRule="auto"/>
                    <w:ind w:firstLineChars="0" w:firstLine="0"/>
                    <w:jc w:val="center"/>
                    <w:rPr>
                      <w:kern w:val="0"/>
                      <w:sz w:val="21"/>
                    </w:rPr>
                  </w:pPr>
                  <w:r w:rsidRPr="00E665CA">
                    <w:rPr>
                      <w:kern w:val="0"/>
                      <w:sz w:val="21"/>
                    </w:rPr>
                    <w:t>1</w:t>
                  </w:r>
                  <w:r w:rsidRPr="00E665CA">
                    <w:rPr>
                      <w:kern w:val="0"/>
                      <w:sz w:val="21"/>
                    </w:rPr>
                    <w:t>次</w:t>
                  </w:r>
                </w:p>
              </w:tc>
              <w:tc>
                <w:tcPr>
                  <w:tcW w:w="1800" w:type="dxa"/>
                  <w:vAlign w:val="center"/>
                </w:tcPr>
                <w:p w14:paraId="202B9FD1" w14:textId="77777777" w:rsidR="00624B5E" w:rsidRPr="00E665CA" w:rsidRDefault="00000000">
                  <w:pPr>
                    <w:widowControl/>
                    <w:spacing w:line="240" w:lineRule="auto"/>
                    <w:ind w:firstLineChars="0" w:firstLine="0"/>
                    <w:jc w:val="center"/>
                    <w:rPr>
                      <w:kern w:val="0"/>
                      <w:sz w:val="21"/>
                    </w:rPr>
                  </w:pPr>
                  <w:r w:rsidRPr="00E665CA">
                    <w:rPr>
                      <w:kern w:val="0"/>
                      <w:sz w:val="21"/>
                    </w:rPr>
                    <w:t>1</w:t>
                  </w:r>
                  <w:r w:rsidRPr="00E665CA">
                    <w:rPr>
                      <w:kern w:val="0"/>
                      <w:sz w:val="21"/>
                    </w:rPr>
                    <w:t>次</w:t>
                  </w:r>
                </w:p>
              </w:tc>
              <w:tc>
                <w:tcPr>
                  <w:tcW w:w="1350" w:type="dxa"/>
                  <w:vAlign w:val="center"/>
                </w:tcPr>
                <w:p w14:paraId="449EE074" w14:textId="77777777" w:rsidR="00624B5E" w:rsidRPr="00E665CA" w:rsidRDefault="00000000">
                  <w:pPr>
                    <w:widowControl/>
                    <w:spacing w:line="240" w:lineRule="auto"/>
                    <w:ind w:firstLineChars="0" w:firstLine="0"/>
                    <w:jc w:val="center"/>
                    <w:rPr>
                      <w:kern w:val="0"/>
                      <w:sz w:val="21"/>
                    </w:rPr>
                  </w:pPr>
                  <w:r w:rsidRPr="00E665CA">
                    <w:rPr>
                      <w:kern w:val="0"/>
                      <w:sz w:val="21"/>
                    </w:rPr>
                    <w:t>1</w:t>
                  </w:r>
                  <w:r w:rsidRPr="00E665CA">
                    <w:rPr>
                      <w:kern w:val="0"/>
                      <w:sz w:val="21"/>
                    </w:rPr>
                    <w:t>次</w:t>
                  </w:r>
                </w:p>
              </w:tc>
              <w:tc>
                <w:tcPr>
                  <w:tcW w:w="1391" w:type="dxa"/>
                  <w:vAlign w:val="center"/>
                </w:tcPr>
                <w:p w14:paraId="1E159F94" w14:textId="77777777" w:rsidR="00624B5E" w:rsidRPr="00E665CA" w:rsidRDefault="00000000">
                  <w:pPr>
                    <w:widowControl/>
                    <w:spacing w:line="240" w:lineRule="auto"/>
                    <w:ind w:firstLineChars="0" w:firstLine="0"/>
                    <w:jc w:val="center"/>
                    <w:rPr>
                      <w:kern w:val="0"/>
                      <w:sz w:val="21"/>
                    </w:rPr>
                  </w:pPr>
                  <w:r w:rsidRPr="00E665CA">
                    <w:rPr>
                      <w:kern w:val="0"/>
                      <w:sz w:val="21"/>
                    </w:rPr>
                    <w:t>1</w:t>
                  </w:r>
                  <w:r w:rsidRPr="00E665CA">
                    <w:rPr>
                      <w:kern w:val="0"/>
                      <w:sz w:val="21"/>
                    </w:rPr>
                    <w:t>次</w:t>
                  </w:r>
                </w:p>
              </w:tc>
            </w:tr>
            <w:tr w:rsidR="00E665CA" w:rsidRPr="00E665CA" w14:paraId="68B03BE2" w14:textId="77777777">
              <w:trPr>
                <w:trHeight w:val="20"/>
                <w:jc w:val="center"/>
              </w:trPr>
              <w:tc>
                <w:tcPr>
                  <w:tcW w:w="697" w:type="dxa"/>
                  <w:vAlign w:val="center"/>
                </w:tcPr>
                <w:p w14:paraId="5D6D2EB3" w14:textId="77777777" w:rsidR="00624B5E" w:rsidRPr="00E665CA" w:rsidRDefault="00000000">
                  <w:pPr>
                    <w:widowControl/>
                    <w:spacing w:line="240" w:lineRule="auto"/>
                    <w:ind w:firstLineChars="0" w:firstLine="0"/>
                    <w:jc w:val="center"/>
                    <w:rPr>
                      <w:kern w:val="0"/>
                      <w:sz w:val="21"/>
                    </w:rPr>
                  </w:pPr>
                  <w:r w:rsidRPr="00E665CA">
                    <w:rPr>
                      <w:kern w:val="0"/>
                      <w:sz w:val="21"/>
                    </w:rPr>
                    <w:t>2</w:t>
                  </w:r>
                </w:p>
              </w:tc>
              <w:tc>
                <w:tcPr>
                  <w:tcW w:w="1651" w:type="dxa"/>
                  <w:vAlign w:val="center"/>
                </w:tcPr>
                <w:p w14:paraId="40A5693C" w14:textId="77777777" w:rsidR="00624B5E" w:rsidRPr="00E665CA" w:rsidRDefault="00000000">
                  <w:pPr>
                    <w:widowControl/>
                    <w:spacing w:line="240" w:lineRule="auto"/>
                    <w:ind w:firstLineChars="0" w:firstLine="0"/>
                    <w:jc w:val="center"/>
                    <w:rPr>
                      <w:kern w:val="0"/>
                      <w:sz w:val="21"/>
                    </w:rPr>
                  </w:pPr>
                  <w:r w:rsidRPr="00E665CA">
                    <w:rPr>
                      <w:kern w:val="0"/>
                      <w:sz w:val="21"/>
                    </w:rPr>
                    <w:t>喷涂方式</w:t>
                  </w:r>
                </w:p>
              </w:tc>
              <w:tc>
                <w:tcPr>
                  <w:tcW w:w="6490" w:type="dxa"/>
                  <w:gridSpan w:val="4"/>
                  <w:vAlign w:val="center"/>
                </w:tcPr>
                <w:p w14:paraId="24C30554" w14:textId="77777777" w:rsidR="00624B5E" w:rsidRPr="00E665CA" w:rsidRDefault="00000000">
                  <w:pPr>
                    <w:widowControl/>
                    <w:spacing w:line="240" w:lineRule="auto"/>
                    <w:ind w:firstLineChars="0" w:firstLine="0"/>
                    <w:jc w:val="center"/>
                    <w:rPr>
                      <w:kern w:val="0"/>
                      <w:sz w:val="21"/>
                    </w:rPr>
                  </w:pPr>
                  <w:r w:rsidRPr="00E665CA">
                    <w:rPr>
                      <w:kern w:val="0"/>
                      <w:sz w:val="21"/>
                    </w:rPr>
                    <w:t>人工喷漆</w:t>
                  </w:r>
                </w:p>
              </w:tc>
            </w:tr>
            <w:tr w:rsidR="00E665CA" w:rsidRPr="00E665CA" w14:paraId="2D9B2F5B" w14:textId="77777777">
              <w:trPr>
                <w:trHeight w:val="20"/>
                <w:jc w:val="center"/>
              </w:trPr>
              <w:tc>
                <w:tcPr>
                  <w:tcW w:w="697" w:type="dxa"/>
                  <w:vAlign w:val="center"/>
                </w:tcPr>
                <w:p w14:paraId="4BF63B2C" w14:textId="77777777" w:rsidR="00624B5E" w:rsidRPr="00E665CA" w:rsidRDefault="00000000">
                  <w:pPr>
                    <w:widowControl/>
                    <w:spacing w:line="240" w:lineRule="auto"/>
                    <w:ind w:firstLineChars="0" w:firstLine="0"/>
                    <w:jc w:val="center"/>
                    <w:rPr>
                      <w:kern w:val="0"/>
                      <w:sz w:val="21"/>
                    </w:rPr>
                  </w:pPr>
                  <w:r w:rsidRPr="00E665CA">
                    <w:rPr>
                      <w:kern w:val="0"/>
                      <w:sz w:val="21"/>
                    </w:rPr>
                    <w:t>3</w:t>
                  </w:r>
                </w:p>
              </w:tc>
              <w:tc>
                <w:tcPr>
                  <w:tcW w:w="1651" w:type="dxa"/>
                  <w:vAlign w:val="center"/>
                </w:tcPr>
                <w:p w14:paraId="4048DA4E" w14:textId="77777777" w:rsidR="00624B5E" w:rsidRPr="00E665CA" w:rsidRDefault="00000000">
                  <w:pPr>
                    <w:widowControl/>
                    <w:spacing w:line="240" w:lineRule="auto"/>
                    <w:ind w:firstLineChars="0" w:firstLine="0"/>
                    <w:jc w:val="center"/>
                    <w:rPr>
                      <w:kern w:val="0"/>
                      <w:sz w:val="21"/>
                    </w:rPr>
                  </w:pPr>
                  <w:r w:rsidRPr="00E665CA">
                    <w:rPr>
                      <w:kern w:val="0"/>
                      <w:sz w:val="21"/>
                    </w:rPr>
                    <w:t>喷涂面积</w:t>
                  </w:r>
                  <w:r w:rsidRPr="00E665CA">
                    <w:rPr>
                      <w:kern w:val="0"/>
                      <w:sz w:val="21"/>
                    </w:rPr>
                    <w:t>m</w:t>
                  </w:r>
                  <w:r w:rsidRPr="00E665CA">
                    <w:rPr>
                      <w:kern w:val="0"/>
                      <w:sz w:val="21"/>
                      <w:vertAlign w:val="superscript"/>
                    </w:rPr>
                    <w:t>2</w:t>
                  </w:r>
                </w:p>
              </w:tc>
              <w:tc>
                <w:tcPr>
                  <w:tcW w:w="1949" w:type="dxa"/>
                  <w:vAlign w:val="center"/>
                </w:tcPr>
                <w:p w14:paraId="45EBBB93" w14:textId="77777777" w:rsidR="00624B5E" w:rsidRPr="00E665CA" w:rsidRDefault="00000000">
                  <w:pPr>
                    <w:widowControl/>
                    <w:spacing w:line="240" w:lineRule="auto"/>
                    <w:ind w:firstLineChars="0" w:firstLine="0"/>
                    <w:jc w:val="center"/>
                    <w:rPr>
                      <w:kern w:val="0"/>
                      <w:sz w:val="21"/>
                    </w:rPr>
                  </w:pPr>
                  <w:r w:rsidRPr="00E665CA">
                    <w:rPr>
                      <w:kern w:val="0"/>
                      <w:sz w:val="21"/>
                    </w:rPr>
                    <w:t>3384</w:t>
                  </w:r>
                </w:p>
              </w:tc>
              <w:tc>
                <w:tcPr>
                  <w:tcW w:w="1800" w:type="dxa"/>
                  <w:vAlign w:val="center"/>
                </w:tcPr>
                <w:p w14:paraId="7F87DD0D" w14:textId="77777777" w:rsidR="00624B5E" w:rsidRPr="00E665CA" w:rsidRDefault="00000000">
                  <w:pPr>
                    <w:widowControl/>
                    <w:spacing w:line="240" w:lineRule="auto"/>
                    <w:ind w:firstLineChars="0" w:firstLine="0"/>
                    <w:jc w:val="center"/>
                    <w:rPr>
                      <w:kern w:val="0"/>
                      <w:sz w:val="21"/>
                    </w:rPr>
                  </w:pPr>
                  <w:r w:rsidRPr="00E665CA">
                    <w:rPr>
                      <w:kern w:val="0"/>
                      <w:sz w:val="21"/>
                    </w:rPr>
                    <w:t>2707.2</w:t>
                  </w:r>
                </w:p>
              </w:tc>
              <w:tc>
                <w:tcPr>
                  <w:tcW w:w="1350" w:type="dxa"/>
                  <w:vAlign w:val="center"/>
                </w:tcPr>
                <w:p w14:paraId="1A383615" w14:textId="77777777" w:rsidR="00624B5E" w:rsidRPr="00E665CA" w:rsidRDefault="00000000">
                  <w:pPr>
                    <w:widowControl/>
                    <w:spacing w:line="240" w:lineRule="auto"/>
                    <w:ind w:firstLineChars="0" w:firstLine="0"/>
                    <w:jc w:val="center"/>
                    <w:rPr>
                      <w:kern w:val="0"/>
                      <w:sz w:val="21"/>
                    </w:rPr>
                  </w:pPr>
                  <w:r w:rsidRPr="00E665CA">
                    <w:rPr>
                      <w:kern w:val="0"/>
                      <w:sz w:val="21"/>
                    </w:rPr>
                    <w:t>507.6</w:t>
                  </w:r>
                </w:p>
              </w:tc>
              <w:tc>
                <w:tcPr>
                  <w:tcW w:w="1391" w:type="dxa"/>
                  <w:vAlign w:val="center"/>
                </w:tcPr>
                <w:p w14:paraId="797F8EEE" w14:textId="77777777" w:rsidR="00624B5E" w:rsidRPr="00E665CA" w:rsidRDefault="00000000">
                  <w:pPr>
                    <w:widowControl/>
                    <w:spacing w:line="240" w:lineRule="auto"/>
                    <w:ind w:firstLineChars="0" w:firstLine="0"/>
                    <w:jc w:val="center"/>
                    <w:rPr>
                      <w:kern w:val="0"/>
                      <w:sz w:val="21"/>
                    </w:rPr>
                  </w:pPr>
                  <w:r w:rsidRPr="00E665CA">
                    <w:rPr>
                      <w:kern w:val="0"/>
                      <w:sz w:val="21"/>
                    </w:rPr>
                    <w:t>169.2</w:t>
                  </w:r>
                </w:p>
              </w:tc>
            </w:tr>
            <w:tr w:rsidR="00E665CA" w:rsidRPr="00E665CA" w14:paraId="451F152B" w14:textId="77777777">
              <w:trPr>
                <w:trHeight w:val="20"/>
                <w:jc w:val="center"/>
              </w:trPr>
              <w:tc>
                <w:tcPr>
                  <w:tcW w:w="697" w:type="dxa"/>
                  <w:vAlign w:val="center"/>
                </w:tcPr>
                <w:p w14:paraId="3574894E" w14:textId="77777777" w:rsidR="00624B5E" w:rsidRPr="00E665CA" w:rsidRDefault="00000000">
                  <w:pPr>
                    <w:widowControl/>
                    <w:spacing w:line="240" w:lineRule="auto"/>
                    <w:ind w:firstLineChars="0" w:firstLine="0"/>
                    <w:jc w:val="center"/>
                    <w:rPr>
                      <w:kern w:val="0"/>
                      <w:sz w:val="21"/>
                    </w:rPr>
                  </w:pPr>
                  <w:r w:rsidRPr="00E665CA">
                    <w:rPr>
                      <w:kern w:val="0"/>
                      <w:sz w:val="21"/>
                    </w:rPr>
                    <w:t>4</w:t>
                  </w:r>
                </w:p>
              </w:tc>
              <w:tc>
                <w:tcPr>
                  <w:tcW w:w="1651" w:type="dxa"/>
                  <w:vAlign w:val="center"/>
                </w:tcPr>
                <w:p w14:paraId="52C4479B" w14:textId="77777777" w:rsidR="00624B5E" w:rsidRPr="00E665CA" w:rsidRDefault="00000000">
                  <w:pPr>
                    <w:widowControl/>
                    <w:spacing w:line="240" w:lineRule="auto"/>
                    <w:ind w:firstLineChars="0" w:firstLine="0"/>
                    <w:jc w:val="center"/>
                    <w:rPr>
                      <w:kern w:val="0"/>
                      <w:sz w:val="21"/>
                    </w:rPr>
                  </w:pPr>
                  <w:r w:rsidRPr="00E665CA">
                    <w:rPr>
                      <w:kern w:val="0"/>
                      <w:sz w:val="21"/>
                    </w:rPr>
                    <w:t>漆膜密度</w:t>
                  </w:r>
                  <w:r w:rsidRPr="00E665CA">
                    <w:rPr>
                      <w:kern w:val="0"/>
                      <w:sz w:val="21"/>
                    </w:rPr>
                    <w:t>kg/m</w:t>
                  </w:r>
                  <w:r w:rsidRPr="00E665CA">
                    <w:rPr>
                      <w:kern w:val="0"/>
                      <w:sz w:val="21"/>
                      <w:vertAlign w:val="superscript"/>
                    </w:rPr>
                    <w:t>3</w:t>
                  </w:r>
                </w:p>
              </w:tc>
              <w:tc>
                <w:tcPr>
                  <w:tcW w:w="3749" w:type="dxa"/>
                  <w:gridSpan w:val="2"/>
                  <w:vAlign w:val="center"/>
                </w:tcPr>
                <w:p w14:paraId="4EFBF015" w14:textId="77777777" w:rsidR="00624B5E" w:rsidRPr="00E665CA" w:rsidRDefault="00000000">
                  <w:pPr>
                    <w:widowControl/>
                    <w:spacing w:line="240" w:lineRule="auto"/>
                    <w:ind w:firstLineChars="0" w:firstLine="0"/>
                    <w:jc w:val="center"/>
                    <w:rPr>
                      <w:kern w:val="0"/>
                      <w:sz w:val="21"/>
                    </w:rPr>
                  </w:pPr>
                  <w:r w:rsidRPr="00E665CA">
                    <w:rPr>
                      <w:kern w:val="0"/>
                      <w:sz w:val="21"/>
                    </w:rPr>
                    <w:t>1150kg/m</w:t>
                  </w:r>
                  <w:r w:rsidRPr="00E665CA">
                    <w:rPr>
                      <w:kern w:val="0"/>
                      <w:sz w:val="21"/>
                      <w:vertAlign w:val="superscript"/>
                    </w:rPr>
                    <w:t>3</w:t>
                  </w:r>
                </w:p>
              </w:tc>
              <w:tc>
                <w:tcPr>
                  <w:tcW w:w="1350" w:type="dxa"/>
                  <w:vAlign w:val="center"/>
                </w:tcPr>
                <w:p w14:paraId="32362940" w14:textId="77777777" w:rsidR="00624B5E" w:rsidRPr="00E665CA" w:rsidRDefault="00000000">
                  <w:pPr>
                    <w:widowControl/>
                    <w:spacing w:line="240" w:lineRule="auto"/>
                    <w:ind w:firstLineChars="0" w:firstLine="0"/>
                    <w:jc w:val="center"/>
                    <w:rPr>
                      <w:kern w:val="0"/>
                      <w:sz w:val="21"/>
                    </w:rPr>
                  </w:pPr>
                  <w:r w:rsidRPr="00E665CA">
                    <w:rPr>
                      <w:kern w:val="0"/>
                      <w:sz w:val="21"/>
                    </w:rPr>
                    <w:t>1250kg/m</w:t>
                  </w:r>
                  <w:r w:rsidRPr="00E665CA">
                    <w:rPr>
                      <w:kern w:val="0"/>
                      <w:sz w:val="21"/>
                      <w:vertAlign w:val="superscript"/>
                    </w:rPr>
                    <w:t>3</w:t>
                  </w:r>
                </w:p>
              </w:tc>
              <w:tc>
                <w:tcPr>
                  <w:tcW w:w="1391" w:type="dxa"/>
                  <w:vAlign w:val="center"/>
                </w:tcPr>
                <w:p w14:paraId="62D94AFF" w14:textId="77777777" w:rsidR="00624B5E" w:rsidRPr="00E665CA" w:rsidRDefault="00000000">
                  <w:pPr>
                    <w:widowControl/>
                    <w:spacing w:line="240" w:lineRule="auto"/>
                    <w:ind w:firstLineChars="0" w:firstLine="0"/>
                    <w:jc w:val="center"/>
                    <w:rPr>
                      <w:kern w:val="0"/>
                      <w:sz w:val="21"/>
                    </w:rPr>
                  </w:pPr>
                  <w:r w:rsidRPr="00E665CA">
                    <w:rPr>
                      <w:kern w:val="0"/>
                      <w:sz w:val="21"/>
                    </w:rPr>
                    <w:t>1050kg/m</w:t>
                  </w:r>
                  <w:r w:rsidRPr="00E665CA">
                    <w:rPr>
                      <w:kern w:val="0"/>
                      <w:sz w:val="21"/>
                      <w:vertAlign w:val="superscript"/>
                    </w:rPr>
                    <w:t>3</w:t>
                  </w:r>
                </w:p>
              </w:tc>
            </w:tr>
            <w:tr w:rsidR="00E665CA" w:rsidRPr="00E665CA" w14:paraId="4EF309A2" w14:textId="77777777">
              <w:trPr>
                <w:trHeight w:val="20"/>
                <w:jc w:val="center"/>
              </w:trPr>
              <w:tc>
                <w:tcPr>
                  <w:tcW w:w="697" w:type="dxa"/>
                  <w:vAlign w:val="center"/>
                </w:tcPr>
                <w:p w14:paraId="547BE81D" w14:textId="77777777" w:rsidR="00624B5E" w:rsidRPr="00E665CA" w:rsidRDefault="00000000">
                  <w:pPr>
                    <w:widowControl/>
                    <w:spacing w:line="240" w:lineRule="auto"/>
                    <w:ind w:firstLineChars="0" w:firstLine="0"/>
                    <w:jc w:val="center"/>
                    <w:rPr>
                      <w:kern w:val="0"/>
                      <w:sz w:val="21"/>
                    </w:rPr>
                  </w:pPr>
                  <w:r w:rsidRPr="00E665CA">
                    <w:rPr>
                      <w:kern w:val="0"/>
                      <w:sz w:val="21"/>
                    </w:rPr>
                    <w:t>5</w:t>
                  </w:r>
                </w:p>
              </w:tc>
              <w:tc>
                <w:tcPr>
                  <w:tcW w:w="1651" w:type="dxa"/>
                  <w:vAlign w:val="center"/>
                </w:tcPr>
                <w:p w14:paraId="3084840B" w14:textId="77777777" w:rsidR="00624B5E" w:rsidRPr="00E665CA" w:rsidRDefault="00000000">
                  <w:pPr>
                    <w:widowControl/>
                    <w:spacing w:line="240" w:lineRule="auto"/>
                    <w:ind w:firstLineChars="0" w:firstLine="0"/>
                    <w:jc w:val="center"/>
                    <w:rPr>
                      <w:kern w:val="0"/>
                      <w:sz w:val="21"/>
                    </w:rPr>
                  </w:pPr>
                  <w:r w:rsidRPr="00E665CA">
                    <w:rPr>
                      <w:kern w:val="0"/>
                      <w:sz w:val="21"/>
                    </w:rPr>
                    <w:t>喷涂厚度</w:t>
                  </w:r>
                  <w:r w:rsidRPr="00E665CA">
                    <w:rPr>
                      <w:kern w:val="0"/>
                      <w:sz w:val="21"/>
                    </w:rPr>
                    <w:t>μm</w:t>
                  </w:r>
                </w:p>
              </w:tc>
              <w:tc>
                <w:tcPr>
                  <w:tcW w:w="1949" w:type="dxa"/>
                  <w:vAlign w:val="center"/>
                </w:tcPr>
                <w:p w14:paraId="66CA55DD" w14:textId="77777777" w:rsidR="00624B5E" w:rsidRPr="00E665CA" w:rsidRDefault="00000000">
                  <w:pPr>
                    <w:widowControl/>
                    <w:spacing w:line="240" w:lineRule="auto"/>
                    <w:ind w:firstLineChars="0" w:firstLine="0"/>
                    <w:jc w:val="center"/>
                    <w:rPr>
                      <w:kern w:val="0"/>
                      <w:sz w:val="21"/>
                    </w:rPr>
                  </w:pPr>
                  <w:r w:rsidRPr="00E665CA">
                    <w:rPr>
                      <w:kern w:val="0"/>
                      <w:sz w:val="21"/>
                    </w:rPr>
                    <w:t>30</w:t>
                  </w:r>
                  <w:r w:rsidRPr="00E665CA">
                    <w:rPr>
                      <w:kern w:val="0"/>
                      <w:sz w:val="21"/>
                    </w:rPr>
                    <w:t>～</w:t>
                  </w:r>
                  <w:r w:rsidRPr="00E665CA">
                    <w:rPr>
                      <w:kern w:val="0"/>
                      <w:sz w:val="21"/>
                    </w:rPr>
                    <w:t>40μm</w:t>
                  </w:r>
                  <w:r w:rsidRPr="00E665CA">
                    <w:rPr>
                      <w:kern w:val="0"/>
                      <w:sz w:val="21"/>
                    </w:rPr>
                    <w:t>（按</w:t>
                  </w:r>
                  <w:r w:rsidRPr="00E665CA">
                    <w:rPr>
                      <w:kern w:val="0"/>
                      <w:sz w:val="21"/>
                    </w:rPr>
                    <w:t>40μm</w:t>
                  </w:r>
                  <w:r w:rsidRPr="00E665CA">
                    <w:rPr>
                      <w:kern w:val="0"/>
                      <w:sz w:val="21"/>
                    </w:rPr>
                    <w:t>计）</w:t>
                  </w:r>
                </w:p>
              </w:tc>
              <w:tc>
                <w:tcPr>
                  <w:tcW w:w="4541" w:type="dxa"/>
                  <w:gridSpan w:val="3"/>
                  <w:vAlign w:val="center"/>
                </w:tcPr>
                <w:p w14:paraId="7B4CDE24" w14:textId="77777777" w:rsidR="00624B5E" w:rsidRPr="00E665CA" w:rsidRDefault="00000000">
                  <w:pPr>
                    <w:widowControl/>
                    <w:spacing w:line="240" w:lineRule="auto"/>
                    <w:ind w:firstLineChars="0" w:firstLine="0"/>
                    <w:jc w:val="center"/>
                    <w:rPr>
                      <w:kern w:val="0"/>
                      <w:sz w:val="21"/>
                    </w:rPr>
                  </w:pPr>
                  <w:r w:rsidRPr="00E665CA">
                    <w:rPr>
                      <w:kern w:val="0"/>
                      <w:sz w:val="21"/>
                    </w:rPr>
                    <w:t>20</w:t>
                  </w:r>
                  <w:r w:rsidRPr="00E665CA">
                    <w:rPr>
                      <w:kern w:val="0"/>
                      <w:sz w:val="21"/>
                    </w:rPr>
                    <w:t>～</w:t>
                  </w:r>
                  <w:r w:rsidRPr="00E665CA">
                    <w:rPr>
                      <w:kern w:val="0"/>
                      <w:sz w:val="21"/>
                    </w:rPr>
                    <w:t>30μm</w:t>
                  </w:r>
                  <w:r w:rsidRPr="00E665CA">
                    <w:rPr>
                      <w:kern w:val="0"/>
                      <w:sz w:val="21"/>
                    </w:rPr>
                    <w:t>（按</w:t>
                  </w:r>
                  <w:r w:rsidRPr="00E665CA">
                    <w:rPr>
                      <w:kern w:val="0"/>
                      <w:sz w:val="21"/>
                    </w:rPr>
                    <w:t>30μm</w:t>
                  </w:r>
                  <w:r w:rsidRPr="00E665CA">
                    <w:rPr>
                      <w:kern w:val="0"/>
                      <w:sz w:val="21"/>
                    </w:rPr>
                    <w:t>计）</w:t>
                  </w:r>
                </w:p>
              </w:tc>
            </w:tr>
            <w:tr w:rsidR="00E665CA" w:rsidRPr="00E665CA" w14:paraId="08173629" w14:textId="77777777">
              <w:trPr>
                <w:trHeight w:val="20"/>
                <w:jc w:val="center"/>
              </w:trPr>
              <w:tc>
                <w:tcPr>
                  <w:tcW w:w="697" w:type="dxa"/>
                  <w:vAlign w:val="center"/>
                </w:tcPr>
                <w:p w14:paraId="5CC55DBF" w14:textId="77777777" w:rsidR="00624B5E" w:rsidRPr="00E665CA" w:rsidRDefault="00000000">
                  <w:pPr>
                    <w:widowControl/>
                    <w:spacing w:line="240" w:lineRule="auto"/>
                    <w:ind w:firstLineChars="0" w:firstLine="0"/>
                    <w:jc w:val="center"/>
                    <w:rPr>
                      <w:kern w:val="0"/>
                      <w:sz w:val="21"/>
                    </w:rPr>
                  </w:pPr>
                  <w:r w:rsidRPr="00E665CA">
                    <w:rPr>
                      <w:kern w:val="0"/>
                      <w:sz w:val="21"/>
                    </w:rPr>
                    <w:t>6</w:t>
                  </w:r>
                </w:p>
              </w:tc>
              <w:tc>
                <w:tcPr>
                  <w:tcW w:w="1651" w:type="dxa"/>
                  <w:vAlign w:val="center"/>
                </w:tcPr>
                <w:p w14:paraId="1AAA56AF" w14:textId="77777777" w:rsidR="00624B5E" w:rsidRPr="00E665CA" w:rsidRDefault="00000000">
                  <w:pPr>
                    <w:widowControl/>
                    <w:spacing w:line="240" w:lineRule="auto"/>
                    <w:ind w:firstLineChars="0" w:firstLine="0"/>
                    <w:jc w:val="center"/>
                    <w:rPr>
                      <w:kern w:val="0"/>
                      <w:sz w:val="21"/>
                    </w:rPr>
                  </w:pPr>
                  <w:r w:rsidRPr="00E665CA">
                    <w:rPr>
                      <w:kern w:val="0"/>
                      <w:sz w:val="21"/>
                    </w:rPr>
                    <w:t>固化份附着量</w:t>
                  </w:r>
                  <w:r w:rsidRPr="00E665CA">
                    <w:rPr>
                      <w:kern w:val="0"/>
                      <w:sz w:val="21"/>
                    </w:rPr>
                    <w:t>t/a</w:t>
                  </w:r>
                </w:p>
              </w:tc>
              <w:tc>
                <w:tcPr>
                  <w:tcW w:w="1949" w:type="dxa"/>
                  <w:vAlign w:val="center"/>
                </w:tcPr>
                <w:p w14:paraId="13CC3970" w14:textId="77777777" w:rsidR="00624B5E" w:rsidRPr="00E665CA" w:rsidRDefault="00000000">
                  <w:pPr>
                    <w:widowControl/>
                    <w:spacing w:line="240" w:lineRule="auto"/>
                    <w:ind w:firstLineChars="0" w:firstLine="0"/>
                    <w:jc w:val="center"/>
                    <w:rPr>
                      <w:kern w:val="0"/>
                      <w:sz w:val="21"/>
                    </w:rPr>
                  </w:pPr>
                  <w:r w:rsidRPr="00E665CA">
                    <w:rPr>
                      <w:kern w:val="0"/>
                      <w:sz w:val="21"/>
                    </w:rPr>
                    <w:t xml:space="preserve">0.156 </w:t>
                  </w:r>
                </w:p>
              </w:tc>
              <w:tc>
                <w:tcPr>
                  <w:tcW w:w="1800" w:type="dxa"/>
                  <w:vAlign w:val="center"/>
                </w:tcPr>
                <w:p w14:paraId="1CC44A91" w14:textId="77777777" w:rsidR="00624B5E" w:rsidRPr="00E665CA" w:rsidRDefault="00000000">
                  <w:pPr>
                    <w:widowControl/>
                    <w:spacing w:line="240" w:lineRule="auto"/>
                    <w:ind w:firstLineChars="0" w:firstLine="0"/>
                    <w:jc w:val="center"/>
                    <w:rPr>
                      <w:kern w:val="0"/>
                      <w:sz w:val="21"/>
                    </w:rPr>
                  </w:pPr>
                  <w:r w:rsidRPr="00E665CA">
                    <w:rPr>
                      <w:kern w:val="0"/>
                      <w:sz w:val="21"/>
                    </w:rPr>
                    <w:t xml:space="preserve">0.093 </w:t>
                  </w:r>
                </w:p>
              </w:tc>
              <w:tc>
                <w:tcPr>
                  <w:tcW w:w="1350" w:type="dxa"/>
                  <w:vAlign w:val="center"/>
                </w:tcPr>
                <w:p w14:paraId="316D5E17" w14:textId="77777777" w:rsidR="00624B5E" w:rsidRPr="00E665CA" w:rsidRDefault="00000000">
                  <w:pPr>
                    <w:widowControl/>
                    <w:spacing w:line="240" w:lineRule="auto"/>
                    <w:ind w:firstLineChars="0" w:firstLine="0"/>
                    <w:jc w:val="center"/>
                    <w:rPr>
                      <w:kern w:val="0"/>
                      <w:sz w:val="21"/>
                    </w:rPr>
                  </w:pPr>
                  <w:r w:rsidRPr="00E665CA">
                    <w:rPr>
                      <w:kern w:val="0"/>
                      <w:sz w:val="21"/>
                    </w:rPr>
                    <w:t xml:space="preserve">0.019 </w:t>
                  </w:r>
                </w:p>
              </w:tc>
              <w:tc>
                <w:tcPr>
                  <w:tcW w:w="1391" w:type="dxa"/>
                  <w:vAlign w:val="center"/>
                </w:tcPr>
                <w:p w14:paraId="4BBF61C9" w14:textId="77777777" w:rsidR="00624B5E" w:rsidRPr="00E665CA" w:rsidRDefault="00000000">
                  <w:pPr>
                    <w:widowControl/>
                    <w:spacing w:line="240" w:lineRule="auto"/>
                    <w:ind w:firstLineChars="0" w:firstLine="0"/>
                    <w:jc w:val="center"/>
                    <w:rPr>
                      <w:kern w:val="0"/>
                      <w:sz w:val="21"/>
                    </w:rPr>
                  </w:pPr>
                  <w:r w:rsidRPr="00E665CA">
                    <w:rPr>
                      <w:kern w:val="0"/>
                      <w:sz w:val="21"/>
                    </w:rPr>
                    <w:t xml:space="preserve">0.005 </w:t>
                  </w:r>
                </w:p>
              </w:tc>
            </w:tr>
            <w:tr w:rsidR="00E665CA" w:rsidRPr="00E665CA" w14:paraId="0A58E777" w14:textId="77777777">
              <w:trPr>
                <w:trHeight w:val="20"/>
                <w:jc w:val="center"/>
              </w:trPr>
              <w:tc>
                <w:tcPr>
                  <w:tcW w:w="697" w:type="dxa"/>
                  <w:vAlign w:val="center"/>
                </w:tcPr>
                <w:p w14:paraId="7D858A13" w14:textId="77777777" w:rsidR="00624B5E" w:rsidRPr="00E665CA" w:rsidRDefault="00000000">
                  <w:pPr>
                    <w:widowControl/>
                    <w:spacing w:line="240" w:lineRule="auto"/>
                    <w:ind w:firstLineChars="0" w:firstLine="0"/>
                    <w:jc w:val="center"/>
                    <w:rPr>
                      <w:kern w:val="0"/>
                      <w:sz w:val="21"/>
                    </w:rPr>
                  </w:pPr>
                  <w:r w:rsidRPr="00E665CA">
                    <w:rPr>
                      <w:kern w:val="0"/>
                      <w:sz w:val="21"/>
                    </w:rPr>
                    <w:t>7</w:t>
                  </w:r>
                </w:p>
              </w:tc>
              <w:tc>
                <w:tcPr>
                  <w:tcW w:w="1651" w:type="dxa"/>
                  <w:vAlign w:val="center"/>
                </w:tcPr>
                <w:p w14:paraId="070EEA2D" w14:textId="77777777" w:rsidR="00624B5E" w:rsidRPr="00E665CA" w:rsidRDefault="00000000">
                  <w:pPr>
                    <w:widowControl/>
                    <w:spacing w:line="240" w:lineRule="auto"/>
                    <w:ind w:firstLineChars="0" w:firstLine="0"/>
                    <w:jc w:val="center"/>
                    <w:rPr>
                      <w:kern w:val="0"/>
                      <w:sz w:val="21"/>
                    </w:rPr>
                  </w:pPr>
                  <w:r w:rsidRPr="00E665CA">
                    <w:rPr>
                      <w:kern w:val="0"/>
                      <w:sz w:val="21"/>
                    </w:rPr>
                    <w:t>稀释后固化份含量</w:t>
                  </w:r>
                  <w:r w:rsidRPr="00E665CA">
                    <w:rPr>
                      <w:kern w:val="0"/>
                      <w:sz w:val="21"/>
                    </w:rPr>
                    <w:t>%</w:t>
                  </w:r>
                </w:p>
              </w:tc>
              <w:tc>
                <w:tcPr>
                  <w:tcW w:w="1949" w:type="dxa"/>
                  <w:vAlign w:val="center"/>
                </w:tcPr>
                <w:p w14:paraId="623A69C8" w14:textId="77777777" w:rsidR="00624B5E" w:rsidRPr="00E665CA" w:rsidRDefault="00000000">
                  <w:pPr>
                    <w:widowControl/>
                    <w:spacing w:line="240" w:lineRule="auto"/>
                    <w:ind w:firstLineChars="0" w:firstLine="0"/>
                    <w:jc w:val="center"/>
                    <w:rPr>
                      <w:kern w:val="0"/>
                      <w:sz w:val="21"/>
                    </w:rPr>
                  </w:pPr>
                  <w:r w:rsidRPr="00E665CA">
                    <w:rPr>
                      <w:kern w:val="0"/>
                      <w:sz w:val="21"/>
                    </w:rPr>
                    <w:t>60.23%</w:t>
                  </w:r>
                </w:p>
              </w:tc>
              <w:tc>
                <w:tcPr>
                  <w:tcW w:w="1800" w:type="dxa"/>
                  <w:vAlign w:val="center"/>
                </w:tcPr>
                <w:p w14:paraId="75F908A7" w14:textId="77777777" w:rsidR="00624B5E" w:rsidRPr="00E665CA" w:rsidRDefault="00000000">
                  <w:pPr>
                    <w:widowControl/>
                    <w:spacing w:line="240" w:lineRule="auto"/>
                    <w:ind w:firstLineChars="0" w:firstLine="0"/>
                    <w:jc w:val="center"/>
                    <w:rPr>
                      <w:kern w:val="0"/>
                      <w:sz w:val="21"/>
                    </w:rPr>
                  </w:pPr>
                  <w:r w:rsidRPr="00E665CA">
                    <w:rPr>
                      <w:kern w:val="0"/>
                      <w:sz w:val="21"/>
                    </w:rPr>
                    <w:t>60.23%</w:t>
                  </w:r>
                </w:p>
              </w:tc>
              <w:tc>
                <w:tcPr>
                  <w:tcW w:w="1350" w:type="dxa"/>
                  <w:vAlign w:val="center"/>
                </w:tcPr>
                <w:p w14:paraId="6DCDD731" w14:textId="77777777" w:rsidR="00624B5E" w:rsidRPr="00E665CA" w:rsidRDefault="00000000">
                  <w:pPr>
                    <w:widowControl/>
                    <w:spacing w:line="240" w:lineRule="auto"/>
                    <w:ind w:firstLineChars="0" w:firstLine="0"/>
                    <w:jc w:val="center"/>
                    <w:rPr>
                      <w:kern w:val="0"/>
                      <w:sz w:val="21"/>
                    </w:rPr>
                  </w:pPr>
                  <w:r w:rsidRPr="00E665CA">
                    <w:rPr>
                      <w:kern w:val="0"/>
                      <w:sz w:val="21"/>
                    </w:rPr>
                    <w:t>52.13%</w:t>
                  </w:r>
                </w:p>
              </w:tc>
              <w:tc>
                <w:tcPr>
                  <w:tcW w:w="1391" w:type="dxa"/>
                  <w:vAlign w:val="center"/>
                </w:tcPr>
                <w:p w14:paraId="0CC55BA1" w14:textId="77777777" w:rsidR="00624B5E" w:rsidRPr="00E665CA" w:rsidRDefault="00000000">
                  <w:pPr>
                    <w:widowControl/>
                    <w:spacing w:line="240" w:lineRule="auto"/>
                    <w:ind w:firstLineChars="0" w:firstLine="0"/>
                    <w:jc w:val="center"/>
                    <w:rPr>
                      <w:kern w:val="0"/>
                      <w:sz w:val="21"/>
                    </w:rPr>
                  </w:pPr>
                  <w:r w:rsidRPr="00E665CA">
                    <w:rPr>
                      <w:kern w:val="0"/>
                      <w:sz w:val="21"/>
                    </w:rPr>
                    <w:t>52.13%</w:t>
                  </w:r>
                </w:p>
              </w:tc>
            </w:tr>
            <w:tr w:rsidR="00E665CA" w:rsidRPr="00E665CA" w14:paraId="43718C0E" w14:textId="77777777">
              <w:trPr>
                <w:trHeight w:val="20"/>
                <w:jc w:val="center"/>
              </w:trPr>
              <w:tc>
                <w:tcPr>
                  <w:tcW w:w="697" w:type="dxa"/>
                  <w:vAlign w:val="center"/>
                </w:tcPr>
                <w:p w14:paraId="0FB467A5" w14:textId="77777777" w:rsidR="00624B5E" w:rsidRPr="00E665CA" w:rsidRDefault="00000000">
                  <w:pPr>
                    <w:widowControl/>
                    <w:spacing w:line="240" w:lineRule="auto"/>
                    <w:ind w:firstLineChars="0" w:firstLine="0"/>
                    <w:jc w:val="center"/>
                    <w:rPr>
                      <w:kern w:val="0"/>
                      <w:sz w:val="21"/>
                    </w:rPr>
                  </w:pPr>
                  <w:r w:rsidRPr="00E665CA">
                    <w:rPr>
                      <w:kern w:val="0"/>
                      <w:sz w:val="21"/>
                    </w:rPr>
                    <w:t>8</w:t>
                  </w:r>
                </w:p>
              </w:tc>
              <w:tc>
                <w:tcPr>
                  <w:tcW w:w="1651" w:type="dxa"/>
                  <w:vAlign w:val="center"/>
                </w:tcPr>
                <w:p w14:paraId="16F8ED40" w14:textId="77777777" w:rsidR="00624B5E" w:rsidRPr="00E665CA" w:rsidRDefault="00000000">
                  <w:pPr>
                    <w:widowControl/>
                    <w:spacing w:line="240" w:lineRule="auto"/>
                    <w:ind w:firstLineChars="0" w:firstLine="0"/>
                    <w:jc w:val="center"/>
                    <w:rPr>
                      <w:kern w:val="0"/>
                      <w:sz w:val="21"/>
                    </w:rPr>
                  </w:pPr>
                  <w:r w:rsidRPr="00E665CA">
                    <w:rPr>
                      <w:kern w:val="0"/>
                      <w:sz w:val="21"/>
                    </w:rPr>
                    <w:t>上漆量</w:t>
                  </w:r>
                  <w:r w:rsidRPr="00E665CA">
                    <w:rPr>
                      <w:kern w:val="0"/>
                      <w:sz w:val="21"/>
                    </w:rPr>
                    <w:t>t/a</w:t>
                  </w:r>
                </w:p>
              </w:tc>
              <w:tc>
                <w:tcPr>
                  <w:tcW w:w="1949" w:type="dxa"/>
                  <w:vAlign w:val="center"/>
                </w:tcPr>
                <w:p w14:paraId="66B26E97" w14:textId="77777777" w:rsidR="00624B5E" w:rsidRPr="00E665CA" w:rsidRDefault="00000000">
                  <w:pPr>
                    <w:widowControl/>
                    <w:spacing w:line="240" w:lineRule="auto"/>
                    <w:ind w:firstLineChars="0" w:firstLine="0"/>
                    <w:jc w:val="center"/>
                    <w:rPr>
                      <w:kern w:val="0"/>
                      <w:sz w:val="21"/>
                    </w:rPr>
                  </w:pPr>
                  <w:r w:rsidRPr="00E665CA">
                    <w:rPr>
                      <w:kern w:val="0"/>
                      <w:sz w:val="21"/>
                    </w:rPr>
                    <w:t xml:space="preserve">0.258 </w:t>
                  </w:r>
                </w:p>
              </w:tc>
              <w:tc>
                <w:tcPr>
                  <w:tcW w:w="1800" w:type="dxa"/>
                  <w:vAlign w:val="center"/>
                </w:tcPr>
                <w:p w14:paraId="6649757D" w14:textId="77777777" w:rsidR="00624B5E" w:rsidRPr="00E665CA" w:rsidRDefault="00000000">
                  <w:pPr>
                    <w:widowControl/>
                    <w:spacing w:line="240" w:lineRule="auto"/>
                    <w:ind w:firstLineChars="0" w:firstLine="0"/>
                    <w:jc w:val="center"/>
                    <w:rPr>
                      <w:kern w:val="0"/>
                      <w:sz w:val="21"/>
                    </w:rPr>
                  </w:pPr>
                  <w:r w:rsidRPr="00E665CA">
                    <w:rPr>
                      <w:kern w:val="0"/>
                      <w:sz w:val="21"/>
                    </w:rPr>
                    <w:t xml:space="preserve">0.155 </w:t>
                  </w:r>
                </w:p>
              </w:tc>
              <w:tc>
                <w:tcPr>
                  <w:tcW w:w="1350" w:type="dxa"/>
                  <w:vAlign w:val="center"/>
                </w:tcPr>
                <w:p w14:paraId="2B2D2610" w14:textId="77777777" w:rsidR="00624B5E" w:rsidRPr="00E665CA" w:rsidRDefault="00000000">
                  <w:pPr>
                    <w:widowControl/>
                    <w:spacing w:line="240" w:lineRule="auto"/>
                    <w:ind w:firstLineChars="0" w:firstLine="0"/>
                    <w:jc w:val="center"/>
                    <w:rPr>
                      <w:kern w:val="0"/>
                      <w:sz w:val="21"/>
                    </w:rPr>
                  </w:pPr>
                  <w:r w:rsidRPr="00E665CA">
                    <w:rPr>
                      <w:kern w:val="0"/>
                      <w:sz w:val="21"/>
                    </w:rPr>
                    <w:t xml:space="preserve">0.037 </w:t>
                  </w:r>
                </w:p>
              </w:tc>
              <w:tc>
                <w:tcPr>
                  <w:tcW w:w="1391" w:type="dxa"/>
                  <w:vAlign w:val="center"/>
                </w:tcPr>
                <w:p w14:paraId="7E19EBA1" w14:textId="77777777" w:rsidR="00624B5E" w:rsidRPr="00E665CA" w:rsidRDefault="00000000">
                  <w:pPr>
                    <w:widowControl/>
                    <w:spacing w:line="240" w:lineRule="auto"/>
                    <w:ind w:firstLineChars="0" w:firstLine="0"/>
                    <w:jc w:val="center"/>
                    <w:rPr>
                      <w:kern w:val="0"/>
                      <w:sz w:val="21"/>
                    </w:rPr>
                  </w:pPr>
                  <w:r w:rsidRPr="00E665CA">
                    <w:rPr>
                      <w:kern w:val="0"/>
                      <w:sz w:val="21"/>
                    </w:rPr>
                    <w:t xml:space="preserve">0.010 </w:t>
                  </w:r>
                </w:p>
              </w:tc>
            </w:tr>
            <w:tr w:rsidR="00E665CA" w:rsidRPr="00E665CA" w14:paraId="06AE54D5" w14:textId="77777777">
              <w:trPr>
                <w:trHeight w:val="20"/>
                <w:jc w:val="center"/>
              </w:trPr>
              <w:tc>
                <w:tcPr>
                  <w:tcW w:w="697" w:type="dxa"/>
                  <w:vAlign w:val="center"/>
                </w:tcPr>
                <w:p w14:paraId="7616C5A2" w14:textId="77777777" w:rsidR="00624B5E" w:rsidRPr="00E665CA" w:rsidRDefault="00000000">
                  <w:pPr>
                    <w:widowControl/>
                    <w:spacing w:line="240" w:lineRule="auto"/>
                    <w:ind w:firstLineChars="0" w:firstLine="0"/>
                    <w:jc w:val="center"/>
                    <w:rPr>
                      <w:kern w:val="0"/>
                      <w:sz w:val="21"/>
                    </w:rPr>
                  </w:pPr>
                  <w:r w:rsidRPr="00E665CA">
                    <w:rPr>
                      <w:kern w:val="0"/>
                      <w:sz w:val="21"/>
                    </w:rPr>
                    <w:t>9</w:t>
                  </w:r>
                </w:p>
              </w:tc>
              <w:tc>
                <w:tcPr>
                  <w:tcW w:w="1651" w:type="dxa"/>
                  <w:vAlign w:val="center"/>
                </w:tcPr>
                <w:p w14:paraId="62A8BBCE" w14:textId="77777777" w:rsidR="00624B5E" w:rsidRPr="00E665CA" w:rsidRDefault="00000000">
                  <w:pPr>
                    <w:widowControl/>
                    <w:spacing w:line="240" w:lineRule="auto"/>
                    <w:ind w:firstLineChars="0" w:firstLine="0"/>
                    <w:jc w:val="center"/>
                    <w:rPr>
                      <w:kern w:val="0"/>
                      <w:sz w:val="21"/>
                    </w:rPr>
                  </w:pPr>
                  <w:r w:rsidRPr="00E665CA">
                    <w:rPr>
                      <w:kern w:val="0"/>
                      <w:sz w:val="21"/>
                    </w:rPr>
                    <w:t>上漆率</w:t>
                  </w:r>
                </w:p>
              </w:tc>
              <w:tc>
                <w:tcPr>
                  <w:tcW w:w="6490" w:type="dxa"/>
                  <w:gridSpan w:val="4"/>
                  <w:vAlign w:val="center"/>
                </w:tcPr>
                <w:p w14:paraId="7E39B3A9" w14:textId="77777777" w:rsidR="00624B5E" w:rsidRPr="00E665CA" w:rsidRDefault="00000000">
                  <w:pPr>
                    <w:widowControl/>
                    <w:spacing w:line="240" w:lineRule="auto"/>
                    <w:ind w:firstLineChars="0" w:firstLine="0"/>
                    <w:jc w:val="center"/>
                    <w:rPr>
                      <w:kern w:val="0"/>
                      <w:sz w:val="21"/>
                    </w:rPr>
                  </w:pPr>
                  <w:r w:rsidRPr="00E665CA">
                    <w:rPr>
                      <w:kern w:val="0"/>
                      <w:sz w:val="21"/>
                    </w:rPr>
                    <w:t>60%</w:t>
                  </w:r>
                </w:p>
              </w:tc>
            </w:tr>
            <w:tr w:rsidR="00E665CA" w:rsidRPr="00E665CA" w14:paraId="6425502F" w14:textId="77777777">
              <w:trPr>
                <w:trHeight w:val="20"/>
                <w:jc w:val="center"/>
              </w:trPr>
              <w:tc>
                <w:tcPr>
                  <w:tcW w:w="697" w:type="dxa"/>
                  <w:vAlign w:val="center"/>
                </w:tcPr>
                <w:p w14:paraId="68F91B5C" w14:textId="77777777" w:rsidR="00624B5E" w:rsidRPr="00E665CA" w:rsidRDefault="00000000">
                  <w:pPr>
                    <w:widowControl/>
                    <w:spacing w:line="240" w:lineRule="auto"/>
                    <w:ind w:firstLineChars="0" w:firstLine="0"/>
                    <w:jc w:val="center"/>
                    <w:rPr>
                      <w:kern w:val="0"/>
                      <w:sz w:val="21"/>
                    </w:rPr>
                  </w:pPr>
                  <w:r w:rsidRPr="00E665CA">
                    <w:rPr>
                      <w:kern w:val="0"/>
                      <w:sz w:val="21"/>
                    </w:rPr>
                    <w:t>10</w:t>
                  </w:r>
                </w:p>
              </w:tc>
              <w:tc>
                <w:tcPr>
                  <w:tcW w:w="1651" w:type="dxa"/>
                  <w:vAlign w:val="center"/>
                </w:tcPr>
                <w:p w14:paraId="379B8A2A" w14:textId="77777777" w:rsidR="00624B5E" w:rsidRPr="00E665CA" w:rsidRDefault="00000000">
                  <w:pPr>
                    <w:widowControl/>
                    <w:spacing w:line="240" w:lineRule="auto"/>
                    <w:ind w:firstLineChars="0" w:firstLine="0"/>
                    <w:jc w:val="center"/>
                    <w:rPr>
                      <w:kern w:val="0"/>
                      <w:sz w:val="21"/>
                    </w:rPr>
                  </w:pPr>
                  <w:r w:rsidRPr="00E665CA">
                    <w:rPr>
                      <w:kern w:val="0"/>
                      <w:sz w:val="21"/>
                    </w:rPr>
                    <w:t>用漆量</w:t>
                  </w:r>
                  <w:r w:rsidRPr="00E665CA">
                    <w:rPr>
                      <w:kern w:val="0"/>
                      <w:sz w:val="21"/>
                    </w:rPr>
                    <w:t>t/a</w:t>
                  </w:r>
                </w:p>
              </w:tc>
              <w:tc>
                <w:tcPr>
                  <w:tcW w:w="1949" w:type="dxa"/>
                  <w:vAlign w:val="center"/>
                </w:tcPr>
                <w:p w14:paraId="65103CC1" w14:textId="77777777" w:rsidR="00624B5E" w:rsidRPr="00E665CA" w:rsidRDefault="00000000">
                  <w:pPr>
                    <w:widowControl/>
                    <w:spacing w:line="240" w:lineRule="auto"/>
                    <w:ind w:firstLineChars="0" w:firstLine="0"/>
                    <w:jc w:val="center"/>
                    <w:rPr>
                      <w:kern w:val="0"/>
                      <w:sz w:val="21"/>
                    </w:rPr>
                  </w:pPr>
                  <w:r w:rsidRPr="00E665CA">
                    <w:rPr>
                      <w:kern w:val="0"/>
                      <w:sz w:val="21"/>
                    </w:rPr>
                    <w:t xml:space="preserve">0.431 </w:t>
                  </w:r>
                </w:p>
              </w:tc>
              <w:tc>
                <w:tcPr>
                  <w:tcW w:w="1800" w:type="dxa"/>
                  <w:vAlign w:val="center"/>
                </w:tcPr>
                <w:p w14:paraId="3AF7AD9A" w14:textId="77777777" w:rsidR="00624B5E" w:rsidRPr="00E665CA" w:rsidRDefault="00000000">
                  <w:pPr>
                    <w:widowControl/>
                    <w:spacing w:line="240" w:lineRule="auto"/>
                    <w:ind w:firstLineChars="0" w:firstLine="0"/>
                    <w:jc w:val="center"/>
                    <w:rPr>
                      <w:kern w:val="0"/>
                      <w:sz w:val="21"/>
                    </w:rPr>
                  </w:pPr>
                  <w:r w:rsidRPr="00E665CA">
                    <w:rPr>
                      <w:kern w:val="0"/>
                      <w:sz w:val="21"/>
                    </w:rPr>
                    <w:t xml:space="preserve">0.258 </w:t>
                  </w:r>
                </w:p>
              </w:tc>
              <w:tc>
                <w:tcPr>
                  <w:tcW w:w="1350" w:type="dxa"/>
                  <w:vAlign w:val="center"/>
                </w:tcPr>
                <w:p w14:paraId="4ACBBF97" w14:textId="77777777" w:rsidR="00624B5E" w:rsidRPr="00E665CA" w:rsidRDefault="00000000">
                  <w:pPr>
                    <w:widowControl/>
                    <w:spacing w:line="240" w:lineRule="auto"/>
                    <w:ind w:firstLineChars="0" w:firstLine="0"/>
                    <w:jc w:val="center"/>
                    <w:rPr>
                      <w:kern w:val="0"/>
                      <w:sz w:val="21"/>
                    </w:rPr>
                  </w:pPr>
                  <w:r w:rsidRPr="00E665CA">
                    <w:rPr>
                      <w:kern w:val="0"/>
                      <w:sz w:val="21"/>
                    </w:rPr>
                    <w:t xml:space="preserve">0.061 </w:t>
                  </w:r>
                </w:p>
              </w:tc>
              <w:tc>
                <w:tcPr>
                  <w:tcW w:w="1391" w:type="dxa"/>
                  <w:vAlign w:val="center"/>
                </w:tcPr>
                <w:p w14:paraId="0581EB1C" w14:textId="77777777" w:rsidR="00624B5E" w:rsidRPr="00E665CA" w:rsidRDefault="00000000">
                  <w:pPr>
                    <w:widowControl/>
                    <w:spacing w:line="240" w:lineRule="auto"/>
                    <w:ind w:firstLineChars="0" w:firstLine="0"/>
                    <w:jc w:val="center"/>
                    <w:rPr>
                      <w:kern w:val="0"/>
                      <w:sz w:val="21"/>
                    </w:rPr>
                  </w:pPr>
                  <w:r w:rsidRPr="00E665CA">
                    <w:rPr>
                      <w:kern w:val="0"/>
                      <w:sz w:val="21"/>
                    </w:rPr>
                    <w:t xml:space="preserve">0.017 </w:t>
                  </w:r>
                </w:p>
              </w:tc>
            </w:tr>
            <w:tr w:rsidR="00E665CA" w:rsidRPr="00E665CA" w14:paraId="219C0F2F" w14:textId="77777777">
              <w:trPr>
                <w:trHeight w:val="20"/>
                <w:jc w:val="center"/>
              </w:trPr>
              <w:tc>
                <w:tcPr>
                  <w:tcW w:w="697" w:type="dxa"/>
                  <w:vAlign w:val="center"/>
                </w:tcPr>
                <w:p w14:paraId="06821210" w14:textId="77777777" w:rsidR="00624B5E" w:rsidRPr="00E665CA" w:rsidRDefault="00000000">
                  <w:pPr>
                    <w:widowControl/>
                    <w:spacing w:line="240" w:lineRule="auto"/>
                    <w:ind w:firstLineChars="0" w:firstLine="0"/>
                    <w:jc w:val="center"/>
                    <w:rPr>
                      <w:kern w:val="0"/>
                      <w:sz w:val="21"/>
                    </w:rPr>
                  </w:pPr>
                  <w:r w:rsidRPr="00E665CA">
                    <w:rPr>
                      <w:kern w:val="0"/>
                      <w:sz w:val="21"/>
                    </w:rPr>
                    <w:t>1</w:t>
                  </w:r>
                </w:p>
              </w:tc>
              <w:tc>
                <w:tcPr>
                  <w:tcW w:w="1651" w:type="dxa"/>
                  <w:vAlign w:val="center"/>
                </w:tcPr>
                <w:p w14:paraId="46FBB45F" w14:textId="77777777" w:rsidR="00624B5E" w:rsidRPr="00E665CA" w:rsidRDefault="00000000">
                  <w:pPr>
                    <w:widowControl/>
                    <w:spacing w:line="240" w:lineRule="auto"/>
                    <w:ind w:firstLineChars="0" w:firstLine="0"/>
                    <w:jc w:val="center"/>
                    <w:rPr>
                      <w:kern w:val="0"/>
                      <w:sz w:val="21"/>
                    </w:rPr>
                  </w:pPr>
                  <w:r w:rsidRPr="00E665CA">
                    <w:rPr>
                      <w:kern w:val="0"/>
                      <w:sz w:val="21"/>
                    </w:rPr>
                    <w:t>主剂：稀释剂</w:t>
                  </w:r>
                </w:p>
              </w:tc>
              <w:tc>
                <w:tcPr>
                  <w:tcW w:w="1949" w:type="dxa"/>
                  <w:vAlign w:val="center"/>
                </w:tcPr>
                <w:p w14:paraId="41438212" w14:textId="77777777" w:rsidR="00624B5E" w:rsidRPr="00E665CA" w:rsidRDefault="00000000">
                  <w:pPr>
                    <w:widowControl/>
                    <w:spacing w:line="240" w:lineRule="auto"/>
                    <w:ind w:firstLineChars="0" w:firstLine="0"/>
                    <w:jc w:val="center"/>
                    <w:rPr>
                      <w:kern w:val="0"/>
                      <w:sz w:val="21"/>
                    </w:rPr>
                  </w:pPr>
                  <w:r w:rsidRPr="00E665CA">
                    <w:rPr>
                      <w:kern w:val="0"/>
                      <w:sz w:val="21"/>
                    </w:rPr>
                    <w:t>3</w:t>
                  </w:r>
                  <w:r w:rsidRPr="00E665CA">
                    <w:rPr>
                      <w:kern w:val="0"/>
                      <w:sz w:val="21"/>
                    </w:rPr>
                    <w:t>比</w:t>
                  </w:r>
                  <w:r w:rsidRPr="00E665CA">
                    <w:rPr>
                      <w:kern w:val="0"/>
                      <w:sz w:val="21"/>
                    </w:rPr>
                    <w:t>1</w:t>
                  </w:r>
                </w:p>
              </w:tc>
              <w:tc>
                <w:tcPr>
                  <w:tcW w:w="1800" w:type="dxa"/>
                  <w:vAlign w:val="center"/>
                </w:tcPr>
                <w:p w14:paraId="55E1B30C" w14:textId="77777777" w:rsidR="00624B5E" w:rsidRPr="00E665CA" w:rsidRDefault="00000000">
                  <w:pPr>
                    <w:widowControl/>
                    <w:spacing w:line="240" w:lineRule="auto"/>
                    <w:ind w:firstLineChars="0" w:firstLine="0"/>
                    <w:jc w:val="center"/>
                    <w:rPr>
                      <w:kern w:val="0"/>
                      <w:sz w:val="21"/>
                    </w:rPr>
                  </w:pPr>
                  <w:r w:rsidRPr="00E665CA">
                    <w:rPr>
                      <w:kern w:val="0"/>
                      <w:sz w:val="21"/>
                    </w:rPr>
                    <w:t>3</w:t>
                  </w:r>
                  <w:r w:rsidRPr="00E665CA">
                    <w:rPr>
                      <w:kern w:val="0"/>
                      <w:sz w:val="21"/>
                    </w:rPr>
                    <w:t>比</w:t>
                  </w:r>
                  <w:r w:rsidRPr="00E665CA">
                    <w:rPr>
                      <w:kern w:val="0"/>
                      <w:sz w:val="21"/>
                    </w:rPr>
                    <w:t>1</w:t>
                  </w:r>
                </w:p>
              </w:tc>
              <w:tc>
                <w:tcPr>
                  <w:tcW w:w="1350" w:type="dxa"/>
                  <w:vAlign w:val="center"/>
                </w:tcPr>
                <w:p w14:paraId="4E9EAA47" w14:textId="77777777" w:rsidR="00624B5E" w:rsidRPr="00E665CA" w:rsidRDefault="00000000">
                  <w:pPr>
                    <w:widowControl/>
                    <w:spacing w:line="240" w:lineRule="auto"/>
                    <w:ind w:firstLineChars="0" w:firstLine="0"/>
                    <w:jc w:val="center"/>
                    <w:rPr>
                      <w:kern w:val="0"/>
                      <w:sz w:val="21"/>
                    </w:rPr>
                  </w:pPr>
                  <w:r w:rsidRPr="00E665CA">
                    <w:rPr>
                      <w:kern w:val="0"/>
                      <w:sz w:val="21"/>
                    </w:rPr>
                    <w:t>3</w:t>
                  </w:r>
                  <w:r w:rsidRPr="00E665CA">
                    <w:rPr>
                      <w:kern w:val="0"/>
                      <w:sz w:val="21"/>
                    </w:rPr>
                    <w:t>比</w:t>
                  </w:r>
                  <w:r w:rsidRPr="00E665CA">
                    <w:rPr>
                      <w:kern w:val="0"/>
                      <w:sz w:val="21"/>
                    </w:rPr>
                    <w:t>1</w:t>
                  </w:r>
                </w:p>
              </w:tc>
              <w:tc>
                <w:tcPr>
                  <w:tcW w:w="1391" w:type="dxa"/>
                  <w:vAlign w:val="center"/>
                </w:tcPr>
                <w:p w14:paraId="37F7343E" w14:textId="77777777" w:rsidR="00624B5E" w:rsidRPr="00E665CA" w:rsidRDefault="00000000">
                  <w:pPr>
                    <w:widowControl/>
                    <w:spacing w:line="240" w:lineRule="auto"/>
                    <w:ind w:firstLineChars="0" w:firstLine="0"/>
                    <w:jc w:val="center"/>
                    <w:rPr>
                      <w:kern w:val="0"/>
                      <w:sz w:val="21"/>
                    </w:rPr>
                  </w:pPr>
                  <w:r w:rsidRPr="00E665CA">
                    <w:rPr>
                      <w:kern w:val="0"/>
                      <w:sz w:val="21"/>
                    </w:rPr>
                    <w:t>3</w:t>
                  </w:r>
                  <w:r w:rsidRPr="00E665CA">
                    <w:rPr>
                      <w:kern w:val="0"/>
                      <w:sz w:val="21"/>
                    </w:rPr>
                    <w:t>比</w:t>
                  </w:r>
                  <w:r w:rsidRPr="00E665CA">
                    <w:rPr>
                      <w:kern w:val="0"/>
                      <w:sz w:val="21"/>
                    </w:rPr>
                    <w:t>1</w:t>
                  </w:r>
                </w:p>
              </w:tc>
            </w:tr>
            <w:tr w:rsidR="00E665CA" w:rsidRPr="00E665CA" w14:paraId="0464080B" w14:textId="77777777">
              <w:trPr>
                <w:trHeight w:val="20"/>
                <w:jc w:val="center"/>
              </w:trPr>
              <w:tc>
                <w:tcPr>
                  <w:tcW w:w="697" w:type="dxa"/>
                  <w:vMerge w:val="restart"/>
                  <w:vAlign w:val="center"/>
                </w:tcPr>
                <w:p w14:paraId="7AFF3DAF" w14:textId="77777777" w:rsidR="00624B5E" w:rsidRPr="00E665CA" w:rsidRDefault="00000000">
                  <w:pPr>
                    <w:widowControl/>
                    <w:spacing w:line="240" w:lineRule="auto"/>
                    <w:ind w:firstLineChars="0" w:firstLine="0"/>
                    <w:jc w:val="center"/>
                    <w:rPr>
                      <w:kern w:val="0"/>
                      <w:sz w:val="21"/>
                    </w:rPr>
                  </w:pPr>
                  <w:r w:rsidRPr="00E665CA">
                    <w:rPr>
                      <w:kern w:val="0"/>
                      <w:sz w:val="21"/>
                    </w:rPr>
                    <w:t>12</w:t>
                  </w:r>
                </w:p>
              </w:tc>
              <w:tc>
                <w:tcPr>
                  <w:tcW w:w="1651" w:type="dxa"/>
                  <w:vMerge w:val="restart"/>
                  <w:vAlign w:val="center"/>
                </w:tcPr>
                <w:p w14:paraId="2CEE6AF2" w14:textId="77777777" w:rsidR="00624B5E" w:rsidRPr="00E665CA" w:rsidRDefault="00000000">
                  <w:pPr>
                    <w:widowControl/>
                    <w:spacing w:line="240" w:lineRule="auto"/>
                    <w:ind w:firstLineChars="0" w:firstLine="0"/>
                    <w:jc w:val="center"/>
                    <w:rPr>
                      <w:kern w:val="0"/>
                      <w:sz w:val="21"/>
                    </w:rPr>
                  </w:pPr>
                  <w:r w:rsidRPr="00E665CA">
                    <w:rPr>
                      <w:kern w:val="0"/>
                      <w:sz w:val="21"/>
                    </w:rPr>
                    <w:t>总用漆量</w:t>
                  </w:r>
                  <w:r w:rsidRPr="00E665CA">
                    <w:rPr>
                      <w:kern w:val="0"/>
                      <w:sz w:val="21"/>
                    </w:rPr>
                    <w:t>t/a</w:t>
                  </w:r>
                </w:p>
              </w:tc>
              <w:tc>
                <w:tcPr>
                  <w:tcW w:w="1949" w:type="dxa"/>
                  <w:vAlign w:val="center"/>
                </w:tcPr>
                <w:p w14:paraId="51898FDE" w14:textId="77777777" w:rsidR="00624B5E" w:rsidRPr="00E665CA" w:rsidRDefault="00000000">
                  <w:pPr>
                    <w:widowControl/>
                    <w:spacing w:line="240" w:lineRule="auto"/>
                    <w:ind w:firstLineChars="0" w:firstLine="0"/>
                    <w:jc w:val="center"/>
                    <w:rPr>
                      <w:kern w:val="0"/>
                      <w:sz w:val="21"/>
                    </w:rPr>
                  </w:pPr>
                  <w:r w:rsidRPr="00E665CA">
                    <w:rPr>
                      <w:kern w:val="0"/>
                      <w:sz w:val="21"/>
                    </w:rPr>
                    <w:t>主剂</w:t>
                  </w:r>
                  <w:r w:rsidRPr="00E665CA">
                    <w:rPr>
                      <w:kern w:val="0"/>
                      <w:sz w:val="21"/>
                    </w:rPr>
                    <w:t>0.323</w:t>
                  </w:r>
                </w:p>
              </w:tc>
              <w:tc>
                <w:tcPr>
                  <w:tcW w:w="1800" w:type="dxa"/>
                  <w:vAlign w:val="center"/>
                </w:tcPr>
                <w:p w14:paraId="25611C34" w14:textId="77777777" w:rsidR="00624B5E" w:rsidRPr="00E665CA" w:rsidRDefault="00000000">
                  <w:pPr>
                    <w:widowControl/>
                    <w:spacing w:line="240" w:lineRule="auto"/>
                    <w:ind w:firstLineChars="0" w:firstLine="0"/>
                    <w:jc w:val="center"/>
                    <w:rPr>
                      <w:kern w:val="0"/>
                      <w:sz w:val="21"/>
                    </w:rPr>
                  </w:pPr>
                  <w:r w:rsidRPr="00E665CA">
                    <w:rPr>
                      <w:kern w:val="0"/>
                      <w:sz w:val="21"/>
                    </w:rPr>
                    <w:t>主剂</w:t>
                  </w:r>
                  <w:r w:rsidRPr="00E665CA">
                    <w:rPr>
                      <w:kern w:val="0"/>
                      <w:sz w:val="21"/>
                    </w:rPr>
                    <w:t>0.194</w:t>
                  </w:r>
                </w:p>
              </w:tc>
              <w:tc>
                <w:tcPr>
                  <w:tcW w:w="1350" w:type="dxa"/>
                  <w:vAlign w:val="center"/>
                </w:tcPr>
                <w:p w14:paraId="1983C797" w14:textId="77777777" w:rsidR="00624B5E" w:rsidRPr="00E665CA" w:rsidRDefault="00000000">
                  <w:pPr>
                    <w:widowControl/>
                    <w:spacing w:line="240" w:lineRule="auto"/>
                    <w:ind w:firstLineChars="0" w:firstLine="0"/>
                    <w:jc w:val="center"/>
                    <w:rPr>
                      <w:kern w:val="0"/>
                      <w:sz w:val="21"/>
                    </w:rPr>
                  </w:pPr>
                  <w:r w:rsidRPr="00E665CA">
                    <w:rPr>
                      <w:kern w:val="0"/>
                      <w:sz w:val="21"/>
                    </w:rPr>
                    <w:t>主剂</w:t>
                  </w:r>
                  <w:r w:rsidRPr="00E665CA">
                    <w:rPr>
                      <w:kern w:val="0"/>
                      <w:sz w:val="21"/>
                    </w:rPr>
                    <w:t>0.046</w:t>
                  </w:r>
                </w:p>
              </w:tc>
              <w:tc>
                <w:tcPr>
                  <w:tcW w:w="1391" w:type="dxa"/>
                  <w:vAlign w:val="center"/>
                </w:tcPr>
                <w:p w14:paraId="6F8CB761" w14:textId="77777777" w:rsidR="00624B5E" w:rsidRPr="00E665CA" w:rsidRDefault="00000000">
                  <w:pPr>
                    <w:widowControl/>
                    <w:spacing w:line="240" w:lineRule="auto"/>
                    <w:ind w:firstLineChars="0" w:firstLine="0"/>
                    <w:jc w:val="center"/>
                    <w:rPr>
                      <w:kern w:val="0"/>
                      <w:sz w:val="21"/>
                    </w:rPr>
                  </w:pPr>
                  <w:r w:rsidRPr="00E665CA">
                    <w:rPr>
                      <w:kern w:val="0"/>
                      <w:sz w:val="21"/>
                    </w:rPr>
                    <w:t>主剂</w:t>
                  </w:r>
                  <w:r w:rsidRPr="00E665CA">
                    <w:rPr>
                      <w:kern w:val="0"/>
                      <w:sz w:val="21"/>
                    </w:rPr>
                    <w:t>0.013</w:t>
                  </w:r>
                </w:p>
              </w:tc>
            </w:tr>
            <w:tr w:rsidR="00E665CA" w:rsidRPr="00E665CA" w14:paraId="73089623" w14:textId="77777777">
              <w:trPr>
                <w:trHeight w:val="20"/>
                <w:jc w:val="center"/>
              </w:trPr>
              <w:tc>
                <w:tcPr>
                  <w:tcW w:w="697" w:type="dxa"/>
                  <w:vMerge/>
                  <w:vAlign w:val="center"/>
                </w:tcPr>
                <w:p w14:paraId="0C952E98" w14:textId="77777777" w:rsidR="00624B5E" w:rsidRPr="00E665CA" w:rsidRDefault="00624B5E">
                  <w:pPr>
                    <w:widowControl/>
                    <w:spacing w:line="240" w:lineRule="auto"/>
                    <w:ind w:firstLineChars="0" w:firstLine="0"/>
                    <w:jc w:val="left"/>
                    <w:rPr>
                      <w:kern w:val="0"/>
                      <w:sz w:val="21"/>
                    </w:rPr>
                  </w:pPr>
                </w:p>
              </w:tc>
              <w:tc>
                <w:tcPr>
                  <w:tcW w:w="1651" w:type="dxa"/>
                  <w:vMerge/>
                  <w:vAlign w:val="center"/>
                </w:tcPr>
                <w:p w14:paraId="52293138" w14:textId="77777777" w:rsidR="00624B5E" w:rsidRPr="00E665CA" w:rsidRDefault="00624B5E">
                  <w:pPr>
                    <w:widowControl/>
                    <w:spacing w:line="240" w:lineRule="auto"/>
                    <w:ind w:firstLineChars="0" w:firstLine="0"/>
                    <w:jc w:val="left"/>
                    <w:rPr>
                      <w:kern w:val="0"/>
                      <w:sz w:val="21"/>
                    </w:rPr>
                  </w:pPr>
                </w:p>
              </w:tc>
              <w:tc>
                <w:tcPr>
                  <w:tcW w:w="1949" w:type="dxa"/>
                  <w:vAlign w:val="center"/>
                </w:tcPr>
                <w:p w14:paraId="11520D6F" w14:textId="77777777" w:rsidR="00624B5E" w:rsidRPr="00E665CA" w:rsidRDefault="00000000">
                  <w:pPr>
                    <w:widowControl/>
                    <w:spacing w:line="240" w:lineRule="auto"/>
                    <w:ind w:firstLineChars="0" w:firstLine="0"/>
                    <w:jc w:val="center"/>
                    <w:rPr>
                      <w:kern w:val="0"/>
                      <w:sz w:val="21"/>
                    </w:rPr>
                  </w:pPr>
                  <w:r w:rsidRPr="00E665CA">
                    <w:rPr>
                      <w:kern w:val="0"/>
                      <w:sz w:val="21"/>
                    </w:rPr>
                    <w:t>稀释剂</w:t>
                  </w:r>
                  <w:r w:rsidRPr="00E665CA">
                    <w:rPr>
                      <w:kern w:val="0"/>
                      <w:sz w:val="21"/>
                    </w:rPr>
                    <w:t>0.108</w:t>
                  </w:r>
                </w:p>
              </w:tc>
              <w:tc>
                <w:tcPr>
                  <w:tcW w:w="1800" w:type="dxa"/>
                  <w:vAlign w:val="center"/>
                </w:tcPr>
                <w:p w14:paraId="13DA17DF" w14:textId="77777777" w:rsidR="00624B5E" w:rsidRPr="00E665CA" w:rsidRDefault="00000000">
                  <w:pPr>
                    <w:widowControl/>
                    <w:spacing w:line="240" w:lineRule="auto"/>
                    <w:ind w:firstLineChars="0" w:firstLine="0"/>
                    <w:jc w:val="center"/>
                    <w:rPr>
                      <w:kern w:val="0"/>
                      <w:sz w:val="21"/>
                    </w:rPr>
                  </w:pPr>
                  <w:r w:rsidRPr="00E665CA">
                    <w:rPr>
                      <w:kern w:val="0"/>
                      <w:sz w:val="21"/>
                    </w:rPr>
                    <w:t>稀释剂</w:t>
                  </w:r>
                  <w:r w:rsidRPr="00E665CA">
                    <w:rPr>
                      <w:kern w:val="0"/>
                      <w:sz w:val="21"/>
                    </w:rPr>
                    <w:t>0.065</w:t>
                  </w:r>
                </w:p>
              </w:tc>
              <w:tc>
                <w:tcPr>
                  <w:tcW w:w="1350" w:type="dxa"/>
                  <w:vAlign w:val="center"/>
                </w:tcPr>
                <w:p w14:paraId="30D2707F" w14:textId="77777777" w:rsidR="00624B5E" w:rsidRPr="00E665CA" w:rsidRDefault="00000000">
                  <w:pPr>
                    <w:widowControl/>
                    <w:spacing w:line="240" w:lineRule="auto"/>
                    <w:ind w:firstLineChars="0" w:firstLine="0"/>
                    <w:jc w:val="center"/>
                    <w:rPr>
                      <w:kern w:val="0"/>
                      <w:sz w:val="21"/>
                    </w:rPr>
                  </w:pPr>
                  <w:r w:rsidRPr="00E665CA">
                    <w:rPr>
                      <w:kern w:val="0"/>
                      <w:sz w:val="21"/>
                    </w:rPr>
                    <w:t>稀释剂</w:t>
                  </w:r>
                  <w:r w:rsidRPr="00E665CA">
                    <w:rPr>
                      <w:kern w:val="0"/>
                      <w:sz w:val="21"/>
                    </w:rPr>
                    <w:t>0.015</w:t>
                  </w:r>
                </w:p>
              </w:tc>
              <w:tc>
                <w:tcPr>
                  <w:tcW w:w="1391" w:type="dxa"/>
                  <w:vAlign w:val="center"/>
                </w:tcPr>
                <w:p w14:paraId="1432919B" w14:textId="77777777" w:rsidR="00624B5E" w:rsidRPr="00E665CA" w:rsidRDefault="00000000">
                  <w:pPr>
                    <w:widowControl/>
                    <w:spacing w:line="240" w:lineRule="auto"/>
                    <w:ind w:firstLineChars="0" w:firstLine="0"/>
                    <w:jc w:val="center"/>
                    <w:rPr>
                      <w:kern w:val="0"/>
                      <w:sz w:val="21"/>
                    </w:rPr>
                  </w:pPr>
                  <w:r w:rsidRPr="00E665CA">
                    <w:rPr>
                      <w:kern w:val="0"/>
                      <w:sz w:val="21"/>
                    </w:rPr>
                    <w:t>稀释剂</w:t>
                  </w:r>
                  <w:r w:rsidRPr="00E665CA">
                    <w:rPr>
                      <w:kern w:val="0"/>
                      <w:sz w:val="21"/>
                    </w:rPr>
                    <w:t>0.004</w:t>
                  </w:r>
                </w:p>
              </w:tc>
            </w:tr>
            <w:tr w:rsidR="00E665CA" w:rsidRPr="00E665CA" w14:paraId="2CD3F7D7" w14:textId="77777777">
              <w:trPr>
                <w:trHeight w:val="20"/>
                <w:jc w:val="center"/>
              </w:trPr>
              <w:tc>
                <w:tcPr>
                  <w:tcW w:w="697" w:type="dxa"/>
                  <w:vAlign w:val="center"/>
                </w:tcPr>
                <w:p w14:paraId="2B74AAB6" w14:textId="77777777" w:rsidR="00624B5E" w:rsidRPr="00E665CA" w:rsidRDefault="00000000">
                  <w:pPr>
                    <w:widowControl/>
                    <w:spacing w:line="240" w:lineRule="auto"/>
                    <w:ind w:firstLineChars="0" w:firstLine="0"/>
                    <w:jc w:val="center"/>
                    <w:rPr>
                      <w:kern w:val="0"/>
                      <w:sz w:val="21"/>
                    </w:rPr>
                  </w:pPr>
                  <w:r w:rsidRPr="00E665CA">
                    <w:rPr>
                      <w:kern w:val="0"/>
                      <w:sz w:val="21"/>
                    </w:rPr>
                    <w:t>13</w:t>
                  </w:r>
                </w:p>
              </w:tc>
              <w:tc>
                <w:tcPr>
                  <w:tcW w:w="1651" w:type="dxa"/>
                  <w:vAlign w:val="center"/>
                </w:tcPr>
                <w:p w14:paraId="35C5D478" w14:textId="77777777" w:rsidR="00624B5E" w:rsidRPr="00E665CA" w:rsidRDefault="00000000">
                  <w:pPr>
                    <w:widowControl/>
                    <w:spacing w:line="240" w:lineRule="auto"/>
                    <w:ind w:firstLineChars="0" w:firstLine="0"/>
                    <w:jc w:val="center"/>
                    <w:rPr>
                      <w:kern w:val="0"/>
                      <w:sz w:val="21"/>
                    </w:rPr>
                  </w:pPr>
                  <w:r w:rsidRPr="00E665CA">
                    <w:rPr>
                      <w:kern w:val="0"/>
                      <w:sz w:val="21"/>
                    </w:rPr>
                    <w:t>合计</w:t>
                  </w:r>
                </w:p>
              </w:tc>
              <w:tc>
                <w:tcPr>
                  <w:tcW w:w="3749" w:type="dxa"/>
                  <w:gridSpan w:val="2"/>
                  <w:vAlign w:val="center"/>
                </w:tcPr>
                <w:p w14:paraId="0174DCF5" w14:textId="77777777" w:rsidR="00624B5E" w:rsidRPr="00E665CA" w:rsidRDefault="00000000">
                  <w:pPr>
                    <w:widowControl/>
                    <w:spacing w:line="240" w:lineRule="auto"/>
                    <w:ind w:firstLineChars="0" w:firstLine="0"/>
                    <w:jc w:val="center"/>
                    <w:rPr>
                      <w:kern w:val="0"/>
                      <w:sz w:val="21"/>
                    </w:rPr>
                  </w:pPr>
                  <w:r w:rsidRPr="00E665CA">
                    <w:rPr>
                      <w:kern w:val="0"/>
                      <w:sz w:val="21"/>
                    </w:rPr>
                    <w:t>0.689t/a</w:t>
                  </w:r>
                </w:p>
              </w:tc>
              <w:tc>
                <w:tcPr>
                  <w:tcW w:w="1350" w:type="dxa"/>
                  <w:vAlign w:val="center"/>
                </w:tcPr>
                <w:p w14:paraId="7B4D62EA" w14:textId="77777777" w:rsidR="00624B5E" w:rsidRPr="00E665CA" w:rsidRDefault="00000000">
                  <w:pPr>
                    <w:widowControl/>
                    <w:spacing w:line="240" w:lineRule="auto"/>
                    <w:ind w:firstLineChars="0" w:firstLine="0"/>
                    <w:jc w:val="center"/>
                    <w:rPr>
                      <w:kern w:val="0"/>
                      <w:sz w:val="21"/>
                    </w:rPr>
                  </w:pPr>
                  <w:r w:rsidRPr="00E665CA">
                    <w:rPr>
                      <w:kern w:val="0"/>
                      <w:sz w:val="21"/>
                    </w:rPr>
                    <w:t>0.061t/a</w:t>
                  </w:r>
                </w:p>
              </w:tc>
              <w:tc>
                <w:tcPr>
                  <w:tcW w:w="1391" w:type="dxa"/>
                  <w:vAlign w:val="center"/>
                </w:tcPr>
                <w:p w14:paraId="62D8A8E3" w14:textId="77777777" w:rsidR="00624B5E" w:rsidRPr="00E665CA" w:rsidRDefault="00000000">
                  <w:pPr>
                    <w:widowControl/>
                    <w:spacing w:line="240" w:lineRule="auto"/>
                    <w:ind w:firstLineChars="0" w:firstLine="0"/>
                    <w:jc w:val="center"/>
                    <w:rPr>
                      <w:kern w:val="0"/>
                      <w:sz w:val="21"/>
                    </w:rPr>
                  </w:pPr>
                  <w:r w:rsidRPr="00E665CA">
                    <w:rPr>
                      <w:kern w:val="0"/>
                      <w:sz w:val="21"/>
                    </w:rPr>
                    <w:t>0.017t/a</w:t>
                  </w:r>
                </w:p>
              </w:tc>
            </w:tr>
          </w:tbl>
          <w:p w14:paraId="5AD7B1BF" w14:textId="77777777" w:rsidR="00624B5E" w:rsidRPr="00E665CA" w:rsidRDefault="00000000">
            <w:pPr>
              <w:pStyle w:val="afff8"/>
              <w:ind w:firstLine="520"/>
              <w:rPr>
                <w:bCs/>
                <w:sz w:val="26"/>
                <w:szCs w:val="26"/>
              </w:rPr>
            </w:pPr>
            <w:r w:rsidRPr="00E665CA">
              <w:rPr>
                <w:rFonts w:hint="eastAsia"/>
                <w:bCs/>
                <w:sz w:val="26"/>
                <w:szCs w:val="26"/>
              </w:rPr>
              <w:t>根据项目油漆</w:t>
            </w:r>
            <w:r w:rsidRPr="00E665CA">
              <w:rPr>
                <w:rFonts w:hint="eastAsia"/>
                <w:bCs/>
                <w:sz w:val="26"/>
                <w:szCs w:val="26"/>
              </w:rPr>
              <w:t>M</w:t>
            </w:r>
            <w:r w:rsidRPr="00E665CA">
              <w:rPr>
                <w:bCs/>
                <w:sz w:val="26"/>
                <w:szCs w:val="26"/>
              </w:rPr>
              <w:t>SDS</w:t>
            </w:r>
            <w:r w:rsidRPr="00E665CA">
              <w:rPr>
                <w:rFonts w:hint="eastAsia"/>
                <w:bCs/>
                <w:sz w:val="26"/>
                <w:szCs w:val="26"/>
              </w:rPr>
              <w:t>，</w:t>
            </w:r>
            <w:r w:rsidR="00D070C4">
              <w:rPr>
                <w:rFonts w:hint="eastAsia"/>
                <w:bCs/>
                <w:sz w:val="26"/>
                <w:szCs w:val="26"/>
              </w:rPr>
              <w:t>工作状态下，</w:t>
            </w:r>
            <w:r w:rsidRPr="00E665CA">
              <w:rPr>
                <w:rFonts w:hint="eastAsia"/>
                <w:bCs/>
                <w:sz w:val="26"/>
                <w:szCs w:val="26"/>
              </w:rPr>
              <w:t>醇酸涂料</w:t>
            </w:r>
            <w:r w:rsidRPr="00E665CA">
              <w:rPr>
                <w:bCs/>
                <w:sz w:val="26"/>
                <w:szCs w:val="26"/>
              </w:rPr>
              <w:t>VOC</w:t>
            </w:r>
            <w:r w:rsidRPr="00E665CA">
              <w:rPr>
                <w:bCs/>
                <w:sz w:val="26"/>
                <w:szCs w:val="26"/>
              </w:rPr>
              <w:t>＜</w:t>
            </w:r>
            <w:r w:rsidRPr="00E665CA">
              <w:rPr>
                <w:rFonts w:hint="eastAsia"/>
                <w:bCs/>
                <w:sz w:val="26"/>
                <w:szCs w:val="26"/>
              </w:rPr>
              <w:t>227</w:t>
            </w:r>
            <w:r w:rsidRPr="00E665CA">
              <w:rPr>
                <w:bCs/>
                <w:sz w:val="26"/>
                <w:szCs w:val="26"/>
              </w:rPr>
              <w:t>g/L</w:t>
            </w:r>
            <w:r w:rsidR="00C47E66">
              <w:rPr>
                <w:rFonts w:hint="eastAsia"/>
                <w:bCs/>
                <w:sz w:val="26"/>
                <w:szCs w:val="26"/>
              </w:rPr>
              <w:t>、二甲苯＜</w:t>
            </w:r>
            <w:r w:rsidR="00C47E66">
              <w:rPr>
                <w:rFonts w:hint="eastAsia"/>
                <w:bCs/>
                <w:sz w:val="26"/>
                <w:szCs w:val="26"/>
              </w:rPr>
              <w:t>2%</w:t>
            </w:r>
            <w:r w:rsidR="00C47E66">
              <w:rPr>
                <w:rFonts w:hint="eastAsia"/>
                <w:bCs/>
                <w:sz w:val="26"/>
                <w:szCs w:val="26"/>
              </w:rPr>
              <w:t>，</w:t>
            </w:r>
            <w:r w:rsidRPr="00E665CA">
              <w:rPr>
                <w:rFonts w:hint="eastAsia"/>
                <w:bCs/>
                <w:sz w:val="26"/>
                <w:szCs w:val="26"/>
              </w:rPr>
              <w:t>丙烯酸漆</w:t>
            </w:r>
            <w:r w:rsidRPr="00E665CA">
              <w:rPr>
                <w:bCs/>
                <w:sz w:val="26"/>
                <w:szCs w:val="26"/>
              </w:rPr>
              <w:t>VOC</w:t>
            </w:r>
            <w:r w:rsidRPr="00E665CA">
              <w:rPr>
                <w:bCs/>
                <w:sz w:val="26"/>
                <w:szCs w:val="26"/>
              </w:rPr>
              <w:t>＜</w:t>
            </w:r>
            <w:r w:rsidRPr="00E665CA">
              <w:rPr>
                <w:rFonts w:hint="eastAsia"/>
                <w:bCs/>
                <w:sz w:val="26"/>
                <w:szCs w:val="26"/>
              </w:rPr>
              <w:t>382</w:t>
            </w:r>
            <w:r w:rsidRPr="00E665CA">
              <w:rPr>
                <w:bCs/>
                <w:sz w:val="26"/>
                <w:szCs w:val="26"/>
              </w:rPr>
              <w:t>g/L</w:t>
            </w:r>
            <w:r w:rsidR="00C47E66">
              <w:rPr>
                <w:rFonts w:hint="eastAsia"/>
                <w:bCs/>
                <w:sz w:val="26"/>
                <w:szCs w:val="26"/>
              </w:rPr>
              <w:t>、二甲苯＜</w:t>
            </w:r>
            <w:r w:rsidR="00C47E66">
              <w:rPr>
                <w:rFonts w:hint="eastAsia"/>
                <w:bCs/>
                <w:sz w:val="26"/>
                <w:szCs w:val="26"/>
              </w:rPr>
              <w:t>6.3%</w:t>
            </w:r>
            <w:r w:rsidR="00C47E66">
              <w:rPr>
                <w:rFonts w:hint="eastAsia"/>
                <w:bCs/>
                <w:sz w:val="26"/>
                <w:szCs w:val="26"/>
              </w:rPr>
              <w:t>，</w:t>
            </w:r>
            <w:r w:rsidRPr="00E665CA">
              <w:rPr>
                <w:rFonts w:hint="eastAsia"/>
                <w:bCs/>
                <w:sz w:val="26"/>
                <w:szCs w:val="26"/>
              </w:rPr>
              <w:t>环氧树脂漆</w:t>
            </w:r>
            <w:r w:rsidRPr="00E665CA">
              <w:rPr>
                <w:bCs/>
                <w:sz w:val="26"/>
                <w:szCs w:val="26"/>
              </w:rPr>
              <w:t>VOC</w:t>
            </w:r>
            <w:r w:rsidRPr="00E665CA">
              <w:rPr>
                <w:bCs/>
                <w:sz w:val="26"/>
                <w:szCs w:val="26"/>
              </w:rPr>
              <w:t>＜</w:t>
            </w:r>
            <w:r w:rsidRPr="00E665CA">
              <w:rPr>
                <w:rFonts w:hint="eastAsia"/>
                <w:bCs/>
                <w:sz w:val="26"/>
                <w:szCs w:val="26"/>
              </w:rPr>
              <w:t>321</w:t>
            </w:r>
            <w:r w:rsidRPr="00E665CA">
              <w:rPr>
                <w:bCs/>
                <w:sz w:val="26"/>
                <w:szCs w:val="26"/>
              </w:rPr>
              <w:t>g/L</w:t>
            </w:r>
            <w:r w:rsidR="00C47E66">
              <w:rPr>
                <w:rFonts w:hint="eastAsia"/>
                <w:bCs/>
                <w:sz w:val="26"/>
                <w:szCs w:val="26"/>
              </w:rPr>
              <w:t>、二甲苯＜</w:t>
            </w:r>
            <w:r w:rsidR="00C47E66">
              <w:rPr>
                <w:rFonts w:hint="eastAsia"/>
                <w:bCs/>
                <w:sz w:val="26"/>
                <w:szCs w:val="26"/>
              </w:rPr>
              <w:t>18.8%</w:t>
            </w:r>
            <w:r w:rsidRPr="00E665CA">
              <w:rPr>
                <w:rFonts w:hint="eastAsia"/>
                <w:bCs/>
                <w:sz w:val="26"/>
                <w:szCs w:val="26"/>
              </w:rPr>
              <w:t>；对照《低挥发性有机化合物含量涂料产品技术要求》（</w:t>
            </w:r>
            <w:r w:rsidRPr="00E665CA">
              <w:rPr>
                <w:rFonts w:hint="eastAsia"/>
                <w:bCs/>
                <w:sz w:val="26"/>
                <w:szCs w:val="26"/>
              </w:rPr>
              <w:t>GB/T38597-2020</w:t>
            </w:r>
            <w:r w:rsidRPr="00E665CA">
              <w:rPr>
                <w:rFonts w:hint="eastAsia"/>
                <w:bCs/>
                <w:sz w:val="26"/>
                <w:szCs w:val="26"/>
              </w:rPr>
              <w:t>）中表</w:t>
            </w:r>
            <w:r w:rsidRPr="00E665CA">
              <w:rPr>
                <w:rFonts w:hint="eastAsia"/>
                <w:bCs/>
                <w:sz w:val="26"/>
                <w:szCs w:val="26"/>
              </w:rPr>
              <w:t>2</w:t>
            </w:r>
            <w:r w:rsidRPr="00E665CA">
              <w:rPr>
                <w:rFonts w:hint="eastAsia"/>
                <w:bCs/>
                <w:sz w:val="26"/>
                <w:szCs w:val="26"/>
              </w:rPr>
              <w:t>工业防护涂料</w:t>
            </w:r>
            <w:r w:rsidRPr="00E665CA">
              <w:rPr>
                <w:rFonts w:hint="eastAsia"/>
                <w:bCs/>
                <w:sz w:val="26"/>
                <w:szCs w:val="26"/>
              </w:rPr>
              <w:t>-</w:t>
            </w:r>
            <w:r w:rsidRPr="00E665CA">
              <w:rPr>
                <w:rFonts w:hint="eastAsia"/>
                <w:bCs/>
                <w:sz w:val="26"/>
                <w:szCs w:val="26"/>
              </w:rPr>
              <w:t>机械设备涂料—工程机械和农业机械涂料</w:t>
            </w:r>
            <w:r w:rsidRPr="00E665CA">
              <w:rPr>
                <w:rFonts w:hint="eastAsia"/>
                <w:bCs/>
                <w:sz w:val="26"/>
                <w:szCs w:val="26"/>
              </w:rPr>
              <w:t>(</w:t>
            </w:r>
            <w:r w:rsidRPr="00E665CA">
              <w:rPr>
                <w:rFonts w:hint="eastAsia"/>
                <w:bCs/>
                <w:sz w:val="26"/>
                <w:szCs w:val="26"/>
              </w:rPr>
              <w:t>含零部件涂料</w:t>
            </w:r>
            <w:r w:rsidRPr="00E665CA">
              <w:rPr>
                <w:rFonts w:hint="eastAsia"/>
                <w:bCs/>
                <w:sz w:val="26"/>
                <w:szCs w:val="26"/>
              </w:rPr>
              <w:t>)</w:t>
            </w:r>
            <w:r w:rsidRPr="00E665CA">
              <w:rPr>
                <w:rFonts w:hint="eastAsia"/>
                <w:bCs/>
                <w:sz w:val="26"/>
                <w:szCs w:val="26"/>
              </w:rPr>
              <w:t>—底漆中</w:t>
            </w:r>
            <w:r w:rsidRPr="00E665CA">
              <w:rPr>
                <w:rFonts w:hint="eastAsia"/>
                <w:bCs/>
                <w:sz w:val="26"/>
                <w:szCs w:val="26"/>
              </w:rPr>
              <w:t>V</w:t>
            </w:r>
            <w:r w:rsidRPr="00E665CA">
              <w:rPr>
                <w:bCs/>
                <w:sz w:val="26"/>
                <w:szCs w:val="26"/>
              </w:rPr>
              <w:t>OC</w:t>
            </w:r>
            <w:r w:rsidRPr="00E665CA">
              <w:rPr>
                <w:rFonts w:hint="eastAsia"/>
                <w:bCs/>
                <w:sz w:val="26"/>
                <w:szCs w:val="26"/>
              </w:rPr>
              <w:t>含量限值≤</w:t>
            </w:r>
            <w:r w:rsidRPr="00E665CA">
              <w:rPr>
                <w:rFonts w:hint="eastAsia"/>
                <w:bCs/>
                <w:sz w:val="26"/>
                <w:szCs w:val="26"/>
              </w:rPr>
              <w:t>420</w:t>
            </w:r>
            <w:r w:rsidRPr="00E665CA">
              <w:rPr>
                <w:bCs/>
                <w:sz w:val="26"/>
                <w:szCs w:val="26"/>
              </w:rPr>
              <w:t>g/L</w:t>
            </w:r>
            <w:r w:rsidRPr="00E665CA">
              <w:rPr>
                <w:rFonts w:hint="eastAsia"/>
                <w:bCs/>
                <w:sz w:val="26"/>
                <w:szCs w:val="26"/>
              </w:rPr>
              <w:t>，面漆（单组分）中</w:t>
            </w:r>
            <w:r w:rsidRPr="00E665CA">
              <w:rPr>
                <w:rFonts w:hint="eastAsia"/>
                <w:bCs/>
                <w:sz w:val="26"/>
                <w:szCs w:val="26"/>
              </w:rPr>
              <w:t>V</w:t>
            </w:r>
            <w:r w:rsidRPr="00E665CA">
              <w:rPr>
                <w:bCs/>
                <w:sz w:val="26"/>
                <w:szCs w:val="26"/>
              </w:rPr>
              <w:t>OC</w:t>
            </w:r>
            <w:r w:rsidRPr="00E665CA">
              <w:rPr>
                <w:rFonts w:hint="eastAsia"/>
                <w:bCs/>
                <w:sz w:val="26"/>
                <w:szCs w:val="26"/>
              </w:rPr>
              <w:t>含量限值≤</w:t>
            </w:r>
            <w:r w:rsidRPr="00E665CA">
              <w:rPr>
                <w:rFonts w:hint="eastAsia"/>
                <w:bCs/>
                <w:sz w:val="26"/>
                <w:szCs w:val="26"/>
              </w:rPr>
              <w:t>480</w:t>
            </w:r>
            <w:r w:rsidRPr="00E665CA">
              <w:rPr>
                <w:bCs/>
                <w:sz w:val="26"/>
                <w:szCs w:val="26"/>
              </w:rPr>
              <w:t>g/L</w:t>
            </w:r>
            <w:r w:rsidRPr="00E665CA">
              <w:rPr>
                <w:rFonts w:hint="eastAsia"/>
                <w:bCs/>
                <w:sz w:val="26"/>
                <w:szCs w:val="26"/>
              </w:rPr>
              <w:t>；对照</w:t>
            </w:r>
            <w:bookmarkStart w:id="14" w:name="OLE_LINK8"/>
            <w:r w:rsidRPr="00E665CA">
              <w:rPr>
                <w:rFonts w:hint="eastAsia"/>
                <w:bCs/>
                <w:sz w:val="26"/>
                <w:szCs w:val="26"/>
              </w:rPr>
              <w:t>《工业防护涂料中有害物质限量》（</w:t>
            </w:r>
            <w:r w:rsidRPr="00E665CA">
              <w:rPr>
                <w:rFonts w:hint="eastAsia"/>
                <w:bCs/>
                <w:sz w:val="26"/>
                <w:szCs w:val="26"/>
              </w:rPr>
              <w:t>GB30981-2020</w:t>
            </w:r>
            <w:r w:rsidRPr="00E665CA">
              <w:rPr>
                <w:rFonts w:hint="eastAsia"/>
                <w:bCs/>
                <w:sz w:val="26"/>
                <w:szCs w:val="26"/>
              </w:rPr>
              <w:t>）</w:t>
            </w:r>
            <w:bookmarkEnd w:id="14"/>
            <w:r w:rsidRPr="00E665CA">
              <w:rPr>
                <w:rFonts w:hint="eastAsia"/>
                <w:bCs/>
                <w:sz w:val="26"/>
                <w:szCs w:val="26"/>
              </w:rPr>
              <w:t>中表</w:t>
            </w:r>
            <w:r w:rsidRPr="00E665CA">
              <w:rPr>
                <w:rFonts w:hint="eastAsia"/>
                <w:bCs/>
                <w:sz w:val="26"/>
                <w:szCs w:val="26"/>
              </w:rPr>
              <w:t>2</w:t>
            </w:r>
            <w:r w:rsidRPr="00E665CA">
              <w:rPr>
                <w:rFonts w:hint="eastAsia"/>
                <w:bCs/>
                <w:sz w:val="26"/>
                <w:szCs w:val="26"/>
              </w:rPr>
              <w:t>工业防护涂料</w:t>
            </w:r>
            <w:r w:rsidRPr="00E665CA">
              <w:rPr>
                <w:rFonts w:hint="eastAsia"/>
                <w:bCs/>
                <w:sz w:val="26"/>
                <w:szCs w:val="26"/>
              </w:rPr>
              <w:t>-</w:t>
            </w:r>
            <w:r w:rsidRPr="00E665CA">
              <w:rPr>
                <w:rFonts w:hint="eastAsia"/>
                <w:bCs/>
                <w:sz w:val="26"/>
                <w:szCs w:val="26"/>
              </w:rPr>
              <w:t>机械设备涂料—工程机械和农业机械涂料</w:t>
            </w:r>
            <w:r w:rsidRPr="00E665CA">
              <w:rPr>
                <w:rFonts w:hint="eastAsia"/>
                <w:bCs/>
                <w:sz w:val="26"/>
                <w:szCs w:val="26"/>
              </w:rPr>
              <w:t>(</w:t>
            </w:r>
            <w:r w:rsidRPr="00E665CA">
              <w:rPr>
                <w:rFonts w:hint="eastAsia"/>
                <w:bCs/>
                <w:sz w:val="26"/>
                <w:szCs w:val="26"/>
              </w:rPr>
              <w:t>含零部件涂料</w:t>
            </w:r>
            <w:r w:rsidRPr="00E665CA">
              <w:rPr>
                <w:rFonts w:hint="eastAsia"/>
                <w:bCs/>
                <w:sz w:val="26"/>
                <w:szCs w:val="26"/>
              </w:rPr>
              <w:t>)</w:t>
            </w:r>
            <w:r w:rsidRPr="00E665CA">
              <w:rPr>
                <w:rFonts w:hint="eastAsia"/>
                <w:bCs/>
                <w:sz w:val="26"/>
                <w:szCs w:val="26"/>
              </w:rPr>
              <w:t>—底漆中</w:t>
            </w:r>
            <w:r w:rsidRPr="00E665CA">
              <w:rPr>
                <w:rFonts w:hint="eastAsia"/>
                <w:bCs/>
                <w:sz w:val="26"/>
                <w:szCs w:val="26"/>
              </w:rPr>
              <w:t>V</w:t>
            </w:r>
            <w:r w:rsidRPr="00E665CA">
              <w:rPr>
                <w:bCs/>
                <w:sz w:val="26"/>
                <w:szCs w:val="26"/>
              </w:rPr>
              <w:t>OC</w:t>
            </w:r>
            <w:r w:rsidRPr="00E665CA">
              <w:rPr>
                <w:rFonts w:hint="eastAsia"/>
                <w:bCs/>
                <w:sz w:val="26"/>
                <w:szCs w:val="26"/>
              </w:rPr>
              <w:t>含量限值≤</w:t>
            </w:r>
            <w:r w:rsidRPr="00E665CA">
              <w:rPr>
                <w:rFonts w:hint="eastAsia"/>
                <w:bCs/>
                <w:sz w:val="26"/>
                <w:szCs w:val="26"/>
              </w:rPr>
              <w:t>540</w:t>
            </w:r>
            <w:r w:rsidRPr="00E665CA">
              <w:rPr>
                <w:bCs/>
                <w:sz w:val="26"/>
                <w:szCs w:val="26"/>
              </w:rPr>
              <w:t>g/L</w:t>
            </w:r>
            <w:r w:rsidRPr="00E665CA">
              <w:rPr>
                <w:rFonts w:hint="eastAsia"/>
                <w:bCs/>
                <w:sz w:val="26"/>
                <w:szCs w:val="26"/>
              </w:rPr>
              <w:t>，面漆中</w:t>
            </w:r>
            <w:r w:rsidRPr="00E665CA">
              <w:rPr>
                <w:rFonts w:hint="eastAsia"/>
                <w:bCs/>
                <w:sz w:val="26"/>
                <w:szCs w:val="26"/>
              </w:rPr>
              <w:t>V</w:t>
            </w:r>
            <w:r w:rsidRPr="00E665CA">
              <w:rPr>
                <w:bCs/>
                <w:sz w:val="26"/>
                <w:szCs w:val="26"/>
              </w:rPr>
              <w:t>OC</w:t>
            </w:r>
            <w:r w:rsidRPr="00E665CA">
              <w:rPr>
                <w:rFonts w:hint="eastAsia"/>
                <w:bCs/>
                <w:sz w:val="26"/>
                <w:szCs w:val="26"/>
              </w:rPr>
              <w:t>含量限值≤</w:t>
            </w:r>
            <w:r w:rsidRPr="00E665CA">
              <w:rPr>
                <w:rFonts w:hint="eastAsia"/>
                <w:bCs/>
                <w:sz w:val="26"/>
                <w:szCs w:val="26"/>
              </w:rPr>
              <w:t>550</w:t>
            </w:r>
            <w:r w:rsidRPr="00E665CA">
              <w:rPr>
                <w:bCs/>
                <w:sz w:val="26"/>
                <w:szCs w:val="26"/>
              </w:rPr>
              <w:t>g/L</w:t>
            </w:r>
            <w:r w:rsidR="00D070C4">
              <w:rPr>
                <w:rFonts w:hint="eastAsia"/>
                <w:bCs/>
                <w:sz w:val="26"/>
                <w:szCs w:val="26"/>
              </w:rPr>
              <w:t>；对照《</w:t>
            </w:r>
            <w:r w:rsidR="00D070C4" w:rsidRPr="00D070C4">
              <w:rPr>
                <w:rFonts w:hint="eastAsia"/>
                <w:bCs/>
                <w:sz w:val="26"/>
                <w:szCs w:val="26"/>
              </w:rPr>
              <w:t>涂料中有害物质限量</w:t>
            </w:r>
            <w:r w:rsidR="00D070C4" w:rsidRPr="00D070C4">
              <w:rPr>
                <w:rFonts w:hint="eastAsia"/>
                <w:bCs/>
                <w:sz w:val="26"/>
                <w:szCs w:val="26"/>
              </w:rPr>
              <w:t xml:space="preserve"> </w:t>
            </w:r>
            <w:r w:rsidR="00D070C4" w:rsidRPr="00D070C4">
              <w:rPr>
                <w:rFonts w:hint="eastAsia"/>
                <w:bCs/>
                <w:sz w:val="26"/>
                <w:szCs w:val="26"/>
              </w:rPr>
              <w:t>第</w:t>
            </w:r>
            <w:r w:rsidR="00D070C4" w:rsidRPr="00D070C4">
              <w:rPr>
                <w:rFonts w:hint="eastAsia"/>
                <w:bCs/>
                <w:sz w:val="26"/>
                <w:szCs w:val="26"/>
              </w:rPr>
              <w:t>2</w:t>
            </w:r>
            <w:r w:rsidR="00D070C4" w:rsidRPr="00D070C4">
              <w:rPr>
                <w:rFonts w:hint="eastAsia"/>
                <w:bCs/>
                <w:sz w:val="26"/>
                <w:szCs w:val="26"/>
              </w:rPr>
              <w:t>部分：工业涂料</w:t>
            </w:r>
            <w:r w:rsidR="00D070C4" w:rsidRPr="00D070C4">
              <w:rPr>
                <w:rFonts w:hint="eastAsia"/>
                <w:bCs/>
                <w:sz w:val="26"/>
                <w:szCs w:val="26"/>
              </w:rPr>
              <w:t xml:space="preserve"> GB+30981.2-2025</w:t>
            </w:r>
            <w:r w:rsidR="00D070C4">
              <w:rPr>
                <w:rFonts w:hint="eastAsia"/>
                <w:bCs/>
                <w:sz w:val="26"/>
                <w:szCs w:val="26"/>
              </w:rPr>
              <w:t>》中表</w:t>
            </w:r>
            <w:r w:rsidR="00D070C4">
              <w:rPr>
                <w:rFonts w:hint="eastAsia"/>
                <w:bCs/>
                <w:sz w:val="26"/>
                <w:szCs w:val="26"/>
              </w:rPr>
              <w:t>2</w:t>
            </w:r>
            <w:r w:rsidR="00D070C4">
              <w:rPr>
                <w:rFonts w:hint="eastAsia"/>
                <w:bCs/>
                <w:sz w:val="26"/>
                <w:szCs w:val="26"/>
              </w:rPr>
              <w:t>机械设备涂料</w:t>
            </w:r>
            <w:r w:rsidR="00D070C4">
              <w:rPr>
                <w:rFonts w:hint="eastAsia"/>
                <w:bCs/>
                <w:sz w:val="26"/>
                <w:szCs w:val="26"/>
              </w:rPr>
              <w:t>-</w:t>
            </w:r>
            <w:r w:rsidR="00D070C4">
              <w:rPr>
                <w:rFonts w:hint="eastAsia"/>
                <w:bCs/>
                <w:sz w:val="26"/>
                <w:szCs w:val="26"/>
              </w:rPr>
              <w:t>其他底漆</w:t>
            </w:r>
            <w:r w:rsidR="00D070C4" w:rsidRPr="00E665CA">
              <w:rPr>
                <w:rFonts w:hint="eastAsia"/>
                <w:bCs/>
                <w:sz w:val="26"/>
                <w:szCs w:val="26"/>
              </w:rPr>
              <w:t>V</w:t>
            </w:r>
            <w:r w:rsidR="00D070C4" w:rsidRPr="00E665CA">
              <w:rPr>
                <w:bCs/>
                <w:sz w:val="26"/>
                <w:szCs w:val="26"/>
              </w:rPr>
              <w:t>OC</w:t>
            </w:r>
            <w:r w:rsidR="00D070C4" w:rsidRPr="00E665CA">
              <w:rPr>
                <w:rFonts w:hint="eastAsia"/>
                <w:bCs/>
                <w:sz w:val="26"/>
                <w:szCs w:val="26"/>
              </w:rPr>
              <w:t>含量限值≤</w:t>
            </w:r>
            <w:r w:rsidR="00D070C4">
              <w:rPr>
                <w:rFonts w:hint="eastAsia"/>
                <w:bCs/>
                <w:sz w:val="26"/>
                <w:szCs w:val="26"/>
              </w:rPr>
              <w:t>50</w:t>
            </w:r>
            <w:r w:rsidR="00D070C4" w:rsidRPr="00E665CA">
              <w:rPr>
                <w:rFonts w:hint="eastAsia"/>
                <w:bCs/>
                <w:sz w:val="26"/>
                <w:szCs w:val="26"/>
              </w:rPr>
              <w:t>0</w:t>
            </w:r>
            <w:r w:rsidR="00D070C4" w:rsidRPr="00E665CA">
              <w:rPr>
                <w:bCs/>
                <w:sz w:val="26"/>
                <w:szCs w:val="26"/>
              </w:rPr>
              <w:t>g/L</w:t>
            </w:r>
            <w:r w:rsidR="00D070C4">
              <w:rPr>
                <w:rFonts w:hint="eastAsia"/>
                <w:bCs/>
                <w:sz w:val="26"/>
                <w:szCs w:val="26"/>
              </w:rPr>
              <w:t>；</w:t>
            </w:r>
            <w:r w:rsidR="00D070C4" w:rsidRPr="00E665CA">
              <w:rPr>
                <w:rFonts w:hint="eastAsia"/>
                <w:bCs/>
                <w:sz w:val="26"/>
                <w:szCs w:val="26"/>
              </w:rPr>
              <w:t>面漆中</w:t>
            </w:r>
            <w:r w:rsidR="00D070C4" w:rsidRPr="00E665CA">
              <w:rPr>
                <w:rFonts w:hint="eastAsia"/>
                <w:bCs/>
                <w:sz w:val="26"/>
                <w:szCs w:val="26"/>
              </w:rPr>
              <w:t>V</w:t>
            </w:r>
            <w:r w:rsidR="00D070C4" w:rsidRPr="00E665CA">
              <w:rPr>
                <w:bCs/>
                <w:sz w:val="26"/>
                <w:szCs w:val="26"/>
              </w:rPr>
              <w:t>OC</w:t>
            </w:r>
            <w:r w:rsidR="00D070C4" w:rsidRPr="00E665CA">
              <w:rPr>
                <w:rFonts w:hint="eastAsia"/>
                <w:bCs/>
                <w:sz w:val="26"/>
                <w:szCs w:val="26"/>
              </w:rPr>
              <w:t>含量限值≤</w:t>
            </w:r>
            <w:r w:rsidR="00D070C4">
              <w:rPr>
                <w:rFonts w:hint="eastAsia"/>
                <w:bCs/>
                <w:sz w:val="26"/>
                <w:szCs w:val="26"/>
              </w:rPr>
              <w:t>55</w:t>
            </w:r>
            <w:r w:rsidR="00D070C4" w:rsidRPr="00E665CA">
              <w:rPr>
                <w:rFonts w:hint="eastAsia"/>
                <w:bCs/>
                <w:sz w:val="26"/>
                <w:szCs w:val="26"/>
              </w:rPr>
              <w:t>0</w:t>
            </w:r>
            <w:r w:rsidR="00D070C4" w:rsidRPr="00E665CA">
              <w:rPr>
                <w:bCs/>
                <w:sz w:val="26"/>
                <w:szCs w:val="26"/>
              </w:rPr>
              <w:t>g/L</w:t>
            </w:r>
            <w:r w:rsidR="00C47E66">
              <w:rPr>
                <w:rFonts w:hint="eastAsia"/>
                <w:bCs/>
                <w:sz w:val="26"/>
                <w:szCs w:val="26"/>
              </w:rPr>
              <w:t>，甲苯与二甲苯（含乙苯）总和含量≤</w:t>
            </w:r>
            <w:r w:rsidR="00C47E66">
              <w:rPr>
                <w:rFonts w:hint="eastAsia"/>
                <w:bCs/>
                <w:sz w:val="26"/>
                <w:szCs w:val="26"/>
              </w:rPr>
              <w:t>35%</w:t>
            </w:r>
            <w:r w:rsidR="00C47E66">
              <w:rPr>
                <w:rFonts w:hint="eastAsia"/>
                <w:bCs/>
                <w:sz w:val="26"/>
                <w:szCs w:val="26"/>
              </w:rPr>
              <w:t>。</w:t>
            </w:r>
            <w:r w:rsidRPr="00E665CA">
              <w:rPr>
                <w:rFonts w:hint="eastAsia"/>
                <w:bCs/>
                <w:sz w:val="26"/>
                <w:szCs w:val="26"/>
              </w:rPr>
              <w:t>因此，项目使用溶剂型涂料满足《低挥发性有机化合物含量涂料产品技术要求》（</w:t>
            </w:r>
            <w:r w:rsidRPr="00E665CA">
              <w:rPr>
                <w:rFonts w:hint="eastAsia"/>
                <w:bCs/>
                <w:sz w:val="26"/>
                <w:szCs w:val="26"/>
              </w:rPr>
              <w:t>GB/T38597-2020</w:t>
            </w:r>
            <w:r w:rsidRPr="00E665CA">
              <w:rPr>
                <w:rFonts w:hint="eastAsia"/>
                <w:bCs/>
                <w:sz w:val="26"/>
                <w:szCs w:val="26"/>
              </w:rPr>
              <w:t>）</w:t>
            </w:r>
            <w:r w:rsidR="00C47E66">
              <w:rPr>
                <w:rFonts w:hint="eastAsia"/>
                <w:bCs/>
                <w:sz w:val="26"/>
                <w:szCs w:val="26"/>
              </w:rPr>
              <w:t>、</w:t>
            </w:r>
            <w:r w:rsidRPr="00E665CA">
              <w:rPr>
                <w:rFonts w:hint="eastAsia"/>
                <w:bCs/>
                <w:sz w:val="26"/>
                <w:szCs w:val="26"/>
              </w:rPr>
              <w:t>《工业防护涂料中有害物质限量》（</w:t>
            </w:r>
            <w:r w:rsidRPr="00E665CA">
              <w:rPr>
                <w:rFonts w:hint="eastAsia"/>
                <w:bCs/>
                <w:sz w:val="26"/>
                <w:szCs w:val="26"/>
              </w:rPr>
              <w:t>GB30981-2020</w:t>
            </w:r>
            <w:r w:rsidRPr="00E665CA">
              <w:rPr>
                <w:rFonts w:hint="eastAsia"/>
                <w:bCs/>
                <w:sz w:val="26"/>
                <w:szCs w:val="26"/>
              </w:rPr>
              <w:t>）</w:t>
            </w:r>
            <w:r w:rsidR="00C47E66" w:rsidRPr="00E665CA">
              <w:rPr>
                <w:rFonts w:hint="eastAsia"/>
                <w:bCs/>
                <w:sz w:val="26"/>
                <w:szCs w:val="26"/>
              </w:rPr>
              <w:t>及</w:t>
            </w:r>
            <w:r w:rsidR="00C47E66">
              <w:rPr>
                <w:rFonts w:hint="eastAsia"/>
                <w:bCs/>
                <w:sz w:val="26"/>
                <w:szCs w:val="26"/>
              </w:rPr>
              <w:t>《</w:t>
            </w:r>
            <w:r w:rsidR="00C47E66" w:rsidRPr="00D070C4">
              <w:rPr>
                <w:rFonts w:hint="eastAsia"/>
                <w:bCs/>
                <w:sz w:val="26"/>
                <w:szCs w:val="26"/>
              </w:rPr>
              <w:t>涂料中有害物质限量</w:t>
            </w:r>
            <w:r w:rsidR="00C47E66" w:rsidRPr="00D070C4">
              <w:rPr>
                <w:rFonts w:hint="eastAsia"/>
                <w:bCs/>
                <w:sz w:val="26"/>
                <w:szCs w:val="26"/>
              </w:rPr>
              <w:t xml:space="preserve"> </w:t>
            </w:r>
            <w:r w:rsidR="00C47E66" w:rsidRPr="00D070C4">
              <w:rPr>
                <w:rFonts w:hint="eastAsia"/>
                <w:bCs/>
                <w:sz w:val="26"/>
                <w:szCs w:val="26"/>
              </w:rPr>
              <w:t>第</w:t>
            </w:r>
            <w:r w:rsidR="00C47E66" w:rsidRPr="00D070C4">
              <w:rPr>
                <w:rFonts w:hint="eastAsia"/>
                <w:bCs/>
                <w:sz w:val="26"/>
                <w:szCs w:val="26"/>
              </w:rPr>
              <w:t>2</w:t>
            </w:r>
            <w:r w:rsidR="00C47E66" w:rsidRPr="00D070C4">
              <w:rPr>
                <w:rFonts w:hint="eastAsia"/>
                <w:bCs/>
                <w:sz w:val="26"/>
                <w:szCs w:val="26"/>
              </w:rPr>
              <w:t>部分：工业涂料</w:t>
            </w:r>
            <w:r w:rsidR="00C47E66" w:rsidRPr="00D070C4">
              <w:rPr>
                <w:rFonts w:hint="eastAsia"/>
                <w:bCs/>
                <w:sz w:val="26"/>
                <w:szCs w:val="26"/>
              </w:rPr>
              <w:t xml:space="preserve"> GB+30981.2-2025</w:t>
            </w:r>
            <w:r w:rsidR="00C47E66">
              <w:rPr>
                <w:rFonts w:hint="eastAsia"/>
                <w:bCs/>
                <w:sz w:val="26"/>
                <w:szCs w:val="26"/>
              </w:rPr>
              <w:t>》</w:t>
            </w:r>
            <w:r w:rsidRPr="00E665CA">
              <w:rPr>
                <w:rFonts w:hint="eastAsia"/>
                <w:bCs/>
                <w:sz w:val="26"/>
                <w:szCs w:val="26"/>
              </w:rPr>
              <w:t>相关要求。</w:t>
            </w:r>
          </w:p>
          <w:p w14:paraId="1FCAC089" w14:textId="77777777" w:rsidR="00624B5E" w:rsidRPr="00E665CA" w:rsidRDefault="00000000">
            <w:pPr>
              <w:pStyle w:val="afff8"/>
              <w:ind w:firstLineChars="0" w:firstLine="0"/>
              <w:rPr>
                <w:b/>
                <w:sz w:val="26"/>
                <w:szCs w:val="26"/>
              </w:rPr>
            </w:pPr>
            <w:r w:rsidRPr="00E665CA">
              <w:rPr>
                <w:b/>
                <w:sz w:val="26"/>
                <w:szCs w:val="26"/>
              </w:rPr>
              <w:t>2.</w:t>
            </w:r>
            <w:r w:rsidRPr="00E665CA">
              <w:rPr>
                <w:rFonts w:hint="eastAsia"/>
                <w:b/>
                <w:sz w:val="26"/>
                <w:szCs w:val="26"/>
              </w:rPr>
              <w:t>8</w:t>
            </w:r>
            <w:r w:rsidRPr="00E665CA">
              <w:rPr>
                <w:rFonts w:hint="eastAsia"/>
                <w:b/>
                <w:sz w:val="26"/>
                <w:szCs w:val="26"/>
              </w:rPr>
              <w:t>物料平衡、</w:t>
            </w:r>
            <w:r w:rsidRPr="00E665CA">
              <w:rPr>
                <w:b/>
                <w:sz w:val="26"/>
                <w:szCs w:val="26"/>
              </w:rPr>
              <w:t>水平衡</w:t>
            </w:r>
          </w:p>
          <w:p w14:paraId="4048FA92" w14:textId="77777777" w:rsidR="00624B5E" w:rsidRPr="00E665CA" w:rsidRDefault="00000000">
            <w:pPr>
              <w:pStyle w:val="afff8"/>
              <w:ind w:firstLine="520"/>
              <w:rPr>
                <w:bCs/>
                <w:sz w:val="26"/>
                <w:szCs w:val="26"/>
              </w:rPr>
            </w:pPr>
            <w:r w:rsidRPr="00E665CA">
              <w:rPr>
                <w:bCs/>
                <w:sz w:val="26"/>
                <w:szCs w:val="26"/>
              </w:rPr>
              <w:lastRenderedPageBreak/>
              <w:t>2.</w:t>
            </w:r>
            <w:r w:rsidRPr="00E665CA">
              <w:rPr>
                <w:rFonts w:hint="eastAsia"/>
                <w:bCs/>
                <w:sz w:val="26"/>
                <w:szCs w:val="26"/>
              </w:rPr>
              <w:t>8.1</w:t>
            </w:r>
            <w:r w:rsidRPr="00E665CA">
              <w:rPr>
                <w:bCs/>
                <w:sz w:val="26"/>
                <w:szCs w:val="26"/>
              </w:rPr>
              <w:t>水平衡</w:t>
            </w:r>
          </w:p>
          <w:p w14:paraId="4AC192B9" w14:textId="77777777" w:rsidR="00624B5E" w:rsidRPr="00E665CA" w:rsidRDefault="00000000">
            <w:pPr>
              <w:pStyle w:val="afff8"/>
              <w:ind w:firstLine="520"/>
              <w:rPr>
                <w:bCs/>
                <w:sz w:val="26"/>
                <w:szCs w:val="26"/>
              </w:rPr>
            </w:pPr>
            <w:r w:rsidRPr="00E665CA">
              <w:rPr>
                <w:bCs/>
                <w:sz w:val="26"/>
                <w:szCs w:val="26"/>
              </w:rPr>
              <w:t>项目</w:t>
            </w:r>
            <w:r w:rsidRPr="00E665CA">
              <w:rPr>
                <w:rFonts w:hint="eastAsia"/>
                <w:bCs/>
                <w:sz w:val="26"/>
                <w:szCs w:val="26"/>
              </w:rPr>
              <w:t>新增</w:t>
            </w:r>
            <w:r w:rsidRPr="00E665CA">
              <w:rPr>
                <w:bCs/>
                <w:sz w:val="26"/>
                <w:szCs w:val="26"/>
              </w:rPr>
              <w:t>劳动定员</w:t>
            </w:r>
            <w:r w:rsidRPr="00E665CA">
              <w:rPr>
                <w:rFonts w:hint="eastAsia"/>
                <w:bCs/>
                <w:sz w:val="26"/>
                <w:szCs w:val="26"/>
              </w:rPr>
              <w:t>30</w:t>
            </w:r>
            <w:r w:rsidRPr="00E665CA">
              <w:rPr>
                <w:bCs/>
                <w:sz w:val="26"/>
                <w:szCs w:val="26"/>
              </w:rPr>
              <w:t>人，年工作</w:t>
            </w:r>
            <w:r w:rsidRPr="00E665CA">
              <w:rPr>
                <w:rFonts w:hint="eastAsia"/>
                <w:bCs/>
                <w:sz w:val="26"/>
                <w:szCs w:val="26"/>
              </w:rPr>
              <w:t>300</w:t>
            </w:r>
            <w:r w:rsidRPr="00E665CA">
              <w:rPr>
                <w:bCs/>
                <w:sz w:val="26"/>
                <w:szCs w:val="26"/>
              </w:rPr>
              <w:t>d</w:t>
            </w:r>
            <w:r w:rsidRPr="00E665CA">
              <w:rPr>
                <w:bCs/>
                <w:sz w:val="26"/>
                <w:szCs w:val="26"/>
              </w:rPr>
              <w:t>，不设置住宿，生活用水按</w:t>
            </w:r>
            <w:r w:rsidRPr="00E665CA">
              <w:rPr>
                <w:bCs/>
                <w:sz w:val="26"/>
                <w:szCs w:val="26"/>
              </w:rPr>
              <w:t>50L/</w:t>
            </w:r>
            <w:r w:rsidRPr="00E665CA">
              <w:rPr>
                <w:bCs/>
                <w:sz w:val="26"/>
                <w:szCs w:val="26"/>
              </w:rPr>
              <w:t>人</w:t>
            </w:r>
            <w:r w:rsidRPr="00E665CA">
              <w:rPr>
                <w:bCs/>
                <w:sz w:val="26"/>
                <w:szCs w:val="26"/>
              </w:rPr>
              <w:t>·d</w:t>
            </w:r>
            <w:r w:rsidRPr="00E665CA">
              <w:rPr>
                <w:bCs/>
                <w:sz w:val="26"/>
                <w:szCs w:val="26"/>
              </w:rPr>
              <w:t>计，则生活用水量为</w:t>
            </w:r>
            <w:r w:rsidRPr="00E665CA">
              <w:rPr>
                <w:rFonts w:hint="eastAsia"/>
                <w:bCs/>
                <w:sz w:val="26"/>
                <w:szCs w:val="26"/>
              </w:rPr>
              <w:t>1.5</w:t>
            </w:r>
            <w:r w:rsidRPr="00E665CA">
              <w:rPr>
                <w:bCs/>
                <w:sz w:val="26"/>
                <w:szCs w:val="26"/>
              </w:rPr>
              <w:t>m</w:t>
            </w:r>
            <w:r w:rsidRPr="00E665CA">
              <w:rPr>
                <w:bCs/>
                <w:sz w:val="26"/>
                <w:szCs w:val="26"/>
                <w:vertAlign w:val="superscript"/>
              </w:rPr>
              <w:t>3</w:t>
            </w:r>
            <w:r w:rsidRPr="00E665CA">
              <w:rPr>
                <w:bCs/>
                <w:sz w:val="26"/>
                <w:szCs w:val="26"/>
              </w:rPr>
              <w:t>/d</w:t>
            </w:r>
            <w:r w:rsidRPr="00E665CA">
              <w:rPr>
                <w:bCs/>
                <w:sz w:val="26"/>
                <w:szCs w:val="26"/>
              </w:rPr>
              <w:t>（</w:t>
            </w:r>
            <w:r w:rsidRPr="00E665CA">
              <w:rPr>
                <w:rFonts w:hint="eastAsia"/>
                <w:bCs/>
                <w:sz w:val="26"/>
                <w:szCs w:val="26"/>
              </w:rPr>
              <w:t>450</w:t>
            </w:r>
            <w:r w:rsidRPr="00E665CA">
              <w:rPr>
                <w:bCs/>
                <w:sz w:val="26"/>
                <w:szCs w:val="26"/>
              </w:rPr>
              <w:t>m</w:t>
            </w:r>
            <w:r w:rsidRPr="00E665CA">
              <w:rPr>
                <w:bCs/>
                <w:sz w:val="26"/>
                <w:szCs w:val="26"/>
                <w:vertAlign w:val="superscript"/>
              </w:rPr>
              <w:t>3</w:t>
            </w:r>
            <w:r w:rsidRPr="00E665CA">
              <w:rPr>
                <w:bCs/>
                <w:sz w:val="26"/>
                <w:szCs w:val="26"/>
              </w:rPr>
              <w:t>/a</w:t>
            </w:r>
            <w:r w:rsidRPr="00E665CA">
              <w:rPr>
                <w:bCs/>
                <w:sz w:val="26"/>
                <w:szCs w:val="26"/>
              </w:rPr>
              <w:t>），排水量按用水量的</w:t>
            </w:r>
            <w:r w:rsidRPr="00E665CA">
              <w:rPr>
                <w:bCs/>
                <w:sz w:val="26"/>
                <w:szCs w:val="26"/>
              </w:rPr>
              <w:t>90%</w:t>
            </w:r>
            <w:r w:rsidRPr="00E665CA">
              <w:rPr>
                <w:bCs/>
                <w:sz w:val="26"/>
                <w:szCs w:val="26"/>
              </w:rPr>
              <w:t>计，生活污水排放量为</w:t>
            </w:r>
            <w:r w:rsidRPr="00E665CA">
              <w:rPr>
                <w:rFonts w:hint="eastAsia"/>
                <w:bCs/>
                <w:sz w:val="26"/>
                <w:szCs w:val="26"/>
              </w:rPr>
              <w:t>1.35</w:t>
            </w:r>
            <w:r w:rsidRPr="00E665CA">
              <w:rPr>
                <w:bCs/>
                <w:sz w:val="26"/>
                <w:szCs w:val="26"/>
              </w:rPr>
              <w:t>m</w:t>
            </w:r>
            <w:r w:rsidRPr="00E665CA">
              <w:rPr>
                <w:bCs/>
                <w:sz w:val="26"/>
                <w:szCs w:val="26"/>
                <w:vertAlign w:val="superscript"/>
              </w:rPr>
              <w:t>3</w:t>
            </w:r>
            <w:r w:rsidRPr="00E665CA">
              <w:rPr>
                <w:bCs/>
                <w:sz w:val="26"/>
                <w:szCs w:val="26"/>
              </w:rPr>
              <w:t>/d</w:t>
            </w:r>
            <w:r w:rsidRPr="00E665CA">
              <w:rPr>
                <w:bCs/>
                <w:sz w:val="26"/>
                <w:szCs w:val="26"/>
              </w:rPr>
              <w:t>（</w:t>
            </w:r>
            <w:r w:rsidRPr="00E665CA">
              <w:rPr>
                <w:rFonts w:hint="eastAsia"/>
                <w:bCs/>
                <w:sz w:val="26"/>
                <w:szCs w:val="26"/>
              </w:rPr>
              <w:t>405</w:t>
            </w:r>
            <w:r w:rsidRPr="00E665CA">
              <w:rPr>
                <w:bCs/>
                <w:sz w:val="26"/>
                <w:szCs w:val="26"/>
              </w:rPr>
              <w:t>m</w:t>
            </w:r>
            <w:r w:rsidRPr="00E665CA">
              <w:rPr>
                <w:bCs/>
                <w:sz w:val="26"/>
                <w:szCs w:val="26"/>
                <w:vertAlign w:val="superscript"/>
              </w:rPr>
              <w:t>3</w:t>
            </w:r>
            <w:r w:rsidRPr="00E665CA">
              <w:rPr>
                <w:bCs/>
                <w:sz w:val="26"/>
                <w:szCs w:val="26"/>
              </w:rPr>
              <w:t>/a</w:t>
            </w:r>
            <w:r w:rsidRPr="00E665CA">
              <w:rPr>
                <w:bCs/>
                <w:sz w:val="26"/>
                <w:szCs w:val="26"/>
              </w:rPr>
              <w:t>），排入厂区生化池处理。</w:t>
            </w:r>
            <w:r w:rsidRPr="00E665CA">
              <w:rPr>
                <w:rFonts w:hint="eastAsia"/>
                <w:bCs/>
                <w:sz w:val="26"/>
                <w:szCs w:val="26"/>
              </w:rPr>
              <w:t>项目地面采用拖把进行清洁，地面清洗废水主要为拖把清洗废水。</w:t>
            </w:r>
          </w:p>
          <w:p w14:paraId="7F269B52" w14:textId="77777777" w:rsidR="00624B5E" w:rsidRPr="00E665CA" w:rsidRDefault="00000000">
            <w:pPr>
              <w:pStyle w:val="afff8"/>
              <w:ind w:firstLine="520"/>
              <w:rPr>
                <w:bCs/>
                <w:sz w:val="26"/>
                <w:szCs w:val="26"/>
              </w:rPr>
            </w:pPr>
            <w:r w:rsidRPr="00E665CA">
              <w:rPr>
                <w:bCs/>
                <w:sz w:val="26"/>
                <w:szCs w:val="26"/>
              </w:rPr>
              <w:t>项目营运期用水、排水量具体见表</w:t>
            </w:r>
            <w:r w:rsidRPr="00E665CA">
              <w:rPr>
                <w:bCs/>
                <w:sz w:val="26"/>
                <w:szCs w:val="26"/>
              </w:rPr>
              <w:t>2.</w:t>
            </w:r>
            <w:r w:rsidRPr="00E665CA">
              <w:rPr>
                <w:rFonts w:hint="eastAsia"/>
                <w:bCs/>
                <w:sz w:val="26"/>
                <w:szCs w:val="26"/>
              </w:rPr>
              <w:t>8</w:t>
            </w:r>
            <w:r w:rsidRPr="00E665CA">
              <w:rPr>
                <w:bCs/>
                <w:sz w:val="26"/>
                <w:szCs w:val="26"/>
              </w:rPr>
              <w:t>-</w:t>
            </w:r>
            <w:r w:rsidRPr="00E665CA">
              <w:rPr>
                <w:rFonts w:hint="eastAsia"/>
                <w:bCs/>
                <w:sz w:val="26"/>
                <w:szCs w:val="26"/>
              </w:rPr>
              <w:t>1</w:t>
            </w:r>
            <w:r w:rsidRPr="00E665CA">
              <w:rPr>
                <w:bCs/>
                <w:sz w:val="26"/>
                <w:szCs w:val="26"/>
              </w:rPr>
              <w:t>。</w:t>
            </w:r>
          </w:p>
          <w:p w14:paraId="07218A02" w14:textId="77777777" w:rsidR="00624B5E" w:rsidRPr="00E665CA" w:rsidRDefault="00000000">
            <w:pPr>
              <w:pStyle w:val="afff2"/>
              <w:ind w:firstLine="520"/>
              <w:rPr>
                <w:b w:val="0"/>
                <w:sz w:val="26"/>
                <w:szCs w:val="26"/>
              </w:rPr>
            </w:pPr>
            <w:r w:rsidRPr="00E665CA">
              <w:rPr>
                <w:b w:val="0"/>
                <w:sz w:val="26"/>
                <w:szCs w:val="26"/>
              </w:rPr>
              <w:t>表</w:t>
            </w:r>
            <w:r w:rsidRPr="00E665CA">
              <w:rPr>
                <w:b w:val="0"/>
                <w:sz w:val="26"/>
                <w:szCs w:val="26"/>
              </w:rPr>
              <w:t>2.</w:t>
            </w:r>
            <w:r w:rsidRPr="00E665CA">
              <w:rPr>
                <w:rFonts w:hint="eastAsia"/>
                <w:b w:val="0"/>
                <w:sz w:val="26"/>
                <w:szCs w:val="26"/>
              </w:rPr>
              <w:t>8</w:t>
            </w:r>
            <w:r w:rsidRPr="00E665CA">
              <w:rPr>
                <w:b w:val="0"/>
                <w:sz w:val="26"/>
                <w:szCs w:val="26"/>
              </w:rPr>
              <w:t>-</w:t>
            </w:r>
            <w:r w:rsidRPr="00E665CA">
              <w:rPr>
                <w:rFonts w:hint="eastAsia"/>
                <w:b w:val="0"/>
                <w:sz w:val="26"/>
                <w:szCs w:val="26"/>
              </w:rPr>
              <w:t>1</w:t>
            </w:r>
            <w:r w:rsidRPr="00E665CA">
              <w:rPr>
                <w:b w:val="0"/>
                <w:sz w:val="26"/>
                <w:szCs w:val="26"/>
              </w:rPr>
              <w:t xml:space="preserve">  </w:t>
            </w:r>
            <w:r w:rsidRPr="00E665CA">
              <w:rPr>
                <w:b w:val="0"/>
                <w:sz w:val="26"/>
                <w:szCs w:val="26"/>
              </w:rPr>
              <w:t>项目营运期用水、排水核算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159"/>
              <w:gridCol w:w="1165"/>
              <w:gridCol w:w="1128"/>
              <w:gridCol w:w="1678"/>
              <w:gridCol w:w="1425"/>
              <w:gridCol w:w="1434"/>
            </w:tblGrid>
            <w:tr w:rsidR="00E665CA" w:rsidRPr="00E665CA" w14:paraId="780C7185" w14:textId="77777777">
              <w:trPr>
                <w:trHeight w:val="20"/>
                <w:jc w:val="center"/>
              </w:trPr>
              <w:tc>
                <w:tcPr>
                  <w:tcW w:w="851" w:type="dxa"/>
                  <w:tcMar>
                    <w:top w:w="28" w:type="dxa"/>
                    <w:left w:w="28" w:type="dxa"/>
                    <w:bottom w:w="28" w:type="dxa"/>
                    <w:right w:w="28" w:type="dxa"/>
                  </w:tcMar>
                  <w:vAlign w:val="center"/>
                </w:tcPr>
                <w:p w14:paraId="2CB833E3" w14:textId="77777777" w:rsidR="00624B5E" w:rsidRPr="00E665CA" w:rsidRDefault="00000000">
                  <w:pPr>
                    <w:pStyle w:val="afffffff"/>
                    <w:rPr>
                      <w:szCs w:val="22"/>
                    </w:rPr>
                  </w:pPr>
                  <w:r w:rsidRPr="00E665CA">
                    <w:rPr>
                      <w:szCs w:val="22"/>
                    </w:rPr>
                    <w:t>用水地点</w:t>
                  </w:r>
                </w:p>
              </w:tc>
              <w:tc>
                <w:tcPr>
                  <w:tcW w:w="1159" w:type="dxa"/>
                  <w:vAlign w:val="center"/>
                </w:tcPr>
                <w:p w14:paraId="31AB580B" w14:textId="77777777" w:rsidR="00624B5E" w:rsidRPr="00E665CA" w:rsidRDefault="00000000">
                  <w:pPr>
                    <w:pStyle w:val="afffffff"/>
                    <w:rPr>
                      <w:szCs w:val="22"/>
                    </w:rPr>
                  </w:pPr>
                  <w:r w:rsidRPr="00E665CA">
                    <w:rPr>
                      <w:szCs w:val="22"/>
                    </w:rPr>
                    <w:t>用水类别</w:t>
                  </w:r>
                </w:p>
              </w:tc>
              <w:tc>
                <w:tcPr>
                  <w:tcW w:w="1165" w:type="dxa"/>
                  <w:tcMar>
                    <w:top w:w="28" w:type="dxa"/>
                    <w:left w:w="28" w:type="dxa"/>
                    <w:bottom w:w="28" w:type="dxa"/>
                    <w:right w:w="28" w:type="dxa"/>
                  </w:tcMar>
                  <w:vAlign w:val="center"/>
                </w:tcPr>
                <w:p w14:paraId="155D69E7" w14:textId="77777777" w:rsidR="00624B5E" w:rsidRPr="00E665CA" w:rsidRDefault="00000000">
                  <w:pPr>
                    <w:pStyle w:val="afffffff"/>
                    <w:rPr>
                      <w:szCs w:val="22"/>
                    </w:rPr>
                  </w:pPr>
                  <w:r w:rsidRPr="00E665CA">
                    <w:rPr>
                      <w:szCs w:val="22"/>
                    </w:rPr>
                    <w:t>用水标准</w:t>
                  </w:r>
                </w:p>
              </w:tc>
              <w:tc>
                <w:tcPr>
                  <w:tcW w:w="1128" w:type="dxa"/>
                  <w:tcMar>
                    <w:top w:w="28" w:type="dxa"/>
                    <w:left w:w="28" w:type="dxa"/>
                    <w:bottom w:w="28" w:type="dxa"/>
                    <w:right w:w="28" w:type="dxa"/>
                  </w:tcMar>
                  <w:vAlign w:val="center"/>
                </w:tcPr>
                <w:p w14:paraId="3BB47678" w14:textId="77777777" w:rsidR="00624B5E" w:rsidRPr="00E665CA" w:rsidRDefault="00000000">
                  <w:pPr>
                    <w:pStyle w:val="afffffff"/>
                    <w:rPr>
                      <w:szCs w:val="22"/>
                    </w:rPr>
                  </w:pPr>
                  <w:r w:rsidRPr="00E665CA">
                    <w:rPr>
                      <w:szCs w:val="22"/>
                    </w:rPr>
                    <w:t>用水规模</w:t>
                  </w:r>
                </w:p>
              </w:tc>
              <w:tc>
                <w:tcPr>
                  <w:tcW w:w="1678" w:type="dxa"/>
                  <w:tcMar>
                    <w:top w:w="28" w:type="dxa"/>
                    <w:left w:w="28" w:type="dxa"/>
                    <w:bottom w:w="28" w:type="dxa"/>
                    <w:right w:w="28" w:type="dxa"/>
                  </w:tcMar>
                  <w:vAlign w:val="center"/>
                </w:tcPr>
                <w:p w14:paraId="1531B23D" w14:textId="77777777" w:rsidR="00624B5E" w:rsidRPr="00E665CA" w:rsidRDefault="00000000">
                  <w:pPr>
                    <w:pStyle w:val="afffffff"/>
                    <w:rPr>
                      <w:szCs w:val="22"/>
                    </w:rPr>
                  </w:pPr>
                  <w:r w:rsidRPr="00E665CA">
                    <w:rPr>
                      <w:szCs w:val="22"/>
                    </w:rPr>
                    <w:t>用水量（</w:t>
                  </w:r>
                  <w:r w:rsidRPr="00E665CA">
                    <w:rPr>
                      <w:szCs w:val="22"/>
                    </w:rPr>
                    <w:t>m</w:t>
                  </w:r>
                  <w:r w:rsidRPr="00E665CA">
                    <w:rPr>
                      <w:szCs w:val="22"/>
                      <w:vertAlign w:val="superscript"/>
                    </w:rPr>
                    <w:t>3</w:t>
                  </w:r>
                  <w:r w:rsidRPr="00E665CA">
                    <w:rPr>
                      <w:szCs w:val="22"/>
                    </w:rPr>
                    <w:t>/d</w:t>
                  </w:r>
                  <w:r w:rsidRPr="00E665CA">
                    <w:rPr>
                      <w:szCs w:val="22"/>
                    </w:rPr>
                    <w:t>）</w:t>
                  </w:r>
                </w:p>
              </w:tc>
              <w:tc>
                <w:tcPr>
                  <w:tcW w:w="1425" w:type="dxa"/>
                  <w:tcMar>
                    <w:top w:w="28" w:type="dxa"/>
                    <w:left w:w="28" w:type="dxa"/>
                    <w:bottom w:w="28" w:type="dxa"/>
                    <w:right w:w="28" w:type="dxa"/>
                  </w:tcMar>
                  <w:vAlign w:val="center"/>
                </w:tcPr>
                <w:p w14:paraId="2E8F7D11" w14:textId="77777777" w:rsidR="00624B5E" w:rsidRPr="00E665CA" w:rsidRDefault="00000000">
                  <w:pPr>
                    <w:pStyle w:val="afffffff"/>
                    <w:rPr>
                      <w:szCs w:val="22"/>
                    </w:rPr>
                  </w:pPr>
                  <w:r w:rsidRPr="00E665CA">
                    <w:rPr>
                      <w:szCs w:val="22"/>
                    </w:rPr>
                    <w:t>排放量（</w:t>
                  </w:r>
                  <w:r w:rsidRPr="00E665CA">
                    <w:rPr>
                      <w:szCs w:val="22"/>
                    </w:rPr>
                    <w:t>m</w:t>
                  </w:r>
                  <w:r w:rsidRPr="00E665CA">
                    <w:rPr>
                      <w:szCs w:val="22"/>
                      <w:vertAlign w:val="superscript"/>
                    </w:rPr>
                    <w:t>3</w:t>
                  </w:r>
                  <w:r w:rsidRPr="00E665CA">
                    <w:rPr>
                      <w:szCs w:val="22"/>
                    </w:rPr>
                    <w:t>/d</w:t>
                  </w:r>
                  <w:r w:rsidRPr="00E665CA">
                    <w:rPr>
                      <w:szCs w:val="22"/>
                    </w:rPr>
                    <w:t>）</w:t>
                  </w:r>
                </w:p>
              </w:tc>
              <w:tc>
                <w:tcPr>
                  <w:tcW w:w="1434" w:type="dxa"/>
                  <w:tcMar>
                    <w:top w:w="28" w:type="dxa"/>
                    <w:left w:w="28" w:type="dxa"/>
                    <w:bottom w:w="28" w:type="dxa"/>
                    <w:right w:w="28" w:type="dxa"/>
                  </w:tcMar>
                  <w:vAlign w:val="center"/>
                </w:tcPr>
                <w:p w14:paraId="51BDC3C6" w14:textId="77777777" w:rsidR="00624B5E" w:rsidRPr="00E665CA" w:rsidRDefault="00000000">
                  <w:pPr>
                    <w:pStyle w:val="afffffff"/>
                    <w:rPr>
                      <w:szCs w:val="22"/>
                    </w:rPr>
                  </w:pPr>
                  <w:r w:rsidRPr="00E665CA">
                    <w:rPr>
                      <w:szCs w:val="22"/>
                    </w:rPr>
                    <w:t>排水去向</w:t>
                  </w:r>
                </w:p>
              </w:tc>
            </w:tr>
            <w:tr w:rsidR="00E665CA" w:rsidRPr="00E665CA" w14:paraId="4F2DD179" w14:textId="77777777">
              <w:trPr>
                <w:trHeight w:val="20"/>
                <w:jc w:val="center"/>
              </w:trPr>
              <w:tc>
                <w:tcPr>
                  <w:tcW w:w="851" w:type="dxa"/>
                  <w:tcMar>
                    <w:top w:w="28" w:type="dxa"/>
                    <w:left w:w="28" w:type="dxa"/>
                    <w:bottom w:w="28" w:type="dxa"/>
                    <w:right w:w="28" w:type="dxa"/>
                  </w:tcMar>
                  <w:vAlign w:val="center"/>
                </w:tcPr>
                <w:p w14:paraId="106BFF6B" w14:textId="77777777" w:rsidR="00624B5E" w:rsidRPr="00E665CA" w:rsidRDefault="00000000">
                  <w:pPr>
                    <w:pStyle w:val="afffffff"/>
                    <w:rPr>
                      <w:szCs w:val="22"/>
                    </w:rPr>
                  </w:pPr>
                  <w:r w:rsidRPr="00E665CA">
                    <w:rPr>
                      <w:szCs w:val="22"/>
                    </w:rPr>
                    <w:t>办公区</w:t>
                  </w:r>
                </w:p>
              </w:tc>
              <w:tc>
                <w:tcPr>
                  <w:tcW w:w="1159" w:type="dxa"/>
                  <w:vAlign w:val="center"/>
                </w:tcPr>
                <w:p w14:paraId="1A326857" w14:textId="77777777" w:rsidR="00624B5E" w:rsidRPr="00E665CA" w:rsidRDefault="00000000">
                  <w:pPr>
                    <w:pStyle w:val="afffffff"/>
                    <w:rPr>
                      <w:szCs w:val="22"/>
                    </w:rPr>
                  </w:pPr>
                  <w:r w:rsidRPr="00E665CA">
                    <w:rPr>
                      <w:szCs w:val="22"/>
                    </w:rPr>
                    <w:t>生活用水</w:t>
                  </w:r>
                </w:p>
              </w:tc>
              <w:tc>
                <w:tcPr>
                  <w:tcW w:w="1165" w:type="dxa"/>
                  <w:tcMar>
                    <w:top w:w="28" w:type="dxa"/>
                    <w:left w:w="28" w:type="dxa"/>
                    <w:bottom w:w="28" w:type="dxa"/>
                    <w:right w:w="28" w:type="dxa"/>
                  </w:tcMar>
                  <w:vAlign w:val="center"/>
                </w:tcPr>
                <w:p w14:paraId="1AD99B7D" w14:textId="77777777" w:rsidR="00624B5E" w:rsidRPr="00E665CA" w:rsidRDefault="00000000">
                  <w:pPr>
                    <w:pStyle w:val="afffffff"/>
                    <w:rPr>
                      <w:szCs w:val="22"/>
                    </w:rPr>
                  </w:pPr>
                  <w:r w:rsidRPr="00E665CA">
                    <w:rPr>
                      <w:szCs w:val="22"/>
                    </w:rPr>
                    <w:t>50L/</w:t>
                  </w:r>
                  <w:r w:rsidRPr="00E665CA">
                    <w:rPr>
                      <w:szCs w:val="22"/>
                    </w:rPr>
                    <w:t>人</w:t>
                  </w:r>
                  <w:r w:rsidRPr="00E665CA">
                    <w:rPr>
                      <w:szCs w:val="22"/>
                    </w:rPr>
                    <w:t>.d</w:t>
                  </w:r>
                </w:p>
              </w:tc>
              <w:tc>
                <w:tcPr>
                  <w:tcW w:w="1128" w:type="dxa"/>
                  <w:tcMar>
                    <w:top w:w="28" w:type="dxa"/>
                    <w:left w:w="28" w:type="dxa"/>
                    <w:bottom w:w="28" w:type="dxa"/>
                    <w:right w:w="28" w:type="dxa"/>
                  </w:tcMar>
                  <w:vAlign w:val="center"/>
                </w:tcPr>
                <w:p w14:paraId="292EC1A2" w14:textId="77777777" w:rsidR="00624B5E" w:rsidRPr="00E665CA" w:rsidRDefault="00000000">
                  <w:pPr>
                    <w:pStyle w:val="afffffff"/>
                    <w:rPr>
                      <w:szCs w:val="22"/>
                    </w:rPr>
                  </w:pPr>
                  <w:r w:rsidRPr="00E665CA">
                    <w:rPr>
                      <w:rFonts w:hint="eastAsia"/>
                      <w:szCs w:val="22"/>
                    </w:rPr>
                    <w:t>30</w:t>
                  </w:r>
                </w:p>
              </w:tc>
              <w:tc>
                <w:tcPr>
                  <w:tcW w:w="1678" w:type="dxa"/>
                  <w:tcMar>
                    <w:top w:w="28" w:type="dxa"/>
                    <w:left w:w="28" w:type="dxa"/>
                    <w:bottom w:w="28" w:type="dxa"/>
                    <w:right w:w="28" w:type="dxa"/>
                  </w:tcMar>
                  <w:vAlign w:val="center"/>
                </w:tcPr>
                <w:p w14:paraId="01C738AD" w14:textId="77777777" w:rsidR="00624B5E" w:rsidRPr="00E665CA" w:rsidRDefault="00000000">
                  <w:pPr>
                    <w:pStyle w:val="afffffff"/>
                    <w:rPr>
                      <w:szCs w:val="22"/>
                    </w:rPr>
                  </w:pPr>
                  <w:r w:rsidRPr="00E665CA">
                    <w:rPr>
                      <w:rFonts w:hint="eastAsia"/>
                      <w:szCs w:val="22"/>
                    </w:rPr>
                    <w:t>1.5</w:t>
                  </w:r>
                </w:p>
              </w:tc>
              <w:tc>
                <w:tcPr>
                  <w:tcW w:w="1425" w:type="dxa"/>
                  <w:tcMar>
                    <w:top w:w="28" w:type="dxa"/>
                    <w:left w:w="28" w:type="dxa"/>
                    <w:bottom w:w="28" w:type="dxa"/>
                    <w:right w:w="28" w:type="dxa"/>
                  </w:tcMar>
                  <w:vAlign w:val="center"/>
                </w:tcPr>
                <w:p w14:paraId="52D5E9A3" w14:textId="77777777" w:rsidR="00624B5E" w:rsidRPr="00E665CA" w:rsidRDefault="00000000">
                  <w:pPr>
                    <w:pStyle w:val="afffffff"/>
                    <w:rPr>
                      <w:szCs w:val="22"/>
                    </w:rPr>
                  </w:pPr>
                  <w:r w:rsidRPr="00E665CA">
                    <w:rPr>
                      <w:rFonts w:hint="eastAsia"/>
                      <w:szCs w:val="22"/>
                    </w:rPr>
                    <w:t>1.35</w:t>
                  </w:r>
                </w:p>
              </w:tc>
              <w:tc>
                <w:tcPr>
                  <w:tcW w:w="1434" w:type="dxa"/>
                  <w:tcMar>
                    <w:top w:w="28" w:type="dxa"/>
                    <w:left w:w="28" w:type="dxa"/>
                    <w:bottom w:w="28" w:type="dxa"/>
                    <w:right w:w="28" w:type="dxa"/>
                  </w:tcMar>
                  <w:vAlign w:val="center"/>
                </w:tcPr>
                <w:p w14:paraId="7370F32C" w14:textId="77777777" w:rsidR="00624B5E" w:rsidRPr="00E665CA" w:rsidRDefault="00000000">
                  <w:pPr>
                    <w:pStyle w:val="afffffff"/>
                    <w:rPr>
                      <w:szCs w:val="22"/>
                    </w:rPr>
                  </w:pPr>
                  <w:r w:rsidRPr="00E665CA">
                    <w:rPr>
                      <w:szCs w:val="22"/>
                    </w:rPr>
                    <w:t>生化池</w:t>
                  </w:r>
                </w:p>
              </w:tc>
            </w:tr>
            <w:tr w:rsidR="00E665CA" w:rsidRPr="00E665CA" w14:paraId="722013D9" w14:textId="77777777">
              <w:trPr>
                <w:trHeight w:val="20"/>
                <w:jc w:val="center"/>
              </w:trPr>
              <w:tc>
                <w:tcPr>
                  <w:tcW w:w="851" w:type="dxa"/>
                  <w:tcMar>
                    <w:top w:w="28" w:type="dxa"/>
                    <w:left w:w="28" w:type="dxa"/>
                    <w:bottom w:w="28" w:type="dxa"/>
                    <w:right w:w="28" w:type="dxa"/>
                  </w:tcMar>
                  <w:vAlign w:val="center"/>
                </w:tcPr>
                <w:p w14:paraId="2BC9FDC7" w14:textId="77777777" w:rsidR="00624B5E" w:rsidRPr="00E665CA" w:rsidRDefault="00000000">
                  <w:pPr>
                    <w:pStyle w:val="afffffff"/>
                    <w:rPr>
                      <w:szCs w:val="22"/>
                    </w:rPr>
                  </w:pPr>
                  <w:r w:rsidRPr="00E665CA">
                    <w:rPr>
                      <w:rFonts w:hint="eastAsia"/>
                      <w:szCs w:val="22"/>
                    </w:rPr>
                    <w:t>切削液配置</w:t>
                  </w:r>
                </w:p>
              </w:tc>
              <w:tc>
                <w:tcPr>
                  <w:tcW w:w="1159" w:type="dxa"/>
                  <w:vAlign w:val="center"/>
                </w:tcPr>
                <w:p w14:paraId="7F198791" w14:textId="77777777" w:rsidR="00624B5E" w:rsidRPr="00E665CA" w:rsidRDefault="00000000">
                  <w:pPr>
                    <w:pStyle w:val="afffffff"/>
                    <w:rPr>
                      <w:szCs w:val="22"/>
                    </w:rPr>
                  </w:pPr>
                  <w:r w:rsidRPr="00E665CA">
                    <w:rPr>
                      <w:rFonts w:hint="eastAsia"/>
                      <w:szCs w:val="22"/>
                    </w:rPr>
                    <w:t>生产</w:t>
                  </w:r>
                  <w:r w:rsidR="00990A90">
                    <w:rPr>
                      <w:rFonts w:hint="eastAsia"/>
                      <w:szCs w:val="22"/>
                    </w:rPr>
                    <w:t>用</w:t>
                  </w:r>
                  <w:r w:rsidRPr="00E665CA">
                    <w:rPr>
                      <w:rFonts w:hint="eastAsia"/>
                      <w:szCs w:val="22"/>
                    </w:rPr>
                    <w:t>水</w:t>
                  </w:r>
                </w:p>
              </w:tc>
              <w:tc>
                <w:tcPr>
                  <w:tcW w:w="1165" w:type="dxa"/>
                  <w:tcMar>
                    <w:top w:w="28" w:type="dxa"/>
                    <w:left w:w="28" w:type="dxa"/>
                    <w:bottom w:w="28" w:type="dxa"/>
                    <w:right w:w="28" w:type="dxa"/>
                  </w:tcMar>
                  <w:vAlign w:val="center"/>
                </w:tcPr>
                <w:p w14:paraId="1172C26F" w14:textId="77777777" w:rsidR="00624B5E" w:rsidRPr="00E665CA" w:rsidRDefault="00000000">
                  <w:pPr>
                    <w:pStyle w:val="afffffff"/>
                    <w:rPr>
                      <w:szCs w:val="22"/>
                    </w:rPr>
                  </w:pPr>
                  <w:r w:rsidRPr="00E665CA">
                    <w:rPr>
                      <w:rFonts w:hint="eastAsia"/>
                      <w:szCs w:val="22"/>
                    </w:rPr>
                    <w:t>1:20</w:t>
                  </w:r>
                </w:p>
              </w:tc>
              <w:tc>
                <w:tcPr>
                  <w:tcW w:w="1128" w:type="dxa"/>
                  <w:tcMar>
                    <w:top w:w="28" w:type="dxa"/>
                    <w:left w:w="28" w:type="dxa"/>
                    <w:bottom w:w="28" w:type="dxa"/>
                    <w:right w:w="28" w:type="dxa"/>
                  </w:tcMar>
                  <w:vAlign w:val="center"/>
                </w:tcPr>
                <w:p w14:paraId="7A99E06E" w14:textId="77777777" w:rsidR="00624B5E" w:rsidRPr="00E665CA" w:rsidRDefault="00000000">
                  <w:pPr>
                    <w:pStyle w:val="afffffff"/>
                    <w:rPr>
                      <w:szCs w:val="22"/>
                    </w:rPr>
                  </w:pPr>
                  <w:r w:rsidRPr="00E665CA">
                    <w:rPr>
                      <w:rFonts w:hint="eastAsia"/>
                      <w:szCs w:val="22"/>
                    </w:rPr>
                    <w:t>2t</w:t>
                  </w:r>
                </w:p>
              </w:tc>
              <w:tc>
                <w:tcPr>
                  <w:tcW w:w="1678" w:type="dxa"/>
                  <w:tcMar>
                    <w:top w:w="28" w:type="dxa"/>
                    <w:left w:w="28" w:type="dxa"/>
                    <w:bottom w:w="28" w:type="dxa"/>
                    <w:right w:w="28" w:type="dxa"/>
                  </w:tcMar>
                  <w:vAlign w:val="center"/>
                </w:tcPr>
                <w:p w14:paraId="7C43E06E" w14:textId="77777777" w:rsidR="00624B5E" w:rsidRPr="00E665CA" w:rsidRDefault="00000000">
                  <w:pPr>
                    <w:pStyle w:val="afffffff"/>
                    <w:rPr>
                      <w:szCs w:val="22"/>
                    </w:rPr>
                  </w:pPr>
                  <w:r w:rsidRPr="00E665CA">
                    <w:rPr>
                      <w:rFonts w:hint="eastAsia"/>
                      <w:szCs w:val="22"/>
                    </w:rPr>
                    <w:t>40t</w:t>
                  </w:r>
                  <w:r w:rsidRPr="00E665CA">
                    <w:rPr>
                      <w:rFonts w:hint="eastAsia"/>
                      <w:szCs w:val="22"/>
                    </w:rPr>
                    <w:t>（</w:t>
                  </w:r>
                  <w:r w:rsidRPr="00E665CA">
                    <w:rPr>
                      <w:rFonts w:hint="eastAsia"/>
                      <w:szCs w:val="22"/>
                    </w:rPr>
                    <w:t>0.13m</w:t>
                  </w:r>
                  <w:r w:rsidRPr="00E665CA">
                    <w:rPr>
                      <w:rFonts w:hint="eastAsia"/>
                      <w:szCs w:val="22"/>
                      <w:vertAlign w:val="superscript"/>
                    </w:rPr>
                    <w:t>3</w:t>
                  </w:r>
                  <w:r w:rsidRPr="00E665CA">
                    <w:rPr>
                      <w:rFonts w:hint="eastAsia"/>
                      <w:szCs w:val="22"/>
                    </w:rPr>
                    <w:t>/d</w:t>
                  </w:r>
                  <w:r w:rsidRPr="00E665CA">
                    <w:rPr>
                      <w:rFonts w:hint="eastAsia"/>
                      <w:szCs w:val="22"/>
                    </w:rPr>
                    <w:t>）</w:t>
                  </w:r>
                </w:p>
              </w:tc>
              <w:tc>
                <w:tcPr>
                  <w:tcW w:w="1425" w:type="dxa"/>
                  <w:tcMar>
                    <w:top w:w="28" w:type="dxa"/>
                    <w:left w:w="28" w:type="dxa"/>
                    <w:bottom w:w="28" w:type="dxa"/>
                    <w:right w:w="28" w:type="dxa"/>
                  </w:tcMar>
                  <w:vAlign w:val="center"/>
                </w:tcPr>
                <w:p w14:paraId="5305E18F" w14:textId="77777777" w:rsidR="00624B5E" w:rsidRPr="00E665CA" w:rsidRDefault="00000000">
                  <w:pPr>
                    <w:pStyle w:val="afffffff"/>
                    <w:rPr>
                      <w:szCs w:val="22"/>
                    </w:rPr>
                  </w:pPr>
                  <w:r w:rsidRPr="00E665CA">
                    <w:rPr>
                      <w:rFonts w:hint="eastAsia"/>
                      <w:szCs w:val="22"/>
                    </w:rPr>
                    <w:t>/</w:t>
                  </w:r>
                </w:p>
              </w:tc>
              <w:tc>
                <w:tcPr>
                  <w:tcW w:w="1434" w:type="dxa"/>
                  <w:tcMar>
                    <w:top w:w="28" w:type="dxa"/>
                    <w:left w:w="28" w:type="dxa"/>
                    <w:bottom w:w="28" w:type="dxa"/>
                    <w:right w:w="28" w:type="dxa"/>
                  </w:tcMar>
                  <w:vAlign w:val="center"/>
                </w:tcPr>
                <w:p w14:paraId="23AAFFB2" w14:textId="77777777" w:rsidR="00624B5E" w:rsidRPr="00E665CA" w:rsidRDefault="00000000">
                  <w:pPr>
                    <w:pStyle w:val="afffffff"/>
                    <w:rPr>
                      <w:szCs w:val="22"/>
                    </w:rPr>
                  </w:pPr>
                  <w:r w:rsidRPr="00E665CA">
                    <w:rPr>
                      <w:rFonts w:hint="eastAsia"/>
                      <w:szCs w:val="22"/>
                    </w:rPr>
                    <w:t>/</w:t>
                  </w:r>
                </w:p>
              </w:tc>
            </w:tr>
            <w:tr w:rsidR="00990A90" w:rsidRPr="00E665CA" w14:paraId="5E580B22" w14:textId="77777777">
              <w:trPr>
                <w:trHeight w:val="20"/>
                <w:jc w:val="center"/>
              </w:trPr>
              <w:tc>
                <w:tcPr>
                  <w:tcW w:w="851" w:type="dxa"/>
                  <w:tcMar>
                    <w:top w:w="28" w:type="dxa"/>
                    <w:left w:w="28" w:type="dxa"/>
                    <w:bottom w:w="28" w:type="dxa"/>
                    <w:right w:w="28" w:type="dxa"/>
                  </w:tcMar>
                  <w:vAlign w:val="center"/>
                </w:tcPr>
                <w:p w14:paraId="53A650E9" w14:textId="77777777" w:rsidR="00990A90" w:rsidRPr="00E665CA" w:rsidRDefault="00990A90">
                  <w:pPr>
                    <w:pStyle w:val="afffffff"/>
                    <w:rPr>
                      <w:szCs w:val="22"/>
                    </w:rPr>
                  </w:pPr>
                  <w:r>
                    <w:rPr>
                      <w:rFonts w:hint="eastAsia"/>
                      <w:szCs w:val="22"/>
                    </w:rPr>
                    <w:t>试水</w:t>
                  </w:r>
                </w:p>
              </w:tc>
              <w:tc>
                <w:tcPr>
                  <w:tcW w:w="1159" w:type="dxa"/>
                  <w:vAlign w:val="center"/>
                </w:tcPr>
                <w:p w14:paraId="2E7AD5D5" w14:textId="77777777" w:rsidR="00990A90" w:rsidRPr="00E665CA" w:rsidRDefault="00990A90">
                  <w:pPr>
                    <w:pStyle w:val="afffffff"/>
                    <w:rPr>
                      <w:szCs w:val="22"/>
                    </w:rPr>
                  </w:pPr>
                  <w:r w:rsidRPr="00E665CA">
                    <w:rPr>
                      <w:rFonts w:hint="eastAsia"/>
                      <w:szCs w:val="22"/>
                    </w:rPr>
                    <w:t>生产</w:t>
                  </w:r>
                  <w:r>
                    <w:rPr>
                      <w:rFonts w:hint="eastAsia"/>
                      <w:szCs w:val="22"/>
                    </w:rPr>
                    <w:t>用</w:t>
                  </w:r>
                  <w:r w:rsidRPr="00E665CA">
                    <w:rPr>
                      <w:rFonts w:hint="eastAsia"/>
                      <w:szCs w:val="22"/>
                    </w:rPr>
                    <w:t>水</w:t>
                  </w:r>
                </w:p>
              </w:tc>
              <w:tc>
                <w:tcPr>
                  <w:tcW w:w="1165" w:type="dxa"/>
                  <w:tcMar>
                    <w:top w:w="28" w:type="dxa"/>
                    <w:left w:w="28" w:type="dxa"/>
                    <w:bottom w:w="28" w:type="dxa"/>
                    <w:right w:w="28" w:type="dxa"/>
                  </w:tcMar>
                  <w:vAlign w:val="center"/>
                </w:tcPr>
                <w:p w14:paraId="396A2864" w14:textId="77777777" w:rsidR="00990A90" w:rsidRPr="00E665CA" w:rsidRDefault="00990A90">
                  <w:pPr>
                    <w:pStyle w:val="afffffff"/>
                    <w:rPr>
                      <w:szCs w:val="22"/>
                    </w:rPr>
                  </w:pPr>
                  <w:r>
                    <w:rPr>
                      <w:rFonts w:hint="eastAsia"/>
                      <w:szCs w:val="22"/>
                    </w:rPr>
                    <w:t>/</w:t>
                  </w:r>
                </w:p>
              </w:tc>
              <w:tc>
                <w:tcPr>
                  <w:tcW w:w="1128" w:type="dxa"/>
                  <w:tcMar>
                    <w:top w:w="28" w:type="dxa"/>
                    <w:left w:w="28" w:type="dxa"/>
                    <w:bottom w:w="28" w:type="dxa"/>
                    <w:right w:w="28" w:type="dxa"/>
                  </w:tcMar>
                  <w:vAlign w:val="center"/>
                </w:tcPr>
                <w:p w14:paraId="389C6044" w14:textId="77777777" w:rsidR="00990A90" w:rsidRPr="00E665CA" w:rsidRDefault="00990A90">
                  <w:pPr>
                    <w:pStyle w:val="afffffff"/>
                    <w:rPr>
                      <w:szCs w:val="22"/>
                    </w:rPr>
                  </w:pPr>
                  <w:r>
                    <w:rPr>
                      <w:rFonts w:hint="eastAsia"/>
                      <w:szCs w:val="22"/>
                    </w:rPr>
                    <w:t>/</w:t>
                  </w:r>
                </w:p>
              </w:tc>
              <w:tc>
                <w:tcPr>
                  <w:tcW w:w="1678" w:type="dxa"/>
                  <w:tcMar>
                    <w:top w:w="28" w:type="dxa"/>
                    <w:left w:w="28" w:type="dxa"/>
                    <w:bottom w:w="28" w:type="dxa"/>
                    <w:right w:w="28" w:type="dxa"/>
                  </w:tcMar>
                  <w:vAlign w:val="center"/>
                </w:tcPr>
                <w:p w14:paraId="6225E5AC" w14:textId="77777777" w:rsidR="00990A90" w:rsidRPr="00E665CA" w:rsidRDefault="00990A90">
                  <w:pPr>
                    <w:pStyle w:val="afffffff"/>
                    <w:rPr>
                      <w:szCs w:val="22"/>
                    </w:rPr>
                  </w:pPr>
                  <w:r>
                    <w:rPr>
                      <w:rFonts w:hint="eastAsia"/>
                      <w:szCs w:val="22"/>
                    </w:rPr>
                    <w:t>1.0</w:t>
                  </w:r>
                </w:p>
              </w:tc>
              <w:tc>
                <w:tcPr>
                  <w:tcW w:w="1425" w:type="dxa"/>
                  <w:tcMar>
                    <w:top w:w="28" w:type="dxa"/>
                    <w:left w:w="28" w:type="dxa"/>
                    <w:bottom w:w="28" w:type="dxa"/>
                    <w:right w:w="28" w:type="dxa"/>
                  </w:tcMar>
                  <w:vAlign w:val="center"/>
                </w:tcPr>
                <w:p w14:paraId="62E8D093" w14:textId="77777777" w:rsidR="00990A90" w:rsidRPr="00E665CA" w:rsidRDefault="00990A90">
                  <w:pPr>
                    <w:pStyle w:val="afffffff"/>
                    <w:rPr>
                      <w:szCs w:val="22"/>
                    </w:rPr>
                  </w:pPr>
                  <w:r>
                    <w:rPr>
                      <w:rFonts w:hint="eastAsia"/>
                      <w:szCs w:val="22"/>
                    </w:rPr>
                    <w:t>/</w:t>
                  </w:r>
                </w:p>
              </w:tc>
              <w:tc>
                <w:tcPr>
                  <w:tcW w:w="1434" w:type="dxa"/>
                  <w:tcMar>
                    <w:top w:w="28" w:type="dxa"/>
                    <w:left w:w="28" w:type="dxa"/>
                    <w:bottom w:w="28" w:type="dxa"/>
                    <w:right w:w="28" w:type="dxa"/>
                  </w:tcMar>
                  <w:vAlign w:val="center"/>
                </w:tcPr>
                <w:p w14:paraId="1896701F" w14:textId="77777777" w:rsidR="00990A90" w:rsidRPr="00E665CA" w:rsidRDefault="00990A90">
                  <w:pPr>
                    <w:pStyle w:val="afffffff"/>
                    <w:rPr>
                      <w:szCs w:val="22"/>
                    </w:rPr>
                  </w:pPr>
                  <w:r>
                    <w:rPr>
                      <w:rFonts w:hint="eastAsia"/>
                      <w:szCs w:val="22"/>
                    </w:rPr>
                    <w:t>循环利用，不排放</w:t>
                  </w:r>
                </w:p>
              </w:tc>
            </w:tr>
            <w:tr w:rsidR="00E665CA" w:rsidRPr="00E665CA" w14:paraId="4B7FB7CD" w14:textId="77777777">
              <w:trPr>
                <w:trHeight w:val="20"/>
                <w:jc w:val="center"/>
              </w:trPr>
              <w:tc>
                <w:tcPr>
                  <w:tcW w:w="851" w:type="dxa"/>
                  <w:tcMar>
                    <w:top w:w="28" w:type="dxa"/>
                    <w:left w:w="28" w:type="dxa"/>
                    <w:bottom w:w="28" w:type="dxa"/>
                    <w:right w:w="28" w:type="dxa"/>
                  </w:tcMar>
                  <w:vAlign w:val="center"/>
                </w:tcPr>
                <w:p w14:paraId="72B00831" w14:textId="77777777" w:rsidR="00624B5E" w:rsidRPr="00E665CA" w:rsidRDefault="00000000">
                  <w:pPr>
                    <w:pStyle w:val="afffffff"/>
                    <w:rPr>
                      <w:szCs w:val="22"/>
                    </w:rPr>
                  </w:pPr>
                  <w:r w:rsidRPr="00E665CA">
                    <w:rPr>
                      <w:rFonts w:hint="eastAsia"/>
                      <w:szCs w:val="22"/>
                    </w:rPr>
                    <w:t>水切割</w:t>
                  </w:r>
                </w:p>
              </w:tc>
              <w:tc>
                <w:tcPr>
                  <w:tcW w:w="1159" w:type="dxa"/>
                  <w:vAlign w:val="center"/>
                </w:tcPr>
                <w:p w14:paraId="66372EC5" w14:textId="77777777" w:rsidR="00624B5E" w:rsidRPr="00E665CA" w:rsidRDefault="00990A90">
                  <w:pPr>
                    <w:pStyle w:val="afffffff"/>
                    <w:rPr>
                      <w:szCs w:val="22"/>
                    </w:rPr>
                  </w:pPr>
                  <w:r w:rsidRPr="00E665CA">
                    <w:rPr>
                      <w:rFonts w:hint="eastAsia"/>
                      <w:szCs w:val="22"/>
                    </w:rPr>
                    <w:t>生产</w:t>
                  </w:r>
                  <w:r>
                    <w:rPr>
                      <w:rFonts w:hint="eastAsia"/>
                      <w:szCs w:val="22"/>
                    </w:rPr>
                    <w:t>用</w:t>
                  </w:r>
                  <w:r w:rsidRPr="00E665CA">
                    <w:rPr>
                      <w:rFonts w:hint="eastAsia"/>
                      <w:szCs w:val="22"/>
                    </w:rPr>
                    <w:t>水</w:t>
                  </w:r>
                </w:p>
              </w:tc>
              <w:tc>
                <w:tcPr>
                  <w:tcW w:w="1165" w:type="dxa"/>
                  <w:tcMar>
                    <w:top w:w="28" w:type="dxa"/>
                    <w:left w:w="28" w:type="dxa"/>
                    <w:bottom w:w="28" w:type="dxa"/>
                    <w:right w:w="28" w:type="dxa"/>
                  </w:tcMar>
                  <w:vAlign w:val="center"/>
                </w:tcPr>
                <w:p w14:paraId="6E0A15DA" w14:textId="77777777" w:rsidR="00624B5E" w:rsidRPr="00E665CA" w:rsidRDefault="00000000">
                  <w:pPr>
                    <w:pStyle w:val="afffffff"/>
                    <w:rPr>
                      <w:szCs w:val="22"/>
                    </w:rPr>
                  </w:pPr>
                  <w:r w:rsidRPr="00E665CA">
                    <w:rPr>
                      <w:rFonts w:hint="eastAsia"/>
                      <w:szCs w:val="22"/>
                    </w:rPr>
                    <w:t>/</w:t>
                  </w:r>
                </w:p>
              </w:tc>
              <w:tc>
                <w:tcPr>
                  <w:tcW w:w="1128" w:type="dxa"/>
                  <w:tcMar>
                    <w:top w:w="28" w:type="dxa"/>
                    <w:left w:w="28" w:type="dxa"/>
                    <w:bottom w:w="28" w:type="dxa"/>
                    <w:right w:w="28" w:type="dxa"/>
                  </w:tcMar>
                  <w:vAlign w:val="center"/>
                </w:tcPr>
                <w:p w14:paraId="13F547AE" w14:textId="77777777" w:rsidR="00624B5E" w:rsidRPr="00E665CA" w:rsidRDefault="00000000">
                  <w:pPr>
                    <w:pStyle w:val="afffffff"/>
                    <w:rPr>
                      <w:szCs w:val="22"/>
                    </w:rPr>
                  </w:pPr>
                  <w:r w:rsidRPr="00E665CA">
                    <w:rPr>
                      <w:rFonts w:hint="eastAsia"/>
                      <w:szCs w:val="22"/>
                    </w:rPr>
                    <w:t>/</w:t>
                  </w:r>
                </w:p>
              </w:tc>
              <w:tc>
                <w:tcPr>
                  <w:tcW w:w="1678" w:type="dxa"/>
                  <w:tcMar>
                    <w:top w:w="28" w:type="dxa"/>
                    <w:left w:w="28" w:type="dxa"/>
                    <w:bottom w:w="28" w:type="dxa"/>
                    <w:right w:w="28" w:type="dxa"/>
                  </w:tcMar>
                  <w:vAlign w:val="center"/>
                </w:tcPr>
                <w:p w14:paraId="43CB9EE0" w14:textId="77777777" w:rsidR="00624B5E" w:rsidRPr="00E665CA" w:rsidRDefault="00000000">
                  <w:pPr>
                    <w:pStyle w:val="afffffff"/>
                    <w:rPr>
                      <w:szCs w:val="22"/>
                    </w:rPr>
                  </w:pPr>
                  <w:r w:rsidRPr="00E665CA">
                    <w:rPr>
                      <w:rFonts w:hint="eastAsia"/>
                      <w:szCs w:val="22"/>
                    </w:rPr>
                    <w:t>2.0</w:t>
                  </w:r>
                </w:p>
              </w:tc>
              <w:tc>
                <w:tcPr>
                  <w:tcW w:w="1425" w:type="dxa"/>
                  <w:tcMar>
                    <w:top w:w="28" w:type="dxa"/>
                    <w:left w:w="28" w:type="dxa"/>
                    <w:bottom w:w="28" w:type="dxa"/>
                    <w:right w:w="28" w:type="dxa"/>
                  </w:tcMar>
                  <w:vAlign w:val="center"/>
                </w:tcPr>
                <w:p w14:paraId="759AC7D8" w14:textId="77777777" w:rsidR="00624B5E" w:rsidRPr="00E665CA" w:rsidRDefault="00000000">
                  <w:pPr>
                    <w:pStyle w:val="afffffff"/>
                    <w:rPr>
                      <w:szCs w:val="22"/>
                    </w:rPr>
                  </w:pPr>
                  <w:r w:rsidRPr="00E665CA">
                    <w:rPr>
                      <w:rFonts w:hint="eastAsia"/>
                      <w:szCs w:val="22"/>
                    </w:rPr>
                    <w:t>1.8</w:t>
                  </w:r>
                </w:p>
              </w:tc>
              <w:tc>
                <w:tcPr>
                  <w:tcW w:w="1434" w:type="dxa"/>
                  <w:vMerge w:val="restart"/>
                  <w:tcMar>
                    <w:top w:w="28" w:type="dxa"/>
                    <w:left w:w="28" w:type="dxa"/>
                    <w:bottom w:w="28" w:type="dxa"/>
                    <w:right w:w="28" w:type="dxa"/>
                  </w:tcMar>
                  <w:vAlign w:val="center"/>
                </w:tcPr>
                <w:p w14:paraId="4DF1ACD1" w14:textId="77777777" w:rsidR="00624B5E" w:rsidRPr="00E665CA" w:rsidRDefault="00000000">
                  <w:pPr>
                    <w:pStyle w:val="afffffff"/>
                    <w:rPr>
                      <w:szCs w:val="22"/>
                    </w:rPr>
                  </w:pPr>
                  <w:r w:rsidRPr="00E665CA">
                    <w:rPr>
                      <w:rFonts w:hint="eastAsia"/>
                      <w:szCs w:val="22"/>
                    </w:rPr>
                    <w:t>西南铝动力厂污水处理站</w:t>
                  </w:r>
                </w:p>
              </w:tc>
            </w:tr>
            <w:tr w:rsidR="00E665CA" w:rsidRPr="00E665CA" w14:paraId="54130255" w14:textId="77777777">
              <w:trPr>
                <w:trHeight w:val="20"/>
                <w:jc w:val="center"/>
              </w:trPr>
              <w:tc>
                <w:tcPr>
                  <w:tcW w:w="851" w:type="dxa"/>
                  <w:tcMar>
                    <w:top w:w="28" w:type="dxa"/>
                    <w:left w:w="28" w:type="dxa"/>
                    <w:bottom w:w="28" w:type="dxa"/>
                    <w:right w:w="28" w:type="dxa"/>
                  </w:tcMar>
                  <w:vAlign w:val="center"/>
                </w:tcPr>
                <w:p w14:paraId="7DBB0032" w14:textId="77777777" w:rsidR="00624B5E" w:rsidRPr="00E665CA" w:rsidRDefault="00000000">
                  <w:pPr>
                    <w:pStyle w:val="afffffff"/>
                    <w:rPr>
                      <w:szCs w:val="22"/>
                    </w:rPr>
                  </w:pPr>
                  <w:r w:rsidRPr="00E665CA">
                    <w:rPr>
                      <w:rFonts w:hint="eastAsia"/>
                      <w:szCs w:val="22"/>
                    </w:rPr>
                    <w:t>地面冲洗</w:t>
                  </w:r>
                </w:p>
              </w:tc>
              <w:tc>
                <w:tcPr>
                  <w:tcW w:w="1159" w:type="dxa"/>
                  <w:vAlign w:val="center"/>
                </w:tcPr>
                <w:p w14:paraId="0A037E5F" w14:textId="77777777" w:rsidR="00624B5E" w:rsidRPr="00E665CA" w:rsidRDefault="00990A90">
                  <w:pPr>
                    <w:pStyle w:val="afffffff"/>
                    <w:rPr>
                      <w:szCs w:val="22"/>
                    </w:rPr>
                  </w:pPr>
                  <w:r w:rsidRPr="00E665CA">
                    <w:rPr>
                      <w:rFonts w:hint="eastAsia"/>
                      <w:szCs w:val="22"/>
                    </w:rPr>
                    <w:t>生产</w:t>
                  </w:r>
                  <w:r>
                    <w:rPr>
                      <w:rFonts w:hint="eastAsia"/>
                      <w:szCs w:val="22"/>
                    </w:rPr>
                    <w:t>用</w:t>
                  </w:r>
                  <w:r w:rsidRPr="00E665CA">
                    <w:rPr>
                      <w:rFonts w:hint="eastAsia"/>
                      <w:szCs w:val="22"/>
                    </w:rPr>
                    <w:t>水</w:t>
                  </w:r>
                </w:p>
              </w:tc>
              <w:tc>
                <w:tcPr>
                  <w:tcW w:w="1165" w:type="dxa"/>
                  <w:tcMar>
                    <w:top w:w="28" w:type="dxa"/>
                    <w:left w:w="28" w:type="dxa"/>
                    <w:bottom w:w="28" w:type="dxa"/>
                    <w:right w:w="28" w:type="dxa"/>
                  </w:tcMar>
                  <w:vAlign w:val="center"/>
                </w:tcPr>
                <w:p w14:paraId="4313ADE5" w14:textId="77777777" w:rsidR="00624B5E" w:rsidRPr="00E665CA" w:rsidRDefault="00000000">
                  <w:pPr>
                    <w:pStyle w:val="afffffff"/>
                    <w:rPr>
                      <w:szCs w:val="22"/>
                    </w:rPr>
                  </w:pPr>
                  <w:r w:rsidRPr="00E665CA">
                    <w:rPr>
                      <w:rFonts w:hint="eastAsia"/>
                      <w:szCs w:val="22"/>
                    </w:rPr>
                    <w:t>/</w:t>
                  </w:r>
                </w:p>
              </w:tc>
              <w:tc>
                <w:tcPr>
                  <w:tcW w:w="1128" w:type="dxa"/>
                  <w:tcMar>
                    <w:top w:w="28" w:type="dxa"/>
                    <w:left w:w="28" w:type="dxa"/>
                    <w:bottom w:w="28" w:type="dxa"/>
                    <w:right w:w="28" w:type="dxa"/>
                  </w:tcMar>
                  <w:vAlign w:val="center"/>
                </w:tcPr>
                <w:p w14:paraId="65030A8C" w14:textId="77777777" w:rsidR="00624B5E" w:rsidRPr="00E665CA" w:rsidRDefault="00000000">
                  <w:pPr>
                    <w:pStyle w:val="afffffff"/>
                    <w:rPr>
                      <w:szCs w:val="22"/>
                    </w:rPr>
                  </w:pPr>
                  <w:r w:rsidRPr="00E665CA">
                    <w:rPr>
                      <w:rFonts w:hint="eastAsia"/>
                      <w:szCs w:val="22"/>
                    </w:rPr>
                    <w:t>/</w:t>
                  </w:r>
                </w:p>
              </w:tc>
              <w:tc>
                <w:tcPr>
                  <w:tcW w:w="1678" w:type="dxa"/>
                  <w:tcMar>
                    <w:top w:w="28" w:type="dxa"/>
                    <w:left w:w="28" w:type="dxa"/>
                    <w:bottom w:w="28" w:type="dxa"/>
                    <w:right w:w="28" w:type="dxa"/>
                  </w:tcMar>
                  <w:vAlign w:val="center"/>
                </w:tcPr>
                <w:p w14:paraId="40B88D54" w14:textId="77777777" w:rsidR="00624B5E" w:rsidRPr="00E665CA" w:rsidRDefault="00000000">
                  <w:pPr>
                    <w:pStyle w:val="afffffff"/>
                    <w:rPr>
                      <w:szCs w:val="22"/>
                    </w:rPr>
                  </w:pPr>
                  <w:r w:rsidRPr="00E665CA">
                    <w:rPr>
                      <w:rFonts w:hint="eastAsia"/>
                      <w:szCs w:val="22"/>
                    </w:rPr>
                    <w:t>3.87</w:t>
                  </w:r>
                </w:p>
              </w:tc>
              <w:tc>
                <w:tcPr>
                  <w:tcW w:w="1425" w:type="dxa"/>
                  <w:tcMar>
                    <w:top w:w="28" w:type="dxa"/>
                    <w:left w:w="28" w:type="dxa"/>
                    <w:bottom w:w="28" w:type="dxa"/>
                    <w:right w:w="28" w:type="dxa"/>
                  </w:tcMar>
                  <w:vAlign w:val="center"/>
                </w:tcPr>
                <w:p w14:paraId="03129BA6" w14:textId="77777777" w:rsidR="00624B5E" w:rsidRPr="00E665CA" w:rsidRDefault="00000000">
                  <w:pPr>
                    <w:pStyle w:val="afffffff"/>
                    <w:rPr>
                      <w:szCs w:val="22"/>
                    </w:rPr>
                  </w:pPr>
                  <w:r w:rsidRPr="00E665CA">
                    <w:rPr>
                      <w:rFonts w:hint="eastAsia"/>
                      <w:szCs w:val="22"/>
                    </w:rPr>
                    <w:t>3.48</w:t>
                  </w:r>
                </w:p>
              </w:tc>
              <w:tc>
                <w:tcPr>
                  <w:tcW w:w="1434" w:type="dxa"/>
                  <w:vMerge/>
                  <w:tcMar>
                    <w:top w:w="28" w:type="dxa"/>
                    <w:left w:w="28" w:type="dxa"/>
                    <w:bottom w:w="28" w:type="dxa"/>
                    <w:right w:w="28" w:type="dxa"/>
                  </w:tcMar>
                  <w:vAlign w:val="center"/>
                </w:tcPr>
                <w:p w14:paraId="7BE9D165" w14:textId="77777777" w:rsidR="00624B5E" w:rsidRPr="00E665CA" w:rsidRDefault="00624B5E">
                  <w:pPr>
                    <w:pStyle w:val="afffffff"/>
                    <w:rPr>
                      <w:szCs w:val="22"/>
                    </w:rPr>
                  </w:pPr>
                </w:p>
              </w:tc>
            </w:tr>
            <w:tr w:rsidR="00E665CA" w:rsidRPr="00E665CA" w14:paraId="6E89A797" w14:textId="77777777">
              <w:trPr>
                <w:trHeight w:val="20"/>
                <w:jc w:val="center"/>
              </w:trPr>
              <w:tc>
                <w:tcPr>
                  <w:tcW w:w="4303" w:type="dxa"/>
                  <w:gridSpan w:val="4"/>
                  <w:tcMar>
                    <w:top w:w="28" w:type="dxa"/>
                    <w:left w:w="28" w:type="dxa"/>
                    <w:bottom w:w="28" w:type="dxa"/>
                    <w:right w:w="28" w:type="dxa"/>
                  </w:tcMar>
                  <w:vAlign w:val="center"/>
                </w:tcPr>
                <w:p w14:paraId="784D6459" w14:textId="77777777" w:rsidR="00624B5E" w:rsidRPr="00E665CA" w:rsidRDefault="00000000">
                  <w:pPr>
                    <w:pStyle w:val="afffffff"/>
                    <w:rPr>
                      <w:b/>
                      <w:bCs/>
                      <w:szCs w:val="22"/>
                    </w:rPr>
                  </w:pPr>
                  <w:r w:rsidRPr="00E665CA">
                    <w:rPr>
                      <w:rFonts w:hint="eastAsia"/>
                      <w:b/>
                      <w:bCs/>
                      <w:szCs w:val="22"/>
                    </w:rPr>
                    <w:t>小计</w:t>
                  </w:r>
                </w:p>
              </w:tc>
              <w:tc>
                <w:tcPr>
                  <w:tcW w:w="1678" w:type="dxa"/>
                  <w:tcMar>
                    <w:top w:w="28" w:type="dxa"/>
                    <w:left w:w="28" w:type="dxa"/>
                    <w:bottom w:w="28" w:type="dxa"/>
                    <w:right w:w="28" w:type="dxa"/>
                  </w:tcMar>
                  <w:vAlign w:val="center"/>
                </w:tcPr>
                <w:p w14:paraId="4C0F92A2" w14:textId="77777777" w:rsidR="00624B5E" w:rsidRPr="00E665CA" w:rsidRDefault="00000000">
                  <w:pPr>
                    <w:pStyle w:val="afffffff"/>
                    <w:rPr>
                      <w:szCs w:val="22"/>
                    </w:rPr>
                  </w:pPr>
                  <w:r w:rsidRPr="00E665CA">
                    <w:rPr>
                      <w:rFonts w:hint="eastAsia"/>
                      <w:szCs w:val="22"/>
                    </w:rPr>
                    <w:t>7.50</w:t>
                  </w:r>
                </w:p>
              </w:tc>
              <w:tc>
                <w:tcPr>
                  <w:tcW w:w="1425" w:type="dxa"/>
                  <w:tcMar>
                    <w:top w:w="28" w:type="dxa"/>
                    <w:left w:w="28" w:type="dxa"/>
                    <w:bottom w:w="28" w:type="dxa"/>
                    <w:right w:w="28" w:type="dxa"/>
                  </w:tcMar>
                  <w:vAlign w:val="center"/>
                </w:tcPr>
                <w:p w14:paraId="0C7924B3" w14:textId="77777777" w:rsidR="00624B5E" w:rsidRPr="00E665CA" w:rsidRDefault="00000000">
                  <w:pPr>
                    <w:pStyle w:val="afffffff"/>
                    <w:rPr>
                      <w:szCs w:val="22"/>
                    </w:rPr>
                  </w:pPr>
                  <w:r w:rsidRPr="00E665CA">
                    <w:rPr>
                      <w:rFonts w:hint="eastAsia"/>
                      <w:szCs w:val="22"/>
                    </w:rPr>
                    <w:t>6.63</w:t>
                  </w:r>
                </w:p>
              </w:tc>
              <w:tc>
                <w:tcPr>
                  <w:tcW w:w="1434" w:type="dxa"/>
                  <w:tcMar>
                    <w:top w:w="28" w:type="dxa"/>
                    <w:left w:w="28" w:type="dxa"/>
                    <w:bottom w:w="28" w:type="dxa"/>
                    <w:right w:w="28" w:type="dxa"/>
                  </w:tcMar>
                  <w:vAlign w:val="center"/>
                </w:tcPr>
                <w:p w14:paraId="1E81A452" w14:textId="77777777" w:rsidR="00624B5E" w:rsidRPr="00E665CA" w:rsidRDefault="00000000">
                  <w:pPr>
                    <w:pStyle w:val="afffffff"/>
                    <w:rPr>
                      <w:b/>
                      <w:bCs/>
                      <w:szCs w:val="22"/>
                    </w:rPr>
                  </w:pPr>
                  <w:r w:rsidRPr="00E665CA">
                    <w:rPr>
                      <w:rFonts w:hint="eastAsia"/>
                      <w:b/>
                      <w:bCs/>
                      <w:szCs w:val="22"/>
                    </w:rPr>
                    <w:t>/</w:t>
                  </w:r>
                </w:p>
              </w:tc>
            </w:tr>
            <w:tr w:rsidR="00E665CA" w:rsidRPr="00E665CA" w14:paraId="43CA12AF" w14:textId="77777777">
              <w:trPr>
                <w:trHeight w:val="20"/>
                <w:jc w:val="center"/>
              </w:trPr>
              <w:tc>
                <w:tcPr>
                  <w:tcW w:w="8840" w:type="dxa"/>
                  <w:gridSpan w:val="7"/>
                  <w:tcMar>
                    <w:top w:w="28" w:type="dxa"/>
                    <w:left w:w="28" w:type="dxa"/>
                    <w:bottom w:w="28" w:type="dxa"/>
                    <w:right w:w="28" w:type="dxa"/>
                  </w:tcMar>
                  <w:vAlign w:val="center"/>
                </w:tcPr>
                <w:p w14:paraId="31EF48D6" w14:textId="77777777" w:rsidR="00624B5E" w:rsidRPr="00E665CA" w:rsidRDefault="00000000">
                  <w:pPr>
                    <w:pStyle w:val="afffffff"/>
                    <w:jc w:val="both"/>
                    <w:rPr>
                      <w:szCs w:val="22"/>
                    </w:rPr>
                  </w:pPr>
                  <w:r w:rsidRPr="00E665CA">
                    <w:rPr>
                      <w:szCs w:val="22"/>
                    </w:rPr>
                    <w:t>注：用水定额是根据</w:t>
                  </w:r>
                  <w:r w:rsidRPr="00E665CA">
                    <w:rPr>
                      <w:szCs w:val="22"/>
                    </w:rPr>
                    <w:t>“</w:t>
                  </w:r>
                  <w:r w:rsidRPr="00E665CA">
                    <w:rPr>
                      <w:szCs w:val="22"/>
                    </w:rPr>
                    <w:t>渝水〔</w:t>
                  </w:r>
                  <w:r w:rsidRPr="00E665CA">
                    <w:rPr>
                      <w:szCs w:val="22"/>
                    </w:rPr>
                    <w:t>2018</w:t>
                  </w:r>
                  <w:r w:rsidRPr="00E665CA">
                    <w:rPr>
                      <w:szCs w:val="22"/>
                    </w:rPr>
                    <w:t>〕</w:t>
                  </w:r>
                  <w:r w:rsidRPr="00E665CA">
                    <w:rPr>
                      <w:szCs w:val="22"/>
                    </w:rPr>
                    <w:t>66</w:t>
                  </w:r>
                  <w:r w:rsidRPr="00E665CA">
                    <w:rPr>
                      <w:szCs w:val="22"/>
                    </w:rPr>
                    <w:t>号《关于印发重庆市城市生活用水定额</w:t>
                  </w:r>
                  <w:r w:rsidRPr="00E665CA">
                    <w:rPr>
                      <w:rFonts w:hint="eastAsia"/>
                      <w:szCs w:val="22"/>
                    </w:rPr>
                    <w:t>（</w:t>
                  </w:r>
                  <w:r w:rsidRPr="00E665CA">
                    <w:rPr>
                      <w:szCs w:val="22"/>
                    </w:rPr>
                    <w:t>2017</w:t>
                  </w:r>
                  <w:r w:rsidRPr="00E665CA">
                    <w:rPr>
                      <w:szCs w:val="22"/>
                    </w:rPr>
                    <w:t>年修订版</w:t>
                  </w:r>
                  <w:r w:rsidRPr="00E665CA">
                    <w:rPr>
                      <w:rFonts w:hint="eastAsia"/>
                      <w:szCs w:val="22"/>
                    </w:rPr>
                    <w:t>）</w:t>
                  </w:r>
                  <w:r w:rsidRPr="00E665CA">
                    <w:rPr>
                      <w:szCs w:val="22"/>
                    </w:rPr>
                    <w:t>的通知》</w:t>
                  </w:r>
                  <w:r w:rsidRPr="00E665CA">
                    <w:rPr>
                      <w:szCs w:val="22"/>
                    </w:rPr>
                    <w:t>”</w:t>
                  </w:r>
                  <w:r w:rsidRPr="00E665CA">
                    <w:rPr>
                      <w:szCs w:val="22"/>
                    </w:rPr>
                    <w:t>《建筑给排水手册》，并结合企业实际综合情况确定</w:t>
                  </w:r>
                  <w:r w:rsidRPr="00E665CA">
                    <w:rPr>
                      <w:rStyle w:val="aff9"/>
                      <w:rFonts w:hint="eastAsia"/>
                      <w:sz w:val="22"/>
                      <w:szCs w:val="22"/>
                    </w:rPr>
                    <w:t>。</w:t>
                  </w:r>
                </w:p>
              </w:tc>
            </w:tr>
          </w:tbl>
          <w:p w14:paraId="3A3B8E5A" w14:textId="77777777" w:rsidR="00624B5E" w:rsidRPr="00E665CA" w:rsidRDefault="00000000">
            <w:pPr>
              <w:pStyle w:val="afff8"/>
              <w:ind w:firstLine="520"/>
              <w:rPr>
                <w:bCs/>
                <w:sz w:val="26"/>
                <w:szCs w:val="26"/>
              </w:rPr>
            </w:pPr>
            <w:r w:rsidRPr="00E665CA">
              <w:rPr>
                <w:bCs/>
                <w:sz w:val="26"/>
                <w:szCs w:val="26"/>
              </w:rPr>
              <w:t>项目水平衡</w:t>
            </w:r>
            <w:r w:rsidRPr="00E665CA">
              <w:rPr>
                <w:rFonts w:hint="eastAsia"/>
                <w:bCs/>
                <w:sz w:val="26"/>
                <w:szCs w:val="26"/>
              </w:rPr>
              <w:t>见下</w:t>
            </w:r>
            <w:r w:rsidRPr="00E665CA">
              <w:rPr>
                <w:bCs/>
                <w:sz w:val="26"/>
                <w:szCs w:val="26"/>
              </w:rPr>
              <w:t>图</w:t>
            </w:r>
            <w:r w:rsidRPr="00E665CA">
              <w:rPr>
                <w:bCs/>
                <w:sz w:val="26"/>
                <w:szCs w:val="26"/>
              </w:rPr>
              <w:t>2.</w:t>
            </w:r>
            <w:r w:rsidRPr="00E665CA">
              <w:rPr>
                <w:rFonts w:hint="eastAsia"/>
                <w:bCs/>
                <w:sz w:val="26"/>
                <w:szCs w:val="26"/>
              </w:rPr>
              <w:t>8</w:t>
            </w:r>
            <w:r w:rsidRPr="00E665CA">
              <w:rPr>
                <w:bCs/>
                <w:sz w:val="26"/>
                <w:szCs w:val="26"/>
              </w:rPr>
              <w:t>-</w:t>
            </w:r>
            <w:r w:rsidRPr="00E665CA">
              <w:rPr>
                <w:rFonts w:hint="eastAsia"/>
                <w:bCs/>
                <w:sz w:val="26"/>
                <w:szCs w:val="26"/>
              </w:rPr>
              <w:t>1</w:t>
            </w:r>
            <w:r w:rsidRPr="00E665CA">
              <w:rPr>
                <w:bCs/>
                <w:sz w:val="26"/>
                <w:szCs w:val="26"/>
              </w:rPr>
              <w:t>。</w:t>
            </w:r>
          </w:p>
          <w:p w14:paraId="19D0F72D" w14:textId="77777777" w:rsidR="00624B5E" w:rsidRPr="00E665CA" w:rsidRDefault="002C21A9">
            <w:pPr>
              <w:widowControl/>
              <w:spacing w:line="240" w:lineRule="auto"/>
              <w:ind w:firstLineChars="0" w:firstLine="0"/>
              <w:jc w:val="center"/>
            </w:pPr>
            <w:r>
              <w:rPr>
                <w:noProof/>
              </w:rPr>
              <w:lastRenderedPageBreak/>
              <w:drawing>
                <wp:inline distT="0" distB="0" distL="0" distR="0" wp14:anchorId="5B5713DD" wp14:editId="36A1FD8C">
                  <wp:extent cx="5616575" cy="5714365"/>
                  <wp:effectExtent l="0" t="0" r="3175" b="635"/>
                  <wp:docPr id="13204244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424489" name=""/>
                          <pic:cNvPicPr/>
                        </pic:nvPicPr>
                        <pic:blipFill>
                          <a:blip r:embed="rId16"/>
                          <a:stretch>
                            <a:fillRect/>
                          </a:stretch>
                        </pic:blipFill>
                        <pic:spPr>
                          <a:xfrm>
                            <a:off x="0" y="0"/>
                            <a:ext cx="5616575" cy="5714365"/>
                          </a:xfrm>
                          <a:prstGeom prst="rect">
                            <a:avLst/>
                          </a:prstGeom>
                        </pic:spPr>
                      </pic:pic>
                    </a:graphicData>
                  </a:graphic>
                </wp:inline>
              </w:drawing>
            </w:r>
          </w:p>
          <w:p w14:paraId="00A74315" w14:textId="77777777" w:rsidR="00624B5E" w:rsidRPr="00E665CA" w:rsidRDefault="00000000">
            <w:pPr>
              <w:widowControl/>
              <w:spacing w:line="240" w:lineRule="auto"/>
              <w:ind w:firstLineChars="0" w:firstLine="0"/>
              <w:jc w:val="center"/>
              <w:rPr>
                <w:bCs/>
                <w:szCs w:val="24"/>
              </w:rPr>
            </w:pPr>
            <w:r w:rsidRPr="00E665CA">
              <w:rPr>
                <w:bCs/>
                <w:szCs w:val="24"/>
              </w:rPr>
              <w:t>图</w:t>
            </w:r>
            <w:r w:rsidRPr="00E665CA">
              <w:rPr>
                <w:bCs/>
                <w:szCs w:val="24"/>
              </w:rPr>
              <w:t xml:space="preserve">2.7-1  </w:t>
            </w:r>
            <w:r w:rsidRPr="00E665CA">
              <w:rPr>
                <w:rFonts w:hint="eastAsia"/>
                <w:bCs/>
                <w:szCs w:val="24"/>
              </w:rPr>
              <w:t>扩建</w:t>
            </w:r>
            <w:r w:rsidRPr="00E665CA">
              <w:rPr>
                <w:bCs/>
                <w:szCs w:val="24"/>
              </w:rPr>
              <w:t>项目水平衡图</w:t>
            </w:r>
            <w:r w:rsidRPr="00E665CA">
              <w:rPr>
                <w:bCs/>
                <w:szCs w:val="24"/>
              </w:rPr>
              <w:t xml:space="preserve">  </w:t>
            </w:r>
            <w:r w:rsidRPr="00E665CA">
              <w:rPr>
                <w:bCs/>
                <w:szCs w:val="24"/>
              </w:rPr>
              <w:t>单位：</w:t>
            </w:r>
            <w:r w:rsidRPr="00E665CA">
              <w:rPr>
                <w:bCs/>
                <w:szCs w:val="24"/>
              </w:rPr>
              <w:t>m</w:t>
            </w:r>
            <w:r w:rsidRPr="00E665CA">
              <w:rPr>
                <w:bCs/>
                <w:szCs w:val="24"/>
                <w:vertAlign w:val="superscript"/>
              </w:rPr>
              <w:t>3</w:t>
            </w:r>
            <w:r w:rsidRPr="00E665CA">
              <w:rPr>
                <w:bCs/>
                <w:szCs w:val="24"/>
              </w:rPr>
              <w:t>/d</w:t>
            </w:r>
          </w:p>
          <w:p w14:paraId="2BC525EA" w14:textId="77777777" w:rsidR="00624B5E" w:rsidRPr="00E665CA" w:rsidRDefault="002C21A9">
            <w:pPr>
              <w:pStyle w:val="2"/>
              <w:spacing w:before="0" w:line="240" w:lineRule="auto"/>
              <w:ind w:firstLineChars="0" w:firstLine="0"/>
              <w:jc w:val="center"/>
            </w:pPr>
            <w:r>
              <w:rPr>
                <w:noProof/>
              </w:rPr>
              <w:lastRenderedPageBreak/>
              <w:drawing>
                <wp:inline distT="0" distB="0" distL="0" distR="0" wp14:anchorId="7F88ABC9" wp14:editId="39334C9C">
                  <wp:extent cx="5616575" cy="5838825"/>
                  <wp:effectExtent l="0" t="0" r="3175" b="9525"/>
                  <wp:docPr id="156113310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133100" name=""/>
                          <pic:cNvPicPr/>
                        </pic:nvPicPr>
                        <pic:blipFill>
                          <a:blip r:embed="rId17"/>
                          <a:stretch>
                            <a:fillRect/>
                          </a:stretch>
                        </pic:blipFill>
                        <pic:spPr>
                          <a:xfrm>
                            <a:off x="0" y="0"/>
                            <a:ext cx="5616575" cy="5838825"/>
                          </a:xfrm>
                          <a:prstGeom prst="rect">
                            <a:avLst/>
                          </a:prstGeom>
                        </pic:spPr>
                      </pic:pic>
                    </a:graphicData>
                  </a:graphic>
                </wp:inline>
              </w:drawing>
            </w:r>
          </w:p>
          <w:p w14:paraId="454C5F12" w14:textId="77777777" w:rsidR="00624B5E" w:rsidRPr="00E665CA" w:rsidRDefault="00000000">
            <w:pPr>
              <w:widowControl/>
              <w:spacing w:line="240" w:lineRule="auto"/>
              <w:ind w:firstLineChars="0" w:firstLine="0"/>
              <w:jc w:val="center"/>
              <w:rPr>
                <w:bCs/>
                <w:szCs w:val="24"/>
              </w:rPr>
            </w:pPr>
            <w:r w:rsidRPr="00E665CA">
              <w:rPr>
                <w:bCs/>
                <w:szCs w:val="24"/>
              </w:rPr>
              <w:t>图</w:t>
            </w:r>
            <w:r w:rsidRPr="00E665CA">
              <w:rPr>
                <w:bCs/>
                <w:szCs w:val="24"/>
              </w:rPr>
              <w:t>2.7-</w:t>
            </w:r>
            <w:r w:rsidRPr="00E665CA">
              <w:rPr>
                <w:rFonts w:hint="eastAsia"/>
                <w:bCs/>
                <w:szCs w:val="24"/>
              </w:rPr>
              <w:t>2</w:t>
            </w:r>
            <w:r w:rsidRPr="00E665CA">
              <w:rPr>
                <w:bCs/>
                <w:szCs w:val="24"/>
              </w:rPr>
              <w:t xml:space="preserve">  </w:t>
            </w:r>
            <w:r w:rsidRPr="00E665CA">
              <w:rPr>
                <w:rFonts w:hint="eastAsia"/>
                <w:bCs/>
                <w:szCs w:val="24"/>
              </w:rPr>
              <w:t>扩建后全厂</w:t>
            </w:r>
            <w:r w:rsidRPr="00E665CA">
              <w:rPr>
                <w:bCs/>
                <w:szCs w:val="24"/>
              </w:rPr>
              <w:t>水平衡图</w:t>
            </w:r>
            <w:r w:rsidRPr="00E665CA">
              <w:rPr>
                <w:bCs/>
                <w:szCs w:val="24"/>
              </w:rPr>
              <w:t xml:space="preserve">  </w:t>
            </w:r>
            <w:r w:rsidRPr="00E665CA">
              <w:rPr>
                <w:bCs/>
                <w:szCs w:val="24"/>
              </w:rPr>
              <w:t>单位：</w:t>
            </w:r>
            <w:r w:rsidRPr="00E665CA">
              <w:rPr>
                <w:bCs/>
                <w:szCs w:val="24"/>
              </w:rPr>
              <w:t>m</w:t>
            </w:r>
            <w:r w:rsidRPr="00E665CA">
              <w:rPr>
                <w:bCs/>
                <w:szCs w:val="24"/>
                <w:vertAlign w:val="superscript"/>
              </w:rPr>
              <w:t>3</w:t>
            </w:r>
            <w:r w:rsidRPr="00E665CA">
              <w:rPr>
                <w:bCs/>
                <w:szCs w:val="24"/>
              </w:rPr>
              <w:t>/d</w:t>
            </w:r>
          </w:p>
          <w:p w14:paraId="1DE80B72" w14:textId="77777777" w:rsidR="00624B5E" w:rsidRPr="00E665CA" w:rsidRDefault="00000000">
            <w:pPr>
              <w:pStyle w:val="afff8"/>
              <w:ind w:firstLine="520"/>
              <w:rPr>
                <w:bCs/>
                <w:sz w:val="26"/>
                <w:szCs w:val="26"/>
              </w:rPr>
            </w:pPr>
            <w:r w:rsidRPr="00E665CA">
              <w:rPr>
                <w:bCs/>
                <w:sz w:val="26"/>
                <w:szCs w:val="26"/>
              </w:rPr>
              <w:t>2.</w:t>
            </w:r>
            <w:r w:rsidRPr="00E665CA">
              <w:rPr>
                <w:rFonts w:hint="eastAsia"/>
                <w:bCs/>
                <w:sz w:val="26"/>
                <w:szCs w:val="26"/>
              </w:rPr>
              <w:t>8.2</w:t>
            </w:r>
            <w:r w:rsidRPr="00E665CA">
              <w:rPr>
                <w:rFonts w:hint="eastAsia"/>
                <w:bCs/>
                <w:sz w:val="26"/>
                <w:szCs w:val="26"/>
              </w:rPr>
              <w:t>物料平衡</w:t>
            </w:r>
          </w:p>
          <w:p w14:paraId="6A0BE4BC" w14:textId="77777777" w:rsidR="00624B5E" w:rsidRPr="00E665CA" w:rsidRDefault="00000000">
            <w:pPr>
              <w:spacing w:line="460" w:lineRule="atLeast"/>
              <w:ind w:firstLine="520"/>
              <w:rPr>
                <w:szCs w:val="26"/>
              </w:rPr>
            </w:pPr>
            <w:r w:rsidRPr="00E665CA">
              <w:rPr>
                <w:rFonts w:hint="eastAsia"/>
                <w:szCs w:val="26"/>
              </w:rPr>
              <w:t>（</w:t>
            </w:r>
            <w:r w:rsidRPr="00E665CA">
              <w:rPr>
                <w:rFonts w:hint="eastAsia"/>
                <w:szCs w:val="26"/>
              </w:rPr>
              <w:t>1</w:t>
            </w:r>
            <w:r w:rsidRPr="00E665CA">
              <w:rPr>
                <w:rFonts w:hint="eastAsia"/>
                <w:szCs w:val="26"/>
              </w:rPr>
              <w:t>）非甲烷总烃平衡</w:t>
            </w:r>
          </w:p>
          <w:p w14:paraId="6552F5B5" w14:textId="77777777" w:rsidR="00624B5E" w:rsidRPr="00E665CA" w:rsidRDefault="00000000">
            <w:pPr>
              <w:spacing w:line="460" w:lineRule="atLeast"/>
              <w:ind w:firstLine="520"/>
              <w:rPr>
                <w:szCs w:val="26"/>
              </w:rPr>
            </w:pPr>
            <w:r w:rsidRPr="00E665CA">
              <w:rPr>
                <w:rFonts w:hint="eastAsia"/>
                <w:szCs w:val="26"/>
              </w:rPr>
              <w:t>项目非甲烷总烃平衡详见下图。</w:t>
            </w:r>
          </w:p>
          <w:p w14:paraId="3AA912CC" w14:textId="77777777" w:rsidR="00624B5E" w:rsidRPr="00E665CA" w:rsidRDefault="00624B5E">
            <w:pPr>
              <w:adjustRightInd w:val="0"/>
              <w:snapToGrid w:val="0"/>
              <w:spacing w:line="100" w:lineRule="exact"/>
              <w:ind w:firstLine="520"/>
              <w:jc w:val="center"/>
              <w:rPr>
                <w:szCs w:val="26"/>
              </w:rPr>
            </w:pPr>
          </w:p>
          <w:p w14:paraId="0342E11F" w14:textId="77777777" w:rsidR="00624B5E" w:rsidRPr="00E665CA" w:rsidRDefault="00000000">
            <w:pPr>
              <w:adjustRightInd w:val="0"/>
              <w:snapToGrid w:val="0"/>
              <w:spacing w:line="240" w:lineRule="auto"/>
              <w:ind w:firstLineChars="0" w:firstLine="0"/>
              <w:jc w:val="center"/>
              <w:rPr>
                <w:szCs w:val="26"/>
              </w:rPr>
            </w:pPr>
            <w:r w:rsidRPr="00E665CA">
              <w:rPr>
                <w:noProof/>
              </w:rPr>
              <w:lastRenderedPageBreak/>
              <w:drawing>
                <wp:inline distT="0" distB="0" distL="0" distR="0" wp14:anchorId="000EC9A1" wp14:editId="5259C781">
                  <wp:extent cx="5616575" cy="1440180"/>
                  <wp:effectExtent l="0" t="0" r="3175" b="7620"/>
                  <wp:docPr id="210686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86899" name="图片 1"/>
                          <pic:cNvPicPr>
                            <a:picLocks noChangeAspect="1"/>
                          </pic:cNvPicPr>
                        </pic:nvPicPr>
                        <pic:blipFill>
                          <a:blip r:embed="rId18"/>
                          <a:stretch>
                            <a:fillRect/>
                          </a:stretch>
                        </pic:blipFill>
                        <pic:spPr>
                          <a:xfrm>
                            <a:off x="0" y="0"/>
                            <a:ext cx="5616575" cy="1440180"/>
                          </a:xfrm>
                          <a:prstGeom prst="rect">
                            <a:avLst/>
                          </a:prstGeom>
                        </pic:spPr>
                      </pic:pic>
                    </a:graphicData>
                  </a:graphic>
                </wp:inline>
              </w:drawing>
            </w:r>
          </w:p>
          <w:p w14:paraId="37C320E7" w14:textId="77777777" w:rsidR="00624B5E" w:rsidRPr="00E665CA" w:rsidRDefault="00000000">
            <w:pPr>
              <w:adjustRightInd w:val="0"/>
              <w:snapToGrid w:val="0"/>
              <w:ind w:firstLine="520"/>
              <w:jc w:val="center"/>
              <w:rPr>
                <w:szCs w:val="26"/>
              </w:rPr>
            </w:pPr>
            <w:r w:rsidRPr="00E665CA">
              <w:rPr>
                <w:rFonts w:hint="eastAsia"/>
                <w:szCs w:val="26"/>
              </w:rPr>
              <w:t>图</w:t>
            </w:r>
            <w:r w:rsidRPr="00E665CA">
              <w:rPr>
                <w:rFonts w:hint="eastAsia"/>
                <w:szCs w:val="26"/>
              </w:rPr>
              <w:t>2</w:t>
            </w:r>
            <w:r w:rsidRPr="00E665CA">
              <w:rPr>
                <w:szCs w:val="26"/>
              </w:rPr>
              <w:t>.</w:t>
            </w:r>
            <w:r w:rsidRPr="00E665CA">
              <w:rPr>
                <w:rFonts w:hint="eastAsia"/>
                <w:szCs w:val="26"/>
              </w:rPr>
              <w:t>7</w:t>
            </w:r>
            <w:r w:rsidRPr="00E665CA">
              <w:rPr>
                <w:szCs w:val="26"/>
              </w:rPr>
              <w:t>-</w:t>
            </w:r>
            <w:r w:rsidRPr="00E665CA">
              <w:rPr>
                <w:rFonts w:hint="eastAsia"/>
                <w:szCs w:val="26"/>
              </w:rPr>
              <w:t>1</w:t>
            </w:r>
            <w:r w:rsidRPr="00E665CA">
              <w:rPr>
                <w:szCs w:val="26"/>
              </w:rPr>
              <w:t xml:space="preserve">  </w:t>
            </w:r>
            <w:r w:rsidRPr="00E665CA">
              <w:rPr>
                <w:rFonts w:hint="eastAsia"/>
                <w:szCs w:val="26"/>
              </w:rPr>
              <w:t>项目非甲烷总烃</w:t>
            </w:r>
            <w:r w:rsidRPr="00E665CA">
              <w:rPr>
                <w:szCs w:val="26"/>
              </w:rPr>
              <w:t>平衡</w:t>
            </w:r>
            <w:r w:rsidRPr="00E665CA">
              <w:rPr>
                <w:rFonts w:hint="eastAsia"/>
                <w:szCs w:val="26"/>
              </w:rPr>
              <w:t>图（</w:t>
            </w:r>
            <w:r w:rsidRPr="00E665CA">
              <w:rPr>
                <w:rFonts w:hint="eastAsia"/>
                <w:szCs w:val="26"/>
              </w:rPr>
              <w:t>t/a</w:t>
            </w:r>
            <w:r w:rsidRPr="00E665CA">
              <w:rPr>
                <w:rFonts w:hint="eastAsia"/>
                <w:szCs w:val="26"/>
              </w:rPr>
              <w:t>）</w:t>
            </w:r>
          </w:p>
          <w:p w14:paraId="53D21210" w14:textId="77777777" w:rsidR="00624B5E" w:rsidRPr="00E665CA" w:rsidRDefault="00000000">
            <w:pPr>
              <w:spacing w:line="460" w:lineRule="atLeast"/>
              <w:ind w:firstLine="520"/>
              <w:rPr>
                <w:szCs w:val="26"/>
              </w:rPr>
            </w:pPr>
            <w:r w:rsidRPr="00E665CA">
              <w:rPr>
                <w:rFonts w:hint="eastAsia"/>
                <w:szCs w:val="26"/>
              </w:rPr>
              <w:t>（</w:t>
            </w:r>
            <w:r w:rsidRPr="00E665CA">
              <w:rPr>
                <w:rFonts w:hint="eastAsia"/>
                <w:szCs w:val="26"/>
              </w:rPr>
              <w:t>2</w:t>
            </w:r>
            <w:r w:rsidRPr="00E665CA">
              <w:rPr>
                <w:rFonts w:hint="eastAsia"/>
                <w:szCs w:val="26"/>
              </w:rPr>
              <w:t>）二甲苯平衡</w:t>
            </w:r>
          </w:p>
          <w:p w14:paraId="3D0BDFFB" w14:textId="77777777" w:rsidR="00624B5E" w:rsidRPr="00E665CA" w:rsidRDefault="00000000">
            <w:pPr>
              <w:spacing w:line="460" w:lineRule="atLeast"/>
              <w:ind w:firstLine="520"/>
              <w:rPr>
                <w:szCs w:val="26"/>
              </w:rPr>
            </w:pPr>
            <w:r w:rsidRPr="00E665CA">
              <w:rPr>
                <w:rFonts w:hint="eastAsia"/>
                <w:szCs w:val="26"/>
              </w:rPr>
              <w:t>项目二甲苯平衡详见下图。</w:t>
            </w:r>
          </w:p>
          <w:p w14:paraId="0B9C76CE" w14:textId="77777777" w:rsidR="00624B5E" w:rsidRPr="00E665CA" w:rsidRDefault="00000000">
            <w:pPr>
              <w:pStyle w:val="2"/>
              <w:spacing w:before="0" w:line="240" w:lineRule="auto"/>
              <w:ind w:firstLineChars="0" w:firstLine="0"/>
            </w:pPr>
            <w:r w:rsidRPr="00E665CA">
              <w:rPr>
                <w:noProof/>
              </w:rPr>
              <w:drawing>
                <wp:inline distT="0" distB="0" distL="0" distR="0" wp14:anchorId="59478B89" wp14:editId="28C0EEEC">
                  <wp:extent cx="5616575" cy="1423035"/>
                  <wp:effectExtent l="0" t="0" r="3175" b="5715"/>
                  <wp:docPr id="4591013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101326" name="图片 1"/>
                          <pic:cNvPicPr>
                            <a:picLocks noChangeAspect="1"/>
                          </pic:cNvPicPr>
                        </pic:nvPicPr>
                        <pic:blipFill>
                          <a:blip r:embed="rId19"/>
                          <a:stretch>
                            <a:fillRect/>
                          </a:stretch>
                        </pic:blipFill>
                        <pic:spPr>
                          <a:xfrm>
                            <a:off x="0" y="0"/>
                            <a:ext cx="5616575" cy="1423035"/>
                          </a:xfrm>
                          <a:prstGeom prst="rect">
                            <a:avLst/>
                          </a:prstGeom>
                        </pic:spPr>
                      </pic:pic>
                    </a:graphicData>
                  </a:graphic>
                </wp:inline>
              </w:drawing>
            </w:r>
          </w:p>
          <w:p w14:paraId="0C866F6A" w14:textId="77777777" w:rsidR="00624B5E" w:rsidRPr="00E665CA" w:rsidRDefault="00000000">
            <w:pPr>
              <w:adjustRightInd w:val="0"/>
              <w:snapToGrid w:val="0"/>
              <w:ind w:firstLine="520"/>
              <w:jc w:val="center"/>
              <w:rPr>
                <w:szCs w:val="26"/>
              </w:rPr>
            </w:pPr>
            <w:r w:rsidRPr="00E665CA">
              <w:rPr>
                <w:rFonts w:hint="eastAsia"/>
                <w:szCs w:val="26"/>
              </w:rPr>
              <w:t>图</w:t>
            </w:r>
            <w:r w:rsidRPr="00E665CA">
              <w:rPr>
                <w:rFonts w:hint="eastAsia"/>
                <w:szCs w:val="26"/>
              </w:rPr>
              <w:t>2</w:t>
            </w:r>
            <w:r w:rsidRPr="00E665CA">
              <w:rPr>
                <w:szCs w:val="26"/>
              </w:rPr>
              <w:t>.</w:t>
            </w:r>
            <w:r w:rsidRPr="00E665CA">
              <w:rPr>
                <w:rFonts w:hint="eastAsia"/>
                <w:szCs w:val="26"/>
              </w:rPr>
              <w:t>7</w:t>
            </w:r>
            <w:r w:rsidRPr="00E665CA">
              <w:rPr>
                <w:szCs w:val="26"/>
              </w:rPr>
              <w:t>-</w:t>
            </w:r>
            <w:r w:rsidRPr="00E665CA">
              <w:rPr>
                <w:rFonts w:hint="eastAsia"/>
                <w:szCs w:val="26"/>
              </w:rPr>
              <w:t>2</w:t>
            </w:r>
            <w:r w:rsidRPr="00E665CA">
              <w:rPr>
                <w:szCs w:val="26"/>
              </w:rPr>
              <w:t xml:space="preserve"> </w:t>
            </w:r>
            <w:r w:rsidRPr="00E665CA">
              <w:rPr>
                <w:rFonts w:hint="eastAsia"/>
                <w:szCs w:val="26"/>
              </w:rPr>
              <w:t xml:space="preserve"> </w:t>
            </w:r>
            <w:r w:rsidRPr="00E665CA">
              <w:rPr>
                <w:rFonts w:hint="eastAsia"/>
                <w:szCs w:val="26"/>
              </w:rPr>
              <w:t>项目二甲苯</w:t>
            </w:r>
            <w:r w:rsidRPr="00E665CA">
              <w:rPr>
                <w:szCs w:val="26"/>
              </w:rPr>
              <w:t>平衡</w:t>
            </w:r>
            <w:r w:rsidRPr="00E665CA">
              <w:rPr>
                <w:rFonts w:hint="eastAsia"/>
                <w:szCs w:val="26"/>
              </w:rPr>
              <w:t>图（</w:t>
            </w:r>
            <w:r w:rsidRPr="00E665CA">
              <w:rPr>
                <w:rFonts w:hint="eastAsia"/>
                <w:szCs w:val="26"/>
              </w:rPr>
              <w:t>t/a</w:t>
            </w:r>
            <w:r w:rsidRPr="00E665CA">
              <w:rPr>
                <w:rFonts w:hint="eastAsia"/>
                <w:szCs w:val="26"/>
              </w:rPr>
              <w:t>）</w:t>
            </w:r>
          </w:p>
          <w:p w14:paraId="1C6D004A" w14:textId="77777777" w:rsidR="00624B5E" w:rsidRPr="00E665CA" w:rsidRDefault="00000000">
            <w:pPr>
              <w:pStyle w:val="afff8"/>
              <w:ind w:firstLineChars="0" w:firstLine="0"/>
              <w:rPr>
                <w:b/>
                <w:sz w:val="26"/>
                <w:szCs w:val="26"/>
              </w:rPr>
            </w:pPr>
            <w:r w:rsidRPr="00E665CA">
              <w:rPr>
                <w:b/>
                <w:sz w:val="26"/>
                <w:szCs w:val="26"/>
              </w:rPr>
              <w:t>2.8</w:t>
            </w:r>
            <w:r w:rsidRPr="00E665CA">
              <w:rPr>
                <w:b/>
                <w:sz w:val="26"/>
                <w:szCs w:val="26"/>
              </w:rPr>
              <w:t>总平面布置</w:t>
            </w:r>
          </w:p>
          <w:p w14:paraId="1CB0D500" w14:textId="77777777" w:rsidR="00624B5E" w:rsidRPr="00E665CA" w:rsidRDefault="00000000">
            <w:pPr>
              <w:pStyle w:val="afc"/>
              <w:spacing w:before="0" w:beforeAutospacing="0" w:after="0" w:afterAutospacing="0"/>
              <w:ind w:firstLine="520"/>
              <w:jc w:val="both"/>
              <w:rPr>
                <w:rFonts w:ascii="Times New Roman" w:hAnsi="Times New Roman"/>
                <w:sz w:val="26"/>
                <w:szCs w:val="26"/>
              </w:rPr>
            </w:pPr>
            <w:r w:rsidRPr="00E665CA">
              <w:rPr>
                <w:rFonts w:ascii="Times New Roman" w:hAnsi="Times New Roman"/>
                <w:sz w:val="26"/>
                <w:szCs w:val="26"/>
              </w:rPr>
              <w:t>西南铝机电公司主厂区厂界范围内主要分布：装配厂房、机加厂房</w:t>
            </w:r>
            <w:r w:rsidRPr="00E665CA">
              <w:rPr>
                <w:rFonts w:ascii="Times New Roman" w:hAnsi="Times New Roman"/>
                <w:sz w:val="26"/>
                <w:szCs w:val="26"/>
              </w:rPr>
              <w:t>1</w:t>
            </w:r>
            <w:r w:rsidRPr="00E665CA">
              <w:rPr>
                <w:rFonts w:ascii="Times New Roman" w:hAnsi="Times New Roman"/>
                <w:sz w:val="26"/>
                <w:szCs w:val="26"/>
              </w:rPr>
              <w:t>、机加厂房</w:t>
            </w:r>
            <w:r w:rsidRPr="00E665CA">
              <w:rPr>
                <w:rFonts w:ascii="Times New Roman" w:hAnsi="Times New Roman"/>
                <w:sz w:val="26"/>
                <w:szCs w:val="26"/>
              </w:rPr>
              <w:t>2</w:t>
            </w:r>
            <w:r w:rsidRPr="00E665CA">
              <w:rPr>
                <w:rFonts w:ascii="Times New Roman" w:hAnsi="Times New Roman"/>
                <w:sz w:val="26"/>
                <w:szCs w:val="26"/>
              </w:rPr>
              <w:t>、安装厂房及办公楼等；其中，装配厂房位于主厂区西南角</w:t>
            </w:r>
            <w:r w:rsidRPr="00E665CA">
              <w:rPr>
                <w:rFonts w:ascii="Times New Roman" w:hAnsi="Times New Roman"/>
                <w:bCs/>
                <w:sz w:val="26"/>
                <w:szCs w:val="26"/>
              </w:rPr>
              <w:t>，机加厂房</w:t>
            </w:r>
            <w:r w:rsidRPr="00E665CA">
              <w:rPr>
                <w:rFonts w:ascii="Times New Roman" w:hAnsi="Times New Roman"/>
                <w:bCs/>
                <w:sz w:val="26"/>
                <w:szCs w:val="26"/>
              </w:rPr>
              <w:t>1</w:t>
            </w:r>
            <w:r w:rsidRPr="00E665CA">
              <w:rPr>
                <w:rFonts w:ascii="Times New Roman" w:hAnsi="Times New Roman"/>
                <w:bCs/>
                <w:sz w:val="26"/>
                <w:szCs w:val="26"/>
              </w:rPr>
              <w:t>位于</w:t>
            </w:r>
            <w:r w:rsidRPr="00E665CA">
              <w:rPr>
                <w:rFonts w:ascii="Times New Roman" w:hAnsi="Times New Roman"/>
                <w:sz w:val="26"/>
                <w:szCs w:val="26"/>
              </w:rPr>
              <w:t>主厂区东北角，</w:t>
            </w:r>
            <w:r w:rsidRPr="00E665CA">
              <w:rPr>
                <w:rFonts w:ascii="Times New Roman" w:hAnsi="Times New Roman"/>
                <w:bCs/>
                <w:sz w:val="26"/>
                <w:szCs w:val="26"/>
              </w:rPr>
              <w:t>机加厂房</w:t>
            </w:r>
            <w:r w:rsidRPr="00E665CA">
              <w:rPr>
                <w:rFonts w:ascii="Times New Roman" w:hAnsi="Times New Roman"/>
                <w:bCs/>
                <w:sz w:val="26"/>
                <w:szCs w:val="26"/>
              </w:rPr>
              <w:t>2</w:t>
            </w:r>
            <w:r w:rsidRPr="00E665CA">
              <w:rPr>
                <w:rFonts w:ascii="Times New Roman" w:hAnsi="Times New Roman"/>
                <w:bCs/>
                <w:sz w:val="26"/>
                <w:szCs w:val="26"/>
              </w:rPr>
              <w:t>位于</w:t>
            </w:r>
            <w:r w:rsidRPr="00E665CA">
              <w:rPr>
                <w:rFonts w:ascii="Times New Roman" w:hAnsi="Times New Roman"/>
                <w:sz w:val="26"/>
                <w:szCs w:val="26"/>
              </w:rPr>
              <w:t>主厂区东南角，安装厂房位于主厂区中部（本次扩建不涉及），办公楼位于主厂区南侧中部，生化池位于办公楼北侧；喷漆房位于装配厂房中部，危废贮存库位于</w:t>
            </w:r>
            <w:r w:rsidRPr="00E665CA">
              <w:rPr>
                <w:rFonts w:ascii="Times New Roman" w:hAnsi="Times New Roman"/>
                <w:bCs/>
                <w:sz w:val="26"/>
                <w:szCs w:val="26"/>
              </w:rPr>
              <w:t>安装厂房南侧。</w:t>
            </w:r>
          </w:p>
          <w:p w14:paraId="46E82ABB" w14:textId="77777777" w:rsidR="00624B5E" w:rsidRPr="00E665CA" w:rsidRDefault="00000000">
            <w:pPr>
              <w:pStyle w:val="afc"/>
              <w:spacing w:before="0" w:beforeAutospacing="0" w:after="0" w:afterAutospacing="0"/>
              <w:ind w:firstLine="520"/>
              <w:jc w:val="both"/>
              <w:rPr>
                <w:rFonts w:ascii="Times New Roman" w:hAnsi="Times New Roman"/>
                <w:bCs/>
                <w:sz w:val="26"/>
                <w:szCs w:val="26"/>
              </w:rPr>
            </w:pPr>
            <w:r w:rsidRPr="00E665CA">
              <w:rPr>
                <w:rFonts w:ascii="Times New Roman" w:hAnsi="Times New Roman"/>
                <w:sz w:val="26"/>
                <w:szCs w:val="26"/>
              </w:rPr>
              <w:t>不在主厂区厂界范围内厂房主要为：数控</w:t>
            </w:r>
            <w:r w:rsidRPr="00E665CA">
              <w:rPr>
                <w:rFonts w:ascii="Times New Roman" w:hAnsi="Times New Roman"/>
                <w:sz w:val="26"/>
                <w:szCs w:val="26"/>
              </w:rPr>
              <w:t>/</w:t>
            </w:r>
            <w:r w:rsidRPr="00E665CA">
              <w:rPr>
                <w:rFonts w:ascii="Times New Roman" w:hAnsi="Times New Roman"/>
                <w:sz w:val="26"/>
                <w:szCs w:val="26"/>
              </w:rPr>
              <w:t>铆焊厂房、</w:t>
            </w:r>
            <w:r w:rsidRPr="00E665CA">
              <w:rPr>
                <w:rFonts w:ascii="Times New Roman" w:hAnsi="Times New Roman"/>
                <w:bCs/>
                <w:sz w:val="26"/>
                <w:szCs w:val="26"/>
              </w:rPr>
              <w:t>大塘厂房、铝箔厂房；其中，</w:t>
            </w:r>
            <w:r w:rsidRPr="00E665CA">
              <w:rPr>
                <w:rFonts w:ascii="Times New Roman" w:hAnsi="Times New Roman"/>
                <w:sz w:val="26"/>
                <w:szCs w:val="26"/>
              </w:rPr>
              <w:t>数控</w:t>
            </w:r>
            <w:r w:rsidRPr="00E665CA">
              <w:rPr>
                <w:rFonts w:ascii="Times New Roman" w:hAnsi="Times New Roman"/>
                <w:sz w:val="26"/>
                <w:szCs w:val="26"/>
              </w:rPr>
              <w:t>/</w:t>
            </w:r>
            <w:r w:rsidRPr="00E665CA">
              <w:rPr>
                <w:rFonts w:ascii="Times New Roman" w:hAnsi="Times New Roman"/>
                <w:sz w:val="26"/>
                <w:szCs w:val="26"/>
              </w:rPr>
              <w:t>铆焊厂房位于主厂区外西北侧</w:t>
            </w:r>
            <w:r w:rsidRPr="00E665CA">
              <w:rPr>
                <w:rFonts w:ascii="Times New Roman" w:hAnsi="Times New Roman"/>
                <w:sz w:val="26"/>
                <w:szCs w:val="26"/>
              </w:rPr>
              <w:t>230m</w:t>
            </w:r>
            <w:r w:rsidRPr="00E665CA">
              <w:rPr>
                <w:rFonts w:ascii="Times New Roman" w:hAnsi="Times New Roman"/>
                <w:sz w:val="26"/>
                <w:szCs w:val="26"/>
              </w:rPr>
              <w:t>处，</w:t>
            </w:r>
            <w:r w:rsidRPr="00E665CA">
              <w:rPr>
                <w:rFonts w:ascii="Times New Roman" w:hAnsi="Times New Roman"/>
                <w:bCs/>
                <w:sz w:val="26"/>
                <w:szCs w:val="26"/>
              </w:rPr>
              <w:t>大塘厂房位于</w:t>
            </w:r>
            <w:r w:rsidRPr="00E665CA">
              <w:rPr>
                <w:rFonts w:ascii="Times New Roman" w:hAnsi="Times New Roman"/>
                <w:sz w:val="26"/>
                <w:szCs w:val="26"/>
              </w:rPr>
              <w:t>主厂区外西南侧</w:t>
            </w:r>
            <w:r w:rsidRPr="00E665CA">
              <w:rPr>
                <w:rFonts w:ascii="Times New Roman" w:hAnsi="Times New Roman"/>
                <w:sz w:val="26"/>
                <w:szCs w:val="26"/>
              </w:rPr>
              <w:t>800m</w:t>
            </w:r>
            <w:r w:rsidRPr="00E665CA">
              <w:rPr>
                <w:rFonts w:ascii="Times New Roman" w:hAnsi="Times New Roman"/>
                <w:sz w:val="26"/>
                <w:szCs w:val="26"/>
              </w:rPr>
              <w:t>处，</w:t>
            </w:r>
            <w:r w:rsidRPr="00E665CA">
              <w:rPr>
                <w:rFonts w:ascii="Times New Roman" w:hAnsi="Times New Roman"/>
                <w:bCs/>
                <w:sz w:val="26"/>
                <w:szCs w:val="26"/>
              </w:rPr>
              <w:t>铝箔厂房位于</w:t>
            </w:r>
            <w:r w:rsidRPr="00E665CA">
              <w:rPr>
                <w:rFonts w:ascii="Times New Roman" w:hAnsi="Times New Roman"/>
                <w:sz w:val="26"/>
                <w:szCs w:val="26"/>
              </w:rPr>
              <w:t>主厂区外南侧</w:t>
            </w:r>
            <w:r w:rsidRPr="00E665CA">
              <w:rPr>
                <w:rFonts w:ascii="Times New Roman" w:hAnsi="Times New Roman"/>
                <w:sz w:val="26"/>
                <w:szCs w:val="26"/>
              </w:rPr>
              <w:t>600m</w:t>
            </w:r>
            <w:r w:rsidRPr="00E665CA">
              <w:rPr>
                <w:rFonts w:ascii="Times New Roman" w:hAnsi="Times New Roman"/>
                <w:sz w:val="26"/>
                <w:szCs w:val="26"/>
              </w:rPr>
              <w:t>处，水切割设备布置在铝箔厂房</w:t>
            </w:r>
            <w:r w:rsidRPr="00E665CA">
              <w:rPr>
                <w:rFonts w:ascii="Times New Roman" w:hAnsi="Times New Roman"/>
                <w:bCs/>
                <w:sz w:val="26"/>
                <w:szCs w:val="26"/>
              </w:rPr>
              <w:t>。</w:t>
            </w:r>
          </w:p>
          <w:p w14:paraId="53BC1795" w14:textId="77777777" w:rsidR="00624B5E" w:rsidRPr="00E665CA" w:rsidRDefault="00000000">
            <w:pPr>
              <w:pStyle w:val="afc"/>
              <w:spacing w:before="0" w:beforeAutospacing="0" w:after="0" w:afterAutospacing="0"/>
              <w:ind w:firstLine="520"/>
              <w:jc w:val="both"/>
              <w:rPr>
                <w:rFonts w:ascii="Times New Roman" w:hAnsi="Times New Roman"/>
                <w:bCs/>
                <w:sz w:val="26"/>
                <w:szCs w:val="26"/>
              </w:rPr>
            </w:pPr>
            <w:r w:rsidRPr="00E665CA">
              <w:rPr>
                <w:rFonts w:ascii="Times New Roman" w:hAnsi="Times New Roman"/>
                <w:bCs/>
                <w:sz w:val="26"/>
                <w:szCs w:val="26"/>
              </w:rPr>
              <w:t>厂房内各工序按自东向西方向布置，厂房内布置符合工艺要求及物料要求，做到分区明确，线路短捷，避免迂回，减少交叉，装卸运输方便，项目平面布置较为合理。</w:t>
            </w:r>
          </w:p>
        </w:tc>
      </w:tr>
      <w:tr w:rsidR="00E665CA" w:rsidRPr="00E665CA" w14:paraId="6453EE9C" w14:textId="77777777">
        <w:tc>
          <w:tcPr>
            <w:tcW w:w="254" w:type="pct"/>
            <w:vAlign w:val="center"/>
          </w:tcPr>
          <w:p w14:paraId="74CBFE34" w14:textId="77777777" w:rsidR="00624B5E" w:rsidRPr="00E665CA" w:rsidRDefault="00000000">
            <w:pPr>
              <w:pStyle w:val="afc"/>
              <w:spacing w:before="0" w:beforeAutospacing="0" w:after="0" w:afterAutospacing="0" w:line="240" w:lineRule="auto"/>
              <w:ind w:firstLineChars="0" w:firstLine="0"/>
              <w:jc w:val="center"/>
              <w:rPr>
                <w:rFonts w:ascii="Times New Roman" w:hAnsi="Times New Roman"/>
                <w:bCs/>
                <w:sz w:val="26"/>
                <w:szCs w:val="26"/>
              </w:rPr>
            </w:pPr>
            <w:r w:rsidRPr="00E665CA">
              <w:rPr>
                <w:rFonts w:ascii="Times New Roman" w:hAnsi="Times New Roman"/>
                <w:bCs/>
                <w:sz w:val="26"/>
                <w:szCs w:val="26"/>
              </w:rPr>
              <w:lastRenderedPageBreak/>
              <w:t>工</w:t>
            </w:r>
            <w:r w:rsidRPr="00E665CA">
              <w:rPr>
                <w:rFonts w:ascii="Times New Roman" w:hAnsi="Times New Roman"/>
                <w:bCs/>
                <w:sz w:val="26"/>
                <w:szCs w:val="26"/>
              </w:rPr>
              <w:lastRenderedPageBreak/>
              <w:t>艺流程和产排污环节</w:t>
            </w:r>
          </w:p>
        </w:tc>
        <w:tc>
          <w:tcPr>
            <w:tcW w:w="4746" w:type="pct"/>
          </w:tcPr>
          <w:p w14:paraId="50E3F8F7" w14:textId="77777777" w:rsidR="00624B5E" w:rsidRPr="00E665CA" w:rsidRDefault="00000000">
            <w:pPr>
              <w:pStyle w:val="afff8"/>
              <w:ind w:firstLineChars="0" w:firstLine="0"/>
              <w:rPr>
                <w:b/>
                <w:bCs/>
                <w:sz w:val="26"/>
                <w:szCs w:val="26"/>
              </w:rPr>
            </w:pPr>
            <w:r w:rsidRPr="00E665CA">
              <w:rPr>
                <w:b/>
                <w:bCs/>
                <w:sz w:val="26"/>
                <w:szCs w:val="26"/>
              </w:rPr>
              <w:lastRenderedPageBreak/>
              <w:t>2.9</w:t>
            </w:r>
            <w:r w:rsidRPr="00E665CA">
              <w:rPr>
                <w:b/>
                <w:bCs/>
                <w:sz w:val="26"/>
                <w:szCs w:val="26"/>
              </w:rPr>
              <w:t>工艺流程和产排污环节</w:t>
            </w:r>
          </w:p>
          <w:p w14:paraId="54D3011C" w14:textId="77777777" w:rsidR="00624B5E" w:rsidRPr="00E665CA" w:rsidRDefault="00000000">
            <w:pPr>
              <w:pStyle w:val="afff8"/>
              <w:ind w:firstLine="520"/>
              <w:rPr>
                <w:sz w:val="26"/>
                <w:szCs w:val="26"/>
              </w:rPr>
            </w:pPr>
            <w:r w:rsidRPr="00E665CA">
              <w:rPr>
                <w:sz w:val="26"/>
                <w:szCs w:val="26"/>
              </w:rPr>
              <w:lastRenderedPageBreak/>
              <w:t>项目主要</w:t>
            </w:r>
            <w:r w:rsidRPr="00E665CA">
              <w:rPr>
                <w:rFonts w:hint="eastAsia"/>
                <w:sz w:val="26"/>
                <w:szCs w:val="26"/>
              </w:rPr>
              <w:t>产品主要包括通用零部件及铝型材量大。</w:t>
            </w:r>
          </w:p>
          <w:p w14:paraId="3DDE5FCC" w14:textId="77777777" w:rsidR="00624B5E" w:rsidRPr="00E665CA" w:rsidRDefault="00000000">
            <w:pPr>
              <w:pStyle w:val="afff8"/>
              <w:ind w:firstLine="520"/>
              <w:rPr>
                <w:sz w:val="26"/>
                <w:szCs w:val="26"/>
              </w:rPr>
            </w:pPr>
            <w:r w:rsidRPr="00E665CA">
              <w:rPr>
                <w:rFonts w:hint="eastAsia"/>
                <w:sz w:val="26"/>
                <w:szCs w:val="26"/>
              </w:rPr>
              <w:t>（</w:t>
            </w:r>
            <w:r w:rsidRPr="00E665CA">
              <w:rPr>
                <w:rFonts w:hint="eastAsia"/>
                <w:sz w:val="26"/>
                <w:szCs w:val="26"/>
              </w:rPr>
              <w:t>1</w:t>
            </w:r>
            <w:r w:rsidRPr="00E665CA">
              <w:rPr>
                <w:rFonts w:hint="eastAsia"/>
                <w:sz w:val="26"/>
                <w:szCs w:val="26"/>
              </w:rPr>
              <w:t>）通用零部件</w:t>
            </w:r>
          </w:p>
          <w:p w14:paraId="170DD9AC" w14:textId="77777777" w:rsidR="00624B5E" w:rsidRPr="00E665CA" w:rsidRDefault="00000000">
            <w:pPr>
              <w:pStyle w:val="afff8"/>
              <w:ind w:firstLine="520"/>
              <w:rPr>
                <w:sz w:val="26"/>
                <w:szCs w:val="26"/>
              </w:rPr>
            </w:pPr>
            <w:r w:rsidRPr="00E665CA">
              <w:rPr>
                <w:rFonts w:hint="eastAsia"/>
                <w:sz w:val="26"/>
                <w:szCs w:val="26"/>
              </w:rPr>
              <w:t>通用零部件产品本次进行扩能主要包括：吊钳，</w:t>
            </w:r>
            <w:r w:rsidRPr="00E665CA">
              <w:rPr>
                <w:sz w:val="26"/>
                <w:szCs w:val="26"/>
              </w:rPr>
              <w:t>JSZZ</w:t>
            </w:r>
            <w:r w:rsidRPr="00E665CA">
              <w:rPr>
                <w:rFonts w:hint="eastAsia"/>
                <w:sz w:val="26"/>
                <w:szCs w:val="26"/>
              </w:rPr>
              <w:t>，结晶器及轴类、管类、钢结构类、套子类机架、机座类、齿轮、链轮类等。</w:t>
            </w:r>
          </w:p>
          <w:p w14:paraId="096456AE" w14:textId="77777777" w:rsidR="00624B5E" w:rsidRPr="00E665CA" w:rsidRDefault="00000000">
            <w:pPr>
              <w:pStyle w:val="afff8"/>
              <w:ind w:firstLine="520"/>
              <w:rPr>
                <w:sz w:val="26"/>
                <w:szCs w:val="26"/>
              </w:rPr>
            </w:pPr>
            <w:r w:rsidRPr="00E665CA">
              <w:rPr>
                <w:rFonts w:hint="eastAsia"/>
                <w:sz w:val="26"/>
                <w:szCs w:val="26"/>
              </w:rPr>
              <w:t>吊钳，</w:t>
            </w:r>
            <w:r w:rsidRPr="00E665CA">
              <w:rPr>
                <w:sz w:val="26"/>
                <w:szCs w:val="26"/>
              </w:rPr>
              <w:t>JSZZ</w:t>
            </w:r>
            <w:r w:rsidRPr="00E665CA">
              <w:rPr>
                <w:rFonts w:hint="eastAsia"/>
                <w:sz w:val="26"/>
                <w:szCs w:val="26"/>
              </w:rPr>
              <w:t>，结晶器等产品由各类零部件组装而成；其中，吊钳主要零部件包括：吊环、吊钳头部、连杆、钳臂、钳口座、钳口，转轴、销轴、转轴、垫圈、法兰、半法兰通过螺栓等；</w:t>
            </w:r>
            <w:r w:rsidRPr="00E665CA">
              <w:rPr>
                <w:sz w:val="26"/>
                <w:szCs w:val="26"/>
              </w:rPr>
              <w:t>JSZZ</w:t>
            </w:r>
            <w:r w:rsidRPr="00E665CA">
              <w:rPr>
                <w:rFonts w:hint="eastAsia"/>
                <w:sz w:val="26"/>
                <w:szCs w:val="26"/>
              </w:rPr>
              <w:t>主要零部件包括：侧部横梁、底部横梁、十字梁、底部法兰、顶部法兰、撞插安装座、底板等零部件；结晶器主要零部件包括：上封板，结晶体本体，结晶器下封板、中心底座，排水塞等。以上涉及各类金属零部件均由企业自行加工制造，涉及的塑料零部件均外购，项目不涉及注塑等塑料制品加工。</w:t>
            </w:r>
          </w:p>
          <w:p w14:paraId="695E17B7" w14:textId="77777777" w:rsidR="00624B5E" w:rsidRPr="00E665CA" w:rsidRDefault="00000000">
            <w:pPr>
              <w:pStyle w:val="afff8"/>
              <w:ind w:firstLine="520"/>
              <w:rPr>
                <w:sz w:val="26"/>
                <w:szCs w:val="26"/>
              </w:rPr>
            </w:pPr>
            <w:r w:rsidRPr="00E665CA">
              <w:rPr>
                <w:rFonts w:hint="eastAsia"/>
                <w:sz w:val="26"/>
                <w:szCs w:val="26"/>
              </w:rPr>
              <w:t>其他轴类、管类、钢结构类、套子类机架、机座类、齿轮、链轮类等通用零部件经简单机加后作为产品外售。轴类、管类等主要进行下料、车、削等加工；钢结构类、套子类机架、机座类等主要进行下料、铣、镗、折弯、少量焊接等加工；齿轮、链轮类等主要进行下料、车、铣、插等加工。</w:t>
            </w:r>
          </w:p>
          <w:p w14:paraId="59C0C4C2" w14:textId="77777777" w:rsidR="00624B5E" w:rsidRPr="00E665CA" w:rsidRDefault="00000000">
            <w:pPr>
              <w:pStyle w:val="afff8"/>
              <w:ind w:firstLine="520"/>
              <w:rPr>
                <w:sz w:val="26"/>
                <w:szCs w:val="26"/>
              </w:rPr>
            </w:pPr>
            <w:r w:rsidRPr="00E665CA">
              <w:rPr>
                <w:rFonts w:hint="eastAsia"/>
                <w:sz w:val="26"/>
                <w:szCs w:val="26"/>
              </w:rPr>
              <w:t>鉴于项目通用零部件产品种类繁多，其涉及的生产工艺均为常见的机械加工，产排污环节一致，故本次评价将其生产工艺流程及产排污环节归纳总结为</w:t>
            </w:r>
            <w:r w:rsidRPr="00E665CA">
              <w:rPr>
                <w:rFonts w:hint="eastAsia"/>
                <w:sz w:val="26"/>
                <w:szCs w:val="26"/>
              </w:rPr>
              <w:t>1</w:t>
            </w:r>
            <w:r w:rsidRPr="00E665CA">
              <w:rPr>
                <w:rFonts w:hint="eastAsia"/>
                <w:sz w:val="26"/>
                <w:szCs w:val="26"/>
              </w:rPr>
              <w:t>个整体工艺流程及产排污环节图，不再单独针对每种通用零部产品做工艺流程及产排污环节图，具体详见下图</w:t>
            </w:r>
            <w:r w:rsidRPr="00E665CA">
              <w:rPr>
                <w:rFonts w:hint="eastAsia"/>
                <w:sz w:val="26"/>
                <w:szCs w:val="26"/>
              </w:rPr>
              <w:t>2.9-1</w:t>
            </w:r>
            <w:r w:rsidRPr="00E665CA">
              <w:rPr>
                <w:rFonts w:hint="eastAsia"/>
                <w:sz w:val="26"/>
                <w:szCs w:val="26"/>
              </w:rPr>
              <w:t>。另外，吊钳及</w:t>
            </w:r>
            <w:r w:rsidRPr="00E665CA">
              <w:rPr>
                <w:sz w:val="26"/>
                <w:szCs w:val="26"/>
              </w:rPr>
              <w:t>JSZZ</w:t>
            </w:r>
            <w:r w:rsidRPr="00E665CA">
              <w:rPr>
                <w:rFonts w:hint="eastAsia"/>
                <w:sz w:val="26"/>
                <w:szCs w:val="26"/>
              </w:rPr>
              <w:t>两款产品需要进行喷漆，均在喷漆房内进行，本次评价对喷漆工艺单独进行了工艺环节及产污分析，具体详见下图</w:t>
            </w:r>
            <w:r w:rsidRPr="00E665CA">
              <w:rPr>
                <w:rFonts w:hint="eastAsia"/>
                <w:sz w:val="26"/>
                <w:szCs w:val="26"/>
              </w:rPr>
              <w:t>2.9-2,</w:t>
            </w:r>
            <w:r w:rsidRPr="00E665CA">
              <w:rPr>
                <w:rFonts w:hint="eastAsia"/>
                <w:sz w:val="26"/>
                <w:szCs w:val="26"/>
              </w:rPr>
              <w:t>。</w:t>
            </w:r>
          </w:p>
          <w:p w14:paraId="53493B4A" w14:textId="77777777" w:rsidR="00624B5E" w:rsidRPr="00E665CA" w:rsidRDefault="00000000">
            <w:pPr>
              <w:pStyle w:val="afff8"/>
              <w:ind w:firstLine="520"/>
              <w:rPr>
                <w:sz w:val="26"/>
                <w:szCs w:val="26"/>
              </w:rPr>
            </w:pPr>
            <w:r w:rsidRPr="00E665CA">
              <w:rPr>
                <w:rFonts w:hint="eastAsia"/>
                <w:sz w:val="26"/>
                <w:szCs w:val="26"/>
              </w:rPr>
              <w:t>（</w:t>
            </w:r>
            <w:r w:rsidRPr="00E665CA">
              <w:rPr>
                <w:rFonts w:hint="eastAsia"/>
                <w:sz w:val="26"/>
                <w:szCs w:val="26"/>
              </w:rPr>
              <w:t>2</w:t>
            </w:r>
            <w:r w:rsidRPr="00E665CA">
              <w:rPr>
                <w:rFonts w:hint="eastAsia"/>
                <w:sz w:val="26"/>
                <w:szCs w:val="26"/>
              </w:rPr>
              <w:t>）铝型材</w:t>
            </w:r>
          </w:p>
          <w:p w14:paraId="3B74668A" w14:textId="77777777" w:rsidR="00624B5E" w:rsidRPr="00E665CA" w:rsidRDefault="00000000">
            <w:pPr>
              <w:pStyle w:val="afff8"/>
              <w:ind w:firstLine="520"/>
              <w:rPr>
                <w:sz w:val="26"/>
                <w:szCs w:val="26"/>
              </w:rPr>
            </w:pPr>
            <w:r w:rsidRPr="00E665CA">
              <w:rPr>
                <w:rFonts w:hint="eastAsia"/>
                <w:sz w:val="26"/>
                <w:szCs w:val="26"/>
              </w:rPr>
              <w:t>铝型材产品为本扩建新增产品主要包括：</w:t>
            </w:r>
            <w:r w:rsidRPr="00E665CA">
              <w:rPr>
                <w:rFonts w:hint="eastAsia"/>
                <w:sz w:val="26"/>
                <w:szCs w:val="26"/>
              </w:rPr>
              <w:t>C919</w:t>
            </w:r>
            <w:r w:rsidRPr="00E665CA">
              <w:rPr>
                <w:rFonts w:hint="eastAsia"/>
                <w:sz w:val="26"/>
                <w:szCs w:val="26"/>
              </w:rPr>
              <w:t>窗框、铝锭及铝板。</w:t>
            </w:r>
          </w:p>
          <w:p w14:paraId="7B8EA21B" w14:textId="77777777" w:rsidR="00624B5E" w:rsidRPr="00E665CA" w:rsidRDefault="00000000">
            <w:pPr>
              <w:pStyle w:val="afff8"/>
              <w:ind w:firstLine="520"/>
              <w:rPr>
                <w:sz w:val="26"/>
                <w:szCs w:val="26"/>
              </w:rPr>
            </w:pPr>
            <w:r w:rsidRPr="00E665CA">
              <w:rPr>
                <w:rFonts w:hint="eastAsia"/>
                <w:sz w:val="26"/>
                <w:szCs w:val="26"/>
              </w:rPr>
              <w:t>C919</w:t>
            </w:r>
            <w:r w:rsidRPr="00E665CA">
              <w:rPr>
                <w:rFonts w:hint="eastAsia"/>
                <w:sz w:val="26"/>
                <w:szCs w:val="26"/>
              </w:rPr>
              <w:t>窗框主要进行下料、打磨、机床加工、抛光等工序，具体工艺流程及产排污环节详见下图</w:t>
            </w:r>
            <w:r w:rsidRPr="00E665CA">
              <w:rPr>
                <w:rFonts w:hint="eastAsia"/>
                <w:sz w:val="26"/>
                <w:szCs w:val="26"/>
              </w:rPr>
              <w:t>2.9-3</w:t>
            </w:r>
            <w:r w:rsidRPr="00E665CA">
              <w:rPr>
                <w:rFonts w:hint="eastAsia"/>
                <w:sz w:val="26"/>
                <w:szCs w:val="26"/>
              </w:rPr>
              <w:t>，铝锭、铝板主要为西南铝进行代加工，其原料运至项目铝箔厂房后，铝锭仅进行铣面加工，铝板仅进行切割下料，代加工完成后返回西南铝公司进行下一步加工，具体工艺流程及产排污环节详见下图</w:t>
            </w:r>
            <w:r w:rsidRPr="00E665CA">
              <w:rPr>
                <w:rFonts w:hint="eastAsia"/>
                <w:sz w:val="26"/>
                <w:szCs w:val="26"/>
              </w:rPr>
              <w:t>2.9-4</w:t>
            </w:r>
            <w:r w:rsidRPr="00E665CA">
              <w:rPr>
                <w:rFonts w:hint="eastAsia"/>
                <w:sz w:val="26"/>
                <w:szCs w:val="26"/>
              </w:rPr>
              <w:t>、</w:t>
            </w:r>
            <w:r w:rsidRPr="00E665CA">
              <w:rPr>
                <w:rFonts w:hint="eastAsia"/>
                <w:sz w:val="26"/>
                <w:szCs w:val="26"/>
              </w:rPr>
              <w:t>2.9-5</w:t>
            </w:r>
            <w:r w:rsidRPr="00E665CA">
              <w:rPr>
                <w:sz w:val="26"/>
                <w:szCs w:val="26"/>
              </w:rPr>
              <w:t>。</w:t>
            </w:r>
          </w:p>
          <w:p w14:paraId="29EDEE2E" w14:textId="77777777" w:rsidR="00624B5E" w:rsidRPr="00E665CA" w:rsidRDefault="00000000">
            <w:pPr>
              <w:pStyle w:val="afff8"/>
              <w:ind w:firstLineChars="0" w:firstLine="0"/>
              <w:rPr>
                <w:sz w:val="26"/>
                <w:szCs w:val="26"/>
              </w:rPr>
            </w:pPr>
            <w:r w:rsidRPr="00E665CA">
              <w:rPr>
                <w:sz w:val="26"/>
                <w:szCs w:val="26"/>
              </w:rPr>
              <w:lastRenderedPageBreak/>
              <w:t>2.9.1</w:t>
            </w:r>
            <w:r w:rsidRPr="00E665CA">
              <w:rPr>
                <w:rFonts w:hint="eastAsia"/>
                <w:sz w:val="26"/>
                <w:szCs w:val="26"/>
              </w:rPr>
              <w:t>通用零部件生产工艺流程及产排污环节</w:t>
            </w:r>
          </w:p>
          <w:p w14:paraId="27D724AB" w14:textId="77777777" w:rsidR="00624B5E" w:rsidRPr="00E665CA" w:rsidRDefault="00000000">
            <w:pPr>
              <w:pStyle w:val="afff8"/>
              <w:spacing w:line="240" w:lineRule="auto"/>
              <w:ind w:firstLineChars="0" w:firstLine="0"/>
              <w:jc w:val="center"/>
            </w:pPr>
            <w:r w:rsidRPr="00E665CA">
              <w:rPr>
                <w:noProof/>
              </w:rPr>
              <w:drawing>
                <wp:inline distT="0" distB="0" distL="114300" distR="114300" wp14:anchorId="0C9A99A5" wp14:editId="2205147A">
                  <wp:extent cx="5611495" cy="638810"/>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20"/>
                          <a:stretch>
                            <a:fillRect/>
                          </a:stretch>
                        </pic:blipFill>
                        <pic:spPr>
                          <a:xfrm>
                            <a:off x="0" y="0"/>
                            <a:ext cx="5611495" cy="638810"/>
                          </a:xfrm>
                          <a:prstGeom prst="rect">
                            <a:avLst/>
                          </a:prstGeom>
                          <a:noFill/>
                          <a:ln>
                            <a:noFill/>
                          </a:ln>
                        </pic:spPr>
                      </pic:pic>
                    </a:graphicData>
                  </a:graphic>
                </wp:inline>
              </w:drawing>
            </w:r>
          </w:p>
          <w:p w14:paraId="03A67251" w14:textId="77777777" w:rsidR="00624B5E" w:rsidRPr="00E665CA" w:rsidRDefault="00000000">
            <w:pPr>
              <w:pStyle w:val="afff8"/>
              <w:ind w:firstLineChars="0" w:firstLine="0"/>
              <w:jc w:val="center"/>
              <w:rPr>
                <w:sz w:val="26"/>
                <w:szCs w:val="26"/>
              </w:rPr>
            </w:pPr>
            <w:r w:rsidRPr="00E665CA">
              <w:rPr>
                <w:sz w:val="26"/>
                <w:szCs w:val="26"/>
              </w:rPr>
              <w:t>图</w:t>
            </w:r>
            <w:r w:rsidRPr="00E665CA">
              <w:rPr>
                <w:sz w:val="26"/>
                <w:szCs w:val="26"/>
              </w:rPr>
              <w:t xml:space="preserve">2.9-1  </w:t>
            </w:r>
            <w:r w:rsidRPr="00E665CA">
              <w:rPr>
                <w:rFonts w:hint="eastAsia"/>
                <w:sz w:val="26"/>
                <w:szCs w:val="26"/>
              </w:rPr>
              <w:t>通用零部件生产工艺</w:t>
            </w:r>
            <w:r w:rsidRPr="00E665CA">
              <w:rPr>
                <w:sz w:val="26"/>
                <w:szCs w:val="26"/>
              </w:rPr>
              <w:t>流程</w:t>
            </w:r>
            <w:r w:rsidRPr="00E665CA">
              <w:rPr>
                <w:rFonts w:hint="eastAsia"/>
                <w:sz w:val="26"/>
                <w:szCs w:val="26"/>
              </w:rPr>
              <w:t>及</w:t>
            </w:r>
            <w:r w:rsidRPr="00E665CA">
              <w:rPr>
                <w:sz w:val="26"/>
                <w:szCs w:val="26"/>
              </w:rPr>
              <w:t>产污节点图</w:t>
            </w:r>
          </w:p>
          <w:p w14:paraId="237C37C3" w14:textId="77777777" w:rsidR="00624B5E" w:rsidRPr="00E665CA" w:rsidRDefault="00000000">
            <w:pPr>
              <w:ind w:firstLine="520"/>
              <w:rPr>
                <w:szCs w:val="26"/>
              </w:rPr>
            </w:pPr>
            <w:r w:rsidRPr="00E665CA">
              <w:rPr>
                <w:szCs w:val="26"/>
              </w:rPr>
              <w:t>工艺流程简述：</w:t>
            </w:r>
          </w:p>
          <w:p w14:paraId="6F73FF5D" w14:textId="77777777" w:rsidR="00624B5E" w:rsidRPr="00E665CA" w:rsidRDefault="00000000">
            <w:pPr>
              <w:pStyle w:val="2"/>
              <w:spacing w:before="0"/>
              <w:ind w:firstLine="520"/>
            </w:pPr>
            <w:r w:rsidRPr="00E665CA">
              <w:rPr>
                <w:rFonts w:hint="eastAsia"/>
              </w:rPr>
              <w:t>下料：采用切割设备对外购钢材、铝材、铜材等原辅材料进行下料，其中部分材料需要用水切割设备；部分产品需要用天然气瓶和氧气瓶进行切割（与乙炔和氧气切割类似），该过程会产生天然气燃烧废气，天然气属于清洁能源，项目用量较少，切割过程中供氧充足天然气完全燃烧，产生废气较少，厂房内无组织排放，本次评价不进行定量分析。</w:t>
            </w:r>
          </w:p>
          <w:p w14:paraId="50189695" w14:textId="77777777" w:rsidR="00624B5E" w:rsidRPr="00E665CA" w:rsidRDefault="00000000">
            <w:pPr>
              <w:pStyle w:val="2"/>
              <w:spacing w:before="0"/>
              <w:ind w:firstLine="520"/>
            </w:pPr>
            <w:r w:rsidRPr="00E665CA">
              <w:rPr>
                <w:rFonts w:hint="eastAsia"/>
              </w:rPr>
              <w:t>产排污：该过程会产生下料边角料</w:t>
            </w:r>
            <w:r w:rsidRPr="00E665CA">
              <w:rPr>
                <w:rFonts w:hint="eastAsia"/>
              </w:rPr>
              <w:t>S1</w:t>
            </w:r>
            <w:r w:rsidRPr="00E665CA">
              <w:rPr>
                <w:rFonts w:hint="eastAsia"/>
              </w:rPr>
              <w:t>、水切割废水</w:t>
            </w:r>
            <w:r w:rsidRPr="00E665CA">
              <w:rPr>
                <w:rFonts w:hint="eastAsia"/>
              </w:rPr>
              <w:t>W1</w:t>
            </w:r>
            <w:r w:rsidRPr="00E665CA">
              <w:rPr>
                <w:rFonts w:hint="eastAsia"/>
              </w:rPr>
              <w:t>及噪声</w:t>
            </w:r>
            <w:r w:rsidRPr="00E665CA">
              <w:rPr>
                <w:rFonts w:hint="eastAsia"/>
              </w:rPr>
              <w:t>N</w:t>
            </w:r>
            <w:r w:rsidRPr="00E665CA">
              <w:rPr>
                <w:rFonts w:hint="eastAsia"/>
              </w:rPr>
              <w:t>。</w:t>
            </w:r>
          </w:p>
          <w:p w14:paraId="5A55BF73" w14:textId="77777777" w:rsidR="00624B5E" w:rsidRPr="00E665CA" w:rsidRDefault="00000000">
            <w:pPr>
              <w:pStyle w:val="2"/>
              <w:spacing w:before="0"/>
              <w:ind w:firstLine="520"/>
            </w:pPr>
            <w:r w:rsidRPr="00E665CA">
              <w:rPr>
                <w:rFonts w:hint="eastAsia"/>
              </w:rPr>
              <w:t>机械加工：采用数控加工中心</w:t>
            </w:r>
            <w:r w:rsidRPr="00E665CA">
              <w:rPr>
                <w:rFonts w:hint="eastAsia"/>
              </w:rPr>
              <w:t>/</w:t>
            </w:r>
            <w:r w:rsidRPr="00E665CA">
              <w:rPr>
                <w:rFonts w:hint="eastAsia"/>
              </w:rPr>
              <w:t>机床、磨床、镗床、钻床、刨床、插床及折弯机等机加设备对下料完成的胚料进行铣、车。磨、镗、钻、刨、插及折弯等加工，该过程中数控加工中心需使用切削液，切削液：水</w:t>
            </w:r>
            <w:r w:rsidRPr="00E665CA">
              <w:rPr>
                <w:rFonts w:hint="eastAsia"/>
              </w:rPr>
              <w:t>=1:20</w:t>
            </w:r>
            <w:r w:rsidRPr="00E665CA">
              <w:rPr>
                <w:rFonts w:hint="eastAsia"/>
              </w:rPr>
              <w:t>配比使用，切削液循环使用、定期补充。项目使用水基型切削液，使用量较少，与水配比后浓度较低，机械加工过程中产生热量较少，温度较低，有机废气挥发量较少，通过车间无组织排放，本次评价不进行定量分析。</w:t>
            </w:r>
          </w:p>
          <w:p w14:paraId="269E7925" w14:textId="77777777" w:rsidR="00624B5E" w:rsidRPr="00E665CA" w:rsidRDefault="00000000">
            <w:pPr>
              <w:pStyle w:val="2"/>
              <w:spacing w:before="0"/>
              <w:ind w:firstLine="520"/>
            </w:pPr>
            <w:r w:rsidRPr="00E665CA">
              <w:rPr>
                <w:rFonts w:hint="eastAsia"/>
              </w:rPr>
              <w:t>产排污：该过程会产生含油废金属屑</w:t>
            </w:r>
            <w:r w:rsidRPr="00E665CA">
              <w:rPr>
                <w:rFonts w:hint="eastAsia"/>
              </w:rPr>
              <w:t>S2</w:t>
            </w:r>
            <w:r w:rsidRPr="00E665CA">
              <w:rPr>
                <w:rFonts w:hint="eastAsia"/>
              </w:rPr>
              <w:t>、非含油金属屑</w:t>
            </w:r>
            <w:r w:rsidRPr="00E665CA">
              <w:rPr>
                <w:rFonts w:hint="eastAsia"/>
              </w:rPr>
              <w:t>S3</w:t>
            </w:r>
            <w:r w:rsidRPr="00E665CA">
              <w:rPr>
                <w:rFonts w:hint="eastAsia"/>
              </w:rPr>
              <w:t>、机加边角料</w:t>
            </w:r>
            <w:r w:rsidRPr="00E665CA">
              <w:rPr>
                <w:rFonts w:hint="eastAsia"/>
              </w:rPr>
              <w:t>S4</w:t>
            </w:r>
            <w:r w:rsidRPr="00E665CA">
              <w:rPr>
                <w:rFonts w:hint="eastAsia"/>
              </w:rPr>
              <w:t>、废切削液</w:t>
            </w:r>
            <w:r w:rsidRPr="00E665CA">
              <w:rPr>
                <w:rFonts w:hint="eastAsia"/>
              </w:rPr>
              <w:t>S5</w:t>
            </w:r>
            <w:r w:rsidRPr="00E665CA">
              <w:rPr>
                <w:rFonts w:hint="eastAsia"/>
              </w:rPr>
              <w:t>、设备噪声</w:t>
            </w:r>
            <w:r w:rsidRPr="00E665CA">
              <w:rPr>
                <w:rFonts w:hint="eastAsia"/>
              </w:rPr>
              <w:t>N</w:t>
            </w:r>
            <w:r w:rsidRPr="00E665CA">
              <w:rPr>
                <w:rFonts w:hint="eastAsia"/>
              </w:rPr>
              <w:t>。</w:t>
            </w:r>
          </w:p>
          <w:p w14:paraId="289A362B" w14:textId="77777777" w:rsidR="00624B5E" w:rsidRPr="00E665CA" w:rsidRDefault="00000000">
            <w:pPr>
              <w:pStyle w:val="2"/>
              <w:spacing w:before="0"/>
              <w:ind w:firstLine="520"/>
            </w:pPr>
            <w:r w:rsidRPr="00E665CA">
              <w:rPr>
                <w:rFonts w:hint="eastAsia"/>
              </w:rPr>
              <w:t>去应力：少量零部件需要进行去应力处理，项目将少量零部件置于电炉内加热，加热温度约</w:t>
            </w:r>
            <w:r w:rsidRPr="00E665CA">
              <w:rPr>
                <w:rFonts w:hint="eastAsia"/>
              </w:rPr>
              <w:t>455-620</w:t>
            </w:r>
            <w:r w:rsidRPr="00E665CA">
              <w:rPr>
                <w:rFonts w:hint="eastAsia"/>
              </w:rPr>
              <w:t>℃，通过热处理，改变其本身的晶体结构，提高稳定性和加工性能。该过程中无污染物产生。</w:t>
            </w:r>
          </w:p>
          <w:p w14:paraId="3F1CCC2A" w14:textId="77777777" w:rsidR="00624B5E" w:rsidRPr="00E665CA" w:rsidRDefault="00000000">
            <w:pPr>
              <w:ind w:firstLine="520"/>
            </w:pPr>
            <w:r w:rsidRPr="00E665CA">
              <w:rPr>
                <w:rFonts w:hint="eastAsia"/>
              </w:rPr>
              <w:t>焊接：部分零部建需要进行焊接，采用二氧化碳保护焊和手工电弧焊对工件进行组装焊接。</w:t>
            </w:r>
          </w:p>
          <w:p w14:paraId="4ED1381B" w14:textId="77777777" w:rsidR="00624B5E" w:rsidRPr="00E665CA" w:rsidRDefault="00000000">
            <w:pPr>
              <w:pStyle w:val="2"/>
              <w:spacing w:before="0"/>
              <w:ind w:firstLine="520"/>
            </w:pPr>
            <w:r w:rsidRPr="00E665CA">
              <w:rPr>
                <w:rFonts w:hint="eastAsia"/>
              </w:rPr>
              <w:t>产排污：该过程中产生焊接烟尘</w:t>
            </w:r>
            <w:r w:rsidRPr="00E665CA">
              <w:rPr>
                <w:rFonts w:hint="eastAsia"/>
              </w:rPr>
              <w:t>G1</w:t>
            </w:r>
            <w:r w:rsidRPr="00E665CA">
              <w:rPr>
                <w:rFonts w:hint="eastAsia"/>
              </w:rPr>
              <w:t>。</w:t>
            </w:r>
          </w:p>
          <w:p w14:paraId="4B623D46" w14:textId="77777777" w:rsidR="00624B5E" w:rsidRPr="00E665CA" w:rsidRDefault="00000000">
            <w:pPr>
              <w:pStyle w:val="2"/>
              <w:spacing w:before="0"/>
              <w:ind w:firstLine="520"/>
            </w:pPr>
            <w:r w:rsidRPr="00E665CA">
              <w:rPr>
                <w:rFonts w:hint="eastAsia"/>
              </w:rPr>
              <w:t>打磨抛光；在打磨平台上采用砂轮机和抛光机对部分零部件进行打磨抛光。</w:t>
            </w:r>
          </w:p>
          <w:p w14:paraId="12D57BA0" w14:textId="77777777" w:rsidR="00624B5E" w:rsidRPr="00E665CA" w:rsidRDefault="00000000">
            <w:pPr>
              <w:ind w:firstLine="520"/>
            </w:pPr>
            <w:r w:rsidRPr="00E665CA">
              <w:rPr>
                <w:rFonts w:hint="eastAsia"/>
              </w:rPr>
              <w:t>产排污：该过程会产生打磨废气</w:t>
            </w:r>
            <w:r w:rsidRPr="00E665CA">
              <w:rPr>
                <w:rFonts w:hint="eastAsia"/>
              </w:rPr>
              <w:t>G2</w:t>
            </w:r>
            <w:r w:rsidRPr="00E665CA">
              <w:rPr>
                <w:rFonts w:hint="eastAsia"/>
              </w:rPr>
              <w:t>、打磨边角料</w:t>
            </w:r>
            <w:r w:rsidRPr="00E665CA">
              <w:rPr>
                <w:rFonts w:hint="eastAsia"/>
              </w:rPr>
              <w:t>S6</w:t>
            </w:r>
            <w:r w:rsidRPr="00E665CA">
              <w:rPr>
                <w:rFonts w:hint="eastAsia"/>
              </w:rPr>
              <w:t>、噪声</w:t>
            </w:r>
            <w:r w:rsidRPr="00E665CA">
              <w:rPr>
                <w:rFonts w:hint="eastAsia"/>
              </w:rPr>
              <w:t>N</w:t>
            </w:r>
            <w:r w:rsidRPr="00E665CA">
              <w:rPr>
                <w:rFonts w:hint="eastAsia"/>
              </w:rPr>
              <w:t>。</w:t>
            </w:r>
          </w:p>
          <w:p w14:paraId="22F470C2" w14:textId="77777777" w:rsidR="00624B5E" w:rsidRPr="00E665CA" w:rsidRDefault="00000000">
            <w:pPr>
              <w:pStyle w:val="2"/>
              <w:spacing w:before="0"/>
              <w:ind w:firstLine="520"/>
            </w:pPr>
            <w:r w:rsidRPr="00E665CA">
              <w:rPr>
                <w:rFonts w:hint="eastAsia"/>
              </w:rPr>
              <w:t>装配：对加工完成的零部件进行装配，组装成</w:t>
            </w:r>
            <w:r w:rsidRPr="00E665CA">
              <w:rPr>
                <w:rFonts w:hint="eastAsia"/>
                <w:szCs w:val="26"/>
              </w:rPr>
              <w:t>吊钳，</w:t>
            </w:r>
            <w:r w:rsidRPr="00E665CA">
              <w:rPr>
                <w:szCs w:val="26"/>
              </w:rPr>
              <w:t>JSZZ</w:t>
            </w:r>
            <w:r w:rsidRPr="00E665CA">
              <w:rPr>
                <w:rFonts w:hint="eastAsia"/>
                <w:szCs w:val="26"/>
              </w:rPr>
              <w:t>，结晶器等产品，</w:t>
            </w:r>
            <w:r w:rsidRPr="00E665CA">
              <w:rPr>
                <w:rFonts w:hint="eastAsia"/>
              </w:rPr>
              <w:lastRenderedPageBreak/>
              <w:t>该过程无污染物产生。</w:t>
            </w:r>
          </w:p>
          <w:p w14:paraId="16968ED5" w14:textId="77777777" w:rsidR="00624B5E" w:rsidRPr="00E665CA" w:rsidRDefault="00000000">
            <w:pPr>
              <w:ind w:firstLine="520"/>
              <w:rPr>
                <w:szCs w:val="26"/>
              </w:rPr>
            </w:pPr>
            <w:r w:rsidRPr="00E665CA">
              <w:rPr>
                <w:rFonts w:hint="eastAsia"/>
              </w:rPr>
              <w:t>喷漆：项目仅</w:t>
            </w:r>
            <w:r w:rsidRPr="00E665CA">
              <w:rPr>
                <w:rFonts w:hint="eastAsia"/>
                <w:szCs w:val="26"/>
              </w:rPr>
              <w:t>吊钳，</w:t>
            </w:r>
            <w:r w:rsidRPr="00E665CA">
              <w:rPr>
                <w:szCs w:val="26"/>
              </w:rPr>
              <w:t>JSZZ</w:t>
            </w:r>
            <w:r w:rsidRPr="00E665CA">
              <w:rPr>
                <w:rFonts w:hint="eastAsia"/>
                <w:szCs w:val="26"/>
              </w:rPr>
              <w:t>等产品需进行喷漆，具体喷漆工艺如下：</w:t>
            </w:r>
          </w:p>
          <w:p w14:paraId="28F23861" w14:textId="77777777" w:rsidR="00624B5E" w:rsidRPr="00E665CA" w:rsidRDefault="00000000">
            <w:pPr>
              <w:pStyle w:val="2"/>
              <w:spacing w:before="0" w:line="240" w:lineRule="auto"/>
              <w:ind w:firstLineChars="0" w:firstLine="0"/>
              <w:jc w:val="center"/>
            </w:pPr>
            <w:r w:rsidRPr="00E665CA">
              <w:rPr>
                <w:noProof/>
              </w:rPr>
              <w:drawing>
                <wp:inline distT="0" distB="0" distL="0" distR="0" wp14:anchorId="37EF5560" wp14:editId="73AB2188">
                  <wp:extent cx="5616575" cy="3378200"/>
                  <wp:effectExtent l="0" t="0" r="3175" b="0"/>
                  <wp:docPr id="3303386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338611" name="图片 1"/>
                          <pic:cNvPicPr>
                            <a:picLocks noChangeAspect="1"/>
                          </pic:cNvPicPr>
                        </pic:nvPicPr>
                        <pic:blipFill>
                          <a:blip r:embed="rId21"/>
                          <a:stretch>
                            <a:fillRect/>
                          </a:stretch>
                        </pic:blipFill>
                        <pic:spPr>
                          <a:xfrm>
                            <a:off x="0" y="0"/>
                            <a:ext cx="5616575" cy="3378200"/>
                          </a:xfrm>
                          <a:prstGeom prst="rect">
                            <a:avLst/>
                          </a:prstGeom>
                        </pic:spPr>
                      </pic:pic>
                    </a:graphicData>
                  </a:graphic>
                </wp:inline>
              </w:drawing>
            </w:r>
          </w:p>
          <w:p w14:paraId="6F69A126" w14:textId="77777777" w:rsidR="00624B5E" w:rsidRPr="00E665CA" w:rsidRDefault="00000000">
            <w:pPr>
              <w:pStyle w:val="afff8"/>
              <w:ind w:firstLineChars="0" w:firstLine="0"/>
              <w:jc w:val="center"/>
              <w:rPr>
                <w:sz w:val="26"/>
                <w:szCs w:val="26"/>
              </w:rPr>
            </w:pPr>
            <w:r w:rsidRPr="00E665CA">
              <w:rPr>
                <w:sz w:val="26"/>
                <w:szCs w:val="26"/>
              </w:rPr>
              <w:t>图</w:t>
            </w:r>
            <w:r w:rsidRPr="00E665CA">
              <w:rPr>
                <w:sz w:val="26"/>
                <w:szCs w:val="26"/>
              </w:rPr>
              <w:t>2.9-</w:t>
            </w:r>
            <w:r w:rsidRPr="00E665CA">
              <w:rPr>
                <w:rFonts w:hint="eastAsia"/>
                <w:sz w:val="26"/>
                <w:szCs w:val="26"/>
              </w:rPr>
              <w:t>2</w:t>
            </w:r>
            <w:r w:rsidRPr="00E665CA">
              <w:rPr>
                <w:sz w:val="26"/>
                <w:szCs w:val="26"/>
              </w:rPr>
              <w:t xml:space="preserve">  </w:t>
            </w:r>
            <w:r w:rsidRPr="00E665CA">
              <w:rPr>
                <w:rFonts w:hint="eastAsia"/>
                <w:sz w:val="26"/>
                <w:szCs w:val="26"/>
              </w:rPr>
              <w:t>喷漆生产工艺</w:t>
            </w:r>
            <w:r w:rsidRPr="00E665CA">
              <w:rPr>
                <w:sz w:val="26"/>
                <w:szCs w:val="26"/>
              </w:rPr>
              <w:t>流程</w:t>
            </w:r>
            <w:r w:rsidRPr="00E665CA">
              <w:rPr>
                <w:rFonts w:hint="eastAsia"/>
                <w:sz w:val="26"/>
                <w:szCs w:val="26"/>
              </w:rPr>
              <w:t>及</w:t>
            </w:r>
            <w:r w:rsidRPr="00E665CA">
              <w:rPr>
                <w:sz w:val="26"/>
                <w:szCs w:val="26"/>
              </w:rPr>
              <w:t>产污节点图</w:t>
            </w:r>
          </w:p>
          <w:p w14:paraId="42582CAF" w14:textId="77777777" w:rsidR="00624B5E" w:rsidRPr="00E665CA" w:rsidRDefault="00000000">
            <w:pPr>
              <w:ind w:firstLine="520"/>
              <w:rPr>
                <w:szCs w:val="26"/>
              </w:rPr>
            </w:pPr>
            <w:r w:rsidRPr="00E665CA">
              <w:rPr>
                <w:rFonts w:hint="eastAsia"/>
                <w:szCs w:val="26"/>
              </w:rPr>
              <w:t>调漆：扩建项目不单独设调漆间，调漆在喷漆房内现场调配，调漆比例主剂：稀释剂</w:t>
            </w:r>
            <w:r w:rsidRPr="00E665CA">
              <w:rPr>
                <w:rFonts w:hint="eastAsia"/>
                <w:szCs w:val="26"/>
              </w:rPr>
              <w:t>=3:1</w:t>
            </w:r>
            <w:r w:rsidRPr="00E665CA">
              <w:rPr>
                <w:rFonts w:hint="eastAsia"/>
                <w:szCs w:val="26"/>
              </w:rPr>
              <w:t>。</w:t>
            </w:r>
          </w:p>
          <w:p w14:paraId="4BB71568" w14:textId="77777777" w:rsidR="00624B5E" w:rsidRPr="00E665CA" w:rsidRDefault="00000000">
            <w:pPr>
              <w:ind w:firstLine="520"/>
              <w:rPr>
                <w:szCs w:val="26"/>
              </w:rPr>
            </w:pPr>
            <w:r w:rsidRPr="00E665CA">
              <w:rPr>
                <w:rFonts w:hint="eastAsia"/>
                <w:szCs w:val="26"/>
              </w:rPr>
              <w:t>产排污：调漆过程会将产生一定量的调漆废气</w:t>
            </w:r>
            <w:r w:rsidRPr="00E665CA">
              <w:rPr>
                <w:rFonts w:hint="eastAsia"/>
                <w:szCs w:val="26"/>
              </w:rPr>
              <w:t>G3</w:t>
            </w:r>
            <w:r w:rsidRPr="00E665CA">
              <w:rPr>
                <w:rFonts w:hint="eastAsia"/>
                <w:szCs w:val="26"/>
              </w:rPr>
              <w:t>、废漆桶</w:t>
            </w:r>
            <w:r w:rsidRPr="00E665CA">
              <w:rPr>
                <w:rFonts w:hint="eastAsia"/>
                <w:szCs w:val="26"/>
              </w:rPr>
              <w:t>S7</w:t>
            </w:r>
            <w:r w:rsidRPr="00E665CA">
              <w:rPr>
                <w:rFonts w:hint="eastAsia"/>
                <w:szCs w:val="26"/>
              </w:rPr>
              <w:t>和废棉纱手套</w:t>
            </w:r>
            <w:r w:rsidRPr="00E665CA">
              <w:rPr>
                <w:rFonts w:hint="eastAsia"/>
                <w:szCs w:val="26"/>
              </w:rPr>
              <w:t>S8</w:t>
            </w:r>
            <w:r w:rsidRPr="00E665CA">
              <w:rPr>
                <w:rFonts w:hint="eastAsia"/>
                <w:szCs w:val="26"/>
              </w:rPr>
              <w:t>。</w:t>
            </w:r>
          </w:p>
          <w:p w14:paraId="49BD1CD5" w14:textId="77777777" w:rsidR="00624B5E" w:rsidRPr="00E665CA" w:rsidRDefault="00000000">
            <w:pPr>
              <w:ind w:firstLine="520"/>
              <w:rPr>
                <w:szCs w:val="26"/>
              </w:rPr>
            </w:pPr>
            <w:r w:rsidRPr="00E665CA">
              <w:rPr>
                <w:rFonts w:hint="eastAsia"/>
                <w:szCs w:val="26"/>
              </w:rPr>
              <w:t>喷漆：喷漆房面积约</w:t>
            </w:r>
            <w:r w:rsidRPr="00E665CA">
              <w:rPr>
                <w:rFonts w:hint="eastAsia"/>
                <w:szCs w:val="26"/>
              </w:rPr>
              <w:t>130m</w:t>
            </w:r>
            <w:r w:rsidRPr="00E665CA">
              <w:rPr>
                <w:rFonts w:hint="eastAsia"/>
                <w:szCs w:val="26"/>
                <w:vertAlign w:val="superscript"/>
              </w:rPr>
              <w:t>2</w:t>
            </w:r>
            <w:r w:rsidRPr="00E665CA">
              <w:rPr>
                <w:rFonts w:hint="eastAsia"/>
                <w:szCs w:val="26"/>
              </w:rPr>
              <w:t>，高</w:t>
            </w:r>
            <w:r w:rsidRPr="00E665CA">
              <w:rPr>
                <w:rFonts w:hint="eastAsia"/>
                <w:szCs w:val="26"/>
              </w:rPr>
              <w:t>2m</w:t>
            </w:r>
            <w:r w:rsidRPr="00E665CA">
              <w:rPr>
                <w:rFonts w:hint="eastAsia"/>
                <w:szCs w:val="26"/>
              </w:rPr>
              <w:t>，喷漆采用干式喷漆，调配好的漆料在喷漆房内，人工用喷枪经压缩空气雾化后，喷涂到工件表面指定位置，使工件表面具备光泽和耐磨性。项目需喷漆的吊钳、</w:t>
            </w:r>
            <w:r w:rsidRPr="00E665CA">
              <w:rPr>
                <w:rFonts w:hint="eastAsia"/>
                <w:szCs w:val="26"/>
              </w:rPr>
              <w:t>JSZZ</w:t>
            </w:r>
            <w:r w:rsidRPr="00E665CA">
              <w:rPr>
                <w:rFonts w:hint="eastAsia"/>
                <w:szCs w:val="26"/>
              </w:rPr>
              <w:t>等产品尺寸大，表面平整，类比同行业喷漆情况，结合建设单位提供的资料，项目喷漆时优化喷距、喷幅等措施，可使上漆率稳定达到</w:t>
            </w:r>
            <w:r w:rsidRPr="00E665CA">
              <w:rPr>
                <w:rFonts w:hint="eastAsia"/>
                <w:szCs w:val="26"/>
              </w:rPr>
              <w:t>60%</w:t>
            </w:r>
            <w:r w:rsidRPr="00E665CA">
              <w:rPr>
                <w:rFonts w:hint="eastAsia"/>
                <w:szCs w:val="26"/>
              </w:rPr>
              <w:t>。</w:t>
            </w:r>
          </w:p>
          <w:p w14:paraId="7708005A" w14:textId="77777777" w:rsidR="00624B5E" w:rsidRPr="00E665CA" w:rsidRDefault="00000000">
            <w:pPr>
              <w:ind w:firstLine="520"/>
              <w:rPr>
                <w:szCs w:val="26"/>
              </w:rPr>
            </w:pPr>
            <w:r w:rsidRPr="00E665CA">
              <w:rPr>
                <w:rFonts w:hint="eastAsia"/>
                <w:szCs w:val="26"/>
              </w:rPr>
              <w:t>产排污：该过程会喷漆废气</w:t>
            </w:r>
            <w:r w:rsidRPr="00E665CA">
              <w:rPr>
                <w:rFonts w:hint="eastAsia"/>
                <w:szCs w:val="26"/>
              </w:rPr>
              <w:t>G3</w:t>
            </w:r>
            <w:r w:rsidRPr="00E665CA">
              <w:rPr>
                <w:rFonts w:hint="eastAsia"/>
                <w:szCs w:val="26"/>
              </w:rPr>
              <w:t>、漆渣</w:t>
            </w:r>
            <w:r w:rsidRPr="00E665CA">
              <w:rPr>
                <w:rFonts w:hint="eastAsia"/>
                <w:szCs w:val="26"/>
              </w:rPr>
              <w:t>S9</w:t>
            </w:r>
            <w:r w:rsidRPr="00E665CA">
              <w:rPr>
                <w:rFonts w:hint="eastAsia"/>
                <w:szCs w:val="26"/>
              </w:rPr>
              <w:t>。</w:t>
            </w:r>
          </w:p>
          <w:p w14:paraId="090268E5" w14:textId="77777777" w:rsidR="00624B5E" w:rsidRPr="00E665CA" w:rsidRDefault="00000000">
            <w:pPr>
              <w:ind w:firstLine="520"/>
              <w:rPr>
                <w:szCs w:val="26"/>
              </w:rPr>
            </w:pPr>
            <w:r w:rsidRPr="00E665CA">
              <w:rPr>
                <w:rFonts w:hint="eastAsia"/>
                <w:szCs w:val="26"/>
              </w:rPr>
              <w:t>晾干：在喷漆房内布置换风系统，用于喷漆房换风和工件晾干。</w:t>
            </w:r>
          </w:p>
          <w:p w14:paraId="3C7ED7C2" w14:textId="77777777" w:rsidR="00624B5E" w:rsidRPr="00E665CA" w:rsidRDefault="00000000">
            <w:pPr>
              <w:ind w:firstLine="520"/>
              <w:rPr>
                <w:szCs w:val="26"/>
              </w:rPr>
            </w:pPr>
            <w:r w:rsidRPr="00E665CA">
              <w:rPr>
                <w:rFonts w:hint="eastAsia"/>
                <w:szCs w:val="26"/>
              </w:rPr>
              <w:t>产排污：该过程会产生喷漆废气</w:t>
            </w:r>
            <w:r w:rsidRPr="00E665CA">
              <w:rPr>
                <w:rFonts w:hint="eastAsia"/>
                <w:szCs w:val="26"/>
              </w:rPr>
              <w:t>G3</w:t>
            </w:r>
            <w:r w:rsidRPr="00E665CA">
              <w:rPr>
                <w:rFonts w:hint="eastAsia"/>
                <w:szCs w:val="26"/>
              </w:rPr>
              <w:t>。</w:t>
            </w:r>
          </w:p>
          <w:p w14:paraId="6927FAA7" w14:textId="77777777" w:rsidR="00624B5E" w:rsidRPr="00E665CA" w:rsidRDefault="00000000">
            <w:pPr>
              <w:ind w:firstLine="520"/>
              <w:rPr>
                <w:szCs w:val="26"/>
              </w:rPr>
            </w:pPr>
            <w:r w:rsidRPr="00E665CA">
              <w:rPr>
                <w:rFonts w:hint="eastAsia"/>
                <w:szCs w:val="26"/>
              </w:rPr>
              <w:t>喷枪清洗：项目运营期</w:t>
            </w:r>
            <w:r w:rsidRPr="00E665CA">
              <w:rPr>
                <w:szCs w:val="26"/>
              </w:rPr>
              <w:t>喷漆用喷枪、输漆管道在</w:t>
            </w:r>
            <w:r w:rsidRPr="00E665CA">
              <w:rPr>
                <w:rFonts w:hint="eastAsia"/>
                <w:szCs w:val="26"/>
              </w:rPr>
              <w:t>每天使用</w:t>
            </w:r>
            <w:r w:rsidRPr="00E665CA">
              <w:rPr>
                <w:szCs w:val="26"/>
              </w:rPr>
              <w:t>后需要进行清洗。</w:t>
            </w:r>
            <w:r w:rsidRPr="00E665CA">
              <w:rPr>
                <w:rFonts w:hint="eastAsia"/>
                <w:szCs w:val="26"/>
              </w:rPr>
              <w:lastRenderedPageBreak/>
              <w:t>采用</w:t>
            </w:r>
            <w:r w:rsidRPr="00E665CA">
              <w:rPr>
                <w:szCs w:val="26"/>
              </w:rPr>
              <w:t>稀释剂</w:t>
            </w:r>
            <w:r w:rsidRPr="00E665CA">
              <w:rPr>
                <w:rFonts w:hint="eastAsia"/>
                <w:szCs w:val="26"/>
              </w:rPr>
              <w:t>进行</w:t>
            </w:r>
            <w:r w:rsidRPr="00E665CA">
              <w:rPr>
                <w:szCs w:val="26"/>
              </w:rPr>
              <w:t>清洗，每次稀释剂用量共约</w:t>
            </w:r>
            <w:r w:rsidRPr="00E665CA">
              <w:rPr>
                <w:szCs w:val="26"/>
              </w:rPr>
              <w:t>1L</w:t>
            </w:r>
            <w:r w:rsidRPr="00E665CA">
              <w:rPr>
                <w:szCs w:val="26"/>
              </w:rPr>
              <w:t>，洗喷枪过程时间较短。该过程会产生洗枪</w:t>
            </w:r>
            <w:r w:rsidRPr="00E665CA">
              <w:rPr>
                <w:rFonts w:hint="eastAsia"/>
                <w:szCs w:val="26"/>
              </w:rPr>
              <w:t>废液</w:t>
            </w:r>
            <w:r w:rsidRPr="00E665CA">
              <w:rPr>
                <w:rFonts w:hint="eastAsia"/>
                <w:szCs w:val="26"/>
              </w:rPr>
              <w:t>S13</w:t>
            </w:r>
            <w:r w:rsidRPr="00E665CA">
              <w:rPr>
                <w:rFonts w:hint="eastAsia"/>
                <w:szCs w:val="26"/>
              </w:rPr>
              <w:t>；</w:t>
            </w:r>
          </w:p>
          <w:p w14:paraId="3DC7B5F4" w14:textId="77777777" w:rsidR="00624B5E" w:rsidRPr="00E665CA" w:rsidRDefault="00000000">
            <w:pPr>
              <w:ind w:firstLine="520"/>
              <w:rPr>
                <w:szCs w:val="26"/>
              </w:rPr>
            </w:pPr>
            <w:r w:rsidRPr="00E665CA">
              <w:rPr>
                <w:rFonts w:hint="eastAsia"/>
                <w:szCs w:val="26"/>
              </w:rPr>
              <w:t>根据建设单位提供资料，项目喷漆过程中调漆时间为</w:t>
            </w:r>
            <w:r w:rsidRPr="00E665CA">
              <w:rPr>
                <w:rFonts w:hint="eastAsia"/>
                <w:szCs w:val="26"/>
              </w:rPr>
              <w:t>0.5h/d</w:t>
            </w:r>
            <w:r w:rsidRPr="00E665CA">
              <w:rPr>
                <w:rFonts w:hint="eastAsia"/>
                <w:szCs w:val="26"/>
              </w:rPr>
              <w:t>（</w:t>
            </w:r>
            <w:r w:rsidRPr="00E665CA">
              <w:rPr>
                <w:rFonts w:hint="eastAsia"/>
                <w:szCs w:val="26"/>
              </w:rPr>
              <w:t>153h/a</w:t>
            </w:r>
            <w:r w:rsidRPr="00E665CA">
              <w:rPr>
                <w:rFonts w:hint="eastAsia"/>
                <w:szCs w:val="26"/>
              </w:rPr>
              <w:t>），喷漆时间为</w:t>
            </w:r>
            <w:r w:rsidRPr="00E665CA">
              <w:rPr>
                <w:rFonts w:hint="eastAsia"/>
                <w:szCs w:val="26"/>
              </w:rPr>
              <w:t>2h/d</w:t>
            </w:r>
            <w:r w:rsidRPr="00E665CA">
              <w:rPr>
                <w:rFonts w:hint="eastAsia"/>
                <w:szCs w:val="26"/>
              </w:rPr>
              <w:t>（</w:t>
            </w:r>
            <w:r w:rsidRPr="00E665CA">
              <w:rPr>
                <w:rFonts w:hint="eastAsia"/>
                <w:szCs w:val="26"/>
              </w:rPr>
              <w:t>612h/a</w:t>
            </w:r>
            <w:r w:rsidRPr="00E665CA">
              <w:rPr>
                <w:rFonts w:hint="eastAsia"/>
                <w:szCs w:val="26"/>
              </w:rPr>
              <w:t>），晾干时间为</w:t>
            </w:r>
            <w:r w:rsidRPr="00E665CA">
              <w:rPr>
                <w:rFonts w:hint="eastAsia"/>
                <w:szCs w:val="26"/>
              </w:rPr>
              <w:t>8h/d</w:t>
            </w:r>
            <w:r w:rsidRPr="00E665CA">
              <w:rPr>
                <w:rFonts w:hint="eastAsia"/>
                <w:szCs w:val="26"/>
              </w:rPr>
              <w:t>（</w:t>
            </w:r>
            <w:r w:rsidRPr="00E665CA">
              <w:rPr>
                <w:rFonts w:hint="eastAsia"/>
                <w:szCs w:val="26"/>
              </w:rPr>
              <w:t>2448h/a</w:t>
            </w:r>
            <w:r w:rsidRPr="00E665CA">
              <w:rPr>
                <w:rFonts w:hint="eastAsia"/>
                <w:szCs w:val="26"/>
              </w:rPr>
              <w:t>）。现有工程年喷漆基时为</w:t>
            </w:r>
            <w:r w:rsidRPr="00E665CA">
              <w:rPr>
                <w:szCs w:val="26"/>
              </w:rPr>
              <w:t>1785h/a</w:t>
            </w:r>
            <w:r w:rsidRPr="00E665CA">
              <w:rPr>
                <w:rFonts w:hint="eastAsia"/>
                <w:szCs w:val="26"/>
              </w:rPr>
              <w:t>、扩建项目年喷漆基时为</w:t>
            </w:r>
            <w:r w:rsidRPr="00E665CA">
              <w:rPr>
                <w:rFonts w:hint="eastAsia"/>
                <w:szCs w:val="26"/>
              </w:rPr>
              <w:t>1428</w:t>
            </w:r>
            <w:r w:rsidRPr="00E665CA">
              <w:rPr>
                <w:szCs w:val="26"/>
              </w:rPr>
              <w:t>h/a</w:t>
            </w:r>
            <w:r w:rsidRPr="00E665CA">
              <w:rPr>
                <w:rFonts w:hint="eastAsia"/>
                <w:szCs w:val="26"/>
              </w:rPr>
              <w:t>、扩建后全厂年喷漆基时为</w:t>
            </w:r>
            <w:r w:rsidRPr="00E665CA">
              <w:rPr>
                <w:rFonts w:hint="eastAsia"/>
                <w:szCs w:val="26"/>
              </w:rPr>
              <w:t>3213</w:t>
            </w:r>
            <w:r w:rsidRPr="00E665CA">
              <w:rPr>
                <w:szCs w:val="26"/>
              </w:rPr>
              <w:t>h/a</w:t>
            </w:r>
            <w:r w:rsidRPr="00E665CA">
              <w:rPr>
                <w:rFonts w:hint="eastAsia"/>
                <w:szCs w:val="26"/>
              </w:rPr>
              <w:t>。</w:t>
            </w:r>
          </w:p>
          <w:p w14:paraId="319C30F3" w14:textId="77777777" w:rsidR="00624B5E" w:rsidRPr="00E665CA" w:rsidRDefault="00000000">
            <w:pPr>
              <w:pStyle w:val="afff8"/>
              <w:ind w:firstLineChars="0" w:firstLine="0"/>
              <w:rPr>
                <w:sz w:val="26"/>
                <w:szCs w:val="26"/>
              </w:rPr>
            </w:pPr>
            <w:r w:rsidRPr="00E665CA">
              <w:rPr>
                <w:sz w:val="26"/>
                <w:szCs w:val="26"/>
              </w:rPr>
              <w:t>2.9.</w:t>
            </w:r>
            <w:r w:rsidRPr="00E665CA">
              <w:rPr>
                <w:rFonts w:hint="eastAsia"/>
                <w:sz w:val="26"/>
                <w:szCs w:val="26"/>
              </w:rPr>
              <w:t>2 C919</w:t>
            </w:r>
            <w:r w:rsidRPr="00E665CA">
              <w:rPr>
                <w:rFonts w:hint="eastAsia"/>
                <w:sz w:val="26"/>
                <w:szCs w:val="26"/>
              </w:rPr>
              <w:t>窗框生产工艺流程及产排污环节</w:t>
            </w:r>
          </w:p>
          <w:p w14:paraId="500EB5EA" w14:textId="77777777" w:rsidR="00624B5E" w:rsidRPr="00E665CA" w:rsidRDefault="00000000">
            <w:pPr>
              <w:pStyle w:val="2"/>
              <w:spacing w:before="0" w:line="240" w:lineRule="auto"/>
              <w:ind w:firstLineChars="0" w:firstLine="0"/>
            </w:pPr>
            <w:r w:rsidRPr="00E665CA">
              <w:rPr>
                <w:noProof/>
              </w:rPr>
              <w:drawing>
                <wp:inline distT="0" distB="0" distL="114300" distR="114300" wp14:anchorId="0732608F" wp14:editId="32AF150F">
                  <wp:extent cx="5617210" cy="999490"/>
                  <wp:effectExtent l="0" t="0" r="0" b="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22"/>
                          <a:stretch>
                            <a:fillRect/>
                          </a:stretch>
                        </pic:blipFill>
                        <pic:spPr>
                          <a:xfrm>
                            <a:off x="0" y="0"/>
                            <a:ext cx="5617210" cy="999490"/>
                          </a:xfrm>
                          <a:prstGeom prst="rect">
                            <a:avLst/>
                          </a:prstGeom>
                          <a:noFill/>
                          <a:ln>
                            <a:noFill/>
                          </a:ln>
                        </pic:spPr>
                      </pic:pic>
                    </a:graphicData>
                  </a:graphic>
                </wp:inline>
              </w:drawing>
            </w:r>
          </w:p>
          <w:p w14:paraId="5F65B177" w14:textId="77777777" w:rsidR="00624B5E" w:rsidRPr="00E665CA" w:rsidRDefault="00000000">
            <w:pPr>
              <w:pStyle w:val="afff8"/>
              <w:ind w:firstLineChars="0" w:firstLine="0"/>
              <w:jc w:val="center"/>
              <w:rPr>
                <w:sz w:val="26"/>
                <w:szCs w:val="26"/>
              </w:rPr>
            </w:pPr>
            <w:r w:rsidRPr="00E665CA">
              <w:rPr>
                <w:sz w:val="26"/>
                <w:szCs w:val="26"/>
              </w:rPr>
              <w:t>图</w:t>
            </w:r>
            <w:r w:rsidRPr="00E665CA">
              <w:rPr>
                <w:sz w:val="26"/>
                <w:szCs w:val="26"/>
              </w:rPr>
              <w:t>2.9-</w:t>
            </w:r>
            <w:r w:rsidRPr="00E665CA">
              <w:rPr>
                <w:rFonts w:hint="eastAsia"/>
                <w:sz w:val="26"/>
                <w:szCs w:val="26"/>
              </w:rPr>
              <w:t>3</w:t>
            </w:r>
            <w:r w:rsidRPr="00E665CA">
              <w:rPr>
                <w:sz w:val="26"/>
                <w:szCs w:val="26"/>
              </w:rPr>
              <w:t xml:space="preserve">  </w:t>
            </w:r>
            <w:r w:rsidRPr="00E665CA">
              <w:rPr>
                <w:rFonts w:hint="eastAsia"/>
                <w:sz w:val="26"/>
                <w:szCs w:val="26"/>
              </w:rPr>
              <w:t>C919</w:t>
            </w:r>
            <w:r w:rsidRPr="00E665CA">
              <w:rPr>
                <w:rFonts w:hint="eastAsia"/>
                <w:sz w:val="26"/>
                <w:szCs w:val="26"/>
              </w:rPr>
              <w:t>窗框生产工艺</w:t>
            </w:r>
            <w:r w:rsidRPr="00E665CA">
              <w:rPr>
                <w:sz w:val="26"/>
                <w:szCs w:val="26"/>
              </w:rPr>
              <w:t>流程</w:t>
            </w:r>
            <w:r w:rsidRPr="00E665CA">
              <w:rPr>
                <w:rFonts w:hint="eastAsia"/>
                <w:sz w:val="26"/>
                <w:szCs w:val="26"/>
              </w:rPr>
              <w:t>及</w:t>
            </w:r>
            <w:r w:rsidRPr="00E665CA">
              <w:rPr>
                <w:sz w:val="26"/>
                <w:szCs w:val="26"/>
              </w:rPr>
              <w:t>产污节点图</w:t>
            </w:r>
          </w:p>
          <w:p w14:paraId="5B560BCE" w14:textId="77777777" w:rsidR="00624B5E" w:rsidRPr="00E665CA" w:rsidRDefault="00000000">
            <w:pPr>
              <w:ind w:firstLine="520"/>
              <w:rPr>
                <w:szCs w:val="26"/>
              </w:rPr>
            </w:pPr>
            <w:r w:rsidRPr="00E665CA">
              <w:rPr>
                <w:szCs w:val="26"/>
              </w:rPr>
              <w:t>工艺流程简述：</w:t>
            </w:r>
          </w:p>
          <w:p w14:paraId="0F0FB50E" w14:textId="77777777" w:rsidR="00624B5E" w:rsidRPr="00E665CA" w:rsidRDefault="00000000">
            <w:pPr>
              <w:pStyle w:val="2"/>
              <w:spacing w:before="0"/>
              <w:ind w:firstLine="520"/>
            </w:pPr>
            <w:r w:rsidRPr="00E665CA">
              <w:rPr>
                <w:rFonts w:hint="eastAsia"/>
              </w:rPr>
              <w:t>激光下料：采用激光切割设备对外购铝板等进行下料。</w:t>
            </w:r>
          </w:p>
          <w:p w14:paraId="68A19E0B" w14:textId="77777777" w:rsidR="00624B5E" w:rsidRPr="00E665CA" w:rsidRDefault="00000000">
            <w:pPr>
              <w:pStyle w:val="2"/>
              <w:spacing w:before="0"/>
              <w:ind w:firstLine="520"/>
            </w:pPr>
            <w:r w:rsidRPr="00E665CA">
              <w:rPr>
                <w:rFonts w:hint="eastAsia"/>
              </w:rPr>
              <w:t>产排污：该过程会产生激光下料废气</w:t>
            </w:r>
            <w:r w:rsidRPr="00E665CA">
              <w:rPr>
                <w:rFonts w:hint="eastAsia"/>
              </w:rPr>
              <w:t>G4</w:t>
            </w:r>
            <w:r w:rsidRPr="00E665CA">
              <w:rPr>
                <w:rFonts w:hint="eastAsia"/>
              </w:rPr>
              <w:t>。</w:t>
            </w:r>
          </w:p>
          <w:p w14:paraId="1B390289" w14:textId="77777777" w:rsidR="00624B5E" w:rsidRPr="00E665CA" w:rsidRDefault="00000000">
            <w:pPr>
              <w:ind w:firstLine="520"/>
            </w:pPr>
            <w:r w:rsidRPr="00E665CA">
              <w:rPr>
                <w:rFonts w:hint="eastAsia"/>
              </w:rPr>
              <w:t>切边打磨：采用铣边机对下料完成的工件进行切边，然后采用数控磨床对工件进行打磨。</w:t>
            </w:r>
          </w:p>
          <w:p w14:paraId="752302E1" w14:textId="77777777" w:rsidR="00624B5E" w:rsidRPr="00E665CA" w:rsidRDefault="00000000">
            <w:pPr>
              <w:pStyle w:val="2"/>
              <w:spacing w:before="0"/>
              <w:ind w:firstLine="520"/>
            </w:pPr>
            <w:r w:rsidRPr="00E665CA">
              <w:rPr>
                <w:rFonts w:hint="eastAsia"/>
              </w:rPr>
              <w:t>产排污：该过程会产生铣边边角料</w:t>
            </w:r>
            <w:r w:rsidRPr="00E665CA">
              <w:rPr>
                <w:rFonts w:hint="eastAsia"/>
              </w:rPr>
              <w:t>S10</w:t>
            </w:r>
            <w:r w:rsidRPr="00E665CA">
              <w:rPr>
                <w:rFonts w:hint="eastAsia"/>
              </w:rPr>
              <w:t>、打磨边角料</w:t>
            </w:r>
            <w:r w:rsidRPr="00E665CA">
              <w:rPr>
                <w:rFonts w:hint="eastAsia"/>
              </w:rPr>
              <w:t>S6</w:t>
            </w:r>
            <w:r w:rsidRPr="00E665CA">
              <w:rPr>
                <w:rFonts w:hint="eastAsia"/>
              </w:rPr>
              <w:t>、打磨废气</w:t>
            </w:r>
            <w:r w:rsidRPr="00E665CA">
              <w:rPr>
                <w:rFonts w:hint="eastAsia"/>
              </w:rPr>
              <w:t>G2</w:t>
            </w:r>
            <w:r w:rsidRPr="00E665CA">
              <w:rPr>
                <w:rFonts w:hint="eastAsia"/>
              </w:rPr>
              <w:t>及噪声</w:t>
            </w:r>
            <w:r w:rsidRPr="00E665CA">
              <w:rPr>
                <w:rFonts w:hint="eastAsia"/>
              </w:rPr>
              <w:t>N</w:t>
            </w:r>
            <w:r w:rsidRPr="00E665CA">
              <w:rPr>
                <w:rFonts w:hint="eastAsia"/>
              </w:rPr>
              <w:t>。</w:t>
            </w:r>
          </w:p>
          <w:p w14:paraId="5B326C05" w14:textId="77777777" w:rsidR="00624B5E" w:rsidRPr="00E665CA" w:rsidRDefault="00000000">
            <w:pPr>
              <w:pStyle w:val="2"/>
              <w:spacing w:before="0"/>
              <w:ind w:firstLine="520"/>
            </w:pPr>
            <w:r w:rsidRPr="00E665CA">
              <w:rPr>
                <w:rFonts w:hint="eastAsia"/>
              </w:rPr>
              <w:t>机械加工：采用数控加工中心对工件进行铣、钻、刨等机加工，该过程为干式加工。</w:t>
            </w:r>
          </w:p>
          <w:p w14:paraId="3866E671" w14:textId="77777777" w:rsidR="00624B5E" w:rsidRPr="00E665CA" w:rsidRDefault="00000000">
            <w:pPr>
              <w:pStyle w:val="2"/>
              <w:spacing w:before="0"/>
              <w:ind w:firstLine="520"/>
            </w:pPr>
            <w:r w:rsidRPr="00E665CA">
              <w:rPr>
                <w:rFonts w:hint="eastAsia"/>
              </w:rPr>
              <w:t>产排污：该过程会产生机加边角料</w:t>
            </w:r>
            <w:r w:rsidRPr="00E665CA">
              <w:rPr>
                <w:rFonts w:hint="eastAsia"/>
              </w:rPr>
              <w:t>S4</w:t>
            </w:r>
            <w:r w:rsidRPr="00E665CA">
              <w:rPr>
                <w:rFonts w:hint="eastAsia"/>
              </w:rPr>
              <w:t>、设备噪声</w:t>
            </w:r>
            <w:r w:rsidRPr="00E665CA">
              <w:rPr>
                <w:rFonts w:hint="eastAsia"/>
              </w:rPr>
              <w:t>N</w:t>
            </w:r>
            <w:r w:rsidRPr="00E665CA">
              <w:rPr>
                <w:rFonts w:hint="eastAsia"/>
              </w:rPr>
              <w:t>。</w:t>
            </w:r>
          </w:p>
          <w:p w14:paraId="5EA342BC" w14:textId="77777777" w:rsidR="00624B5E" w:rsidRPr="00E665CA" w:rsidRDefault="00000000">
            <w:pPr>
              <w:pStyle w:val="2"/>
              <w:spacing w:before="0"/>
              <w:ind w:firstLine="520"/>
            </w:pPr>
            <w:r w:rsidRPr="00E665CA">
              <w:rPr>
                <w:rFonts w:hint="eastAsia"/>
              </w:rPr>
              <w:t>数控抛光：采用数控抛光机对工件进行抛光。</w:t>
            </w:r>
          </w:p>
          <w:p w14:paraId="3843FD4A" w14:textId="77777777" w:rsidR="00624B5E" w:rsidRPr="00E665CA" w:rsidRDefault="00000000">
            <w:pPr>
              <w:ind w:firstLine="520"/>
            </w:pPr>
            <w:r w:rsidRPr="00E665CA">
              <w:rPr>
                <w:rFonts w:hint="eastAsia"/>
              </w:rPr>
              <w:t>产排污：该过程会产生设备噪声</w:t>
            </w:r>
            <w:r w:rsidRPr="00E665CA">
              <w:rPr>
                <w:rFonts w:hint="eastAsia"/>
              </w:rPr>
              <w:t>N</w:t>
            </w:r>
            <w:r w:rsidRPr="00E665CA">
              <w:rPr>
                <w:rFonts w:hint="eastAsia"/>
              </w:rPr>
              <w:t>。</w:t>
            </w:r>
          </w:p>
          <w:p w14:paraId="2358D54E" w14:textId="77777777" w:rsidR="00624B5E" w:rsidRPr="00E665CA" w:rsidRDefault="00000000">
            <w:pPr>
              <w:pStyle w:val="2"/>
              <w:spacing w:before="0"/>
              <w:ind w:firstLine="520"/>
            </w:pPr>
            <w:r w:rsidRPr="00E665CA">
              <w:rPr>
                <w:rFonts w:hint="eastAsia"/>
              </w:rPr>
              <w:t>检验包装：人工对产品进行检验包装，检验不合格产品返回抛光工序。</w:t>
            </w:r>
          </w:p>
          <w:p w14:paraId="21FBC783" w14:textId="77777777" w:rsidR="00624B5E" w:rsidRPr="00E665CA" w:rsidRDefault="00000000">
            <w:pPr>
              <w:pStyle w:val="afff8"/>
              <w:ind w:firstLineChars="0" w:firstLine="0"/>
              <w:rPr>
                <w:sz w:val="26"/>
                <w:szCs w:val="26"/>
              </w:rPr>
            </w:pPr>
            <w:r w:rsidRPr="00E665CA">
              <w:rPr>
                <w:sz w:val="26"/>
                <w:szCs w:val="26"/>
              </w:rPr>
              <w:t>2.9.</w:t>
            </w:r>
            <w:r w:rsidRPr="00E665CA">
              <w:rPr>
                <w:rFonts w:hint="eastAsia"/>
                <w:sz w:val="26"/>
                <w:szCs w:val="26"/>
              </w:rPr>
              <w:t>3</w:t>
            </w:r>
            <w:r w:rsidRPr="00E665CA">
              <w:rPr>
                <w:rFonts w:hint="eastAsia"/>
                <w:sz w:val="26"/>
                <w:szCs w:val="26"/>
              </w:rPr>
              <w:t>铝锭生产工艺流程及产排污环节</w:t>
            </w:r>
          </w:p>
          <w:p w14:paraId="5321AC94" w14:textId="77777777" w:rsidR="00624B5E" w:rsidRPr="00E665CA" w:rsidRDefault="00000000">
            <w:pPr>
              <w:pStyle w:val="2"/>
              <w:spacing w:before="0" w:line="240" w:lineRule="auto"/>
              <w:ind w:firstLineChars="0" w:firstLine="0"/>
              <w:jc w:val="center"/>
            </w:pPr>
            <w:r w:rsidRPr="00E665CA">
              <w:rPr>
                <w:noProof/>
              </w:rPr>
              <w:drawing>
                <wp:inline distT="0" distB="0" distL="114300" distR="114300" wp14:anchorId="01C7A264" wp14:editId="62AD83CF">
                  <wp:extent cx="3228975" cy="809625"/>
                  <wp:effectExtent l="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23"/>
                          <a:stretch>
                            <a:fillRect/>
                          </a:stretch>
                        </pic:blipFill>
                        <pic:spPr>
                          <a:xfrm>
                            <a:off x="0" y="0"/>
                            <a:ext cx="3228975" cy="809625"/>
                          </a:xfrm>
                          <a:prstGeom prst="rect">
                            <a:avLst/>
                          </a:prstGeom>
                          <a:noFill/>
                          <a:ln>
                            <a:noFill/>
                          </a:ln>
                        </pic:spPr>
                      </pic:pic>
                    </a:graphicData>
                  </a:graphic>
                </wp:inline>
              </w:drawing>
            </w:r>
          </w:p>
          <w:p w14:paraId="4DE68840" w14:textId="77777777" w:rsidR="00624B5E" w:rsidRPr="00E665CA" w:rsidRDefault="00000000">
            <w:pPr>
              <w:pStyle w:val="afff8"/>
              <w:ind w:firstLineChars="0" w:firstLine="0"/>
              <w:jc w:val="center"/>
              <w:rPr>
                <w:sz w:val="26"/>
                <w:szCs w:val="26"/>
              </w:rPr>
            </w:pPr>
            <w:r w:rsidRPr="00E665CA">
              <w:rPr>
                <w:sz w:val="26"/>
                <w:szCs w:val="26"/>
              </w:rPr>
              <w:t>图</w:t>
            </w:r>
            <w:r w:rsidRPr="00E665CA">
              <w:rPr>
                <w:sz w:val="26"/>
                <w:szCs w:val="26"/>
              </w:rPr>
              <w:t>2.9-</w:t>
            </w:r>
            <w:r w:rsidRPr="00E665CA">
              <w:rPr>
                <w:rFonts w:hint="eastAsia"/>
                <w:sz w:val="26"/>
                <w:szCs w:val="26"/>
              </w:rPr>
              <w:t>4</w:t>
            </w:r>
            <w:r w:rsidRPr="00E665CA">
              <w:rPr>
                <w:sz w:val="26"/>
                <w:szCs w:val="26"/>
              </w:rPr>
              <w:t xml:space="preserve">  </w:t>
            </w:r>
            <w:r w:rsidRPr="00E665CA">
              <w:rPr>
                <w:rFonts w:hint="eastAsia"/>
                <w:sz w:val="26"/>
                <w:szCs w:val="26"/>
              </w:rPr>
              <w:t>铝锭生产工艺</w:t>
            </w:r>
            <w:r w:rsidRPr="00E665CA">
              <w:rPr>
                <w:sz w:val="26"/>
                <w:szCs w:val="26"/>
              </w:rPr>
              <w:t>流程</w:t>
            </w:r>
            <w:r w:rsidRPr="00E665CA">
              <w:rPr>
                <w:rFonts w:hint="eastAsia"/>
                <w:sz w:val="26"/>
                <w:szCs w:val="26"/>
              </w:rPr>
              <w:t>及</w:t>
            </w:r>
            <w:r w:rsidRPr="00E665CA">
              <w:rPr>
                <w:sz w:val="26"/>
                <w:szCs w:val="26"/>
              </w:rPr>
              <w:t>产污节点图</w:t>
            </w:r>
          </w:p>
          <w:p w14:paraId="2005DAF7" w14:textId="77777777" w:rsidR="00624B5E" w:rsidRPr="00E665CA" w:rsidRDefault="00000000">
            <w:pPr>
              <w:pStyle w:val="2"/>
              <w:spacing w:before="0"/>
              <w:ind w:firstLine="520"/>
            </w:pPr>
            <w:r w:rsidRPr="00E665CA">
              <w:rPr>
                <w:rFonts w:hint="eastAsia"/>
              </w:rPr>
              <w:lastRenderedPageBreak/>
              <w:t>铣边：扩建项目仅对铝锭进行铣边加工，由西南铝公司供应铝锭，采用数控机床对铝锭进行铣边加工，去除铝锭表面氧化层，铣边完成后铝锭返回西南铝公司进行下一步加工，该过程为干式加工。</w:t>
            </w:r>
          </w:p>
          <w:p w14:paraId="1BADF5CC" w14:textId="77777777" w:rsidR="00624B5E" w:rsidRPr="00E665CA" w:rsidRDefault="00000000">
            <w:pPr>
              <w:pStyle w:val="2"/>
              <w:spacing w:before="0"/>
              <w:ind w:firstLine="520"/>
            </w:pPr>
            <w:r w:rsidRPr="00E665CA">
              <w:rPr>
                <w:rFonts w:hint="eastAsia"/>
              </w:rPr>
              <w:t>产排污：该过程会产生铣边边角料</w:t>
            </w:r>
            <w:r w:rsidRPr="00E665CA">
              <w:rPr>
                <w:rFonts w:hint="eastAsia"/>
              </w:rPr>
              <w:t>S11</w:t>
            </w:r>
            <w:r w:rsidRPr="00E665CA">
              <w:rPr>
                <w:rFonts w:hint="eastAsia"/>
              </w:rPr>
              <w:t>、设备噪声</w:t>
            </w:r>
            <w:r w:rsidRPr="00E665CA">
              <w:rPr>
                <w:rFonts w:hint="eastAsia"/>
              </w:rPr>
              <w:t>N</w:t>
            </w:r>
            <w:r w:rsidRPr="00E665CA">
              <w:rPr>
                <w:rFonts w:hint="eastAsia"/>
              </w:rPr>
              <w:t>。</w:t>
            </w:r>
          </w:p>
          <w:p w14:paraId="7BBB5232" w14:textId="77777777" w:rsidR="00624B5E" w:rsidRPr="00E665CA" w:rsidRDefault="00000000">
            <w:pPr>
              <w:pStyle w:val="afff8"/>
              <w:ind w:firstLineChars="0" w:firstLine="0"/>
              <w:rPr>
                <w:sz w:val="26"/>
                <w:szCs w:val="26"/>
              </w:rPr>
            </w:pPr>
            <w:r w:rsidRPr="00E665CA">
              <w:rPr>
                <w:sz w:val="26"/>
                <w:szCs w:val="26"/>
              </w:rPr>
              <w:t>2.9.</w:t>
            </w:r>
            <w:r w:rsidRPr="00E665CA">
              <w:rPr>
                <w:rFonts w:hint="eastAsia"/>
                <w:sz w:val="26"/>
                <w:szCs w:val="26"/>
              </w:rPr>
              <w:t xml:space="preserve">4 </w:t>
            </w:r>
            <w:r w:rsidRPr="00E665CA">
              <w:rPr>
                <w:rFonts w:hint="eastAsia"/>
                <w:sz w:val="26"/>
                <w:szCs w:val="26"/>
              </w:rPr>
              <w:t>铝板生产工艺流程及产排污环节</w:t>
            </w:r>
          </w:p>
          <w:p w14:paraId="5C4D461E" w14:textId="77777777" w:rsidR="00624B5E" w:rsidRPr="00E665CA" w:rsidRDefault="00000000">
            <w:pPr>
              <w:spacing w:line="240" w:lineRule="auto"/>
              <w:ind w:firstLineChars="0" w:firstLine="0"/>
              <w:jc w:val="center"/>
            </w:pPr>
            <w:r w:rsidRPr="00E665CA">
              <w:rPr>
                <w:noProof/>
              </w:rPr>
              <w:drawing>
                <wp:inline distT="0" distB="0" distL="114300" distR="114300" wp14:anchorId="35A67FDB" wp14:editId="4F83D55E">
                  <wp:extent cx="3114675" cy="866775"/>
                  <wp:effectExtent l="0" t="0" r="0" b="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24"/>
                          <a:stretch>
                            <a:fillRect/>
                          </a:stretch>
                        </pic:blipFill>
                        <pic:spPr>
                          <a:xfrm>
                            <a:off x="0" y="0"/>
                            <a:ext cx="3114675" cy="866775"/>
                          </a:xfrm>
                          <a:prstGeom prst="rect">
                            <a:avLst/>
                          </a:prstGeom>
                          <a:noFill/>
                          <a:ln>
                            <a:noFill/>
                          </a:ln>
                        </pic:spPr>
                      </pic:pic>
                    </a:graphicData>
                  </a:graphic>
                </wp:inline>
              </w:drawing>
            </w:r>
          </w:p>
          <w:p w14:paraId="1B87D3C7" w14:textId="77777777" w:rsidR="00624B5E" w:rsidRPr="00E665CA" w:rsidRDefault="00000000">
            <w:pPr>
              <w:pStyle w:val="afff8"/>
              <w:ind w:firstLineChars="0" w:firstLine="0"/>
              <w:jc w:val="center"/>
              <w:rPr>
                <w:sz w:val="26"/>
                <w:szCs w:val="26"/>
              </w:rPr>
            </w:pPr>
            <w:r w:rsidRPr="00E665CA">
              <w:rPr>
                <w:sz w:val="26"/>
                <w:szCs w:val="26"/>
              </w:rPr>
              <w:t>图</w:t>
            </w:r>
            <w:r w:rsidRPr="00E665CA">
              <w:rPr>
                <w:sz w:val="26"/>
                <w:szCs w:val="26"/>
              </w:rPr>
              <w:t>2.9-</w:t>
            </w:r>
            <w:r w:rsidRPr="00E665CA">
              <w:rPr>
                <w:rFonts w:hint="eastAsia"/>
                <w:sz w:val="26"/>
                <w:szCs w:val="26"/>
              </w:rPr>
              <w:t>4</w:t>
            </w:r>
            <w:r w:rsidRPr="00E665CA">
              <w:rPr>
                <w:sz w:val="26"/>
                <w:szCs w:val="26"/>
              </w:rPr>
              <w:t xml:space="preserve">  </w:t>
            </w:r>
            <w:r w:rsidRPr="00E665CA">
              <w:rPr>
                <w:rFonts w:hint="eastAsia"/>
                <w:sz w:val="26"/>
                <w:szCs w:val="26"/>
              </w:rPr>
              <w:t>铝板生产工艺</w:t>
            </w:r>
            <w:r w:rsidRPr="00E665CA">
              <w:rPr>
                <w:sz w:val="26"/>
                <w:szCs w:val="26"/>
              </w:rPr>
              <w:t>流程</w:t>
            </w:r>
            <w:r w:rsidRPr="00E665CA">
              <w:rPr>
                <w:rFonts w:hint="eastAsia"/>
                <w:sz w:val="26"/>
                <w:szCs w:val="26"/>
              </w:rPr>
              <w:t>及</w:t>
            </w:r>
            <w:r w:rsidRPr="00E665CA">
              <w:rPr>
                <w:sz w:val="26"/>
                <w:szCs w:val="26"/>
              </w:rPr>
              <w:t>产污节点图</w:t>
            </w:r>
          </w:p>
          <w:p w14:paraId="44D43BD4" w14:textId="77777777" w:rsidR="00624B5E" w:rsidRPr="00E665CA" w:rsidRDefault="00000000">
            <w:pPr>
              <w:pStyle w:val="2"/>
              <w:spacing w:before="0"/>
              <w:ind w:firstLine="520"/>
            </w:pPr>
            <w:r w:rsidRPr="00E665CA">
              <w:rPr>
                <w:rFonts w:hint="eastAsia"/>
              </w:rPr>
              <w:t>切割：扩建项目仅对铝锭进行切割下料加工，由西南铝公司供应铝板，采用锯床、水切割设备进行切割将大块铝板切割成需要的尺寸，下料完成后铝板返回西南铝公司进行下一步加工。</w:t>
            </w:r>
          </w:p>
          <w:p w14:paraId="1D08193F" w14:textId="77777777" w:rsidR="00624B5E" w:rsidRPr="00E665CA" w:rsidRDefault="00000000">
            <w:pPr>
              <w:pStyle w:val="2"/>
              <w:spacing w:before="0"/>
              <w:ind w:firstLine="520"/>
            </w:pPr>
            <w:r w:rsidRPr="00E665CA">
              <w:rPr>
                <w:rFonts w:hint="eastAsia"/>
              </w:rPr>
              <w:t>产排污：该过程会产生切割边角料</w:t>
            </w:r>
            <w:r w:rsidRPr="00E665CA">
              <w:rPr>
                <w:rFonts w:hint="eastAsia"/>
              </w:rPr>
              <w:t>S12</w:t>
            </w:r>
            <w:r w:rsidRPr="00E665CA">
              <w:rPr>
                <w:rFonts w:hint="eastAsia"/>
              </w:rPr>
              <w:t>、水切割废水</w:t>
            </w:r>
            <w:r w:rsidRPr="00E665CA">
              <w:rPr>
                <w:rFonts w:hint="eastAsia"/>
              </w:rPr>
              <w:t>W1</w:t>
            </w:r>
            <w:r w:rsidRPr="00E665CA">
              <w:rPr>
                <w:rFonts w:hint="eastAsia"/>
              </w:rPr>
              <w:t>及设备噪声</w:t>
            </w:r>
            <w:r w:rsidRPr="00E665CA">
              <w:rPr>
                <w:rFonts w:hint="eastAsia"/>
              </w:rPr>
              <w:t>N</w:t>
            </w:r>
            <w:r w:rsidRPr="00E665CA">
              <w:rPr>
                <w:rFonts w:hint="eastAsia"/>
              </w:rPr>
              <w:t>。</w:t>
            </w:r>
          </w:p>
          <w:p w14:paraId="5ABD4892" w14:textId="77777777" w:rsidR="00624B5E" w:rsidRPr="00E665CA" w:rsidRDefault="00000000">
            <w:pPr>
              <w:pStyle w:val="2"/>
              <w:spacing w:before="0"/>
              <w:ind w:firstLine="520"/>
            </w:pPr>
            <w:r w:rsidRPr="00E665CA">
              <w:rPr>
                <w:rFonts w:hint="eastAsia"/>
              </w:rPr>
              <w:t>入库：切割完成铝板入库外售西南铝公司。</w:t>
            </w:r>
          </w:p>
          <w:p w14:paraId="2A95FC35" w14:textId="77777777" w:rsidR="00624B5E" w:rsidRPr="00E665CA" w:rsidRDefault="00000000">
            <w:pPr>
              <w:ind w:firstLineChars="0" w:firstLine="0"/>
              <w:rPr>
                <w:szCs w:val="26"/>
              </w:rPr>
            </w:pPr>
            <w:r w:rsidRPr="00E665CA">
              <w:rPr>
                <w:rFonts w:hint="eastAsia"/>
                <w:szCs w:val="26"/>
              </w:rPr>
              <w:t>2.9.5</w:t>
            </w:r>
            <w:r w:rsidRPr="00E665CA">
              <w:rPr>
                <w:rFonts w:hint="eastAsia"/>
                <w:szCs w:val="26"/>
              </w:rPr>
              <w:t>公辅工程产污环节</w:t>
            </w:r>
          </w:p>
          <w:p w14:paraId="56F937B2" w14:textId="77777777" w:rsidR="00624B5E" w:rsidRPr="00E665CA" w:rsidRDefault="00000000">
            <w:pPr>
              <w:pStyle w:val="2"/>
              <w:spacing w:before="0"/>
              <w:ind w:firstLine="520"/>
            </w:pPr>
            <w:r w:rsidRPr="00E665CA">
              <w:rPr>
                <w:rFonts w:hint="eastAsia"/>
              </w:rPr>
              <w:t>（</w:t>
            </w:r>
            <w:r w:rsidRPr="00E665CA">
              <w:rPr>
                <w:rFonts w:hint="eastAsia"/>
              </w:rPr>
              <w:t>1</w:t>
            </w:r>
            <w:r w:rsidRPr="00E665CA">
              <w:rPr>
                <w:rFonts w:hint="eastAsia"/>
              </w:rPr>
              <w:t>）空压站会产生含油废液</w:t>
            </w:r>
            <w:r w:rsidRPr="00E665CA">
              <w:rPr>
                <w:rFonts w:hint="eastAsia"/>
              </w:rPr>
              <w:t>S14</w:t>
            </w:r>
            <w:r w:rsidRPr="00E665CA">
              <w:rPr>
                <w:rFonts w:hint="eastAsia"/>
              </w:rPr>
              <w:t>；</w:t>
            </w:r>
          </w:p>
          <w:p w14:paraId="31DA9B94" w14:textId="77777777" w:rsidR="00624B5E" w:rsidRPr="00E665CA" w:rsidRDefault="00000000">
            <w:pPr>
              <w:pStyle w:val="2"/>
              <w:spacing w:before="0"/>
              <w:ind w:firstLine="520"/>
            </w:pPr>
            <w:r w:rsidRPr="00E665CA">
              <w:rPr>
                <w:rFonts w:hint="eastAsia"/>
              </w:rPr>
              <w:t>（</w:t>
            </w:r>
            <w:r w:rsidRPr="00E665CA">
              <w:rPr>
                <w:rFonts w:hint="eastAsia"/>
              </w:rPr>
              <w:t>2</w:t>
            </w:r>
            <w:r w:rsidRPr="00E665CA">
              <w:rPr>
                <w:rFonts w:hint="eastAsia"/>
              </w:rPr>
              <w:t>）布袋除尘器收集的除尘灰</w:t>
            </w:r>
            <w:r w:rsidR="00F64D9A">
              <w:rPr>
                <w:rFonts w:hint="eastAsia"/>
              </w:rPr>
              <w:t>、废布袋</w:t>
            </w:r>
            <w:r w:rsidRPr="00E665CA">
              <w:rPr>
                <w:rFonts w:hint="eastAsia"/>
              </w:rPr>
              <w:t>S15</w:t>
            </w:r>
            <w:r w:rsidRPr="00E665CA">
              <w:rPr>
                <w:rFonts w:hint="eastAsia"/>
              </w:rPr>
              <w:t>；</w:t>
            </w:r>
          </w:p>
          <w:p w14:paraId="2A8F5688" w14:textId="77777777" w:rsidR="00624B5E" w:rsidRPr="00E665CA" w:rsidRDefault="00000000">
            <w:pPr>
              <w:pStyle w:val="2"/>
              <w:spacing w:before="0"/>
              <w:ind w:firstLine="520"/>
            </w:pPr>
            <w:r w:rsidRPr="00E665CA">
              <w:rPr>
                <w:rFonts w:hint="eastAsia"/>
              </w:rPr>
              <w:t>（</w:t>
            </w:r>
            <w:r w:rsidRPr="00E665CA">
              <w:rPr>
                <w:rFonts w:hint="eastAsia"/>
              </w:rPr>
              <w:t>3</w:t>
            </w:r>
            <w:r w:rsidRPr="00E665CA">
              <w:rPr>
                <w:rFonts w:hint="eastAsia"/>
              </w:rPr>
              <w:t>）喷漆废气治理过程中会产生废过滤棉</w:t>
            </w:r>
            <w:r w:rsidRPr="00E665CA">
              <w:rPr>
                <w:rFonts w:hint="eastAsia"/>
              </w:rPr>
              <w:t>S16</w:t>
            </w:r>
            <w:r w:rsidRPr="00E665CA">
              <w:rPr>
                <w:rFonts w:hint="eastAsia"/>
              </w:rPr>
              <w:t>、废活性炭</w:t>
            </w:r>
            <w:r w:rsidRPr="00E665CA">
              <w:rPr>
                <w:rFonts w:hint="eastAsia"/>
              </w:rPr>
              <w:t>S17</w:t>
            </w:r>
            <w:r w:rsidRPr="00E665CA">
              <w:rPr>
                <w:rFonts w:hint="eastAsia"/>
              </w:rPr>
              <w:t>；</w:t>
            </w:r>
          </w:p>
          <w:p w14:paraId="57F76A1C" w14:textId="77777777" w:rsidR="00624B5E" w:rsidRPr="00E665CA" w:rsidRDefault="00000000">
            <w:pPr>
              <w:pStyle w:val="2"/>
              <w:spacing w:before="0"/>
              <w:ind w:firstLine="520"/>
            </w:pPr>
            <w:r w:rsidRPr="00E665CA">
              <w:rPr>
                <w:rFonts w:hint="eastAsia"/>
              </w:rPr>
              <w:t>（</w:t>
            </w:r>
            <w:r w:rsidRPr="00E665CA">
              <w:rPr>
                <w:rFonts w:hint="eastAsia"/>
              </w:rPr>
              <w:t>4</w:t>
            </w:r>
            <w:r w:rsidRPr="00E665CA">
              <w:rPr>
                <w:rFonts w:hint="eastAsia"/>
              </w:rPr>
              <w:t>）机械设备定期维护保养过程会产生废润滑油</w:t>
            </w:r>
            <w:r w:rsidRPr="00E665CA">
              <w:rPr>
                <w:rFonts w:hint="eastAsia"/>
              </w:rPr>
              <w:t>S18;</w:t>
            </w:r>
          </w:p>
          <w:p w14:paraId="49AE91AF" w14:textId="77777777" w:rsidR="00624B5E" w:rsidRPr="00E665CA" w:rsidRDefault="00000000">
            <w:pPr>
              <w:pStyle w:val="2"/>
              <w:spacing w:before="0"/>
              <w:ind w:firstLine="520"/>
            </w:pPr>
            <w:r w:rsidRPr="00E665CA">
              <w:rPr>
                <w:rFonts w:hint="eastAsia"/>
              </w:rPr>
              <w:t>（</w:t>
            </w:r>
            <w:r w:rsidRPr="00E665CA">
              <w:rPr>
                <w:rFonts w:hint="eastAsia"/>
              </w:rPr>
              <w:t>5</w:t>
            </w:r>
            <w:r w:rsidRPr="00E665CA">
              <w:rPr>
                <w:rFonts w:hint="eastAsia"/>
              </w:rPr>
              <w:t>）人员办公会产生生活污水</w:t>
            </w:r>
            <w:r w:rsidRPr="00E665CA">
              <w:rPr>
                <w:rFonts w:hint="eastAsia"/>
              </w:rPr>
              <w:t>W2</w:t>
            </w:r>
            <w:r w:rsidRPr="00E665CA">
              <w:rPr>
                <w:rFonts w:hint="eastAsia"/>
              </w:rPr>
              <w:t>和生活垃圾</w:t>
            </w:r>
            <w:r w:rsidRPr="00E665CA">
              <w:rPr>
                <w:rFonts w:hint="eastAsia"/>
              </w:rPr>
              <w:t>S19;</w:t>
            </w:r>
          </w:p>
          <w:p w14:paraId="4917B46D" w14:textId="77777777" w:rsidR="00624B5E" w:rsidRPr="00E665CA" w:rsidRDefault="00000000">
            <w:pPr>
              <w:pStyle w:val="2"/>
              <w:spacing w:before="0"/>
              <w:ind w:firstLine="520"/>
            </w:pPr>
            <w:r w:rsidRPr="00E665CA">
              <w:rPr>
                <w:rFonts w:hint="eastAsia"/>
              </w:rPr>
              <w:t>（</w:t>
            </w:r>
            <w:r w:rsidRPr="00E665CA">
              <w:rPr>
                <w:rFonts w:hint="eastAsia"/>
              </w:rPr>
              <w:t>6</w:t>
            </w:r>
            <w:r w:rsidRPr="00E665CA">
              <w:rPr>
                <w:rFonts w:hint="eastAsia"/>
              </w:rPr>
              <w:t>）地面清洁废水</w:t>
            </w:r>
            <w:r w:rsidRPr="00E665CA">
              <w:rPr>
                <w:rFonts w:hint="eastAsia"/>
              </w:rPr>
              <w:t>W3</w:t>
            </w:r>
            <w:r w:rsidRPr="00E665CA">
              <w:rPr>
                <w:rFonts w:hint="eastAsia"/>
              </w:rPr>
              <w:t>。</w:t>
            </w:r>
          </w:p>
          <w:p w14:paraId="2D7188E0" w14:textId="77777777" w:rsidR="00624B5E" w:rsidRPr="00E665CA" w:rsidRDefault="00000000">
            <w:pPr>
              <w:ind w:firstLine="520"/>
            </w:pPr>
            <w:r w:rsidRPr="00E665CA">
              <w:rPr>
                <w:rFonts w:hint="eastAsia"/>
                <w:szCs w:val="26"/>
              </w:rPr>
              <w:t>项目产排污环节统计情况如下。</w:t>
            </w:r>
          </w:p>
          <w:p w14:paraId="779CB397" w14:textId="77777777" w:rsidR="00624B5E" w:rsidRPr="00E665CA" w:rsidRDefault="00000000">
            <w:pPr>
              <w:tabs>
                <w:tab w:val="left" w:pos="840"/>
              </w:tabs>
              <w:ind w:firstLineChars="0" w:firstLine="0"/>
              <w:jc w:val="center"/>
              <w:rPr>
                <w:szCs w:val="26"/>
              </w:rPr>
            </w:pPr>
            <w:r w:rsidRPr="00E665CA">
              <w:rPr>
                <w:szCs w:val="26"/>
              </w:rPr>
              <w:t>表</w:t>
            </w:r>
            <w:r w:rsidRPr="00E665CA">
              <w:rPr>
                <w:szCs w:val="26"/>
              </w:rPr>
              <w:t>2.9-</w:t>
            </w:r>
            <w:r w:rsidRPr="00E665CA">
              <w:rPr>
                <w:rFonts w:hint="eastAsia"/>
                <w:szCs w:val="26"/>
              </w:rPr>
              <w:t>1</w:t>
            </w:r>
            <w:r w:rsidRPr="00E665CA">
              <w:rPr>
                <w:szCs w:val="26"/>
              </w:rPr>
              <w:t xml:space="preserve">  </w:t>
            </w:r>
            <w:r w:rsidRPr="00E665CA">
              <w:rPr>
                <w:rFonts w:hint="eastAsia"/>
                <w:szCs w:val="26"/>
              </w:rPr>
              <w:t>生产过程</w:t>
            </w:r>
            <w:r w:rsidRPr="00E665CA">
              <w:rPr>
                <w:szCs w:val="26"/>
              </w:rPr>
              <w:t>产污</w:t>
            </w:r>
            <w:r w:rsidRPr="00E665CA">
              <w:rPr>
                <w:rFonts w:hint="eastAsia"/>
                <w:szCs w:val="26"/>
              </w:rPr>
              <w:t>环节</w:t>
            </w:r>
            <w:r w:rsidRPr="00E665CA">
              <w:rPr>
                <w:szCs w:val="26"/>
              </w:rPr>
              <w:t>统计表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746"/>
              <w:gridCol w:w="1344"/>
              <w:gridCol w:w="1632"/>
              <w:gridCol w:w="1586"/>
              <w:gridCol w:w="2656"/>
            </w:tblGrid>
            <w:tr w:rsidR="00E665CA" w:rsidRPr="00E665CA" w14:paraId="7121774E" w14:textId="77777777">
              <w:trPr>
                <w:trHeight w:val="20"/>
                <w:jc w:val="center"/>
              </w:trPr>
              <w:tc>
                <w:tcPr>
                  <w:tcW w:w="918" w:type="pct"/>
                  <w:gridSpan w:val="2"/>
                  <w:vAlign w:val="center"/>
                </w:tcPr>
                <w:p w14:paraId="51A2AD3A" w14:textId="77777777" w:rsidR="00624B5E" w:rsidRPr="00E665CA" w:rsidRDefault="00000000">
                  <w:pPr>
                    <w:pStyle w:val="afffffff"/>
                    <w:rPr>
                      <w:szCs w:val="22"/>
                    </w:rPr>
                  </w:pPr>
                  <w:r w:rsidRPr="00E665CA">
                    <w:rPr>
                      <w:szCs w:val="22"/>
                    </w:rPr>
                    <w:t>污染物类别</w:t>
                  </w:r>
                </w:p>
              </w:tc>
              <w:tc>
                <w:tcPr>
                  <w:tcW w:w="760" w:type="pct"/>
                  <w:vAlign w:val="center"/>
                </w:tcPr>
                <w:p w14:paraId="68DC7032" w14:textId="77777777" w:rsidR="00624B5E" w:rsidRPr="00E665CA" w:rsidRDefault="00000000">
                  <w:pPr>
                    <w:pStyle w:val="afffffff"/>
                    <w:rPr>
                      <w:szCs w:val="22"/>
                    </w:rPr>
                  </w:pPr>
                  <w:r w:rsidRPr="00E665CA">
                    <w:rPr>
                      <w:szCs w:val="22"/>
                    </w:rPr>
                    <w:t>工序</w:t>
                  </w:r>
                </w:p>
              </w:tc>
              <w:tc>
                <w:tcPr>
                  <w:tcW w:w="923" w:type="pct"/>
                  <w:vAlign w:val="center"/>
                </w:tcPr>
                <w:p w14:paraId="6BC91E1B" w14:textId="77777777" w:rsidR="00624B5E" w:rsidRPr="00E665CA" w:rsidRDefault="00000000">
                  <w:pPr>
                    <w:pStyle w:val="afffffff"/>
                    <w:rPr>
                      <w:szCs w:val="22"/>
                    </w:rPr>
                  </w:pPr>
                  <w:r w:rsidRPr="00E665CA">
                    <w:rPr>
                      <w:szCs w:val="22"/>
                    </w:rPr>
                    <w:t>产排污环节</w:t>
                  </w:r>
                </w:p>
              </w:tc>
              <w:tc>
                <w:tcPr>
                  <w:tcW w:w="897" w:type="pct"/>
                  <w:vAlign w:val="center"/>
                </w:tcPr>
                <w:p w14:paraId="1D94D9E3" w14:textId="77777777" w:rsidR="00624B5E" w:rsidRPr="00E665CA" w:rsidRDefault="00000000">
                  <w:pPr>
                    <w:pStyle w:val="afffffff"/>
                    <w:rPr>
                      <w:szCs w:val="22"/>
                    </w:rPr>
                  </w:pPr>
                  <w:r w:rsidRPr="00E665CA">
                    <w:rPr>
                      <w:szCs w:val="22"/>
                    </w:rPr>
                    <w:t>污染源</w:t>
                  </w:r>
                </w:p>
              </w:tc>
              <w:tc>
                <w:tcPr>
                  <w:tcW w:w="1502" w:type="pct"/>
                  <w:vAlign w:val="center"/>
                </w:tcPr>
                <w:p w14:paraId="7277987A" w14:textId="77777777" w:rsidR="00624B5E" w:rsidRPr="00E665CA" w:rsidRDefault="00000000">
                  <w:pPr>
                    <w:pStyle w:val="afffffff"/>
                    <w:rPr>
                      <w:szCs w:val="22"/>
                    </w:rPr>
                  </w:pPr>
                  <w:r w:rsidRPr="00E665CA">
                    <w:rPr>
                      <w:szCs w:val="22"/>
                    </w:rPr>
                    <w:t>污染物</w:t>
                  </w:r>
                </w:p>
              </w:tc>
            </w:tr>
            <w:tr w:rsidR="00E665CA" w:rsidRPr="00E665CA" w14:paraId="6FCFE02A" w14:textId="77777777">
              <w:trPr>
                <w:trHeight w:val="20"/>
                <w:jc w:val="center"/>
              </w:trPr>
              <w:tc>
                <w:tcPr>
                  <w:tcW w:w="496" w:type="pct"/>
                  <w:vMerge w:val="restart"/>
                  <w:vAlign w:val="center"/>
                </w:tcPr>
                <w:p w14:paraId="2BEAD643" w14:textId="77777777" w:rsidR="00624B5E" w:rsidRPr="00E665CA" w:rsidRDefault="00000000">
                  <w:pPr>
                    <w:pStyle w:val="afffffff"/>
                    <w:rPr>
                      <w:szCs w:val="22"/>
                    </w:rPr>
                  </w:pPr>
                  <w:r w:rsidRPr="00E665CA">
                    <w:rPr>
                      <w:szCs w:val="22"/>
                    </w:rPr>
                    <w:t>废气</w:t>
                  </w:r>
                </w:p>
              </w:tc>
              <w:tc>
                <w:tcPr>
                  <w:tcW w:w="422" w:type="pct"/>
                  <w:vAlign w:val="center"/>
                </w:tcPr>
                <w:p w14:paraId="6B2A839B" w14:textId="77777777" w:rsidR="00624B5E" w:rsidRPr="00E665CA" w:rsidRDefault="00000000">
                  <w:pPr>
                    <w:pStyle w:val="afffffff"/>
                    <w:rPr>
                      <w:szCs w:val="22"/>
                    </w:rPr>
                  </w:pPr>
                  <w:r w:rsidRPr="00E665CA">
                    <w:rPr>
                      <w:szCs w:val="22"/>
                    </w:rPr>
                    <w:t>G1</w:t>
                  </w:r>
                </w:p>
              </w:tc>
              <w:tc>
                <w:tcPr>
                  <w:tcW w:w="760" w:type="pct"/>
                  <w:vAlign w:val="center"/>
                </w:tcPr>
                <w:p w14:paraId="5907C526" w14:textId="77777777" w:rsidR="00624B5E" w:rsidRPr="00E665CA" w:rsidRDefault="00000000">
                  <w:pPr>
                    <w:pStyle w:val="afffffff"/>
                    <w:rPr>
                      <w:szCs w:val="22"/>
                    </w:rPr>
                  </w:pPr>
                  <w:r w:rsidRPr="00E665CA">
                    <w:rPr>
                      <w:rFonts w:hint="eastAsia"/>
                      <w:szCs w:val="22"/>
                    </w:rPr>
                    <w:t>焊接</w:t>
                  </w:r>
                </w:p>
              </w:tc>
              <w:tc>
                <w:tcPr>
                  <w:tcW w:w="923" w:type="pct"/>
                  <w:vAlign w:val="center"/>
                </w:tcPr>
                <w:p w14:paraId="1A2315C1" w14:textId="77777777" w:rsidR="00624B5E" w:rsidRPr="00E665CA" w:rsidRDefault="00000000">
                  <w:pPr>
                    <w:pStyle w:val="afffffff"/>
                    <w:rPr>
                      <w:szCs w:val="22"/>
                    </w:rPr>
                  </w:pPr>
                  <w:r w:rsidRPr="00E665CA">
                    <w:rPr>
                      <w:rFonts w:hint="eastAsia"/>
                      <w:szCs w:val="22"/>
                    </w:rPr>
                    <w:t>焊接</w:t>
                  </w:r>
                </w:p>
              </w:tc>
              <w:tc>
                <w:tcPr>
                  <w:tcW w:w="897" w:type="pct"/>
                  <w:vAlign w:val="center"/>
                </w:tcPr>
                <w:p w14:paraId="4F064383" w14:textId="77777777" w:rsidR="00624B5E" w:rsidRPr="00E665CA" w:rsidRDefault="00000000">
                  <w:pPr>
                    <w:pStyle w:val="afffffff"/>
                    <w:rPr>
                      <w:szCs w:val="22"/>
                    </w:rPr>
                  </w:pPr>
                  <w:r w:rsidRPr="00E665CA">
                    <w:rPr>
                      <w:rFonts w:hint="eastAsia"/>
                      <w:szCs w:val="22"/>
                    </w:rPr>
                    <w:t>焊接烟气</w:t>
                  </w:r>
                </w:p>
              </w:tc>
              <w:tc>
                <w:tcPr>
                  <w:tcW w:w="1502" w:type="pct"/>
                  <w:vAlign w:val="center"/>
                </w:tcPr>
                <w:p w14:paraId="3E58CD7C" w14:textId="77777777" w:rsidR="00624B5E" w:rsidRPr="00E665CA" w:rsidRDefault="00000000">
                  <w:pPr>
                    <w:pStyle w:val="afffffff"/>
                    <w:rPr>
                      <w:szCs w:val="22"/>
                    </w:rPr>
                  </w:pPr>
                  <w:r w:rsidRPr="00E665CA">
                    <w:rPr>
                      <w:szCs w:val="22"/>
                    </w:rPr>
                    <w:t>颗粒物</w:t>
                  </w:r>
                </w:p>
              </w:tc>
            </w:tr>
            <w:tr w:rsidR="00E665CA" w:rsidRPr="00E665CA" w14:paraId="1024EFDB" w14:textId="77777777">
              <w:trPr>
                <w:trHeight w:val="20"/>
                <w:jc w:val="center"/>
              </w:trPr>
              <w:tc>
                <w:tcPr>
                  <w:tcW w:w="496" w:type="pct"/>
                  <w:vMerge/>
                  <w:vAlign w:val="center"/>
                </w:tcPr>
                <w:p w14:paraId="14D7AE76" w14:textId="77777777" w:rsidR="00624B5E" w:rsidRPr="00E665CA" w:rsidRDefault="00624B5E">
                  <w:pPr>
                    <w:pStyle w:val="afffffff"/>
                    <w:rPr>
                      <w:szCs w:val="22"/>
                    </w:rPr>
                  </w:pPr>
                </w:p>
              </w:tc>
              <w:tc>
                <w:tcPr>
                  <w:tcW w:w="422" w:type="pct"/>
                  <w:vAlign w:val="center"/>
                </w:tcPr>
                <w:p w14:paraId="314C9A71" w14:textId="77777777" w:rsidR="00624B5E" w:rsidRPr="00E665CA" w:rsidRDefault="00000000">
                  <w:pPr>
                    <w:pStyle w:val="afffffff"/>
                    <w:rPr>
                      <w:szCs w:val="22"/>
                    </w:rPr>
                  </w:pPr>
                  <w:r w:rsidRPr="00E665CA">
                    <w:rPr>
                      <w:rFonts w:hint="eastAsia"/>
                      <w:szCs w:val="22"/>
                    </w:rPr>
                    <w:t>G2</w:t>
                  </w:r>
                </w:p>
              </w:tc>
              <w:tc>
                <w:tcPr>
                  <w:tcW w:w="760" w:type="pct"/>
                  <w:vAlign w:val="center"/>
                </w:tcPr>
                <w:p w14:paraId="62CDB605" w14:textId="77777777" w:rsidR="00624B5E" w:rsidRPr="00E665CA" w:rsidRDefault="00000000">
                  <w:pPr>
                    <w:pStyle w:val="afffffff"/>
                    <w:rPr>
                      <w:szCs w:val="22"/>
                    </w:rPr>
                  </w:pPr>
                  <w:r w:rsidRPr="00E665CA">
                    <w:rPr>
                      <w:rFonts w:hint="eastAsia"/>
                      <w:szCs w:val="22"/>
                    </w:rPr>
                    <w:t>打磨</w:t>
                  </w:r>
                </w:p>
              </w:tc>
              <w:tc>
                <w:tcPr>
                  <w:tcW w:w="923" w:type="pct"/>
                  <w:vAlign w:val="center"/>
                </w:tcPr>
                <w:p w14:paraId="08CCB6E9" w14:textId="77777777" w:rsidR="00624B5E" w:rsidRPr="00E665CA" w:rsidRDefault="00000000">
                  <w:pPr>
                    <w:pStyle w:val="afffffff"/>
                    <w:rPr>
                      <w:szCs w:val="22"/>
                    </w:rPr>
                  </w:pPr>
                  <w:r w:rsidRPr="00E665CA">
                    <w:rPr>
                      <w:rFonts w:hint="eastAsia"/>
                      <w:szCs w:val="22"/>
                    </w:rPr>
                    <w:t>打磨</w:t>
                  </w:r>
                </w:p>
              </w:tc>
              <w:tc>
                <w:tcPr>
                  <w:tcW w:w="897" w:type="pct"/>
                  <w:vAlign w:val="center"/>
                </w:tcPr>
                <w:p w14:paraId="3091BAFF" w14:textId="77777777" w:rsidR="00624B5E" w:rsidRPr="00E665CA" w:rsidRDefault="00000000">
                  <w:pPr>
                    <w:pStyle w:val="afffffff"/>
                    <w:rPr>
                      <w:szCs w:val="22"/>
                    </w:rPr>
                  </w:pPr>
                  <w:r w:rsidRPr="00E665CA">
                    <w:rPr>
                      <w:rFonts w:hint="eastAsia"/>
                      <w:szCs w:val="22"/>
                    </w:rPr>
                    <w:t>打磨废气</w:t>
                  </w:r>
                </w:p>
              </w:tc>
              <w:tc>
                <w:tcPr>
                  <w:tcW w:w="1502" w:type="pct"/>
                  <w:vAlign w:val="center"/>
                </w:tcPr>
                <w:p w14:paraId="61BFA4DF" w14:textId="77777777" w:rsidR="00624B5E" w:rsidRPr="00E665CA" w:rsidRDefault="00000000">
                  <w:pPr>
                    <w:pStyle w:val="afffffff"/>
                    <w:rPr>
                      <w:szCs w:val="22"/>
                    </w:rPr>
                  </w:pPr>
                  <w:r w:rsidRPr="00E665CA">
                    <w:rPr>
                      <w:rFonts w:hint="eastAsia"/>
                      <w:szCs w:val="22"/>
                    </w:rPr>
                    <w:t>颗粒物</w:t>
                  </w:r>
                </w:p>
              </w:tc>
            </w:tr>
            <w:tr w:rsidR="00E665CA" w:rsidRPr="00E665CA" w14:paraId="251E9931" w14:textId="77777777">
              <w:trPr>
                <w:trHeight w:val="20"/>
                <w:jc w:val="center"/>
              </w:trPr>
              <w:tc>
                <w:tcPr>
                  <w:tcW w:w="496" w:type="pct"/>
                  <w:vMerge/>
                  <w:vAlign w:val="center"/>
                </w:tcPr>
                <w:p w14:paraId="74126D29" w14:textId="77777777" w:rsidR="00624B5E" w:rsidRPr="00E665CA" w:rsidRDefault="00624B5E">
                  <w:pPr>
                    <w:pStyle w:val="afffffff"/>
                    <w:rPr>
                      <w:szCs w:val="22"/>
                    </w:rPr>
                  </w:pPr>
                </w:p>
              </w:tc>
              <w:tc>
                <w:tcPr>
                  <w:tcW w:w="422" w:type="pct"/>
                  <w:vAlign w:val="center"/>
                </w:tcPr>
                <w:p w14:paraId="01F2BE7A" w14:textId="77777777" w:rsidR="00624B5E" w:rsidRPr="00E665CA" w:rsidRDefault="00000000">
                  <w:pPr>
                    <w:pStyle w:val="afffffff"/>
                    <w:rPr>
                      <w:szCs w:val="22"/>
                    </w:rPr>
                  </w:pPr>
                  <w:r w:rsidRPr="00E665CA">
                    <w:rPr>
                      <w:szCs w:val="22"/>
                    </w:rPr>
                    <w:t>G</w:t>
                  </w:r>
                  <w:r w:rsidRPr="00E665CA">
                    <w:rPr>
                      <w:rFonts w:hint="eastAsia"/>
                      <w:szCs w:val="22"/>
                    </w:rPr>
                    <w:t>3</w:t>
                  </w:r>
                </w:p>
              </w:tc>
              <w:tc>
                <w:tcPr>
                  <w:tcW w:w="760" w:type="pct"/>
                  <w:vAlign w:val="center"/>
                </w:tcPr>
                <w:p w14:paraId="5881F61B" w14:textId="77777777" w:rsidR="00624B5E" w:rsidRPr="00E665CA" w:rsidRDefault="00000000">
                  <w:pPr>
                    <w:pStyle w:val="afffffff"/>
                    <w:rPr>
                      <w:szCs w:val="22"/>
                    </w:rPr>
                  </w:pPr>
                  <w:r w:rsidRPr="00E665CA">
                    <w:rPr>
                      <w:rFonts w:hint="eastAsia"/>
                      <w:szCs w:val="22"/>
                    </w:rPr>
                    <w:t>喷漆</w:t>
                  </w:r>
                </w:p>
              </w:tc>
              <w:tc>
                <w:tcPr>
                  <w:tcW w:w="923" w:type="pct"/>
                  <w:vAlign w:val="center"/>
                </w:tcPr>
                <w:p w14:paraId="0CCB54F6" w14:textId="77777777" w:rsidR="00624B5E" w:rsidRPr="00E665CA" w:rsidRDefault="00000000">
                  <w:pPr>
                    <w:pStyle w:val="afffffff"/>
                    <w:rPr>
                      <w:szCs w:val="22"/>
                    </w:rPr>
                  </w:pPr>
                  <w:r w:rsidRPr="00E665CA">
                    <w:rPr>
                      <w:rFonts w:hint="eastAsia"/>
                      <w:szCs w:val="22"/>
                    </w:rPr>
                    <w:t>喷漆房</w:t>
                  </w:r>
                </w:p>
              </w:tc>
              <w:tc>
                <w:tcPr>
                  <w:tcW w:w="897" w:type="pct"/>
                  <w:vAlign w:val="center"/>
                </w:tcPr>
                <w:p w14:paraId="6F87221A" w14:textId="77777777" w:rsidR="00624B5E" w:rsidRPr="00E665CA" w:rsidRDefault="00000000">
                  <w:pPr>
                    <w:pStyle w:val="afffffff"/>
                    <w:rPr>
                      <w:szCs w:val="22"/>
                    </w:rPr>
                  </w:pPr>
                  <w:r w:rsidRPr="00E665CA">
                    <w:rPr>
                      <w:rFonts w:hint="eastAsia"/>
                      <w:szCs w:val="22"/>
                    </w:rPr>
                    <w:t>喷漆废气</w:t>
                  </w:r>
                </w:p>
              </w:tc>
              <w:tc>
                <w:tcPr>
                  <w:tcW w:w="1502" w:type="pct"/>
                  <w:vAlign w:val="center"/>
                </w:tcPr>
                <w:p w14:paraId="2E343D40" w14:textId="77777777" w:rsidR="00624B5E" w:rsidRPr="00E665CA" w:rsidRDefault="00000000">
                  <w:pPr>
                    <w:pStyle w:val="afffffff"/>
                    <w:rPr>
                      <w:szCs w:val="22"/>
                    </w:rPr>
                  </w:pPr>
                  <w:r w:rsidRPr="00E665CA">
                    <w:rPr>
                      <w:szCs w:val="22"/>
                    </w:rPr>
                    <w:t>颗粒物</w:t>
                  </w:r>
                  <w:r w:rsidRPr="00E665CA">
                    <w:rPr>
                      <w:rFonts w:hint="eastAsia"/>
                      <w:szCs w:val="22"/>
                    </w:rPr>
                    <w:t>、二甲苯、非甲烷总烃</w:t>
                  </w:r>
                </w:p>
              </w:tc>
            </w:tr>
            <w:tr w:rsidR="00E665CA" w:rsidRPr="00E665CA" w14:paraId="0CC3CF38" w14:textId="77777777">
              <w:trPr>
                <w:trHeight w:val="20"/>
                <w:jc w:val="center"/>
              </w:trPr>
              <w:tc>
                <w:tcPr>
                  <w:tcW w:w="496" w:type="pct"/>
                  <w:vMerge/>
                  <w:vAlign w:val="center"/>
                </w:tcPr>
                <w:p w14:paraId="21E7B795" w14:textId="77777777" w:rsidR="00624B5E" w:rsidRPr="00E665CA" w:rsidRDefault="00624B5E">
                  <w:pPr>
                    <w:pStyle w:val="afffffff"/>
                    <w:rPr>
                      <w:szCs w:val="22"/>
                    </w:rPr>
                  </w:pPr>
                </w:p>
              </w:tc>
              <w:tc>
                <w:tcPr>
                  <w:tcW w:w="422" w:type="pct"/>
                  <w:vAlign w:val="center"/>
                </w:tcPr>
                <w:p w14:paraId="517A8D3E" w14:textId="77777777" w:rsidR="00624B5E" w:rsidRPr="00E665CA" w:rsidRDefault="00000000">
                  <w:pPr>
                    <w:pStyle w:val="afffffff"/>
                    <w:rPr>
                      <w:szCs w:val="22"/>
                    </w:rPr>
                  </w:pPr>
                  <w:r w:rsidRPr="00E665CA">
                    <w:rPr>
                      <w:szCs w:val="22"/>
                    </w:rPr>
                    <w:t>G</w:t>
                  </w:r>
                  <w:r w:rsidRPr="00E665CA">
                    <w:rPr>
                      <w:rFonts w:hint="eastAsia"/>
                      <w:szCs w:val="22"/>
                    </w:rPr>
                    <w:t>4</w:t>
                  </w:r>
                </w:p>
              </w:tc>
              <w:tc>
                <w:tcPr>
                  <w:tcW w:w="760" w:type="pct"/>
                  <w:vAlign w:val="center"/>
                </w:tcPr>
                <w:p w14:paraId="6589739D" w14:textId="77777777" w:rsidR="00624B5E" w:rsidRPr="00E665CA" w:rsidRDefault="00000000">
                  <w:pPr>
                    <w:pStyle w:val="afffffff"/>
                    <w:rPr>
                      <w:szCs w:val="22"/>
                    </w:rPr>
                  </w:pPr>
                  <w:r w:rsidRPr="00E665CA">
                    <w:rPr>
                      <w:rFonts w:hint="eastAsia"/>
                      <w:szCs w:val="22"/>
                    </w:rPr>
                    <w:t>激光下料</w:t>
                  </w:r>
                </w:p>
              </w:tc>
              <w:tc>
                <w:tcPr>
                  <w:tcW w:w="923" w:type="pct"/>
                  <w:vAlign w:val="center"/>
                </w:tcPr>
                <w:p w14:paraId="6525440C" w14:textId="77777777" w:rsidR="00624B5E" w:rsidRPr="00E665CA" w:rsidRDefault="00000000">
                  <w:pPr>
                    <w:pStyle w:val="afffffff"/>
                    <w:rPr>
                      <w:szCs w:val="22"/>
                    </w:rPr>
                  </w:pPr>
                  <w:r w:rsidRPr="00E665CA">
                    <w:rPr>
                      <w:rFonts w:hint="eastAsia"/>
                      <w:szCs w:val="22"/>
                    </w:rPr>
                    <w:t>激光下料</w:t>
                  </w:r>
                </w:p>
              </w:tc>
              <w:tc>
                <w:tcPr>
                  <w:tcW w:w="897" w:type="pct"/>
                  <w:vAlign w:val="center"/>
                </w:tcPr>
                <w:p w14:paraId="61B05D6B" w14:textId="77777777" w:rsidR="00624B5E" w:rsidRPr="00E665CA" w:rsidRDefault="00000000">
                  <w:pPr>
                    <w:pStyle w:val="afffffff"/>
                    <w:rPr>
                      <w:szCs w:val="22"/>
                    </w:rPr>
                  </w:pPr>
                  <w:r w:rsidRPr="00E665CA">
                    <w:rPr>
                      <w:rFonts w:hint="eastAsia"/>
                      <w:szCs w:val="22"/>
                    </w:rPr>
                    <w:t>下料废气</w:t>
                  </w:r>
                </w:p>
              </w:tc>
              <w:tc>
                <w:tcPr>
                  <w:tcW w:w="1502" w:type="pct"/>
                  <w:vAlign w:val="center"/>
                </w:tcPr>
                <w:p w14:paraId="45FCC2A3" w14:textId="77777777" w:rsidR="00624B5E" w:rsidRPr="00E665CA" w:rsidRDefault="00000000">
                  <w:pPr>
                    <w:pStyle w:val="afffffff"/>
                    <w:rPr>
                      <w:szCs w:val="22"/>
                    </w:rPr>
                  </w:pPr>
                  <w:r w:rsidRPr="00E665CA">
                    <w:rPr>
                      <w:rFonts w:hint="eastAsia"/>
                      <w:szCs w:val="22"/>
                    </w:rPr>
                    <w:t>颗粒物</w:t>
                  </w:r>
                </w:p>
              </w:tc>
            </w:tr>
            <w:tr w:rsidR="00E665CA" w:rsidRPr="00E665CA" w14:paraId="4A641FCE" w14:textId="77777777">
              <w:trPr>
                <w:trHeight w:val="20"/>
                <w:jc w:val="center"/>
              </w:trPr>
              <w:tc>
                <w:tcPr>
                  <w:tcW w:w="496" w:type="pct"/>
                  <w:vMerge w:val="restart"/>
                  <w:vAlign w:val="center"/>
                </w:tcPr>
                <w:p w14:paraId="4EF14F51" w14:textId="77777777" w:rsidR="00624B5E" w:rsidRPr="00E665CA" w:rsidRDefault="00000000">
                  <w:pPr>
                    <w:pStyle w:val="afffffff"/>
                    <w:rPr>
                      <w:szCs w:val="22"/>
                    </w:rPr>
                  </w:pPr>
                  <w:r w:rsidRPr="00E665CA">
                    <w:rPr>
                      <w:szCs w:val="22"/>
                    </w:rPr>
                    <w:t>废水</w:t>
                  </w:r>
                </w:p>
              </w:tc>
              <w:tc>
                <w:tcPr>
                  <w:tcW w:w="422" w:type="pct"/>
                  <w:vAlign w:val="center"/>
                </w:tcPr>
                <w:p w14:paraId="1A7CA434" w14:textId="77777777" w:rsidR="00624B5E" w:rsidRPr="00E665CA" w:rsidRDefault="00000000">
                  <w:pPr>
                    <w:pStyle w:val="afffffff"/>
                    <w:rPr>
                      <w:szCs w:val="22"/>
                    </w:rPr>
                  </w:pPr>
                  <w:r w:rsidRPr="00E665CA">
                    <w:rPr>
                      <w:szCs w:val="22"/>
                    </w:rPr>
                    <w:t>W1</w:t>
                  </w:r>
                </w:p>
              </w:tc>
              <w:tc>
                <w:tcPr>
                  <w:tcW w:w="1683" w:type="pct"/>
                  <w:gridSpan w:val="2"/>
                  <w:vAlign w:val="center"/>
                </w:tcPr>
                <w:p w14:paraId="3AB42732" w14:textId="77777777" w:rsidR="00624B5E" w:rsidRPr="00E665CA" w:rsidRDefault="00000000">
                  <w:pPr>
                    <w:widowControl/>
                    <w:spacing w:line="240" w:lineRule="auto"/>
                    <w:ind w:firstLineChars="0" w:firstLine="0"/>
                    <w:jc w:val="center"/>
                    <w:rPr>
                      <w:sz w:val="22"/>
                      <w:szCs w:val="22"/>
                    </w:rPr>
                  </w:pPr>
                  <w:r w:rsidRPr="00E665CA">
                    <w:rPr>
                      <w:rFonts w:hint="eastAsia"/>
                      <w:sz w:val="22"/>
                      <w:szCs w:val="22"/>
                    </w:rPr>
                    <w:t>水切割</w:t>
                  </w:r>
                </w:p>
              </w:tc>
              <w:tc>
                <w:tcPr>
                  <w:tcW w:w="897" w:type="pct"/>
                  <w:vAlign w:val="center"/>
                </w:tcPr>
                <w:p w14:paraId="2C508DDF" w14:textId="77777777" w:rsidR="00624B5E" w:rsidRPr="00E665CA" w:rsidRDefault="00000000">
                  <w:pPr>
                    <w:widowControl/>
                    <w:spacing w:line="240" w:lineRule="auto"/>
                    <w:ind w:firstLineChars="0" w:firstLine="0"/>
                    <w:jc w:val="center"/>
                    <w:rPr>
                      <w:sz w:val="22"/>
                      <w:szCs w:val="22"/>
                    </w:rPr>
                  </w:pPr>
                  <w:r w:rsidRPr="00E665CA">
                    <w:rPr>
                      <w:rFonts w:hint="eastAsia"/>
                      <w:sz w:val="22"/>
                      <w:szCs w:val="22"/>
                    </w:rPr>
                    <w:t>切割废水</w:t>
                  </w:r>
                </w:p>
              </w:tc>
              <w:tc>
                <w:tcPr>
                  <w:tcW w:w="1502" w:type="pct"/>
                  <w:vAlign w:val="center"/>
                </w:tcPr>
                <w:p w14:paraId="295F5C49" w14:textId="77777777" w:rsidR="00624B5E" w:rsidRPr="00E665CA" w:rsidRDefault="00000000">
                  <w:pPr>
                    <w:widowControl/>
                    <w:spacing w:line="240" w:lineRule="auto"/>
                    <w:ind w:firstLineChars="0" w:firstLine="0"/>
                    <w:jc w:val="center"/>
                    <w:rPr>
                      <w:sz w:val="22"/>
                      <w:szCs w:val="22"/>
                    </w:rPr>
                  </w:pPr>
                  <w:r w:rsidRPr="00E665CA">
                    <w:rPr>
                      <w:sz w:val="22"/>
                      <w:szCs w:val="22"/>
                    </w:rPr>
                    <w:t>SS</w:t>
                  </w:r>
                  <w:r w:rsidRPr="00E665CA">
                    <w:rPr>
                      <w:sz w:val="22"/>
                      <w:szCs w:val="22"/>
                    </w:rPr>
                    <w:t>、</w:t>
                  </w:r>
                  <w:r w:rsidRPr="00E665CA">
                    <w:rPr>
                      <w:rFonts w:hint="eastAsia"/>
                      <w:sz w:val="22"/>
                      <w:szCs w:val="22"/>
                    </w:rPr>
                    <w:t>石油类</w:t>
                  </w:r>
                </w:p>
              </w:tc>
            </w:tr>
            <w:tr w:rsidR="00E665CA" w:rsidRPr="00E665CA" w14:paraId="207392C8" w14:textId="77777777">
              <w:trPr>
                <w:trHeight w:val="20"/>
                <w:jc w:val="center"/>
              </w:trPr>
              <w:tc>
                <w:tcPr>
                  <w:tcW w:w="496" w:type="pct"/>
                  <w:vMerge/>
                  <w:vAlign w:val="center"/>
                </w:tcPr>
                <w:p w14:paraId="7E250004" w14:textId="77777777" w:rsidR="00624B5E" w:rsidRPr="00E665CA" w:rsidRDefault="00624B5E">
                  <w:pPr>
                    <w:pStyle w:val="afffffff"/>
                    <w:rPr>
                      <w:szCs w:val="22"/>
                    </w:rPr>
                  </w:pPr>
                </w:p>
              </w:tc>
              <w:tc>
                <w:tcPr>
                  <w:tcW w:w="422" w:type="pct"/>
                  <w:vAlign w:val="center"/>
                </w:tcPr>
                <w:p w14:paraId="6C7EA604" w14:textId="77777777" w:rsidR="00624B5E" w:rsidRPr="00E665CA" w:rsidRDefault="00000000">
                  <w:pPr>
                    <w:pStyle w:val="afffffff"/>
                    <w:rPr>
                      <w:szCs w:val="22"/>
                    </w:rPr>
                  </w:pPr>
                  <w:r w:rsidRPr="00E665CA">
                    <w:rPr>
                      <w:szCs w:val="22"/>
                    </w:rPr>
                    <w:t>W</w:t>
                  </w:r>
                  <w:r w:rsidRPr="00E665CA">
                    <w:rPr>
                      <w:rFonts w:hint="eastAsia"/>
                      <w:szCs w:val="22"/>
                    </w:rPr>
                    <w:t>2</w:t>
                  </w:r>
                </w:p>
              </w:tc>
              <w:tc>
                <w:tcPr>
                  <w:tcW w:w="1683" w:type="pct"/>
                  <w:gridSpan w:val="2"/>
                  <w:vAlign w:val="center"/>
                </w:tcPr>
                <w:p w14:paraId="51B3DE5D" w14:textId="77777777" w:rsidR="00624B5E" w:rsidRPr="00E665CA" w:rsidRDefault="00000000">
                  <w:pPr>
                    <w:widowControl/>
                    <w:spacing w:line="240" w:lineRule="auto"/>
                    <w:ind w:firstLineChars="0" w:firstLine="0"/>
                    <w:jc w:val="center"/>
                    <w:rPr>
                      <w:sz w:val="22"/>
                      <w:szCs w:val="22"/>
                    </w:rPr>
                  </w:pPr>
                  <w:r w:rsidRPr="00E665CA">
                    <w:rPr>
                      <w:sz w:val="22"/>
                      <w:szCs w:val="22"/>
                    </w:rPr>
                    <w:t>职工办公</w:t>
                  </w:r>
                </w:p>
              </w:tc>
              <w:tc>
                <w:tcPr>
                  <w:tcW w:w="897" w:type="pct"/>
                  <w:vAlign w:val="center"/>
                </w:tcPr>
                <w:p w14:paraId="7C6679D0" w14:textId="77777777" w:rsidR="00624B5E" w:rsidRPr="00E665CA" w:rsidRDefault="00000000">
                  <w:pPr>
                    <w:widowControl/>
                    <w:spacing w:line="240" w:lineRule="auto"/>
                    <w:ind w:firstLineChars="0" w:firstLine="0"/>
                    <w:jc w:val="center"/>
                    <w:rPr>
                      <w:sz w:val="22"/>
                      <w:szCs w:val="22"/>
                    </w:rPr>
                  </w:pPr>
                  <w:r w:rsidRPr="00E665CA">
                    <w:rPr>
                      <w:sz w:val="22"/>
                      <w:szCs w:val="22"/>
                    </w:rPr>
                    <w:t>生活污水</w:t>
                  </w:r>
                </w:p>
              </w:tc>
              <w:tc>
                <w:tcPr>
                  <w:tcW w:w="1502" w:type="pct"/>
                  <w:vAlign w:val="center"/>
                </w:tcPr>
                <w:p w14:paraId="025C0D36" w14:textId="77777777" w:rsidR="00624B5E" w:rsidRPr="00E665CA" w:rsidRDefault="00000000">
                  <w:pPr>
                    <w:widowControl/>
                    <w:spacing w:line="240" w:lineRule="auto"/>
                    <w:ind w:firstLineChars="0" w:firstLine="0"/>
                    <w:jc w:val="center"/>
                    <w:rPr>
                      <w:sz w:val="22"/>
                      <w:szCs w:val="22"/>
                    </w:rPr>
                  </w:pPr>
                  <w:r w:rsidRPr="00E665CA">
                    <w:rPr>
                      <w:sz w:val="22"/>
                      <w:szCs w:val="22"/>
                    </w:rPr>
                    <w:t>COD</w:t>
                  </w:r>
                  <w:r w:rsidRPr="00E665CA">
                    <w:rPr>
                      <w:sz w:val="22"/>
                      <w:szCs w:val="22"/>
                    </w:rPr>
                    <w:t>、</w:t>
                  </w:r>
                  <w:r w:rsidRPr="00E665CA">
                    <w:rPr>
                      <w:sz w:val="22"/>
                      <w:szCs w:val="22"/>
                    </w:rPr>
                    <w:t>SS</w:t>
                  </w:r>
                  <w:r w:rsidRPr="00E665CA">
                    <w:rPr>
                      <w:sz w:val="22"/>
                      <w:szCs w:val="22"/>
                    </w:rPr>
                    <w:t>、氨氮、</w:t>
                  </w:r>
                  <w:r w:rsidRPr="00E665CA">
                    <w:rPr>
                      <w:sz w:val="22"/>
                      <w:szCs w:val="22"/>
                    </w:rPr>
                    <w:t>BOD</w:t>
                  </w:r>
                  <w:r w:rsidRPr="00E665CA">
                    <w:rPr>
                      <w:sz w:val="22"/>
                      <w:szCs w:val="22"/>
                      <w:vertAlign w:val="subscript"/>
                    </w:rPr>
                    <w:t>5</w:t>
                  </w:r>
                </w:p>
              </w:tc>
            </w:tr>
            <w:tr w:rsidR="00E665CA" w:rsidRPr="00E665CA" w14:paraId="21ABD326" w14:textId="77777777">
              <w:trPr>
                <w:trHeight w:val="20"/>
                <w:jc w:val="center"/>
              </w:trPr>
              <w:tc>
                <w:tcPr>
                  <w:tcW w:w="496" w:type="pct"/>
                  <w:vMerge/>
                  <w:vAlign w:val="center"/>
                </w:tcPr>
                <w:p w14:paraId="0CD2C50C" w14:textId="77777777" w:rsidR="00624B5E" w:rsidRPr="00E665CA" w:rsidRDefault="00624B5E">
                  <w:pPr>
                    <w:pStyle w:val="afffffff"/>
                    <w:rPr>
                      <w:szCs w:val="22"/>
                    </w:rPr>
                  </w:pPr>
                </w:p>
              </w:tc>
              <w:tc>
                <w:tcPr>
                  <w:tcW w:w="422" w:type="pct"/>
                  <w:vAlign w:val="center"/>
                </w:tcPr>
                <w:p w14:paraId="0CDE254B" w14:textId="77777777" w:rsidR="00624B5E" w:rsidRPr="00E665CA" w:rsidRDefault="00000000">
                  <w:pPr>
                    <w:pStyle w:val="afffffff"/>
                    <w:rPr>
                      <w:szCs w:val="22"/>
                    </w:rPr>
                  </w:pPr>
                  <w:r w:rsidRPr="00E665CA">
                    <w:rPr>
                      <w:szCs w:val="22"/>
                    </w:rPr>
                    <w:t>W</w:t>
                  </w:r>
                  <w:r w:rsidRPr="00E665CA">
                    <w:rPr>
                      <w:rFonts w:hint="eastAsia"/>
                      <w:szCs w:val="22"/>
                    </w:rPr>
                    <w:t>3</w:t>
                  </w:r>
                </w:p>
              </w:tc>
              <w:tc>
                <w:tcPr>
                  <w:tcW w:w="1683" w:type="pct"/>
                  <w:gridSpan w:val="2"/>
                  <w:vAlign w:val="center"/>
                </w:tcPr>
                <w:p w14:paraId="4149701C" w14:textId="77777777" w:rsidR="00624B5E" w:rsidRPr="00E665CA" w:rsidRDefault="00000000">
                  <w:pPr>
                    <w:widowControl/>
                    <w:spacing w:line="240" w:lineRule="auto"/>
                    <w:ind w:firstLineChars="0" w:firstLine="0"/>
                    <w:jc w:val="center"/>
                    <w:rPr>
                      <w:sz w:val="22"/>
                      <w:szCs w:val="22"/>
                    </w:rPr>
                  </w:pPr>
                  <w:r w:rsidRPr="00E665CA">
                    <w:rPr>
                      <w:rFonts w:hint="eastAsia"/>
                      <w:sz w:val="22"/>
                      <w:szCs w:val="22"/>
                    </w:rPr>
                    <w:t>地面清洁</w:t>
                  </w:r>
                </w:p>
              </w:tc>
              <w:tc>
                <w:tcPr>
                  <w:tcW w:w="897" w:type="pct"/>
                  <w:vAlign w:val="center"/>
                </w:tcPr>
                <w:p w14:paraId="395EAF0D" w14:textId="77777777" w:rsidR="00624B5E" w:rsidRPr="00E665CA" w:rsidRDefault="00000000">
                  <w:pPr>
                    <w:widowControl/>
                    <w:spacing w:line="240" w:lineRule="auto"/>
                    <w:ind w:firstLineChars="0" w:firstLine="0"/>
                    <w:jc w:val="center"/>
                    <w:rPr>
                      <w:sz w:val="22"/>
                      <w:szCs w:val="22"/>
                    </w:rPr>
                  </w:pPr>
                  <w:r w:rsidRPr="00E665CA">
                    <w:rPr>
                      <w:rFonts w:hint="eastAsia"/>
                      <w:sz w:val="22"/>
                      <w:szCs w:val="22"/>
                    </w:rPr>
                    <w:t>地面清洁废水</w:t>
                  </w:r>
                </w:p>
              </w:tc>
              <w:tc>
                <w:tcPr>
                  <w:tcW w:w="1502" w:type="pct"/>
                  <w:vAlign w:val="center"/>
                </w:tcPr>
                <w:p w14:paraId="006E4724" w14:textId="77777777" w:rsidR="00624B5E" w:rsidRPr="00E665CA" w:rsidRDefault="00000000">
                  <w:pPr>
                    <w:widowControl/>
                    <w:spacing w:line="240" w:lineRule="auto"/>
                    <w:ind w:firstLineChars="0" w:firstLine="0"/>
                    <w:jc w:val="center"/>
                    <w:rPr>
                      <w:sz w:val="22"/>
                      <w:szCs w:val="22"/>
                    </w:rPr>
                  </w:pPr>
                  <w:r w:rsidRPr="00E665CA">
                    <w:rPr>
                      <w:rFonts w:hint="eastAsia"/>
                      <w:sz w:val="22"/>
                      <w:szCs w:val="22"/>
                    </w:rPr>
                    <w:t>COD</w:t>
                  </w:r>
                  <w:r w:rsidRPr="00E665CA">
                    <w:rPr>
                      <w:rFonts w:hint="eastAsia"/>
                      <w:sz w:val="22"/>
                      <w:szCs w:val="22"/>
                    </w:rPr>
                    <w:t>、</w:t>
                  </w:r>
                  <w:r w:rsidRPr="00E665CA">
                    <w:rPr>
                      <w:rFonts w:hint="eastAsia"/>
                      <w:sz w:val="22"/>
                      <w:szCs w:val="22"/>
                    </w:rPr>
                    <w:t>SS</w:t>
                  </w:r>
                  <w:r w:rsidRPr="00E665CA">
                    <w:rPr>
                      <w:rFonts w:hint="eastAsia"/>
                      <w:sz w:val="22"/>
                      <w:szCs w:val="22"/>
                    </w:rPr>
                    <w:t>、石油类</w:t>
                  </w:r>
                </w:p>
              </w:tc>
            </w:tr>
            <w:tr w:rsidR="00E665CA" w:rsidRPr="00E665CA" w14:paraId="5CDA6E59" w14:textId="77777777">
              <w:trPr>
                <w:trHeight w:val="20"/>
                <w:jc w:val="center"/>
              </w:trPr>
              <w:tc>
                <w:tcPr>
                  <w:tcW w:w="496" w:type="pct"/>
                  <w:vAlign w:val="center"/>
                </w:tcPr>
                <w:p w14:paraId="57D00C95" w14:textId="77777777" w:rsidR="00624B5E" w:rsidRPr="00E665CA" w:rsidRDefault="00000000">
                  <w:pPr>
                    <w:pStyle w:val="afffffff"/>
                    <w:rPr>
                      <w:szCs w:val="22"/>
                    </w:rPr>
                  </w:pPr>
                  <w:r w:rsidRPr="00E665CA">
                    <w:rPr>
                      <w:szCs w:val="22"/>
                    </w:rPr>
                    <w:t>噪声</w:t>
                  </w:r>
                </w:p>
              </w:tc>
              <w:tc>
                <w:tcPr>
                  <w:tcW w:w="422" w:type="pct"/>
                  <w:vAlign w:val="center"/>
                </w:tcPr>
                <w:p w14:paraId="637F82CF" w14:textId="77777777" w:rsidR="00624B5E" w:rsidRPr="00E665CA" w:rsidRDefault="00000000">
                  <w:pPr>
                    <w:pStyle w:val="afffffff"/>
                    <w:rPr>
                      <w:szCs w:val="22"/>
                    </w:rPr>
                  </w:pPr>
                  <w:r w:rsidRPr="00E665CA">
                    <w:rPr>
                      <w:szCs w:val="22"/>
                    </w:rPr>
                    <w:t>N</w:t>
                  </w:r>
                </w:p>
              </w:tc>
              <w:tc>
                <w:tcPr>
                  <w:tcW w:w="760" w:type="pct"/>
                  <w:vAlign w:val="center"/>
                </w:tcPr>
                <w:p w14:paraId="2DCA3D15" w14:textId="77777777" w:rsidR="00624B5E" w:rsidRPr="00E665CA" w:rsidRDefault="00000000">
                  <w:pPr>
                    <w:pStyle w:val="afffffff"/>
                    <w:rPr>
                      <w:szCs w:val="22"/>
                    </w:rPr>
                  </w:pPr>
                  <w:r w:rsidRPr="00E665CA">
                    <w:rPr>
                      <w:szCs w:val="22"/>
                    </w:rPr>
                    <w:t>生产过程</w:t>
                  </w:r>
                </w:p>
              </w:tc>
              <w:tc>
                <w:tcPr>
                  <w:tcW w:w="923" w:type="pct"/>
                  <w:vAlign w:val="center"/>
                </w:tcPr>
                <w:p w14:paraId="42960819" w14:textId="77777777" w:rsidR="00624B5E" w:rsidRPr="00E665CA" w:rsidRDefault="00000000">
                  <w:pPr>
                    <w:pStyle w:val="afffffff"/>
                    <w:rPr>
                      <w:szCs w:val="22"/>
                    </w:rPr>
                  </w:pPr>
                  <w:r w:rsidRPr="00E665CA">
                    <w:rPr>
                      <w:szCs w:val="22"/>
                    </w:rPr>
                    <w:t>设备噪声</w:t>
                  </w:r>
                </w:p>
              </w:tc>
              <w:tc>
                <w:tcPr>
                  <w:tcW w:w="897" w:type="pct"/>
                  <w:vAlign w:val="center"/>
                </w:tcPr>
                <w:p w14:paraId="10C18D23" w14:textId="77777777" w:rsidR="00624B5E" w:rsidRPr="00E665CA" w:rsidRDefault="00000000">
                  <w:pPr>
                    <w:pStyle w:val="afffffff"/>
                    <w:rPr>
                      <w:szCs w:val="22"/>
                    </w:rPr>
                  </w:pPr>
                  <w:r w:rsidRPr="00E665CA">
                    <w:rPr>
                      <w:szCs w:val="22"/>
                    </w:rPr>
                    <w:t>设备噪声</w:t>
                  </w:r>
                </w:p>
              </w:tc>
              <w:tc>
                <w:tcPr>
                  <w:tcW w:w="1502" w:type="pct"/>
                  <w:vAlign w:val="center"/>
                </w:tcPr>
                <w:p w14:paraId="6C503A53" w14:textId="77777777" w:rsidR="00624B5E" w:rsidRPr="00E665CA" w:rsidRDefault="00000000">
                  <w:pPr>
                    <w:pStyle w:val="afffffff"/>
                    <w:rPr>
                      <w:szCs w:val="22"/>
                    </w:rPr>
                  </w:pPr>
                  <w:r w:rsidRPr="00E665CA">
                    <w:rPr>
                      <w:szCs w:val="22"/>
                    </w:rPr>
                    <w:t>设备噪声</w:t>
                  </w:r>
                </w:p>
              </w:tc>
            </w:tr>
            <w:tr w:rsidR="00E665CA" w:rsidRPr="00E665CA" w14:paraId="5D407959" w14:textId="77777777">
              <w:trPr>
                <w:trHeight w:val="20"/>
                <w:jc w:val="center"/>
              </w:trPr>
              <w:tc>
                <w:tcPr>
                  <w:tcW w:w="496" w:type="pct"/>
                  <w:vMerge w:val="restart"/>
                  <w:vAlign w:val="center"/>
                </w:tcPr>
                <w:p w14:paraId="42C83143" w14:textId="77777777" w:rsidR="00624B5E" w:rsidRPr="00E665CA" w:rsidRDefault="00000000">
                  <w:pPr>
                    <w:pStyle w:val="afffffff"/>
                    <w:rPr>
                      <w:szCs w:val="22"/>
                    </w:rPr>
                  </w:pPr>
                  <w:r w:rsidRPr="00E665CA">
                    <w:rPr>
                      <w:szCs w:val="22"/>
                    </w:rPr>
                    <w:t>固废</w:t>
                  </w:r>
                </w:p>
              </w:tc>
              <w:tc>
                <w:tcPr>
                  <w:tcW w:w="422" w:type="pct"/>
                  <w:vAlign w:val="center"/>
                </w:tcPr>
                <w:p w14:paraId="1516A485" w14:textId="77777777" w:rsidR="00624B5E" w:rsidRPr="00E665CA" w:rsidRDefault="00000000">
                  <w:pPr>
                    <w:pStyle w:val="afffffff"/>
                    <w:rPr>
                      <w:szCs w:val="22"/>
                    </w:rPr>
                  </w:pPr>
                  <w:r w:rsidRPr="00E665CA">
                    <w:rPr>
                      <w:szCs w:val="22"/>
                    </w:rPr>
                    <w:t>S1</w:t>
                  </w:r>
                </w:p>
              </w:tc>
              <w:tc>
                <w:tcPr>
                  <w:tcW w:w="760" w:type="pct"/>
                  <w:vAlign w:val="center"/>
                </w:tcPr>
                <w:p w14:paraId="20B2393E" w14:textId="77777777" w:rsidR="00624B5E" w:rsidRPr="00E665CA" w:rsidRDefault="00000000">
                  <w:pPr>
                    <w:pStyle w:val="afffffff"/>
                    <w:rPr>
                      <w:szCs w:val="22"/>
                    </w:rPr>
                  </w:pPr>
                  <w:r w:rsidRPr="00E665CA">
                    <w:rPr>
                      <w:rFonts w:hint="eastAsia"/>
                      <w:szCs w:val="22"/>
                    </w:rPr>
                    <w:t>下料</w:t>
                  </w:r>
                </w:p>
              </w:tc>
              <w:tc>
                <w:tcPr>
                  <w:tcW w:w="923" w:type="pct"/>
                  <w:vAlign w:val="center"/>
                </w:tcPr>
                <w:p w14:paraId="704AB877" w14:textId="77777777" w:rsidR="00624B5E" w:rsidRPr="00E665CA" w:rsidRDefault="00000000">
                  <w:pPr>
                    <w:pStyle w:val="afffffff"/>
                    <w:rPr>
                      <w:szCs w:val="22"/>
                    </w:rPr>
                  </w:pPr>
                  <w:r w:rsidRPr="00E665CA">
                    <w:rPr>
                      <w:rFonts w:hint="eastAsia"/>
                      <w:szCs w:val="22"/>
                    </w:rPr>
                    <w:t>下料</w:t>
                  </w:r>
                </w:p>
              </w:tc>
              <w:tc>
                <w:tcPr>
                  <w:tcW w:w="897" w:type="pct"/>
                  <w:vAlign w:val="center"/>
                </w:tcPr>
                <w:p w14:paraId="7D93AF3A" w14:textId="77777777" w:rsidR="00624B5E" w:rsidRPr="00E665CA" w:rsidRDefault="00000000">
                  <w:pPr>
                    <w:pStyle w:val="afffffff"/>
                    <w:rPr>
                      <w:szCs w:val="22"/>
                    </w:rPr>
                  </w:pPr>
                  <w:r w:rsidRPr="00E665CA">
                    <w:rPr>
                      <w:rFonts w:hint="eastAsia"/>
                      <w:szCs w:val="22"/>
                    </w:rPr>
                    <w:t>边角料</w:t>
                  </w:r>
                </w:p>
              </w:tc>
              <w:tc>
                <w:tcPr>
                  <w:tcW w:w="1502" w:type="pct"/>
                  <w:vAlign w:val="center"/>
                </w:tcPr>
                <w:p w14:paraId="25B649F8" w14:textId="77777777" w:rsidR="00624B5E" w:rsidRPr="00E665CA" w:rsidRDefault="00000000">
                  <w:pPr>
                    <w:pStyle w:val="afffffff"/>
                    <w:rPr>
                      <w:szCs w:val="22"/>
                    </w:rPr>
                  </w:pPr>
                  <w:r w:rsidRPr="00E665CA">
                    <w:rPr>
                      <w:szCs w:val="22"/>
                    </w:rPr>
                    <w:t>一般工业固废</w:t>
                  </w:r>
                </w:p>
              </w:tc>
            </w:tr>
            <w:tr w:rsidR="00E665CA" w:rsidRPr="00E665CA" w14:paraId="1A8713E6" w14:textId="77777777">
              <w:trPr>
                <w:trHeight w:val="20"/>
                <w:jc w:val="center"/>
              </w:trPr>
              <w:tc>
                <w:tcPr>
                  <w:tcW w:w="496" w:type="pct"/>
                  <w:vMerge/>
                  <w:vAlign w:val="center"/>
                </w:tcPr>
                <w:p w14:paraId="0D7C2566" w14:textId="77777777" w:rsidR="00624B5E" w:rsidRPr="00E665CA" w:rsidRDefault="00624B5E">
                  <w:pPr>
                    <w:pStyle w:val="afffffff"/>
                    <w:rPr>
                      <w:szCs w:val="22"/>
                    </w:rPr>
                  </w:pPr>
                </w:p>
              </w:tc>
              <w:tc>
                <w:tcPr>
                  <w:tcW w:w="422" w:type="pct"/>
                  <w:vAlign w:val="center"/>
                </w:tcPr>
                <w:p w14:paraId="6EB37A44" w14:textId="77777777" w:rsidR="00624B5E" w:rsidRPr="00E665CA" w:rsidRDefault="00000000">
                  <w:pPr>
                    <w:pStyle w:val="afffffff"/>
                    <w:rPr>
                      <w:szCs w:val="22"/>
                    </w:rPr>
                  </w:pPr>
                  <w:r w:rsidRPr="00E665CA">
                    <w:rPr>
                      <w:rFonts w:hint="eastAsia"/>
                      <w:szCs w:val="22"/>
                    </w:rPr>
                    <w:t>S2</w:t>
                  </w:r>
                </w:p>
              </w:tc>
              <w:tc>
                <w:tcPr>
                  <w:tcW w:w="760" w:type="pct"/>
                  <w:vMerge w:val="restart"/>
                  <w:vAlign w:val="center"/>
                </w:tcPr>
                <w:p w14:paraId="76667617" w14:textId="77777777" w:rsidR="00624B5E" w:rsidRPr="00E665CA" w:rsidRDefault="00000000">
                  <w:pPr>
                    <w:pStyle w:val="afffffff"/>
                    <w:rPr>
                      <w:szCs w:val="22"/>
                    </w:rPr>
                  </w:pPr>
                  <w:r w:rsidRPr="00E665CA">
                    <w:rPr>
                      <w:rFonts w:hint="eastAsia"/>
                      <w:szCs w:val="22"/>
                    </w:rPr>
                    <w:t>机加</w:t>
                  </w:r>
                </w:p>
              </w:tc>
              <w:tc>
                <w:tcPr>
                  <w:tcW w:w="923" w:type="pct"/>
                  <w:vMerge w:val="restart"/>
                  <w:vAlign w:val="center"/>
                </w:tcPr>
                <w:p w14:paraId="53CD4611" w14:textId="77777777" w:rsidR="00624B5E" w:rsidRPr="00E665CA" w:rsidRDefault="00000000">
                  <w:pPr>
                    <w:pStyle w:val="afffffff"/>
                    <w:rPr>
                      <w:szCs w:val="22"/>
                    </w:rPr>
                  </w:pPr>
                  <w:r w:rsidRPr="00E665CA">
                    <w:rPr>
                      <w:rFonts w:hint="eastAsia"/>
                      <w:szCs w:val="22"/>
                    </w:rPr>
                    <w:t>机加</w:t>
                  </w:r>
                </w:p>
              </w:tc>
              <w:tc>
                <w:tcPr>
                  <w:tcW w:w="897" w:type="pct"/>
                  <w:vAlign w:val="center"/>
                </w:tcPr>
                <w:p w14:paraId="0505E1CE" w14:textId="77777777" w:rsidR="00624B5E" w:rsidRPr="00E665CA" w:rsidRDefault="00000000">
                  <w:pPr>
                    <w:pStyle w:val="afffffff"/>
                    <w:rPr>
                      <w:szCs w:val="22"/>
                    </w:rPr>
                  </w:pPr>
                  <w:r w:rsidRPr="00E665CA">
                    <w:rPr>
                      <w:rFonts w:hint="eastAsia"/>
                      <w:szCs w:val="22"/>
                    </w:rPr>
                    <w:t>含油金属屑</w:t>
                  </w:r>
                </w:p>
              </w:tc>
              <w:tc>
                <w:tcPr>
                  <w:tcW w:w="1502" w:type="pct"/>
                  <w:vAlign w:val="center"/>
                </w:tcPr>
                <w:p w14:paraId="4DB45754" w14:textId="77777777" w:rsidR="00624B5E" w:rsidRPr="00E665CA" w:rsidRDefault="00000000">
                  <w:pPr>
                    <w:pStyle w:val="afffffff"/>
                    <w:rPr>
                      <w:szCs w:val="22"/>
                    </w:rPr>
                  </w:pPr>
                  <w:r w:rsidRPr="00E665CA">
                    <w:rPr>
                      <w:szCs w:val="22"/>
                    </w:rPr>
                    <w:t>危险废物</w:t>
                  </w:r>
                </w:p>
              </w:tc>
            </w:tr>
            <w:tr w:rsidR="00E665CA" w:rsidRPr="00E665CA" w14:paraId="4F469BFF" w14:textId="77777777">
              <w:trPr>
                <w:trHeight w:val="20"/>
                <w:jc w:val="center"/>
              </w:trPr>
              <w:tc>
                <w:tcPr>
                  <w:tcW w:w="496" w:type="pct"/>
                  <w:vMerge/>
                  <w:vAlign w:val="center"/>
                </w:tcPr>
                <w:p w14:paraId="4B1324FD" w14:textId="77777777" w:rsidR="00624B5E" w:rsidRPr="00E665CA" w:rsidRDefault="00624B5E">
                  <w:pPr>
                    <w:pStyle w:val="afffffff"/>
                    <w:rPr>
                      <w:szCs w:val="22"/>
                    </w:rPr>
                  </w:pPr>
                </w:p>
              </w:tc>
              <w:tc>
                <w:tcPr>
                  <w:tcW w:w="422" w:type="pct"/>
                  <w:vAlign w:val="center"/>
                </w:tcPr>
                <w:p w14:paraId="387ECDDC" w14:textId="77777777" w:rsidR="00624B5E" w:rsidRPr="00E665CA" w:rsidRDefault="00000000">
                  <w:pPr>
                    <w:pStyle w:val="afffffff"/>
                    <w:rPr>
                      <w:szCs w:val="22"/>
                    </w:rPr>
                  </w:pPr>
                  <w:r w:rsidRPr="00E665CA">
                    <w:rPr>
                      <w:rFonts w:hint="eastAsia"/>
                      <w:szCs w:val="22"/>
                    </w:rPr>
                    <w:t>S3</w:t>
                  </w:r>
                </w:p>
              </w:tc>
              <w:tc>
                <w:tcPr>
                  <w:tcW w:w="760" w:type="pct"/>
                  <w:vMerge/>
                  <w:vAlign w:val="center"/>
                </w:tcPr>
                <w:p w14:paraId="73AC437D" w14:textId="77777777" w:rsidR="00624B5E" w:rsidRPr="00E665CA" w:rsidRDefault="00624B5E">
                  <w:pPr>
                    <w:pStyle w:val="afffffff"/>
                    <w:rPr>
                      <w:szCs w:val="22"/>
                    </w:rPr>
                  </w:pPr>
                </w:p>
              </w:tc>
              <w:tc>
                <w:tcPr>
                  <w:tcW w:w="923" w:type="pct"/>
                  <w:vMerge/>
                  <w:vAlign w:val="center"/>
                </w:tcPr>
                <w:p w14:paraId="32A6190F" w14:textId="77777777" w:rsidR="00624B5E" w:rsidRPr="00E665CA" w:rsidRDefault="00624B5E">
                  <w:pPr>
                    <w:pStyle w:val="afffffff"/>
                    <w:rPr>
                      <w:szCs w:val="22"/>
                    </w:rPr>
                  </w:pPr>
                </w:p>
              </w:tc>
              <w:tc>
                <w:tcPr>
                  <w:tcW w:w="897" w:type="pct"/>
                  <w:vAlign w:val="center"/>
                </w:tcPr>
                <w:p w14:paraId="291C17A9" w14:textId="77777777" w:rsidR="00624B5E" w:rsidRPr="00E665CA" w:rsidRDefault="00000000">
                  <w:pPr>
                    <w:pStyle w:val="afffffff"/>
                    <w:rPr>
                      <w:szCs w:val="22"/>
                    </w:rPr>
                  </w:pPr>
                  <w:r w:rsidRPr="00E665CA">
                    <w:rPr>
                      <w:rFonts w:hint="eastAsia"/>
                      <w:szCs w:val="22"/>
                    </w:rPr>
                    <w:t>非含油金属屑</w:t>
                  </w:r>
                </w:p>
              </w:tc>
              <w:tc>
                <w:tcPr>
                  <w:tcW w:w="1502" w:type="pct"/>
                  <w:vAlign w:val="center"/>
                </w:tcPr>
                <w:p w14:paraId="35C4859D" w14:textId="77777777" w:rsidR="00624B5E" w:rsidRPr="00E665CA" w:rsidRDefault="00000000">
                  <w:pPr>
                    <w:pStyle w:val="afffffff"/>
                    <w:rPr>
                      <w:szCs w:val="22"/>
                    </w:rPr>
                  </w:pPr>
                  <w:r w:rsidRPr="00E665CA">
                    <w:rPr>
                      <w:szCs w:val="22"/>
                    </w:rPr>
                    <w:t>一般工业固废</w:t>
                  </w:r>
                </w:p>
              </w:tc>
            </w:tr>
            <w:tr w:rsidR="00E665CA" w:rsidRPr="00E665CA" w14:paraId="4C061120" w14:textId="77777777">
              <w:trPr>
                <w:trHeight w:val="20"/>
                <w:jc w:val="center"/>
              </w:trPr>
              <w:tc>
                <w:tcPr>
                  <w:tcW w:w="496" w:type="pct"/>
                  <w:vMerge/>
                  <w:vAlign w:val="center"/>
                </w:tcPr>
                <w:p w14:paraId="62DB55CF" w14:textId="77777777" w:rsidR="00624B5E" w:rsidRPr="00E665CA" w:rsidRDefault="00624B5E">
                  <w:pPr>
                    <w:pStyle w:val="afffffff"/>
                    <w:rPr>
                      <w:szCs w:val="22"/>
                    </w:rPr>
                  </w:pPr>
                </w:p>
              </w:tc>
              <w:tc>
                <w:tcPr>
                  <w:tcW w:w="422" w:type="pct"/>
                  <w:vAlign w:val="center"/>
                </w:tcPr>
                <w:p w14:paraId="1377CDAE" w14:textId="77777777" w:rsidR="00624B5E" w:rsidRPr="00E665CA" w:rsidRDefault="00000000">
                  <w:pPr>
                    <w:pStyle w:val="afffffff"/>
                    <w:rPr>
                      <w:szCs w:val="22"/>
                    </w:rPr>
                  </w:pPr>
                  <w:r w:rsidRPr="00E665CA">
                    <w:rPr>
                      <w:rFonts w:hint="eastAsia"/>
                      <w:szCs w:val="22"/>
                    </w:rPr>
                    <w:t>S4</w:t>
                  </w:r>
                </w:p>
              </w:tc>
              <w:tc>
                <w:tcPr>
                  <w:tcW w:w="760" w:type="pct"/>
                  <w:vMerge/>
                  <w:vAlign w:val="center"/>
                </w:tcPr>
                <w:p w14:paraId="761A39C4" w14:textId="77777777" w:rsidR="00624B5E" w:rsidRPr="00E665CA" w:rsidRDefault="00624B5E">
                  <w:pPr>
                    <w:pStyle w:val="afffffff"/>
                    <w:rPr>
                      <w:szCs w:val="22"/>
                    </w:rPr>
                  </w:pPr>
                </w:p>
              </w:tc>
              <w:tc>
                <w:tcPr>
                  <w:tcW w:w="923" w:type="pct"/>
                  <w:vMerge/>
                  <w:vAlign w:val="center"/>
                </w:tcPr>
                <w:p w14:paraId="6726FED3" w14:textId="77777777" w:rsidR="00624B5E" w:rsidRPr="00E665CA" w:rsidRDefault="00624B5E">
                  <w:pPr>
                    <w:pStyle w:val="afffffff"/>
                    <w:rPr>
                      <w:szCs w:val="22"/>
                    </w:rPr>
                  </w:pPr>
                </w:p>
              </w:tc>
              <w:tc>
                <w:tcPr>
                  <w:tcW w:w="897" w:type="pct"/>
                  <w:vAlign w:val="center"/>
                </w:tcPr>
                <w:p w14:paraId="5E0AD0C6" w14:textId="77777777" w:rsidR="00624B5E" w:rsidRPr="00E665CA" w:rsidRDefault="00000000">
                  <w:pPr>
                    <w:pStyle w:val="afffffff"/>
                    <w:rPr>
                      <w:szCs w:val="22"/>
                    </w:rPr>
                  </w:pPr>
                  <w:r w:rsidRPr="00E665CA">
                    <w:rPr>
                      <w:rFonts w:hint="eastAsia"/>
                      <w:szCs w:val="22"/>
                    </w:rPr>
                    <w:t>机加边角料</w:t>
                  </w:r>
                </w:p>
              </w:tc>
              <w:tc>
                <w:tcPr>
                  <w:tcW w:w="1502" w:type="pct"/>
                  <w:vAlign w:val="center"/>
                </w:tcPr>
                <w:p w14:paraId="5FF819E3" w14:textId="77777777" w:rsidR="00624B5E" w:rsidRPr="00E665CA" w:rsidRDefault="00000000">
                  <w:pPr>
                    <w:pStyle w:val="afffffff"/>
                    <w:rPr>
                      <w:szCs w:val="22"/>
                    </w:rPr>
                  </w:pPr>
                  <w:r w:rsidRPr="00E665CA">
                    <w:rPr>
                      <w:szCs w:val="22"/>
                    </w:rPr>
                    <w:t>一般工业固废</w:t>
                  </w:r>
                </w:p>
              </w:tc>
            </w:tr>
            <w:tr w:rsidR="00E665CA" w:rsidRPr="00E665CA" w14:paraId="43E10C33" w14:textId="77777777">
              <w:trPr>
                <w:trHeight w:val="20"/>
                <w:jc w:val="center"/>
              </w:trPr>
              <w:tc>
                <w:tcPr>
                  <w:tcW w:w="496" w:type="pct"/>
                  <w:vMerge/>
                  <w:vAlign w:val="center"/>
                </w:tcPr>
                <w:p w14:paraId="1FCBD58A" w14:textId="77777777" w:rsidR="00624B5E" w:rsidRPr="00E665CA" w:rsidRDefault="00624B5E">
                  <w:pPr>
                    <w:pStyle w:val="afffffff"/>
                    <w:rPr>
                      <w:szCs w:val="22"/>
                    </w:rPr>
                  </w:pPr>
                </w:p>
              </w:tc>
              <w:tc>
                <w:tcPr>
                  <w:tcW w:w="422" w:type="pct"/>
                  <w:vAlign w:val="center"/>
                </w:tcPr>
                <w:p w14:paraId="69CBCB99" w14:textId="77777777" w:rsidR="00624B5E" w:rsidRPr="00E665CA" w:rsidRDefault="00000000">
                  <w:pPr>
                    <w:pStyle w:val="afffffff"/>
                    <w:rPr>
                      <w:szCs w:val="22"/>
                    </w:rPr>
                  </w:pPr>
                  <w:r w:rsidRPr="00E665CA">
                    <w:rPr>
                      <w:rFonts w:hint="eastAsia"/>
                      <w:szCs w:val="22"/>
                    </w:rPr>
                    <w:t>S5</w:t>
                  </w:r>
                </w:p>
              </w:tc>
              <w:tc>
                <w:tcPr>
                  <w:tcW w:w="760" w:type="pct"/>
                  <w:vMerge/>
                  <w:vAlign w:val="center"/>
                </w:tcPr>
                <w:p w14:paraId="4A4E9CD3" w14:textId="77777777" w:rsidR="00624B5E" w:rsidRPr="00E665CA" w:rsidRDefault="00624B5E">
                  <w:pPr>
                    <w:pStyle w:val="afffffff"/>
                    <w:rPr>
                      <w:szCs w:val="22"/>
                    </w:rPr>
                  </w:pPr>
                </w:p>
              </w:tc>
              <w:tc>
                <w:tcPr>
                  <w:tcW w:w="923" w:type="pct"/>
                  <w:vMerge/>
                  <w:vAlign w:val="center"/>
                </w:tcPr>
                <w:p w14:paraId="44E3283D" w14:textId="77777777" w:rsidR="00624B5E" w:rsidRPr="00E665CA" w:rsidRDefault="00624B5E">
                  <w:pPr>
                    <w:pStyle w:val="afffffff"/>
                    <w:rPr>
                      <w:szCs w:val="22"/>
                    </w:rPr>
                  </w:pPr>
                </w:p>
              </w:tc>
              <w:tc>
                <w:tcPr>
                  <w:tcW w:w="897" w:type="pct"/>
                  <w:vAlign w:val="center"/>
                </w:tcPr>
                <w:p w14:paraId="598B80FA" w14:textId="77777777" w:rsidR="00624B5E" w:rsidRPr="00E665CA" w:rsidRDefault="00000000">
                  <w:pPr>
                    <w:pStyle w:val="afffffff"/>
                    <w:rPr>
                      <w:szCs w:val="22"/>
                    </w:rPr>
                  </w:pPr>
                  <w:r w:rsidRPr="00E665CA">
                    <w:rPr>
                      <w:rFonts w:hint="eastAsia"/>
                      <w:szCs w:val="22"/>
                    </w:rPr>
                    <w:t>废切削液</w:t>
                  </w:r>
                </w:p>
              </w:tc>
              <w:tc>
                <w:tcPr>
                  <w:tcW w:w="1502" w:type="pct"/>
                  <w:vAlign w:val="center"/>
                </w:tcPr>
                <w:p w14:paraId="57DFE856" w14:textId="77777777" w:rsidR="00624B5E" w:rsidRPr="00E665CA" w:rsidRDefault="00000000">
                  <w:pPr>
                    <w:pStyle w:val="afffffff"/>
                    <w:rPr>
                      <w:szCs w:val="22"/>
                    </w:rPr>
                  </w:pPr>
                  <w:r w:rsidRPr="00E665CA">
                    <w:rPr>
                      <w:szCs w:val="22"/>
                    </w:rPr>
                    <w:t>危险废物</w:t>
                  </w:r>
                </w:p>
              </w:tc>
            </w:tr>
            <w:tr w:rsidR="00E665CA" w:rsidRPr="00E665CA" w14:paraId="1E483ED3" w14:textId="77777777">
              <w:trPr>
                <w:trHeight w:val="20"/>
                <w:jc w:val="center"/>
              </w:trPr>
              <w:tc>
                <w:tcPr>
                  <w:tcW w:w="496" w:type="pct"/>
                  <w:vMerge/>
                  <w:vAlign w:val="center"/>
                </w:tcPr>
                <w:p w14:paraId="2B9DDC04" w14:textId="77777777" w:rsidR="00624B5E" w:rsidRPr="00E665CA" w:rsidRDefault="00624B5E">
                  <w:pPr>
                    <w:pStyle w:val="afffffff"/>
                    <w:rPr>
                      <w:szCs w:val="22"/>
                    </w:rPr>
                  </w:pPr>
                </w:p>
              </w:tc>
              <w:tc>
                <w:tcPr>
                  <w:tcW w:w="422" w:type="pct"/>
                  <w:vAlign w:val="center"/>
                </w:tcPr>
                <w:p w14:paraId="620E56F9" w14:textId="77777777" w:rsidR="00624B5E" w:rsidRPr="00E665CA" w:rsidRDefault="00000000">
                  <w:pPr>
                    <w:pStyle w:val="afffffff"/>
                    <w:rPr>
                      <w:szCs w:val="22"/>
                    </w:rPr>
                  </w:pPr>
                  <w:r w:rsidRPr="00E665CA">
                    <w:rPr>
                      <w:rFonts w:hint="eastAsia"/>
                      <w:szCs w:val="22"/>
                    </w:rPr>
                    <w:t>S6</w:t>
                  </w:r>
                </w:p>
              </w:tc>
              <w:tc>
                <w:tcPr>
                  <w:tcW w:w="760" w:type="pct"/>
                  <w:vAlign w:val="center"/>
                </w:tcPr>
                <w:p w14:paraId="5B2B8046" w14:textId="77777777" w:rsidR="00624B5E" w:rsidRPr="00E665CA" w:rsidRDefault="00000000">
                  <w:pPr>
                    <w:pStyle w:val="afffffff"/>
                    <w:rPr>
                      <w:szCs w:val="22"/>
                    </w:rPr>
                  </w:pPr>
                  <w:r w:rsidRPr="00E665CA">
                    <w:rPr>
                      <w:rFonts w:hint="eastAsia"/>
                      <w:szCs w:val="22"/>
                    </w:rPr>
                    <w:t>打磨</w:t>
                  </w:r>
                </w:p>
              </w:tc>
              <w:tc>
                <w:tcPr>
                  <w:tcW w:w="923" w:type="pct"/>
                  <w:vAlign w:val="center"/>
                </w:tcPr>
                <w:p w14:paraId="2EE4D3E6" w14:textId="77777777" w:rsidR="00624B5E" w:rsidRPr="00E665CA" w:rsidRDefault="00000000">
                  <w:pPr>
                    <w:pStyle w:val="afffffff"/>
                    <w:rPr>
                      <w:szCs w:val="22"/>
                    </w:rPr>
                  </w:pPr>
                  <w:r w:rsidRPr="00E665CA">
                    <w:rPr>
                      <w:rFonts w:hint="eastAsia"/>
                      <w:szCs w:val="22"/>
                    </w:rPr>
                    <w:t>打磨</w:t>
                  </w:r>
                </w:p>
              </w:tc>
              <w:tc>
                <w:tcPr>
                  <w:tcW w:w="897" w:type="pct"/>
                  <w:vAlign w:val="center"/>
                </w:tcPr>
                <w:p w14:paraId="1BA1E98F" w14:textId="77777777" w:rsidR="00624B5E" w:rsidRPr="00E665CA" w:rsidRDefault="00000000">
                  <w:pPr>
                    <w:pStyle w:val="afffffff"/>
                    <w:rPr>
                      <w:szCs w:val="22"/>
                    </w:rPr>
                  </w:pPr>
                  <w:r w:rsidRPr="00E665CA">
                    <w:rPr>
                      <w:rFonts w:hint="eastAsia"/>
                      <w:szCs w:val="22"/>
                    </w:rPr>
                    <w:t>打磨边角料</w:t>
                  </w:r>
                </w:p>
              </w:tc>
              <w:tc>
                <w:tcPr>
                  <w:tcW w:w="1502" w:type="pct"/>
                  <w:vAlign w:val="center"/>
                </w:tcPr>
                <w:p w14:paraId="2D89E5F9" w14:textId="77777777" w:rsidR="00624B5E" w:rsidRPr="00E665CA" w:rsidRDefault="00000000">
                  <w:pPr>
                    <w:pStyle w:val="afffffff"/>
                    <w:rPr>
                      <w:szCs w:val="22"/>
                    </w:rPr>
                  </w:pPr>
                  <w:r w:rsidRPr="00E665CA">
                    <w:rPr>
                      <w:szCs w:val="22"/>
                    </w:rPr>
                    <w:t>一般工业固废</w:t>
                  </w:r>
                </w:p>
              </w:tc>
            </w:tr>
            <w:tr w:rsidR="00E665CA" w:rsidRPr="00E665CA" w14:paraId="10C76FF0" w14:textId="77777777">
              <w:trPr>
                <w:trHeight w:val="20"/>
                <w:jc w:val="center"/>
              </w:trPr>
              <w:tc>
                <w:tcPr>
                  <w:tcW w:w="496" w:type="pct"/>
                  <w:vMerge/>
                  <w:vAlign w:val="center"/>
                </w:tcPr>
                <w:p w14:paraId="549EF56D" w14:textId="77777777" w:rsidR="00624B5E" w:rsidRPr="00E665CA" w:rsidRDefault="00624B5E">
                  <w:pPr>
                    <w:pStyle w:val="afffffff"/>
                    <w:rPr>
                      <w:szCs w:val="22"/>
                    </w:rPr>
                  </w:pPr>
                </w:p>
              </w:tc>
              <w:tc>
                <w:tcPr>
                  <w:tcW w:w="422" w:type="pct"/>
                  <w:vAlign w:val="center"/>
                </w:tcPr>
                <w:p w14:paraId="713A2917" w14:textId="77777777" w:rsidR="00624B5E" w:rsidRPr="00E665CA" w:rsidRDefault="00000000">
                  <w:pPr>
                    <w:pStyle w:val="afffffff"/>
                    <w:rPr>
                      <w:szCs w:val="22"/>
                    </w:rPr>
                  </w:pPr>
                  <w:r w:rsidRPr="00E665CA">
                    <w:rPr>
                      <w:szCs w:val="22"/>
                    </w:rPr>
                    <w:t>S</w:t>
                  </w:r>
                  <w:r w:rsidRPr="00E665CA">
                    <w:rPr>
                      <w:rFonts w:hint="eastAsia"/>
                      <w:szCs w:val="22"/>
                    </w:rPr>
                    <w:t>7</w:t>
                  </w:r>
                </w:p>
              </w:tc>
              <w:tc>
                <w:tcPr>
                  <w:tcW w:w="760" w:type="pct"/>
                  <w:vMerge w:val="restart"/>
                  <w:vAlign w:val="center"/>
                </w:tcPr>
                <w:p w14:paraId="5F475708" w14:textId="77777777" w:rsidR="00624B5E" w:rsidRPr="00E665CA" w:rsidRDefault="00000000">
                  <w:pPr>
                    <w:pStyle w:val="afffffff"/>
                    <w:rPr>
                      <w:szCs w:val="22"/>
                    </w:rPr>
                  </w:pPr>
                  <w:r w:rsidRPr="00E665CA">
                    <w:rPr>
                      <w:rFonts w:hint="eastAsia"/>
                      <w:szCs w:val="22"/>
                    </w:rPr>
                    <w:t>喷漆</w:t>
                  </w:r>
                </w:p>
              </w:tc>
              <w:tc>
                <w:tcPr>
                  <w:tcW w:w="923" w:type="pct"/>
                  <w:vMerge w:val="restart"/>
                  <w:vAlign w:val="center"/>
                </w:tcPr>
                <w:p w14:paraId="4EE2BB87" w14:textId="77777777" w:rsidR="00624B5E" w:rsidRPr="00E665CA" w:rsidRDefault="00000000">
                  <w:pPr>
                    <w:pStyle w:val="afffffff"/>
                    <w:rPr>
                      <w:szCs w:val="22"/>
                    </w:rPr>
                  </w:pPr>
                  <w:r w:rsidRPr="00E665CA">
                    <w:rPr>
                      <w:rFonts w:hint="eastAsia"/>
                      <w:szCs w:val="22"/>
                    </w:rPr>
                    <w:t>调漆</w:t>
                  </w:r>
                </w:p>
              </w:tc>
              <w:tc>
                <w:tcPr>
                  <w:tcW w:w="897" w:type="pct"/>
                  <w:vAlign w:val="center"/>
                </w:tcPr>
                <w:p w14:paraId="6B40F9EA" w14:textId="77777777" w:rsidR="00624B5E" w:rsidRPr="00E665CA" w:rsidRDefault="00000000">
                  <w:pPr>
                    <w:pStyle w:val="afffffff"/>
                    <w:rPr>
                      <w:szCs w:val="22"/>
                    </w:rPr>
                  </w:pPr>
                  <w:r w:rsidRPr="00E665CA">
                    <w:rPr>
                      <w:rFonts w:hint="eastAsia"/>
                      <w:szCs w:val="22"/>
                    </w:rPr>
                    <w:t>废油漆桶</w:t>
                  </w:r>
                </w:p>
              </w:tc>
              <w:tc>
                <w:tcPr>
                  <w:tcW w:w="1502" w:type="pct"/>
                  <w:vAlign w:val="center"/>
                </w:tcPr>
                <w:p w14:paraId="36C077FA" w14:textId="77777777" w:rsidR="00624B5E" w:rsidRPr="00E665CA" w:rsidRDefault="00000000">
                  <w:pPr>
                    <w:pStyle w:val="afffffff"/>
                    <w:rPr>
                      <w:szCs w:val="22"/>
                    </w:rPr>
                  </w:pPr>
                  <w:r w:rsidRPr="00E665CA">
                    <w:rPr>
                      <w:szCs w:val="22"/>
                    </w:rPr>
                    <w:t>危险废物</w:t>
                  </w:r>
                </w:p>
              </w:tc>
            </w:tr>
            <w:tr w:rsidR="00E665CA" w:rsidRPr="00E665CA" w14:paraId="3DD87C20" w14:textId="77777777">
              <w:trPr>
                <w:trHeight w:val="20"/>
                <w:jc w:val="center"/>
              </w:trPr>
              <w:tc>
                <w:tcPr>
                  <w:tcW w:w="496" w:type="pct"/>
                  <w:vMerge/>
                  <w:vAlign w:val="center"/>
                </w:tcPr>
                <w:p w14:paraId="4E1E13EB" w14:textId="77777777" w:rsidR="00624B5E" w:rsidRPr="00E665CA" w:rsidRDefault="00624B5E">
                  <w:pPr>
                    <w:pStyle w:val="afffffff"/>
                    <w:rPr>
                      <w:szCs w:val="22"/>
                    </w:rPr>
                  </w:pPr>
                </w:p>
              </w:tc>
              <w:tc>
                <w:tcPr>
                  <w:tcW w:w="422" w:type="pct"/>
                  <w:vAlign w:val="center"/>
                </w:tcPr>
                <w:p w14:paraId="72EEEE04" w14:textId="77777777" w:rsidR="00624B5E" w:rsidRPr="00E665CA" w:rsidRDefault="00000000">
                  <w:pPr>
                    <w:pStyle w:val="afffffff"/>
                    <w:rPr>
                      <w:szCs w:val="22"/>
                    </w:rPr>
                  </w:pPr>
                  <w:r w:rsidRPr="00E665CA">
                    <w:rPr>
                      <w:szCs w:val="22"/>
                    </w:rPr>
                    <w:t>S</w:t>
                  </w:r>
                  <w:r w:rsidRPr="00E665CA">
                    <w:rPr>
                      <w:rFonts w:hint="eastAsia"/>
                      <w:szCs w:val="22"/>
                    </w:rPr>
                    <w:t>8</w:t>
                  </w:r>
                </w:p>
              </w:tc>
              <w:tc>
                <w:tcPr>
                  <w:tcW w:w="760" w:type="pct"/>
                  <w:vMerge/>
                  <w:vAlign w:val="center"/>
                </w:tcPr>
                <w:p w14:paraId="532E12E0" w14:textId="77777777" w:rsidR="00624B5E" w:rsidRPr="00E665CA" w:rsidRDefault="00624B5E">
                  <w:pPr>
                    <w:pStyle w:val="afffffff"/>
                    <w:rPr>
                      <w:szCs w:val="22"/>
                    </w:rPr>
                  </w:pPr>
                </w:p>
              </w:tc>
              <w:tc>
                <w:tcPr>
                  <w:tcW w:w="923" w:type="pct"/>
                  <w:vMerge/>
                  <w:vAlign w:val="center"/>
                </w:tcPr>
                <w:p w14:paraId="29970C4B" w14:textId="77777777" w:rsidR="00624B5E" w:rsidRPr="00E665CA" w:rsidRDefault="00624B5E">
                  <w:pPr>
                    <w:pStyle w:val="afffffff"/>
                    <w:rPr>
                      <w:szCs w:val="22"/>
                    </w:rPr>
                  </w:pPr>
                </w:p>
              </w:tc>
              <w:tc>
                <w:tcPr>
                  <w:tcW w:w="897" w:type="pct"/>
                  <w:vAlign w:val="center"/>
                </w:tcPr>
                <w:p w14:paraId="22BF68D2" w14:textId="77777777" w:rsidR="00624B5E" w:rsidRPr="00E665CA" w:rsidRDefault="00000000">
                  <w:pPr>
                    <w:pStyle w:val="afffffff"/>
                    <w:rPr>
                      <w:szCs w:val="22"/>
                    </w:rPr>
                  </w:pPr>
                  <w:r w:rsidRPr="00E665CA">
                    <w:rPr>
                      <w:szCs w:val="22"/>
                    </w:rPr>
                    <w:t>废棉纱手套</w:t>
                  </w:r>
                </w:p>
              </w:tc>
              <w:tc>
                <w:tcPr>
                  <w:tcW w:w="1502" w:type="pct"/>
                  <w:vAlign w:val="center"/>
                </w:tcPr>
                <w:p w14:paraId="24251662" w14:textId="77777777" w:rsidR="00624B5E" w:rsidRPr="00E665CA" w:rsidRDefault="00000000">
                  <w:pPr>
                    <w:pStyle w:val="afffffff"/>
                    <w:rPr>
                      <w:szCs w:val="22"/>
                    </w:rPr>
                  </w:pPr>
                  <w:r w:rsidRPr="00E665CA">
                    <w:rPr>
                      <w:szCs w:val="22"/>
                    </w:rPr>
                    <w:t>危险废物</w:t>
                  </w:r>
                </w:p>
              </w:tc>
            </w:tr>
            <w:tr w:rsidR="00E665CA" w:rsidRPr="00E665CA" w14:paraId="4D0C797D" w14:textId="77777777">
              <w:trPr>
                <w:trHeight w:val="20"/>
                <w:jc w:val="center"/>
              </w:trPr>
              <w:tc>
                <w:tcPr>
                  <w:tcW w:w="496" w:type="pct"/>
                  <w:vMerge/>
                  <w:vAlign w:val="center"/>
                </w:tcPr>
                <w:p w14:paraId="351EBF40" w14:textId="77777777" w:rsidR="00624B5E" w:rsidRPr="00E665CA" w:rsidRDefault="00624B5E">
                  <w:pPr>
                    <w:pStyle w:val="afffffff"/>
                    <w:rPr>
                      <w:szCs w:val="22"/>
                    </w:rPr>
                  </w:pPr>
                </w:p>
              </w:tc>
              <w:tc>
                <w:tcPr>
                  <w:tcW w:w="422" w:type="pct"/>
                  <w:vAlign w:val="center"/>
                </w:tcPr>
                <w:p w14:paraId="779BDC1A" w14:textId="77777777" w:rsidR="00624B5E" w:rsidRPr="00E665CA" w:rsidRDefault="00000000">
                  <w:pPr>
                    <w:pStyle w:val="afffffff"/>
                    <w:rPr>
                      <w:szCs w:val="22"/>
                    </w:rPr>
                  </w:pPr>
                  <w:r w:rsidRPr="00E665CA">
                    <w:rPr>
                      <w:szCs w:val="22"/>
                    </w:rPr>
                    <w:t>S</w:t>
                  </w:r>
                  <w:r w:rsidRPr="00E665CA">
                    <w:rPr>
                      <w:rFonts w:hint="eastAsia"/>
                      <w:szCs w:val="22"/>
                    </w:rPr>
                    <w:t>9</w:t>
                  </w:r>
                </w:p>
              </w:tc>
              <w:tc>
                <w:tcPr>
                  <w:tcW w:w="760" w:type="pct"/>
                  <w:vMerge/>
                  <w:vAlign w:val="center"/>
                </w:tcPr>
                <w:p w14:paraId="3157DA31" w14:textId="77777777" w:rsidR="00624B5E" w:rsidRPr="00E665CA" w:rsidRDefault="00624B5E">
                  <w:pPr>
                    <w:pStyle w:val="afffffff"/>
                    <w:rPr>
                      <w:szCs w:val="22"/>
                    </w:rPr>
                  </w:pPr>
                </w:p>
              </w:tc>
              <w:tc>
                <w:tcPr>
                  <w:tcW w:w="923" w:type="pct"/>
                  <w:vAlign w:val="center"/>
                </w:tcPr>
                <w:p w14:paraId="125A5050" w14:textId="77777777" w:rsidR="00624B5E" w:rsidRPr="00E665CA" w:rsidRDefault="00000000">
                  <w:pPr>
                    <w:pStyle w:val="afffffff"/>
                    <w:rPr>
                      <w:szCs w:val="22"/>
                    </w:rPr>
                  </w:pPr>
                  <w:r w:rsidRPr="00E665CA">
                    <w:rPr>
                      <w:rFonts w:hint="eastAsia"/>
                      <w:szCs w:val="22"/>
                    </w:rPr>
                    <w:t>喷漆</w:t>
                  </w:r>
                </w:p>
              </w:tc>
              <w:tc>
                <w:tcPr>
                  <w:tcW w:w="897" w:type="pct"/>
                  <w:vAlign w:val="center"/>
                </w:tcPr>
                <w:p w14:paraId="2DC7BD9E" w14:textId="77777777" w:rsidR="00624B5E" w:rsidRPr="00E665CA" w:rsidRDefault="00000000">
                  <w:pPr>
                    <w:pStyle w:val="afffffff"/>
                    <w:rPr>
                      <w:szCs w:val="22"/>
                    </w:rPr>
                  </w:pPr>
                  <w:r w:rsidRPr="00E665CA">
                    <w:rPr>
                      <w:rFonts w:hint="eastAsia"/>
                      <w:szCs w:val="22"/>
                    </w:rPr>
                    <w:t>漆渣</w:t>
                  </w:r>
                </w:p>
              </w:tc>
              <w:tc>
                <w:tcPr>
                  <w:tcW w:w="1502" w:type="pct"/>
                  <w:vAlign w:val="center"/>
                </w:tcPr>
                <w:p w14:paraId="62C224D9" w14:textId="77777777" w:rsidR="00624B5E" w:rsidRPr="00E665CA" w:rsidRDefault="00000000">
                  <w:pPr>
                    <w:pStyle w:val="afffffff"/>
                    <w:rPr>
                      <w:szCs w:val="22"/>
                    </w:rPr>
                  </w:pPr>
                  <w:r w:rsidRPr="00E665CA">
                    <w:rPr>
                      <w:szCs w:val="22"/>
                    </w:rPr>
                    <w:t>危险废物</w:t>
                  </w:r>
                </w:p>
              </w:tc>
            </w:tr>
            <w:tr w:rsidR="00E665CA" w:rsidRPr="00E665CA" w14:paraId="13EB2185" w14:textId="77777777">
              <w:trPr>
                <w:trHeight w:val="20"/>
                <w:jc w:val="center"/>
              </w:trPr>
              <w:tc>
                <w:tcPr>
                  <w:tcW w:w="496" w:type="pct"/>
                  <w:vMerge/>
                  <w:vAlign w:val="center"/>
                </w:tcPr>
                <w:p w14:paraId="729D9663" w14:textId="77777777" w:rsidR="00624B5E" w:rsidRPr="00E665CA" w:rsidRDefault="00624B5E">
                  <w:pPr>
                    <w:pStyle w:val="afffffff"/>
                    <w:rPr>
                      <w:szCs w:val="22"/>
                    </w:rPr>
                  </w:pPr>
                </w:p>
              </w:tc>
              <w:tc>
                <w:tcPr>
                  <w:tcW w:w="422" w:type="pct"/>
                  <w:vAlign w:val="center"/>
                </w:tcPr>
                <w:p w14:paraId="229F35F9" w14:textId="77777777" w:rsidR="00624B5E" w:rsidRPr="00E665CA" w:rsidRDefault="00000000">
                  <w:pPr>
                    <w:pStyle w:val="afffffff"/>
                    <w:rPr>
                      <w:szCs w:val="22"/>
                    </w:rPr>
                  </w:pPr>
                  <w:r w:rsidRPr="00E665CA">
                    <w:rPr>
                      <w:rFonts w:hint="eastAsia"/>
                      <w:szCs w:val="22"/>
                    </w:rPr>
                    <w:t>S10</w:t>
                  </w:r>
                </w:p>
              </w:tc>
              <w:tc>
                <w:tcPr>
                  <w:tcW w:w="760" w:type="pct"/>
                  <w:vAlign w:val="center"/>
                </w:tcPr>
                <w:p w14:paraId="50E65B69" w14:textId="77777777" w:rsidR="00624B5E" w:rsidRPr="00E665CA" w:rsidRDefault="00000000">
                  <w:pPr>
                    <w:pStyle w:val="afffffff"/>
                    <w:rPr>
                      <w:szCs w:val="22"/>
                    </w:rPr>
                  </w:pPr>
                  <w:r w:rsidRPr="00E665CA">
                    <w:rPr>
                      <w:rFonts w:hint="eastAsia"/>
                      <w:szCs w:val="22"/>
                    </w:rPr>
                    <w:t>切边</w:t>
                  </w:r>
                </w:p>
              </w:tc>
              <w:tc>
                <w:tcPr>
                  <w:tcW w:w="923" w:type="pct"/>
                  <w:vAlign w:val="center"/>
                </w:tcPr>
                <w:p w14:paraId="304DAFB3" w14:textId="77777777" w:rsidR="00624B5E" w:rsidRPr="00E665CA" w:rsidRDefault="00000000">
                  <w:pPr>
                    <w:pStyle w:val="afffffff"/>
                    <w:rPr>
                      <w:szCs w:val="22"/>
                    </w:rPr>
                  </w:pPr>
                  <w:r w:rsidRPr="00E665CA">
                    <w:rPr>
                      <w:rFonts w:hint="eastAsia"/>
                      <w:szCs w:val="22"/>
                    </w:rPr>
                    <w:t>切边</w:t>
                  </w:r>
                </w:p>
              </w:tc>
              <w:tc>
                <w:tcPr>
                  <w:tcW w:w="897" w:type="pct"/>
                  <w:vAlign w:val="center"/>
                </w:tcPr>
                <w:p w14:paraId="2F5A36BA" w14:textId="77777777" w:rsidR="00624B5E" w:rsidRPr="00E665CA" w:rsidRDefault="00000000">
                  <w:pPr>
                    <w:pStyle w:val="afffffff"/>
                    <w:rPr>
                      <w:szCs w:val="22"/>
                    </w:rPr>
                  </w:pPr>
                  <w:r w:rsidRPr="00E665CA">
                    <w:rPr>
                      <w:rFonts w:hint="eastAsia"/>
                      <w:szCs w:val="22"/>
                    </w:rPr>
                    <w:t>切边边角料</w:t>
                  </w:r>
                </w:p>
              </w:tc>
              <w:tc>
                <w:tcPr>
                  <w:tcW w:w="1502" w:type="pct"/>
                  <w:vAlign w:val="center"/>
                </w:tcPr>
                <w:p w14:paraId="32F24919" w14:textId="77777777" w:rsidR="00624B5E" w:rsidRPr="00E665CA" w:rsidRDefault="00000000">
                  <w:pPr>
                    <w:pStyle w:val="afffffff"/>
                    <w:rPr>
                      <w:szCs w:val="22"/>
                    </w:rPr>
                  </w:pPr>
                  <w:r w:rsidRPr="00E665CA">
                    <w:rPr>
                      <w:szCs w:val="22"/>
                    </w:rPr>
                    <w:t>一般工业固废</w:t>
                  </w:r>
                </w:p>
              </w:tc>
            </w:tr>
            <w:tr w:rsidR="00E665CA" w:rsidRPr="00E665CA" w14:paraId="5F65E213" w14:textId="77777777">
              <w:trPr>
                <w:trHeight w:val="20"/>
                <w:jc w:val="center"/>
              </w:trPr>
              <w:tc>
                <w:tcPr>
                  <w:tcW w:w="496" w:type="pct"/>
                  <w:vMerge/>
                  <w:vAlign w:val="center"/>
                </w:tcPr>
                <w:p w14:paraId="3E71B233" w14:textId="77777777" w:rsidR="00624B5E" w:rsidRPr="00E665CA" w:rsidRDefault="00624B5E">
                  <w:pPr>
                    <w:pStyle w:val="afffffff"/>
                    <w:rPr>
                      <w:szCs w:val="22"/>
                    </w:rPr>
                  </w:pPr>
                </w:p>
              </w:tc>
              <w:tc>
                <w:tcPr>
                  <w:tcW w:w="422" w:type="pct"/>
                  <w:vAlign w:val="center"/>
                </w:tcPr>
                <w:p w14:paraId="2ACE21ED" w14:textId="77777777" w:rsidR="00624B5E" w:rsidRPr="00E665CA" w:rsidRDefault="00000000">
                  <w:pPr>
                    <w:pStyle w:val="afffffff"/>
                    <w:rPr>
                      <w:szCs w:val="22"/>
                    </w:rPr>
                  </w:pPr>
                  <w:r w:rsidRPr="00E665CA">
                    <w:rPr>
                      <w:rFonts w:hint="eastAsia"/>
                      <w:szCs w:val="22"/>
                    </w:rPr>
                    <w:t>S11</w:t>
                  </w:r>
                </w:p>
              </w:tc>
              <w:tc>
                <w:tcPr>
                  <w:tcW w:w="760" w:type="pct"/>
                  <w:vAlign w:val="center"/>
                </w:tcPr>
                <w:p w14:paraId="40F83AF1" w14:textId="77777777" w:rsidR="00624B5E" w:rsidRPr="00E665CA" w:rsidRDefault="00000000">
                  <w:pPr>
                    <w:pStyle w:val="afffffff"/>
                    <w:rPr>
                      <w:szCs w:val="22"/>
                    </w:rPr>
                  </w:pPr>
                  <w:r w:rsidRPr="00E665CA">
                    <w:rPr>
                      <w:rFonts w:hint="eastAsia"/>
                      <w:szCs w:val="22"/>
                    </w:rPr>
                    <w:t>去皮</w:t>
                  </w:r>
                </w:p>
              </w:tc>
              <w:tc>
                <w:tcPr>
                  <w:tcW w:w="923" w:type="pct"/>
                  <w:vAlign w:val="center"/>
                </w:tcPr>
                <w:p w14:paraId="0DFA1216" w14:textId="77777777" w:rsidR="00624B5E" w:rsidRPr="00E665CA" w:rsidRDefault="00000000">
                  <w:pPr>
                    <w:pStyle w:val="afffffff"/>
                    <w:rPr>
                      <w:szCs w:val="22"/>
                    </w:rPr>
                  </w:pPr>
                  <w:r w:rsidRPr="00E665CA">
                    <w:rPr>
                      <w:rFonts w:hint="eastAsia"/>
                      <w:szCs w:val="22"/>
                    </w:rPr>
                    <w:t>去皮</w:t>
                  </w:r>
                </w:p>
              </w:tc>
              <w:tc>
                <w:tcPr>
                  <w:tcW w:w="897" w:type="pct"/>
                  <w:vAlign w:val="center"/>
                </w:tcPr>
                <w:p w14:paraId="4D9483FF" w14:textId="77777777" w:rsidR="00624B5E" w:rsidRPr="00E665CA" w:rsidRDefault="00000000">
                  <w:pPr>
                    <w:pStyle w:val="afffffff"/>
                    <w:rPr>
                      <w:szCs w:val="22"/>
                    </w:rPr>
                  </w:pPr>
                  <w:r w:rsidRPr="00E665CA">
                    <w:rPr>
                      <w:rFonts w:hint="eastAsia"/>
                      <w:szCs w:val="22"/>
                    </w:rPr>
                    <w:t>去皮边角料</w:t>
                  </w:r>
                </w:p>
              </w:tc>
              <w:tc>
                <w:tcPr>
                  <w:tcW w:w="1502" w:type="pct"/>
                  <w:vAlign w:val="center"/>
                </w:tcPr>
                <w:p w14:paraId="5598BBB5" w14:textId="77777777" w:rsidR="00624B5E" w:rsidRPr="00E665CA" w:rsidRDefault="00000000">
                  <w:pPr>
                    <w:pStyle w:val="afffffff"/>
                    <w:rPr>
                      <w:szCs w:val="22"/>
                    </w:rPr>
                  </w:pPr>
                  <w:r w:rsidRPr="00E665CA">
                    <w:rPr>
                      <w:szCs w:val="22"/>
                    </w:rPr>
                    <w:t>一般工业固废</w:t>
                  </w:r>
                </w:p>
              </w:tc>
            </w:tr>
            <w:tr w:rsidR="00E665CA" w:rsidRPr="00E665CA" w14:paraId="60F953B7" w14:textId="77777777">
              <w:trPr>
                <w:trHeight w:val="20"/>
                <w:jc w:val="center"/>
              </w:trPr>
              <w:tc>
                <w:tcPr>
                  <w:tcW w:w="496" w:type="pct"/>
                  <w:vMerge/>
                  <w:vAlign w:val="center"/>
                </w:tcPr>
                <w:p w14:paraId="629ECC24" w14:textId="77777777" w:rsidR="00624B5E" w:rsidRPr="00E665CA" w:rsidRDefault="00624B5E">
                  <w:pPr>
                    <w:pStyle w:val="afffffff"/>
                    <w:rPr>
                      <w:szCs w:val="22"/>
                    </w:rPr>
                  </w:pPr>
                </w:p>
              </w:tc>
              <w:tc>
                <w:tcPr>
                  <w:tcW w:w="422" w:type="pct"/>
                  <w:vAlign w:val="center"/>
                </w:tcPr>
                <w:p w14:paraId="010A67BC" w14:textId="77777777" w:rsidR="00624B5E" w:rsidRPr="00E665CA" w:rsidRDefault="00000000">
                  <w:pPr>
                    <w:pStyle w:val="afffffff"/>
                    <w:rPr>
                      <w:szCs w:val="22"/>
                    </w:rPr>
                  </w:pPr>
                  <w:r w:rsidRPr="00E665CA">
                    <w:rPr>
                      <w:rFonts w:hint="eastAsia"/>
                      <w:szCs w:val="22"/>
                    </w:rPr>
                    <w:t>S12</w:t>
                  </w:r>
                </w:p>
              </w:tc>
              <w:tc>
                <w:tcPr>
                  <w:tcW w:w="760" w:type="pct"/>
                  <w:vAlign w:val="center"/>
                </w:tcPr>
                <w:p w14:paraId="073A44EF" w14:textId="77777777" w:rsidR="00624B5E" w:rsidRPr="00E665CA" w:rsidRDefault="00000000">
                  <w:pPr>
                    <w:pStyle w:val="afffffff"/>
                    <w:rPr>
                      <w:szCs w:val="22"/>
                    </w:rPr>
                  </w:pPr>
                  <w:r w:rsidRPr="00E665CA">
                    <w:rPr>
                      <w:rFonts w:hint="eastAsia"/>
                      <w:szCs w:val="22"/>
                    </w:rPr>
                    <w:t>切割</w:t>
                  </w:r>
                </w:p>
              </w:tc>
              <w:tc>
                <w:tcPr>
                  <w:tcW w:w="923" w:type="pct"/>
                  <w:vAlign w:val="center"/>
                </w:tcPr>
                <w:p w14:paraId="617329B0" w14:textId="77777777" w:rsidR="00624B5E" w:rsidRPr="00E665CA" w:rsidRDefault="00000000">
                  <w:pPr>
                    <w:pStyle w:val="afffffff"/>
                    <w:rPr>
                      <w:szCs w:val="22"/>
                    </w:rPr>
                  </w:pPr>
                  <w:r w:rsidRPr="00E665CA">
                    <w:rPr>
                      <w:rFonts w:hint="eastAsia"/>
                      <w:szCs w:val="22"/>
                    </w:rPr>
                    <w:t>切割</w:t>
                  </w:r>
                </w:p>
              </w:tc>
              <w:tc>
                <w:tcPr>
                  <w:tcW w:w="897" w:type="pct"/>
                  <w:vAlign w:val="center"/>
                </w:tcPr>
                <w:p w14:paraId="1A13385E" w14:textId="77777777" w:rsidR="00624B5E" w:rsidRPr="00E665CA" w:rsidRDefault="00000000">
                  <w:pPr>
                    <w:pStyle w:val="afffffff"/>
                    <w:rPr>
                      <w:szCs w:val="22"/>
                    </w:rPr>
                  </w:pPr>
                  <w:r w:rsidRPr="00E665CA">
                    <w:rPr>
                      <w:rFonts w:hint="eastAsia"/>
                      <w:szCs w:val="22"/>
                    </w:rPr>
                    <w:t>切割边角料</w:t>
                  </w:r>
                </w:p>
              </w:tc>
              <w:tc>
                <w:tcPr>
                  <w:tcW w:w="1502" w:type="pct"/>
                  <w:vAlign w:val="center"/>
                </w:tcPr>
                <w:p w14:paraId="6E662DD6" w14:textId="77777777" w:rsidR="00624B5E" w:rsidRPr="00E665CA" w:rsidRDefault="00000000">
                  <w:pPr>
                    <w:pStyle w:val="afffffff"/>
                    <w:rPr>
                      <w:szCs w:val="22"/>
                    </w:rPr>
                  </w:pPr>
                  <w:r w:rsidRPr="00E665CA">
                    <w:rPr>
                      <w:szCs w:val="22"/>
                    </w:rPr>
                    <w:t>一般工业固废</w:t>
                  </w:r>
                </w:p>
              </w:tc>
            </w:tr>
            <w:tr w:rsidR="00E665CA" w:rsidRPr="00E665CA" w14:paraId="177FFB41" w14:textId="77777777">
              <w:trPr>
                <w:trHeight w:val="20"/>
                <w:jc w:val="center"/>
              </w:trPr>
              <w:tc>
                <w:tcPr>
                  <w:tcW w:w="496" w:type="pct"/>
                  <w:vMerge/>
                  <w:vAlign w:val="center"/>
                </w:tcPr>
                <w:p w14:paraId="580D7FC0" w14:textId="77777777" w:rsidR="00624B5E" w:rsidRPr="00E665CA" w:rsidRDefault="00624B5E">
                  <w:pPr>
                    <w:pStyle w:val="afffffff"/>
                    <w:rPr>
                      <w:szCs w:val="22"/>
                    </w:rPr>
                  </w:pPr>
                </w:p>
              </w:tc>
              <w:tc>
                <w:tcPr>
                  <w:tcW w:w="422" w:type="pct"/>
                  <w:vAlign w:val="center"/>
                </w:tcPr>
                <w:p w14:paraId="18EAD4A6" w14:textId="77777777" w:rsidR="00624B5E" w:rsidRPr="00E665CA" w:rsidRDefault="00000000">
                  <w:pPr>
                    <w:pStyle w:val="afffffff"/>
                    <w:rPr>
                      <w:szCs w:val="22"/>
                    </w:rPr>
                  </w:pPr>
                  <w:r w:rsidRPr="00E665CA">
                    <w:rPr>
                      <w:rFonts w:hint="eastAsia"/>
                      <w:szCs w:val="22"/>
                    </w:rPr>
                    <w:t>S13</w:t>
                  </w:r>
                </w:p>
              </w:tc>
              <w:tc>
                <w:tcPr>
                  <w:tcW w:w="760" w:type="pct"/>
                  <w:vAlign w:val="center"/>
                </w:tcPr>
                <w:p w14:paraId="03ECAD5D" w14:textId="77777777" w:rsidR="00624B5E" w:rsidRPr="00E665CA" w:rsidRDefault="00000000">
                  <w:pPr>
                    <w:pStyle w:val="afffffff"/>
                    <w:rPr>
                      <w:szCs w:val="22"/>
                    </w:rPr>
                  </w:pPr>
                  <w:r w:rsidRPr="00E665CA">
                    <w:rPr>
                      <w:rFonts w:hint="eastAsia"/>
                      <w:szCs w:val="22"/>
                    </w:rPr>
                    <w:t>洗枪</w:t>
                  </w:r>
                </w:p>
              </w:tc>
              <w:tc>
                <w:tcPr>
                  <w:tcW w:w="923" w:type="pct"/>
                  <w:vAlign w:val="center"/>
                </w:tcPr>
                <w:p w14:paraId="29C38015" w14:textId="77777777" w:rsidR="00624B5E" w:rsidRPr="00E665CA" w:rsidRDefault="00000000">
                  <w:pPr>
                    <w:pStyle w:val="afffffff"/>
                    <w:rPr>
                      <w:szCs w:val="22"/>
                    </w:rPr>
                  </w:pPr>
                  <w:r w:rsidRPr="00E665CA">
                    <w:rPr>
                      <w:rFonts w:hint="eastAsia"/>
                      <w:szCs w:val="22"/>
                    </w:rPr>
                    <w:t>洗枪</w:t>
                  </w:r>
                </w:p>
              </w:tc>
              <w:tc>
                <w:tcPr>
                  <w:tcW w:w="897" w:type="pct"/>
                  <w:vAlign w:val="center"/>
                </w:tcPr>
                <w:p w14:paraId="4C15816A" w14:textId="77777777" w:rsidR="00624B5E" w:rsidRPr="00E665CA" w:rsidRDefault="00000000">
                  <w:pPr>
                    <w:pStyle w:val="afffffff"/>
                    <w:rPr>
                      <w:szCs w:val="22"/>
                    </w:rPr>
                  </w:pPr>
                  <w:r w:rsidRPr="00E665CA">
                    <w:rPr>
                      <w:rFonts w:hint="eastAsia"/>
                      <w:szCs w:val="22"/>
                    </w:rPr>
                    <w:t>洗枪废液</w:t>
                  </w:r>
                </w:p>
              </w:tc>
              <w:tc>
                <w:tcPr>
                  <w:tcW w:w="1502" w:type="pct"/>
                  <w:vAlign w:val="center"/>
                </w:tcPr>
                <w:p w14:paraId="7012ACE7" w14:textId="77777777" w:rsidR="00624B5E" w:rsidRPr="00E665CA" w:rsidRDefault="00000000">
                  <w:pPr>
                    <w:pStyle w:val="afffffff"/>
                    <w:rPr>
                      <w:szCs w:val="22"/>
                    </w:rPr>
                  </w:pPr>
                  <w:r w:rsidRPr="00E665CA">
                    <w:rPr>
                      <w:szCs w:val="22"/>
                    </w:rPr>
                    <w:t>危险废物</w:t>
                  </w:r>
                </w:p>
              </w:tc>
            </w:tr>
            <w:tr w:rsidR="00E665CA" w:rsidRPr="00E665CA" w14:paraId="7571F0BF" w14:textId="77777777">
              <w:trPr>
                <w:trHeight w:val="20"/>
                <w:jc w:val="center"/>
              </w:trPr>
              <w:tc>
                <w:tcPr>
                  <w:tcW w:w="496" w:type="pct"/>
                  <w:vMerge/>
                  <w:vAlign w:val="center"/>
                </w:tcPr>
                <w:p w14:paraId="23D69E4B" w14:textId="77777777" w:rsidR="00624B5E" w:rsidRPr="00E665CA" w:rsidRDefault="00624B5E">
                  <w:pPr>
                    <w:pStyle w:val="afffffff"/>
                    <w:rPr>
                      <w:szCs w:val="22"/>
                    </w:rPr>
                  </w:pPr>
                </w:p>
              </w:tc>
              <w:tc>
                <w:tcPr>
                  <w:tcW w:w="422" w:type="pct"/>
                  <w:vAlign w:val="center"/>
                </w:tcPr>
                <w:p w14:paraId="7B836721" w14:textId="77777777" w:rsidR="00624B5E" w:rsidRPr="00E665CA" w:rsidRDefault="00000000">
                  <w:pPr>
                    <w:pStyle w:val="afffffff"/>
                    <w:rPr>
                      <w:szCs w:val="22"/>
                    </w:rPr>
                  </w:pPr>
                  <w:r w:rsidRPr="00E665CA">
                    <w:rPr>
                      <w:rFonts w:hint="eastAsia"/>
                      <w:szCs w:val="22"/>
                    </w:rPr>
                    <w:t>S14</w:t>
                  </w:r>
                </w:p>
              </w:tc>
              <w:tc>
                <w:tcPr>
                  <w:tcW w:w="760" w:type="pct"/>
                  <w:vAlign w:val="center"/>
                </w:tcPr>
                <w:p w14:paraId="7B184C8E" w14:textId="77777777" w:rsidR="00624B5E" w:rsidRPr="00E665CA" w:rsidRDefault="00000000">
                  <w:pPr>
                    <w:pStyle w:val="afffffff"/>
                    <w:rPr>
                      <w:szCs w:val="22"/>
                    </w:rPr>
                  </w:pPr>
                  <w:r w:rsidRPr="00E665CA">
                    <w:rPr>
                      <w:rFonts w:hint="eastAsia"/>
                      <w:szCs w:val="22"/>
                    </w:rPr>
                    <w:t>空压机</w:t>
                  </w:r>
                </w:p>
              </w:tc>
              <w:tc>
                <w:tcPr>
                  <w:tcW w:w="923" w:type="pct"/>
                  <w:vAlign w:val="center"/>
                </w:tcPr>
                <w:p w14:paraId="6E3DCF41" w14:textId="77777777" w:rsidR="00624B5E" w:rsidRPr="00E665CA" w:rsidRDefault="00000000">
                  <w:pPr>
                    <w:pStyle w:val="afffffff"/>
                    <w:rPr>
                      <w:szCs w:val="22"/>
                    </w:rPr>
                  </w:pPr>
                  <w:r w:rsidRPr="00E665CA">
                    <w:rPr>
                      <w:rFonts w:hint="eastAsia"/>
                      <w:szCs w:val="22"/>
                    </w:rPr>
                    <w:t>空压机</w:t>
                  </w:r>
                </w:p>
              </w:tc>
              <w:tc>
                <w:tcPr>
                  <w:tcW w:w="897" w:type="pct"/>
                  <w:vAlign w:val="center"/>
                </w:tcPr>
                <w:p w14:paraId="5444F190" w14:textId="77777777" w:rsidR="00624B5E" w:rsidRPr="00E665CA" w:rsidRDefault="00000000">
                  <w:pPr>
                    <w:pStyle w:val="afffffff"/>
                    <w:rPr>
                      <w:szCs w:val="22"/>
                    </w:rPr>
                  </w:pPr>
                  <w:r w:rsidRPr="00E665CA">
                    <w:rPr>
                      <w:rFonts w:hint="eastAsia"/>
                      <w:szCs w:val="22"/>
                    </w:rPr>
                    <w:t>含油废液</w:t>
                  </w:r>
                </w:p>
              </w:tc>
              <w:tc>
                <w:tcPr>
                  <w:tcW w:w="1502" w:type="pct"/>
                  <w:vAlign w:val="center"/>
                </w:tcPr>
                <w:p w14:paraId="73F41260" w14:textId="77777777" w:rsidR="00624B5E" w:rsidRPr="00E665CA" w:rsidRDefault="00000000">
                  <w:pPr>
                    <w:pStyle w:val="afffffff"/>
                    <w:rPr>
                      <w:szCs w:val="22"/>
                    </w:rPr>
                  </w:pPr>
                  <w:r w:rsidRPr="00E665CA">
                    <w:rPr>
                      <w:szCs w:val="22"/>
                    </w:rPr>
                    <w:t>危险废物</w:t>
                  </w:r>
                </w:p>
              </w:tc>
            </w:tr>
            <w:tr w:rsidR="00E665CA" w:rsidRPr="00E665CA" w14:paraId="08D82830" w14:textId="77777777">
              <w:trPr>
                <w:trHeight w:val="20"/>
                <w:jc w:val="center"/>
              </w:trPr>
              <w:tc>
                <w:tcPr>
                  <w:tcW w:w="496" w:type="pct"/>
                  <w:vMerge/>
                  <w:vAlign w:val="center"/>
                </w:tcPr>
                <w:p w14:paraId="2F2DC39A" w14:textId="77777777" w:rsidR="00624B5E" w:rsidRPr="00E665CA" w:rsidRDefault="00624B5E">
                  <w:pPr>
                    <w:pStyle w:val="afffffff"/>
                    <w:rPr>
                      <w:szCs w:val="22"/>
                    </w:rPr>
                  </w:pPr>
                </w:p>
              </w:tc>
              <w:tc>
                <w:tcPr>
                  <w:tcW w:w="422" w:type="pct"/>
                  <w:vAlign w:val="center"/>
                </w:tcPr>
                <w:p w14:paraId="09B5BA4C" w14:textId="77777777" w:rsidR="00624B5E" w:rsidRPr="00E665CA" w:rsidRDefault="00000000">
                  <w:pPr>
                    <w:pStyle w:val="afffffff"/>
                    <w:rPr>
                      <w:szCs w:val="22"/>
                    </w:rPr>
                  </w:pPr>
                  <w:r w:rsidRPr="00E665CA">
                    <w:rPr>
                      <w:rFonts w:hint="eastAsia"/>
                      <w:szCs w:val="22"/>
                    </w:rPr>
                    <w:t>S15</w:t>
                  </w:r>
                </w:p>
              </w:tc>
              <w:tc>
                <w:tcPr>
                  <w:tcW w:w="760" w:type="pct"/>
                  <w:vMerge w:val="restart"/>
                  <w:vAlign w:val="center"/>
                </w:tcPr>
                <w:p w14:paraId="1BB8B6CD" w14:textId="77777777" w:rsidR="00624B5E" w:rsidRPr="00E665CA" w:rsidRDefault="00000000">
                  <w:pPr>
                    <w:pStyle w:val="afffffff"/>
                    <w:rPr>
                      <w:szCs w:val="22"/>
                    </w:rPr>
                  </w:pPr>
                  <w:r w:rsidRPr="00E665CA">
                    <w:rPr>
                      <w:rFonts w:hint="eastAsia"/>
                      <w:szCs w:val="22"/>
                    </w:rPr>
                    <w:t>废气治理</w:t>
                  </w:r>
                </w:p>
              </w:tc>
              <w:tc>
                <w:tcPr>
                  <w:tcW w:w="923" w:type="pct"/>
                  <w:vAlign w:val="center"/>
                </w:tcPr>
                <w:p w14:paraId="18498B00" w14:textId="77777777" w:rsidR="00624B5E" w:rsidRPr="00E665CA" w:rsidRDefault="00000000">
                  <w:pPr>
                    <w:pStyle w:val="afffffff"/>
                    <w:rPr>
                      <w:szCs w:val="22"/>
                    </w:rPr>
                  </w:pPr>
                  <w:r w:rsidRPr="00E665CA">
                    <w:rPr>
                      <w:szCs w:val="22"/>
                    </w:rPr>
                    <w:t>除尘灰</w:t>
                  </w:r>
                </w:p>
              </w:tc>
              <w:tc>
                <w:tcPr>
                  <w:tcW w:w="897" w:type="pct"/>
                  <w:vAlign w:val="center"/>
                </w:tcPr>
                <w:p w14:paraId="58663F23" w14:textId="77777777" w:rsidR="00624B5E" w:rsidRPr="00E665CA" w:rsidRDefault="00000000">
                  <w:pPr>
                    <w:pStyle w:val="afffffff"/>
                    <w:rPr>
                      <w:szCs w:val="22"/>
                    </w:rPr>
                  </w:pPr>
                  <w:r w:rsidRPr="00E665CA">
                    <w:rPr>
                      <w:szCs w:val="22"/>
                    </w:rPr>
                    <w:t>除尘灰</w:t>
                  </w:r>
                </w:p>
              </w:tc>
              <w:tc>
                <w:tcPr>
                  <w:tcW w:w="1502" w:type="pct"/>
                  <w:vAlign w:val="center"/>
                </w:tcPr>
                <w:p w14:paraId="65910E22" w14:textId="77777777" w:rsidR="00624B5E" w:rsidRPr="00E665CA" w:rsidRDefault="00000000">
                  <w:pPr>
                    <w:pStyle w:val="afffffff"/>
                    <w:rPr>
                      <w:szCs w:val="22"/>
                    </w:rPr>
                  </w:pPr>
                  <w:r w:rsidRPr="00E665CA">
                    <w:rPr>
                      <w:szCs w:val="22"/>
                    </w:rPr>
                    <w:t>一般工业固废</w:t>
                  </w:r>
                </w:p>
              </w:tc>
            </w:tr>
            <w:tr w:rsidR="00E665CA" w:rsidRPr="00E665CA" w14:paraId="62D56697" w14:textId="77777777">
              <w:trPr>
                <w:trHeight w:val="20"/>
                <w:jc w:val="center"/>
              </w:trPr>
              <w:tc>
                <w:tcPr>
                  <w:tcW w:w="496" w:type="pct"/>
                  <w:vMerge/>
                  <w:vAlign w:val="center"/>
                </w:tcPr>
                <w:p w14:paraId="678A7A40" w14:textId="77777777" w:rsidR="00624B5E" w:rsidRPr="00E665CA" w:rsidRDefault="00624B5E">
                  <w:pPr>
                    <w:pStyle w:val="afffffff"/>
                    <w:rPr>
                      <w:szCs w:val="22"/>
                    </w:rPr>
                  </w:pPr>
                </w:p>
              </w:tc>
              <w:tc>
                <w:tcPr>
                  <w:tcW w:w="422" w:type="pct"/>
                  <w:vAlign w:val="center"/>
                </w:tcPr>
                <w:p w14:paraId="4680C7A9" w14:textId="77777777" w:rsidR="00624B5E" w:rsidRPr="00E665CA" w:rsidRDefault="00000000">
                  <w:pPr>
                    <w:pStyle w:val="afffffff"/>
                    <w:rPr>
                      <w:szCs w:val="22"/>
                    </w:rPr>
                  </w:pPr>
                  <w:r w:rsidRPr="00E665CA">
                    <w:rPr>
                      <w:rFonts w:hint="eastAsia"/>
                      <w:szCs w:val="22"/>
                    </w:rPr>
                    <w:t>S16</w:t>
                  </w:r>
                </w:p>
              </w:tc>
              <w:tc>
                <w:tcPr>
                  <w:tcW w:w="760" w:type="pct"/>
                  <w:vMerge/>
                  <w:vAlign w:val="center"/>
                </w:tcPr>
                <w:p w14:paraId="55787323" w14:textId="77777777" w:rsidR="00624B5E" w:rsidRPr="00E665CA" w:rsidRDefault="00624B5E">
                  <w:pPr>
                    <w:pStyle w:val="afffffff"/>
                    <w:rPr>
                      <w:szCs w:val="22"/>
                    </w:rPr>
                  </w:pPr>
                </w:p>
              </w:tc>
              <w:tc>
                <w:tcPr>
                  <w:tcW w:w="923" w:type="pct"/>
                  <w:vAlign w:val="center"/>
                </w:tcPr>
                <w:p w14:paraId="08E5F044" w14:textId="77777777" w:rsidR="00624B5E" w:rsidRPr="00E665CA" w:rsidRDefault="00000000">
                  <w:pPr>
                    <w:pStyle w:val="afffffff"/>
                    <w:rPr>
                      <w:szCs w:val="22"/>
                    </w:rPr>
                  </w:pPr>
                  <w:r w:rsidRPr="00E665CA">
                    <w:rPr>
                      <w:rFonts w:hint="eastAsia"/>
                      <w:szCs w:val="22"/>
                    </w:rPr>
                    <w:t>废过滤棉</w:t>
                  </w:r>
                </w:p>
              </w:tc>
              <w:tc>
                <w:tcPr>
                  <w:tcW w:w="897" w:type="pct"/>
                  <w:vAlign w:val="center"/>
                </w:tcPr>
                <w:p w14:paraId="783F1F6A" w14:textId="77777777" w:rsidR="00624B5E" w:rsidRPr="00E665CA" w:rsidRDefault="00000000">
                  <w:pPr>
                    <w:pStyle w:val="afffffff"/>
                    <w:rPr>
                      <w:szCs w:val="22"/>
                    </w:rPr>
                  </w:pPr>
                  <w:r w:rsidRPr="00E665CA">
                    <w:rPr>
                      <w:rFonts w:hint="eastAsia"/>
                      <w:szCs w:val="22"/>
                    </w:rPr>
                    <w:t>废过滤棉</w:t>
                  </w:r>
                </w:p>
              </w:tc>
              <w:tc>
                <w:tcPr>
                  <w:tcW w:w="1502" w:type="pct"/>
                  <w:vAlign w:val="center"/>
                </w:tcPr>
                <w:p w14:paraId="28A526FC" w14:textId="77777777" w:rsidR="00624B5E" w:rsidRPr="00E665CA" w:rsidRDefault="00000000">
                  <w:pPr>
                    <w:pStyle w:val="afffffff"/>
                    <w:rPr>
                      <w:szCs w:val="22"/>
                    </w:rPr>
                  </w:pPr>
                  <w:r w:rsidRPr="00E665CA">
                    <w:rPr>
                      <w:szCs w:val="22"/>
                    </w:rPr>
                    <w:t>危险废物</w:t>
                  </w:r>
                </w:p>
              </w:tc>
            </w:tr>
            <w:tr w:rsidR="00E665CA" w:rsidRPr="00E665CA" w14:paraId="1A300E31" w14:textId="77777777">
              <w:trPr>
                <w:trHeight w:val="20"/>
                <w:jc w:val="center"/>
              </w:trPr>
              <w:tc>
                <w:tcPr>
                  <w:tcW w:w="496" w:type="pct"/>
                  <w:vMerge/>
                  <w:vAlign w:val="center"/>
                </w:tcPr>
                <w:p w14:paraId="2FCD8EEA" w14:textId="77777777" w:rsidR="00624B5E" w:rsidRPr="00E665CA" w:rsidRDefault="00624B5E">
                  <w:pPr>
                    <w:pStyle w:val="afffffff"/>
                    <w:rPr>
                      <w:szCs w:val="22"/>
                    </w:rPr>
                  </w:pPr>
                </w:p>
              </w:tc>
              <w:tc>
                <w:tcPr>
                  <w:tcW w:w="422" w:type="pct"/>
                  <w:vAlign w:val="center"/>
                </w:tcPr>
                <w:p w14:paraId="7BF07B99" w14:textId="77777777" w:rsidR="00624B5E" w:rsidRPr="00E665CA" w:rsidRDefault="00000000">
                  <w:pPr>
                    <w:pStyle w:val="afffffff"/>
                    <w:rPr>
                      <w:szCs w:val="22"/>
                    </w:rPr>
                  </w:pPr>
                  <w:r w:rsidRPr="00E665CA">
                    <w:rPr>
                      <w:rFonts w:hint="eastAsia"/>
                      <w:szCs w:val="22"/>
                    </w:rPr>
                    <w:t>S17</w:t>
                  </w:r>
                </w:p>
              </w:tc>
              <w:tc>
                <w:tcPr>
                  <w:tcW w:w="760" w:type="pct"/>
                  <w:vMerge/>
                  <w:vAlign w:val="center"/>
                </w:tcPr>
                <w:p w14:paraId="53C29F8E" w14:textId="77777777" w:rsidR="00624B5E" w:rsidRPr="00E665CA" w:rsidRDefault="00624B5E">
                  <w:pPr>
                    <w:pStyle w:val="afffffff"/>
                    <w:rPr>
                      <w:szCs w:val="22"/>
                    </w:rPr>
                  </w:pPr>
                </w:p>
              </w:tc>
              <w:tc>
                <w:tcPr>
                  <w:tcW w:w="923" w:type="pct"/>
                  <w:vAlign w:val="center"/>
                </w:tcPr>
                <w:p w14:paraId="6C6FF7E7" w14:textId="77777777" w:rsidR="00624B5E" w:rsidRPr="00E665CA" w:rsidRDefault="00000000">
                  <w:pPr>
                    <w:pStyle w:val="afffffff"/>
                    <w:rPr>
                      <w:szCs w:val="22"/>
                    </w:rPr>
                  </w:pPr>
                  <w:r w:rsidRPr="00E665CA">
                    <w:rPr>
                      <w:rFonts w:hint="eastAsia"/>
                      <w:szCs w:val="22"/>
                    </w:rPr>
                    <w:t>废活性炭</w:t>
                  </w:r>
                </w:p>
              </w:tc>
              <w:tc>
                <w:tcPr>
                  <w:tcW w:w="897" w:type="pct"/>
                  <w:vAlign w:val="center"/>
                </w:tcPr>
                <w:p w14:paraId="1E8659A6" w14:textId="77777777" w:rsidR="00624B5E" w:rsidRPr="00E665CA" w:rsidRDefault="00000000">
                  <w:pPr>
                    <w:pStyle w:val="afffffff"/>
                    <w:rPr>
                      <w:szCs w:val="22"/>
                    </w:rPr>
                  </w:pPr>
                  <w:r w:rsidRPr="00E665CA">
                    <w:rPr>
                      <w:rFonts w:hint="eastAsia"/>
                      <w:szCs w:val="22"/>
                    </w:rPr>
                    <w:t>废活性炭</w:t>
                  </w:r>
                </w:p>
              </w:tc>
              <w:tc>
                <w:tcPr>
                  <w:tcW w:w="1502" w:type="pct"/>
                  <w:vAlign w:val="center"/>
                </w:tcPr>
                <w:p w14:paraId="2329EB2E" w14:textId="77777777" w:rsidR="00624B5E" w:rsidRPr="00E665CA" w:rsidRDefault="00000000">
                  <w:pPr>
                    <w:pStyle w:val="afffffff"/>
                    <w:rPr>
                      <w:szCs w:val="22"/>
                    </w:rPr>
                  </w:pPr>
                  <w:r w:rsidRPr="00E665CA">
                    <w:rPr>
                      <w:szCs w:val="22"/>
                    </w:rPr>
                    <w:t>危险废物</w:t>
                  </w:r>
                </w:p>
              </w:tc>
            </w:tr>
            <w:tr w:rsidR="00E665CA" w:rsidRPr="00E665CA" w14:paraId="18F3A3BD" w14:textId="77777777">
              <w:trPr>
                <w:trHeight w:val="20"/>
                <w:jc w:val="center"/>
              </w:trPr>
              <w:tc>
                <w:tcPr>
                  <w:tcW w:w="496" w:type="pct"/>
                  <w:vMerge/>
                  <w:vAlign w:val="center"/>
                </w:tcPr>
                <w:p w14:paraId="409D3668" w14:textId="77777777" w:rsidR="00624B5E" w:rsidRPr="00E665CA" w:rsidRDefault="00624B5E">
                  <w:pPr>
                    <w:pStyle w:val="afffffff"/>
                    <w:rPr>
                      <w:szCs w:val="22"/>
                    </w:rPr>
                  </w:pPr>
                </w:p>
              </w:tc>
              <w:tc>
                <w:tcPr>
                  <w:tcW w:w="422" w:type="pct"/>
                  <w:vAlign w:val="center"/>
                </w:tcPr>
                <w:p w14:paraId="6A3D0DFE" w14:textId="77777777" w:rsidR="00624B5E" w:rsidRPr="00E665CA" w:rsidRDefault="00000000">
                  <w:pPr>
                    <w:pStyle w:val="afffffff"/>
                    <w:rPr>
                      <w:szCs w:val="22"/>
                    </w:rPr>
                  </w:pPr>
                  <w:r w:rsidRPr="00E665CA">
                    <w:rPr>
                      <w:szCs w:val="22"/>
                    </w:rPr>
                    <w:t>S</w:t>
                  </w:r>
                  <w:r w:rsidRPr="00E665CA">
                    <w:rPr>
                      <w:rFonts w:hint="eastAsia"/>
                      <w:szCs w:val="22"/>
                    </w:rPr>
                    <w:t>18</w:t>
                  </w:r>
                </w:p>
              </w:tc>
              <w:tc>
                <w:tcPr>
                  <w:tcW w:w="760" w:type="pct"/>
                  <w:vAlign w:val="center"/>
                </w:tcPr>
                <w:p w14:paraId="434EBDC9" w14:textId="77777777" w:rsidR="00624B5E" w:rsidRPr="00E665CA" w:rsidRDefault="00000000">
                  <w:pPr>
                    <w:pStyle w:val="afffffff"/>
                    <w:rPr>
                      <w:szCs w:val="22"/>
                    </w:rPr>
                  </w:pPr>
                  <w:r w:rsidRPr="00E665CA">
                    <w:rPr>
                      <w:szCs w:val="22"/>
                    </w:rPr>
                    <w:t>/</w:t>
                  </w:r>
                </w:p>
              </w:tc>
              <w:tc>
                <w:tcPr>
                  <w:tcW w:w="923" w:type="pct"/>
                  <w:vAlign w:val="center"/>
                </w:tcPr>
                <w:p w14:paraId="3ED3B32B" w14:textId="77777777" w:rsidR="00624B5E" w:rsidRPr="00E665CA" w:rsidRDefault="00000000">
                  <w:pPr>
                    <w:pStyle w:val="afffffff"/>
                    <w:rPr>
                      <w:szCs w:val="22"/>
                    </w:rPr>
                  </w:pPr>
                  <w:r w:rsidRPr="00E665CA">
                    <w:rPr>
                      <w:szCs w:val="22"/>
                    </w:rPr>
                    <w:t>设备保养</w:t>
                  </w:r>
                </w:p>
              </w:tc>
              <w:tc>
                <w:tcPr>
                  <w:tcW w:w="897" w:type="pct"/>
                  <w:vAlign w:val="center"/>
                </w:tcPr>
                <w:p w14:paraId="5A8D48B8" w14:textId="77777777" w:rsidR="00624B5E" w:rsidRPr="00E665CA" w:rsidRDefault="00000000">
                  <w:pPr>
                    <w:pStyle w:val="afffffff"/>
                    <w:rPr>
                      <w:szCs w:val="22"/>
                    </w:rPr>
                  </w:pPr>
                  <w:r w:rsidRPr="00E665CA">
                    <w:rPr>
                      <w:szCs w:val="22"/>
                    </w:rPr>
                    <w:t>废润滑油</w:t>
                  </w:r>
                </w:p>
              </w:tc>
              <w:tc>
                <w:tcPr>
                  <w:tcW w:w="1502" w:type="pct"/>
                  <w:vAlign w:val="center"/>
                </w:tcPr>
                <w:p w14:paraId="792B9B59" w14:textId="77777777" w:rsidR="00624B5E" w:rsidRPr="00E665CA" w:rsidRDefault="00000000">
                  <w:pPr>
                    <w:pStyle w:val="afffffff"/>
                    <w:rPr>
                      <w:szCs w:val="22"/>
                    </w:rPr>
                  </w:pPr>
                  <w:r w:rsidRPr="00E665CA">
                    <w:rPr>
                      <w:szCs w:val="22"/>
                    </w:rPr>
                    <w:t>危险废物</w:t>
                  </w:r>
                </w:p>
              </w:tc>
            </w:tr>
            <w:tr w:rsidR="00E665CA" w:rsidRPr="00E665CA" w14:paraId="3D1E92CB" w14:textId="77777777">
              <w:trPr>
                <w:trHeight w:val="20"/>
                <w:jc w:val="center"/>
              </w:trPr>
              <w:tc>
                <w:tcPr>
                  <w:tcW w:w="496" w:type="pct"/>
                  <w:vMerge/>
                  <w:vAlign w:val="center"/>
                </w:tcPr>
                <w:p w14:paraId="55DD4D9E" w14:textId="77777777" w:rsidR="00624B5E" w:rsidRPr="00E665CA" w:rsidRDefault="00624B5E">
                  <w:pPr>
                    <w:pStyle w:val="afffffff"/>
                    <w:rPr>
                      <w:szCs w:val="22"/>
                    </w:rPr>
                  </w:pPr>
                </w:p>
              </w:tc>
              <w:tc>
                <w:tcPr>
                  <w:tcW w:w="422" w:type="pct"/>
                  <w:vAlign w:val="center"/>
                </w:tcPr>
                <w:p w14:paraId="25F79CF0" w14:textId="77777777" w:rsidR="00624B5E" w:rsidRPr="00E665CA" w:rsidRDefault="00000000">
                  <w:pPr>
                    <w:pStyle w:val="afffffff"/>
                    <w:rPr>
                      <w:szCs w:val="22"/>
                    </w:rPr>
                  </w:pPr>
                  <w:r w:rsidRPr="00E665CA">
                    <w:rPr>
                      <w:szCs w:val="22"/>
                    </w:rPr>
                    <w:t>S</w:t>
                  </w:r>
                  <w:r w:rsidRPr="00E665CA">
                    <w:rPr>
                      <w:rFonts w:hint="eastAsia"/>
                      <w:szCs w:val="22"/>
                    </w:rPr>
                    <w:t>19</w:t>
                  </w:r>
                </w:p>
              </w:tc>
              <w:tc>
                <w:tcPr>
                  <w:tcW w:w="760" w:type="pct"/>
                  <w:vAlign w:val="center"/>
                </w:tcPr>
                <w:p w14:paraId="274C644D" w14:textId="77777777" w:rsidR="00624B5E" w:rsidRPr="00E665CA" w:rsidRDefault="00000000">
                  <w:pPr>
                    <w:pStyle w:val="afffffff"/>
                    <w:rPr>
                      <w:szCs w:val="22"/>
                    </w:rPr>
                  </w:pPr>
                  <w:r w:rsidRPr="00E665CA">
                    <w:rPr>
                      <w:szCs w:val="22"/>
                    </w:rPr>
                    <w:t>/</w:t>
                  </w:r>
                </w:p>
              </w:tc>
              <w:tc>
                <w:tcPr>
                  <w:tcW w:w="923" w:type="pct"/>
                  <w:vAlign w:val="center"/>
                </w:tcPr>
                <w:p w14:paraId="38B0B1E5" w14:textId="77777777" w:rsidR="00624B5E" w:rsidRPr="00E665CA" w:rsidRDefault="00000000">
                  <w:pPr>
                    <w:pStyle w:val="afffffff"/>
                    <w:rPr>
                      <w:szCs w:val="22"/>
                    </w:rPr>
                  </w:pPr>
                  <w:r w:rsidRPr="00E665CA">
                    <w:rPr>
                      <w:szCs w:val="22"/>
                    </w:rPr>
                    <w:t>办公</w:t>
                  </w:r>
                </w:p>
              </w:tc>
              <w:tc>
                <w:tcPr>
                  <w:tcW w:w="897" w:type="pct"/>
                  <w:vAlign w:val="center"/>
                </w:tcPr>
                <w:p w14:paraId="6DA56273" w14:textId="77777777" w:rsidR="00624B5E" w:rsidRPr="00E665CA" w:rsidRDefault="00000000">
                  <w:pPr>
                    <w:pStyle w:val="afffffff"/>
                    <w:rPr>
                      <w:szCs w:val="22"/>
                    </w:rPr>
                  </w:pPr>
                  <w:r w:rsidRPr="00E665CA">
                    <w:rPr>
                      <w:szCs w:val="22"/>
                    </w:rPr>
                    <w:t>生活垃圾</w:t>
                  </w:r>
                </w:p>
              </w:tc>
              <w:tc>
                <w:tcPr>
                  <w:tcW w:w="1502" w:type="pct"/>
                  <w:vAlign w:val="center"/>
                </w:tcPr>
                <w:p w14:paraId="7CBEC1D2" w14:textId="77777777" w:rsidR="00624B5E" w:rsidRPr="00E665CA" w:rsidRDefault="00000000">
                  <w:pPr>
                    <w:pStyle w:val="afffffff"/>
                    <w:rPr>
                      <w:szCs w:val="22"/>
                    </w:rPr>
                  </w:pPr>
                  <w:r w:rsidRPr="00E665CA">
                    <w:rPr>
                      <w:szCs w:val="22"/>
                    </w:rPr>
                    <w:t>生活垃圾</w:t>
                  </w:r>
                </w:p>
              </w:tc>
            </w:tr>
          </w:tbl>
          <w:p w14:paraId="58F2592D" w14:textId="77777777" w:rsidR="00624B5E" w:rsidRPr="00E665CA" w:rsidRDefault="00624B5E">
            <w:pPr>
              <w:tabs>
                <w:tab w:val="left" w:pos="840"/>
              </w:tabs>
              <w:spacing w:line="500" w:lineRule="exact"/>
              <w:ind w:firstLineChars="0" w:firstLine="0"/>
            </w:pPr>
          </w:p>
        </w:tc>
      </w:tr>
      <w:tr w:rsidR="00624B5E" w:rsidRPr="00E665CA" w14:paraId="249AD2F0" w14:textId="77777777">
        <w:trPr>
          <w:trHeight w:val="2095"/>
        </w:trPr>
        <w:tc>
          <w:tcPr>
            <w:tcW w:w="254" w:type="pct"/>
            <w:vAlign w:val="center"/>
          </w:tcPr>
          <w:p w14:paraId="02F5B9A8" w14:textId="77777777" w:rsidR="00624B5E" w:rsidRPr="00E665CA" w:rsidRDefault="00000000">
            <w:pPr>
              <w:pStyle w:val="afc"/>
              <w:spacing w:before="0" w:beforeAutospacing="0" w:after="0" w:afterAutospacing="0" w:line="240" w:lineRule="auto"/>
              <w:ind w:firstLineChars="0" w:firstLine="0"/>
              <w:jc w:val="center"/>
              <w:rPr>
                <w:rFonts w:ascii="Times New Roman" w:hAnsi="Times New Roman"/>
                <w:bCs/>
                <w:sz w:val="26"/>
                <w:szCs w:val="26"/>
              </w:rPr>
            </w:pPr>
            <w:r w:rsidRPr="00E665CA">
              <w:rPr>
                <w:rFonts w:ascii="Times New Roman" w:hAnsi="Times New Roman" w:hint="eastAsia"/>
                <w:bCs/>
                <w:sz w:val="26"/>
                <w:szCs w:val="26"/>
              </w:rPr>
              <w:lastRenderedPageBreak/>
              <w:t>.</w:t>
            </w:r>
            <w:r w:rsidRPr="00E665CA">
              <w:rPr>
                <w:rFonts w:ascii="Times New Roman" w:hAnsi="Times New Roman"/>
                <w:bCs/>
                <w:sz w:val="26"/>
                <w:szCs w:val="26"/>
              </w:rPr>
              <w:t>与项目有关的原有环境污染问题</w:t>
            </w:r>
          </w:p>
        </w:tc>
        <w:tc>
          <w:tcPr>
            <w:tcW w:w="4746" w:type="pct"/>
          </w:tcPr>
          <w:p w14:paraId="27E0137C" w14:textId="77777777" w:rsidR="00624B5E" w:rsidRPr="00E665CA" w:rsidRDefault="00000000">
            <w:pPr>
              <w:pStyle w:val="afff8"/>
              <w:ind w:firstLineChars="0" w:firstLine="0"/>
              <w:rPr>
                <w:b/>
                <w:sz w:val="26"/>
                <w:szCs w:val="26"/>
              </w:rPr>
            </w:pPr>
            <w:r w:rsidRPr="00E665CA">
              <w:rPr>
                <w:b/>
                <w:sz w:val="26"/>
                <w:szCs w:val="26"/>
              </w:rPr>
              <w:t>2.10</w:t>
            </w:r>
            <w:r w:rsidRPr="00E665CA">
              <w:rPr>
                <w:b/>
                <w:sz w:val="26"/>
                <w:szCs w:val="26"/>
              </w:rPr>
              <w:t>与项目有关的原有环境污染问题</w:t>
            </w:r>
          </w:p>
          <w:p w14:paraId="5A585164" w14:textId="77777777" w:rsidR="00624B5E" w:rsidRPr="00E665CA" w:rsidRDefault="00000000">
            <w:pPr>
              <w:pStyle w:val="afff8"/>
              <w:ind w:firstLine="520"/>
              <w:rPr>
                <w:sz w:val="26"/>
                <w:szCs w:val="26"/>
              </w:rPr>
            </w:pPr>
            <w:r w:rsidRPr="00E665CA">
              <w:rPr>
                <w:rFonts w:hint="eastAsia"/>
                <w:sz w:val="26"/>
                <w:szCs w:val="26"/>
              </w:rPr>
              <w:t>2.10.1</w:t>
            </w:r>
            <w:r w:rsidRPr="00E665CA">
              <w:rPr>
                <w:rFonts w:hint="eastAsia"/>
                <w:sz w:val="26"/>
                <w:szCs w:val="26"/>
              </w:rPr>
              <w:t>现有工程环保手续完善情况</w:t>
            </w:r>
          </w:p>
          <w:p w14:paraId="093755E7" w14:textId="77777777" w:rsidR="00624B5E" w:rsidRPr="00E665CA" w:rsidRDefault="00000000">
            <w:pPr>
              <w:spacing w:line="440" w:lineRule="exact"/>
              <w:ind w:firstLine="520"/>
              <w:rPr>
                <w:szCs w:val="26"/>
              </w:rPr>
            </w:pPr>
            <w:r w:rsidRPr="00E665CA">
              <w:rPr>
                <w:szCs w:val="26"/>
              </w:rPr>
              <w:t>20</w:t>
            </w:r>
            <w:r w:rsidRPr="00E665CA">
              <w:rPr>
                <w:rFonts w:hint="eastAsia"/>
                <w:szCs w:val="26"/>
              </w:rPr>
              <w:t>20</w:t>
            </w:r>
            <w:r w:rsidRPr="00E665CA">
              <w:rPr>
                <w:szCs w:val="26"/>
              </w:rPr>
              <w:t>年</w:t>
            </w:r>
            <w:r w:rsidRPr="00E665CA">
              <w:rPr>
                <w:rFonts w:hint="eastAsia"/>
                <w:szCs w:val="26"/>
              </w:rPr>
              <w:t>3</w:t>
            </w:r>
            <w:r w:rsidRPr="00E665CA">
              <w:rPr>
                <w:szCs w:val="26"/>
              </w:rPr>
              <w:t>月</w:t>
            </w:r>
            <w:r w:rsidRPr="00E665CA">
              <w:rPr>
                <w:rFonts w:hint="eastAsia"/>
                <w:szCs w:val="26"/>
              </w:rPr>
              <w:t>11</w:t>
            </w:r>
            <w:r w:rsidRPr="00E665CA">
              <w:rPr>
                <w:rFonts w:hint="eastAsia"/>
                <w:szCs w:val="26"/>
              </w:rPr>
              <w:t>日，《重庆西南铝机电设备工程有限公司耐火材料建设项目环境影响报告表》</w:t>
            </w:r>
            <w:r w:rsidRPr="00E665CA">
              <w:rPr>
                <w:szCs w:val="26"/>
              </w:rPr>
              <w:t>取得了环评批复（渝（</w:t>
            </w:r>
            <w:r w:rsidRPr="00E665CA">
              <w:rPr>
                <w:rFonts w:hint="eastAsia"/>
                <w:szCs w:val="26"/>
              </w:rPr>
              <w:t>九</w:t>
            </w:r>
            <w:r w:rsidRPr="00E665CA">
              <w:rPr>
                <w:szCs w:val="26"/>
              </w:rPr>
              <w:t>）环准〔</w:t>
            </w:r>
            <w:r w:rsidRPr="00E665CA">
              <w:rPr>
                <w:szCs w:val="26"/>
              </w:rPr>
              <w:t>20</w:t>
            </w:r>
            <w:r w:rsidRPr="00E665CA">
              <w:rPr>
                <w:rFonts w:hint="eastAsia"/>
                <w:szCs w:val="26"/>
              </w:rPr>
              <w:t>20</w:t>
            </w:r>
            <w:r w:rsidRPr="00E665CA">
              <w:rPr>
                <w:szCs w:val="26"/>
              </w:rPr>
              <w:t>〕</w:t>
            </w:r>
            <w:r w:rsidRPr="00E665CA">
              <w:rPr>
                <w:rFonts w:hint="eastAsia"/>
                <w:szCs w:val="26"/>
              </w:rPr>
              <w:t>035</w:t>
            </w:r>
            <w:r w:rsidRPr="00E665CA">
              <w:rPr>
                <w:szCs w:val="26"/>
              </w:rPr>
              <w:t>号），环评及批复建设内容及规模为：</w:t>
            </w:r>
            <w:r w:rsidRPr="00E665CA">
              <w:rPr>
                <w:szCs w:val="26"/>
              </w:rPr>
              <w:t>“</w:t>
            </w:r>
            <w:r w:rsidRPr="00E665CA">
              <w:rPr>
                <w:rFonts w:hint="eastAsia"/>
                <w:szCs w:val="26"/>
              </w:rPr>
              <w:t>项目拟租赁西南铝业</w:t>
            </w:r>
            <w:r w:rsidRPr="00E665CA">
              <w:rPr>
                <w:rFonts w:hint="eastAsia"/>
                <w:szCs w:val="26"/>
              </w:rPr>
              <w:t>(</w:t>
            </w:r>
            <w:r w:rsidRPr="00E665CA">
              <w:rPr>
                <w:rFonts w:hint="eastAsia"/>
                <w:szCs w:val="26"/>
              </w:rPr>
              <w:t>集团</w:t>
            </w:r>
            <w:r w:rsidRPr="00E665CA">
              <w:rPr>
                <w:rFonts w:hint="eastAsia"/>
                <w:szCs w:val="26"/>
              </w:rPr>
              <w:t>)</w:t>
            </w:r>
            <w:r w:rsidRPr="00E665CA">
              <w:rPr>
                <w:rFonts w:hint="eastAsia"/>
                <w:szCs w:val="26"/>
              </w:rPr>
              <w:t>有限责任公司现有厂房建设，总投</w:t>
            </w:r>
            <w:r w:rsidRPr="00E665CA">
              <w:rPr>
                <w:rFonts w:hint="eastAsia"/>
                <w:szCs w:val="26"/>
              </w:rPr>
              <w:t>100</w:t>
            </w:r>
            <w:r w:rsidRPr="00E665CA">
              <w:rPr>
                <w:rFonts w:hint="eastAsia"/>
                <w:szCs w:val="26"/>
              </w:rPr>
              <w:t>万元，环保投资</w:t>
            </w:r>
            <w:r w:rsidRPr="00E665CA">
              <w:rPr>
                <w:rFonts w:hint="eastAsia"/>
                <w:szCs w:val="26"/>
              </w:rPr>
              <w:t>5</w:t>
            </w:r>
            <w:r w:rsidRPr="00E665CA">
              <w:rPr>
                <w:rFonts w:hint="eastAsia"/>
                <w:szCs w:val="26"/>
              </w:rPr>
              <w:t>万元，项目拟新建一条耐火材料预制件生产线，预计年产耐火材料预制件</w:t>
            </w:r>
            <w:r w:rsidRPr="00E665CA">
              <w:rPr>
                <w:rFonts w:hint="eastAsia"/>
                <w:szCs w:val="26"/>
              </w:rPr>
              <w:t>300</w:t>
            </w:r>
            <w:r w:rsidRPr="00E665CA">
              <w:rPr>
                <w:rFonts w:hint="eastAsia"/>
                <w:szCs w:val="26"/>
              </w:rPr>
              <w:t>吨。</w:t>
            </w:r>
            <w:r w:rsidRPr="00E665CA">
              <w:rPr>
                <w:szCs w:val="26"/>
              </w:rPr>
              <w:t>”</w:t>
            </w:r>
            <w:r w:rsidRPr="00E665CA">
              <w:rPr>
                <w:rFonts w:hint="eastAsia"/>
                <w:szCs w:val="26"/>
              </w:rPr>
              <w:t>截止</w:t>
            </w:r>
            <w:r w:rsidRPr="00E665CA">
              <w:rPr>
                <w:rFonts w:hint="eastAsia"/>
                <w:szCs w:val="26"/>
              </w:rPr>
              <w:t>2025</w:t>
            </w:r>
            <w:r w:rsidRPr="00E665CA">
              <w:rPr>
                <w:rFonts w:hint="eastAsia"/>
                <w:szCs w:val="26"/>
              </w:rPr>
              <w:t>年</w:t>
            </w:r>
            <w:r w:rsidRPr="00E665CA">
              <w:rPr>
                <w:rFonts w:hint="eastAsia"/>
                <w:szCs w:val="26"/>
              </w:rPr>
              <w:t>3</w:t>
            </w:r>
            <w:r w:rsidRPr="00E665CA">
              <w:rPr>
                <w:rFonts w:hint="eastAsia"/>
                <w:szCs w:val="26"/>
              </w:rPr>
              <w:t>月</w:t>
            </w:r>
            <w:r w:rsidRPr="00E665CA">
              <w:rPr>
                <w:rFonts w:hint="eastAsia"/>
                <w:szCs w:val="26"/>
              </w:rPr>
              <w:t>12</w:t>
            </w:r>
            <w:r w:rsidRPr="00E665CA">
              <w:rPr>
                <w:rFonts w:hint="eastAsia"/>
                <w:szCs w:val="26"/>
              </w:rPr>
              <w:t>日，该项目尚未建设。根据《中华人民共和国环境影响评价法》（</w:t>
            </w:r>
            <w:r w:rsidRPr="00E665CA">
              <w:rPr>
                <w:rFonts w:hint="eastAsia"/>
                <w:szCs w:val="26"/>
              </w:rPr>
              <w:t>2018</w:t>
            </w:r>
            <w:r w:rsidRPr="00E665CA">
              <w:rPr>
                <w:rFonts w:hint="eastAsia"/>
                <w:szCs w:val="26"/>
              </w:rPr>
              <w:t>年</w:t>
            </w:r>
            <w:r w:rsidRPr="00E665CA">
              <w:rPr>
                <w:rFonts w:hint="eastAsia"/>
                <w:szCs w:val="26"/>
              </w:rPr>
              <w:t>12</w:t>
            </w:r>
            <w:r w:rsidRPr="00E665CA">
              <w:rPr>
                <w:rFonts w:hint="eastAsia"/>
                <w:szCs w:val="26"/>
              </w:rPr>
              <w:t>月</w:t>
            </w:r>
            <w:r w:rsidRPr="00E665CA">
              <w:rPr>
                <w:rFonts w:hint="eastAsia"/>
                <w:szCs w:val="26"/>
              </w:rPr>
              <w:t>29</w:t>
            </w:r>
            <w:r w:rsidRPr="00E665CA">
              <w:rPr>
                <w:rFonts w:hint="eastAsia"/>
                <w:szCs w:val="26"/>
              </w:rPr>
              <w:t>日修正）“第二十四条</w:t>
            </w:r>
            <w:r w:rsidRPr="00E665CA">
              <w:rPr>
                <w:rFonts w:hint="eastAsia"/>
                <w:szCs w:val="26"/>
              </w:rPr>
              <w:t xml:space="preserve"> </w:t>
            </w:r>
            <w:r w:rsidRPr="00E665CA">
              <w:rPr>
                <w:rFonts w:hint="eastAsia"/>
                <w:szCs w:val="26"/>
              </w:rPr>
              <w:t>建设项目的环境影响评价文件自批准之日起超过五年，方决定该项目开工建设的，其环境影响评价文件应当报原审批部门重新审核；”因此，该项目开工建设前应将环境影响评价文件报九龙区生态环境局重新审核。本次评价不将该项目纳入现状工程。</w:t>
            </w:r>
          </w:p>
          <w:p w14:paraId="2AE739F7" w14:textId="77777777" w:rsidR="00624B5E" w:rsidRPr="00E665CA" w:rsidRDefault="00000000">
            <w:pPr>
              <w:spacing w:line="440" w:lineRule="exact"/>
              <w:ind w:firstLine="520"/>
              <w:rPr>
                <w:szCs w:val="26"/>
              </w:rPr>
            </w:pPr>
            <w:r w:rsidRPr="00E665CA">
              <w:rPr>
                <w:szCs w:val="26"/>
              </w:rPr>
              <w:t>20</w:t>
            </w:r>
            <w:r w:rsidRPr="00E665CA">
              <w:rPr>
                <w:rFonts w:hint="eastAsia"/>
                <w:szCs w:val="26"/>
              </w:rPr>
              <w:t>20</w:t>
            </w:r>
            <w:r w:rsidRPr="00E665CA">
              <w:rPr>
                <w:szCs w:val="26"/>
              </w:rPr>
              <w:t>年</w:t>
            </w:r>
            <w:r w:rsidRPr="00E665CA">
              <w:rPr>
                <w:rFonts w:hint="eastAsia"/>
                <w:szCs w:val="26"/>
              </w:rPr>
              <w:t>6</w:t>
            </w:r>
            <w:r w:rsidRPr="00E665CA">
              <w:rPr>
                <w:szCs w:val="26"/>
              </w:rPr>
              <w:t>月</w:t>
            </w:r>
            <w:r w:rsidRPr="00E665CA">
              <w:rPr>
                <w:rFonts w:hint="eastAsia"/>
                <w:szCs w:val="26"/>
              </w:rPr>
              <w:t>18</w:t>
            </w:r>
            <w:r w:rsidRPr="00E665CA">
              <w:rPr>
                <w:rFonts w:hint="eastAsia"/>
                <w:szCs w:val="26"/>
              </w:rPr>
              <w:t>日，《重庆西南铝机电设备工程有限公司机械加工技术改造项目》</w:t>
            </w:r>
            <w:r w:rsidRPr="00E665CA">
              <w:rPr>
                <w:szCs w:val="26"/>
              </w:rPr>
              <w:t>取得了环评批复（渝（</w:t>
            </w:r>
            <w:r w:rsidRPr="00E665CA">
              <w:rPr>
                <w:rFonts w:hint="eastAsia"/>
                <w:szCs w:val="26"/>
              </w:rPr>
              <w:t>九</w:t>
            </w:r>
            <w:r w:rsidRPr="00E665CA">
              <w:rPr>
                <w:szCs w:val="26"/>
              </w:rPr>
              <w:t>）环准〔</w:t>
            </w:r>
            <w:r w:rsidRPr="00E665CA">
              <w:rPr>
                <w:szCs w:val="26"/>
              </w:rPr>
              <w:t>20</w:t>
            </w:r>
            <w:r w:rsidRPr="00E665CA">
              <w:rPr>
                <w:rFonts w:hint="eastAsia"/>
                <w:szCs w:val="26"/>
              </w:rPr>
              <w:t>20</w:t>
            </w:r>
            <w:r w:rsidRPr="00E665CA">
              <w:rPr>
                <w:szCs w:val="26"/>
              </w:rPr>
              <w:t>〕</w:t>
            </w:r>
            <w:r w:rsidRPr="00E665CA">
              <w:rPr>
                <w:rFonts w:hint="eastAsia"/>
                <w:szCs w:val="26"/>
              </w:rPr>
              <w:t>067</w:t>
            </w:r>
            <w:r w:rsidRPr="00E665CA">
              <w:rPr>
                <w:szCs w:val="26"/>
              </w:rPr>
              <w:t>号）</w:t>
            </w:r>
            <w:r w:rsidRPr="00E665CA">
              <w:rPr>
                <w:rFonts w:hint="eastAsia"/>
                <w:szCs w:val="26"/>
              </w:rPr>
              <w:t>，</w:t>
            </w:r>
            <w:r w:rsidRPr="00E665CA">
              <w:rPr>
                <w:szCs w:val="26"/>
              </w:rPr>
              <w:t>环评及批复建设内容及规模为：</w:t>
            </w:r>
            <w:r w:rsidRPr="00E665CA">
              <w:rPr>
                <w:szCs w:val="26"/>
              </w:rPr>
              <w:t>“</w:t>
            </w:r>
            <w:r w:rsidRPr="00E665CA">
              <w:rPr>
                <w:rFonts w:hint="eastAsia"/>
                <w:szCs w:val="26"/>
              </w:rPr>
              <w:t>拟投资</w:t>
            </w:r>
            <w:r w:rsidRPr="00E665CA">
              <w:rPr>
                <w:rFonts w:hint="eastAsia"/>
                <w:szCs w:val="26"/>
              </w:rPr>
              <w:t>600</w:t>
            </w:r>
            <w:r w:rsidRPr="00E665CA">
              <w:rPr>
                <w:rFonts w:hint="eastAsia"/>
                <w:szCs w:val="26"/>
              </w:rPr>
              <w:t>万元</w:t>
            </w:r>
            <w:r w:rsidRPr="00E665CA">
              <w:rPr>
                <w:rFonts w:hint="eastAsia"/>
                <w:szCs w:val="26"/>
              </w:rPr>
              <w:t>(</w:t>
            </w:r>
            <w:r w:rsidRPr="00E665CA">
              <w:rPr>
                <w:rFonts w:hint="eastAsia"/>
                <w:szCs w:val="26"/>
              </w:rPr>
              <w:t>其中，环保投资</w:t>
            </w:r>
            <w:r w:rsidRPr="00E665CA">
              <w:rPr>
                <w:rFonts w:hint="eastAsia"/>
                <w:szCs w:val="26"/>
              </w:rPr>
              <w:t>80</w:t>
            </w:r>
            <w:r w:rsidRPr="00E665CA">
              <w:rPr>
                <w:rFonts w:hint="eastAsia"/>
                <w:szCs w:val="26"/>
              </w:rPr>
              <w:t>万元</w:t>
            </w:r>
            <w:r w:rsidRPr="00E665CA">
              <w:rPr>
                <w:rFonts w:hint="eastAsia"/>
                <w:szCs w:val="26"/>
              </w:rPr>
              <w:t>)</w:t>
            </w:r>
            <w:r w:rsidRPr="00E665CA">
              <w:rPr>
                <w:rFonts w:hint="eastAsia"/>
                <w:szCs w:val="26"/>
              </w:rPr>
              <w:t>，依托现有厂房，对当</w:t>
            </w:r>
            <w:r w:rsidRPr="00E665CA">
              <w:rPr>
                <w:rFonts w:hint="eastAsia"/>
                <w:szCs w:val="26"/>
              </w:rPr>
              <w:lastRenderedPageBreak/>
              <w:t>前小型机电加工生产进行技术改造，即新增数控加工中心和喷漆工段，技改后吊钳年产量增加</w:t>
            </w:r>
            <w:r w:rsidRPr="00E665CA">
              <w:rPr>
                <w:rFonts w:hint="eastAsia"/>
                <w:szCs w:val="26"/>
              </w:rPr>
              <w:t>56</w:t>
            </w:r>
            <w:r w:rsidRPr="00E665CA">
              <w:rPr>
                <w:rFonts w:hint="eastAsia"/>
                <w:szCs w:val="26"/>
              </w:rPr>
              <w:t>套、结晶器年产量增加</w:t>
            </w:r>
            <w:r w:rsidRPr="00E665CA">
              <w:rPr>
                <w:rFonts w:hint="eastAsia"/>
                <w:szCs w:val="26"/>
              </w:rPr>
              <w:t>74</w:t>
            </w:r>
            <w:r w:rsidRPr="00E665CA">
              <w:rPr>
                <w:rFonts w:hint="eastAsia"/>
                <w:szCs w:val="26"/>
              </w:rPr>
              <w:t>套，新增</w:t>
            </w:r>
            <w:r w:rsidRPr="00E665CA">
              <w:rPr>
                <w:rFonts w:hint="eastAsia"/>
                <w:szCs w:val="26"/>
              </w:rPr>
              <w:t xml:space="preserve"> JSZZ</w:t>
            </w:r>
            <w:r w:rsidRPr="00E665CA">
              <w:rPr>
                <w:rFonts w:hint="eastAsia"/>
                <w:szCs w:val="26"/>
              </w:rPr>
              <w:t>产品年产量</w:t>
            </w:r>
            <w:r w:rsidRPr="00E665CA">
              <w:rPr>
                <w:rFonts w:hint="eastAsia"/>
                <w:szCs w:val="26"/>
              </w:rPr>
              <w:t xml:space="preserve"> 10 </w:t>
            </w:r>
            <w:r w:rsidRPr="00E665CA">
              <w:rPr>
                <w:rFonts w:hint="eastAsia"/>
                <w:szCs w:val="26"/>
              </w:rPr>
              <w:t>套。</w:t>
            </w:r>
            <w:r w:rsidRPr="00E665CA">
              <w:rPr>
                <w:szCs w:val="26"/>
              </w:rPr>
              <w:t>”</w:t>
            </w:r>
            <w:r w:rsidRPr="00E665CA">
              <w:rPr>
                <w:rFonts w:hint="eastAsia"/>
                <w:szCs w:val="26"/>
              </w:rPr>
              <w:t>2</w:t>
            </w:r>
            <w:r w:rsidRPr="00E665CA">
              <w:rPr>
                <w:szCs w:val="26"/>
              </w:rPr>
              <w:t>02</w:t>
            </w:r>
            <w:r w:rsidRPr="00E665CA">
              <w:rPr>
                <w:rFonts w:hint="eastAsia"/>
                <w:szCs w:val="26"/>
              </w:rPr>
              <w:t>2</w:t>
            </w:r>
            <w:r w:rsidRPr="00E665CA">
              <w:rPr>
                <w:rFonts w:hint="eastAsia"/>
                <w:szCs w:val="26"/>
              </w:rPr>
              <w:t>年</w:t>
            </w:r>
            <w:r w:rsidRPr="00E665CA">
              <w:rPr>
                <w:rFonts w:hint="eastAsia"/>
                <w:szCs w:val="26"/>
              </w:rPr>
              <w:t>10</w:t>
            </w:r>
            <w:r w:rsidRPr="00E665CA">
              <w:rPr>
                <w:rFonts w:hint="eastAsia"/>
                <w:szCs w:val="26"/>
              </w:rPr>
              <w:t>月，该项目建成，</w:t>
            </w:r>
            <w:r w:rsidRPr="00E665CA">
              <w:rPr>
                <w:rFonts w:hint="eastAsia"/>
                <w:szCs w:val="26"/>
              </w:rPr>
              <w:t>2022</w:t>
            </w:r>
            <w:r w:rsidRPr="00E665CA">
              <w:rPr>
                <w:rFonts w:hint="eastAsia"/>
                <w:szCs w:val="26"/>
              </w:rPr>
              <w:t>年</w:t>
            </w:r>
            <w:r w:rsidRPr="00E665CA">
              <w:rPr>
                <w:rFonts w:hint="eastAsia"/>
                <w:szCs w:val="26"/>
              </w:rPr>
              <w:t>10</w:t>
            </w:r>
            <w:r w:rsidRPr="00E665CA">
              <w:rPr>
                <w:rFonts w:hint="eastAsia"/>
                <w:szCs w:val="26"/>
              </w:rPr>
              <w:t>月</w:t>
            </w:r>
            <w:r w:rsidRPr="00E665CA">
              <w:rPr>
                <w:rFonts w:hint="eastAsia"/>
                <w:szCs w:val="26"/>
              </w:rPr>
              <w:t>9</w:t>
            </w:r>
            <w:r w:rsidRPr="00E665CA">
              <w:rPr>
                <w:rFonts w:hint="eastAsia"/>
                <w:szCs w:val="26"/>
              </w:rPr>
              <w:t>日，重庆西南铝机电设备工程有限公司</w:t>
            </w:r>
            <w:r w:rsidRPr="00E665CA">
              <w:rPr>
                <w:rFonts w:hint="eastAsia"/>
                <w:bCs/>
                <w:szCs w:val="26"/>
              </w:rPr>
              <w:t>取得排污许可证</w:t>
            </w:r>
            <w:r w:rsidRPr="00E665CA">
              <w:rPr>
                <w:rFonts w:hint="eastAsia"/>
              </w:rPr>
              <w:t>（证书编号：</w:t>
            </w:r>
            <w:r w:rsidRPr="00E665CA">
              <w:t>91500000450416775Q001W</w:t>
            </w:r>
            <w:r w:rsidRPr="00E665CA">
              <w:rPr>
                <w:rFonts w:hint="eastAsia"/>
              </w:rPr>
              <w:t>），有限期</w:t>
            </w:r>
            <w:r w:rsidRPr="00E665CA">
              <w:rPr>
                <w:rFonts w:hint="eastAsia"/>
              </w:rPr>
              <w:t>2022</w:t>
            </w:r>
            <w:r w:rsidRPr="00E665CA">
              <w:rPr>
                <w:rFonts w:hint="eastAsia"/>
              </w:rPr>
              <w:t>年</w:t>
            </w:r>
            <w:r w:rsidRPr="00E665CA">
              <w:rPr>
                <w:rFonts w:hint="eastAsia"/>
              </w:rPr>
              <w:t>10</w:t>
            </w:r>
            <w:r w:rsidRPr="00E665CA">
              <w:rPr>
                <w:rFonts w:hint="eastAsia"/>
              </w:rPr>
              <w:t>月</w:t>
            </w:r>
            <w:r w:rsidRPr="00E665CA">
              <w:rPr>
                <w:rFonts w:hint="eastAsia"/>
              </w:rPr>
              <w:t>09</w:t>
            </w:r>
            <w:r w:rsidRPr="00E665CA">
              <w:rPr>
                <w:rFonts w:hint="eastAsia"/>
              </w:rPr>
              <w:t>日至</w:t>
            </w:r>
            <w:r w:rsidRPr="00E665CA">
              <w:rPr>
                <w:rFonts w:hint="eastAsia"/>
              </w:rPr>
              <w:t>2027</w:t>
            </w:r>
            <w:r w:rsidRPr="00E665CA">
              <w:rPr>
                <w:rFonts w:hint="eastAsia"/>
              </w:rPr>
              <w:t>年</w:t>
            </w:r>
            <w:r w:rsidRPr="00E665CA">
              <w:rPr>
                <w:rFonts w:hint="eastAsia"/>
              </w:rPr>
              <w:t>10</w:t>
            </w:r>
            <w:r w:rsidRPr="00E665CA">
              <w:rPr>
                <w:rFonts w:hint="eastAsia"/>
              </w:rPr>
              <w:t>月</w:t>
            </w:r>
            <w:r w:rsidRPr="00E665CA">
              <w:rPr>
                <w:rFonts w:hint="eastAsia"/>
              </w:rPr>
              <w:t>08</w:t>
            </w:r>
            <w:r w:rsidRPr="00E665CA">
              <w:rPr>
                <w:rFonts w:hint="eastAsia"/>
              </w:rPr>
              <w:t>日。</w:t>
            </w:r>
            <w:r w:rsidRPr="00E665CA">
              <w:rPr>
                <w:rFonts w:hint="eastAsia"/>
                <w:szCs w:val="26"/>
              </w:rPr>
              <w:t>2</w:t>
            </w:r>
            <w:r w:rsidRPr="00E665CA">
              <w:rPr>
                <w:szCs w:val="26"/>
              </w:rPr>
              <w:t>02</w:t>
            </w:r>
            <w:r w:rsidRPr="00E665CA">
              <w:rPr>
                <w:rFonts w:hint="eastAsia"/>
                <w:szCs w:val="26"/>
              </w:rPr>
              <w:t>2</w:t>
            </w:r>
            <w:r w:rsidRPr="00E665CA">
              <w:rPr>
                <w:rFonts w:hint="eastAsia"/>
                <w:szCs w:val="26"/>
              </w:rPr>
              <w:t>年</w:t>
            </w:r>
            <w:r w:rsidRPr="00E665CA">
              <w:rPr>
                <w:rFonts w:hint="eastAsia"/>
                <w:szCs w:val="26"/>
              </w:rPr>
              <w:t>11</w:t>
            </w:r>
            <w:r w:rsidRPr="00E665CA">
              <w:rPr>
                <w:rFonts w:hint="eastAsia"/>
                <w:szCs w:val="26"/>
              </w:rPr>
              <w:t>月，《重庆西南铝机电设备工程有限公司机械加工技术改造项目》通过了竣工环保验收。</w:t>
            </w:r>
          </w:p>
          <w:p w14:paraId="03A7714E" w14:textId="77777777" w:rsidR="00624B5E" w:rsidRPr="00E665CA" w:rsidRDefault="00000000">
            <w:pPr>
              <w:pStyle w:val="afff8"/>
              <w:ind w:firstLine="520"/>
              <w:rPr>
                <w:sz w:val="26"/>
                <w:szCs w:val="26"/>
              </w:rPr>
            </w:pPr>
            <w:r w:rsidRPr="00E665CA">
              <w:rPr>
                <w:rFonts w:hint="eastAsia"/>
                <w:sz w:val="26"/>
                <w:szCs w:val="26"/>
              </w:rPr>
              <w:t>2.10.2</w:t>
            </w:r>
            <w:r w:rsidRPr="00E665CA">
              <w:rPr>
                <w:rFonts w:hint="eastAsia"/>
                <w:sz w:val="26"/>
                <w:szCs w:val="26"/>
              </w:rPr>
              <w:t>现有工程建设规模及项目组成</w:t>
            </w:r>
          </w:p>
          <w:p w14:paraId="49B27622" w14:textId="77777777" w:rsidR="00624B5E" w:rsidRPr="00E665CA" w:rsidRDefault="00000000">
            <w:pPr>
              <w:spacing w:line="440" w:lineRule="exact"/>
              <w:ind w:firstLine="520"/>
              <w:rPr>
                <w:szCs w:val="26"/>
              </w:rPr>
            </w:pPr>
            <w:r w:rsidRPr="00E665CA">
              <w:rPr>
                <w:rFonts w:hint="eastAsia"/>
                <w:szCs w:val="26"/>
              </w:rPr>
              <w:t>（</w:t>
            </w:r>
            <w:r w:rsidRPr="00E665CA">
              <w:rPr>
                <w:rFonts w:hint="eastAsia"/>
                <w:szCs w:val="26"/>
              </w:rPr>
              <w:t>1</w:t>
            </w:r>
            <w:r w:rsidRPr="00E665CA">
              <w:rPr>
                <w:rFonts w:hint="eastAsia"/>
                <w:szCs w:val="26"/>
              </w:rPr>
              <w:t>）建设规模</w:t>
            </w:r>
          </w:p>
          <w:p w14:paraId="5E6AC40D" w14:textId="77777777" w:rsidR="00624B5E" w:rsidRPr="00E665CA" w:rsidRDefault="00000000">
            <w:pPr>
              <w:spacing w:line="440" w:lineRule="exact"/>
              <w:ind w:firstLine="520"/>
              <w:rPr>
                <w:szCs w:val="26"/>
              </w:rPr>
            </w:pPr>
            <w:r w:rsidRPr="00E665CA">
              <w:rPr>
                <w:rFonts w:hint="eastAsia"/>
                <w:szCs w:val="26"/>
              </w:rPr>
              <w:t>根据现有工程验收监测报告实际建成规模详见下表：</w:t>
            </w:r>
          </w:p>
          <w:p w14:paraId="40F00E6C" w14:textId="77777777" w:rsidR="00624B5E" w:rsidRPr="00E665CA" w:rsidRDefault="00000000">
            <w:pPr>
              <w:pStyle w:val="afff2"/>
              <w:ind w:firstLine="520"/>
              <w:rPr>
                <w:b w:val="0"/>
                <w:sz w:val="26"/>
                <w:szCs w:val="26"/>
              </w:rPr>
            </w:pPr>
            <w:r w:rsidRPr="00E665CA">
              <w:rPr>
                <w:b w:val="0"/>
                <w:sz w:val="26"/>
                <w:szCs w:val="26"/>
              </w:rPr>
              <w:t>表</w:t>
            </w:r>
            <w:r w:rsidRPr="00E665CA">
              <w:rPr>
                <w:b w:val="0"/>
                <w:sz w:val="26"/>
                <w:szCs w:val="26"/>
              </w:rPr>
              <w:t>2.</w:t>
            </w:r>
            <w:r w:rsidRPr="00E665CA">
              <w:rPr>
                <w:rFonts w:hint="eastAsia"/>
                <w:b w:val="0"/>
                <w:sz w:val="26"/>
                <w:szCs w:val="26"/>
              </w:rPr>
              <w:t>10</w:t>
            </w:r>
            <w:r w:rsidRPr="00E665CA">
              <w:rPr>
                <w:b w:val="0"/>
                <w:sz w:val="26"/>
                <w:szCs w:val="26"/>
              </w:rPr>
              <w:t xml:space="preserve">-1  </w:t>
            </w:r>
            <w:r w:rsidRPr="00E665CA">
              <w:rPr>
                <w:rFonts w:hint="eastAsia"/>
                <w:b w:val="0"/>
                <w:sz w:val="26"/>
                <w:szCs w:val="26"/>
              </w:rPr>
              <w:t xml:space="preserve"> </w:t>
            </w:r>
            <w:r w:rsidRPr="00E665CA">
              <w:rPr>
                <w:rFonts w:hint="eastAsia"/>
                <w:b w:val="0"/>
                <w:sz w:val="26"/>
                <w:szCs w:val="26"/>
              </w:rPr>
              <w:t>现有工程产品方案及产能情况一览表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3"/>
              <w:gridCol w:w="4803"/>
              <w:gridCol w:w="2444"/>
            </w:tblGrid>
            <w:tr w:rsidR="00E665CA" w:rsidRPr="00E665CA" w14:paraId="58BA5799" w14:textId="77777777">
              <w:trPr>
                <w:trHeight w:val="20"/>
                <w:jc w:val="center"/>
              </w:trPr>
              <w:tc>
                <w:tcPr>
                  <w:tcW w:w="1593" w:type="dxa"/>
                  <w:vAlign w:val="center"/>
                </w:tcPr>
                <w:p w14:paraId="54662E0F" w14:textId="77777777" w:rsidR="00624B5E" w:rsidRPr="00E665CA" w:rsidRDefault="00000000">
                  <w:pPr>
                    <w:widowControl/>
                    <w:spacing w:line="240" w:lineRule="auto"/>
                    <w:ind w:firstLineChars="0" w:firstLine="0"/>
                    <w:jc w:val="center"/>
                    <w:rPr>
                      <w:kern w:val="0"/>
                      <w:sz w:val="21"/>
                    </w:rPr>
                  </w:pPr>
                  <w:r w:rsidRPr="00E665CA">
                    <w:rPr>
                      <w:kern w:val="0"/>
                      <w:sz w:val="21"/>
                    </w:rPr>
                    <w:t>序号</w:t>
                  </w:r>
                </w:p>
              </w:tc>
              <w:tc>
                <w:tcPr>
                  <w:tcW w:w="4801" w:type="dxa"/>
                  <w:vAlign w:val="center"/>
                </w:tcPr>
                <w:p w14:paraId="6F01D3B5" w14:textId="77777777" w:rsidR="00624B5E" w:rsidRPr="00E665CA" w:rsidRDefault="00000000">
                  <w:pPr>
                    <w:widowControl/>
                    <w:spacing w:line="240" w:lineRule="auto"/>
                    <w:ind w:firstLineChars="0" w:firstLine="0"/>
                    <w:jc w:val="center"/>
                    <w:rPr>
                      <w:kern w:val="0"/>
                      <w:sz w:val="21"/>
                    </w:rPr>
                  </w:pPr>
                  <w:r w:rsidRPr="00E665CA">
                    <w:rPr>
                      <w:kern w:val="0"/>
                      <w:sz w:val="21"/>
                    </w:rPr>
                    <w:t>产品名称</w:t>
                  </w:r>
                </w:p>
              </w:tc>
              <w:tc>
                <w:tcPr>
                  <w:tcW w:w="2443" w:type="dxa"/>
                  <w:vAlign w:val="center"/>
                </w:tcPr>
                <w:p w14:paraId="3423B3ED" w14:textId="77777777" w:rsidR="00624B5E" w:rsidRPr="00E665CA" w:rsidRDefault="00000000">
                  <w:pPr>
                    <w:widowControl/>
                    <w:spacing w:line="240" w:lineRule="auto"/>
                    <w:ind w:firstLineChars="0" w:firstLine="0"/>
                    <w:jc w:val="center"/>
                    <w:rPr>
                      <w:kern w:val="0"/>
                      <w:sz w:val="21"/>
                    </w:rPr>
                  </w:pPr>
                  <w:r w:rsidRPr="00E665CA">
                    <w:rPr>
                      <w:kern w:val="0"/>
                      <w:sz w:val="21"/>
                    </w:rPr>
                    <w:t>现有产能</w:t>
                  </w:r>
                </w:p>
              </w:tc>
            </w:tr>
            <w:tr w:rsidR="00E665CA" w:rsidRPr="00E665CA" w14:paraId="094A66E7" w14:textId="77777777">
              <w:trPr>
                <w:trHeight w:val="20"/>
                <w:jc w:val="center"/>
              </w:trPr>
              <w:tc>
                <w:tcPr>
                  <w:tcW w:w="1593" w:type="dxa"/>
                  <w:vAlign w:val="center"/>
                </w:tcPr>
                <w:p w14:paraId="7FBF73E0" w14:textId="77777777" w:rsidR="00624B5E" w:rsidRPr="00E665CA" w:rsidRDefault="00000000">
                  <w:pPr>
                    <w:widowControl/>
                    <w:spacing w:line="240" w:lineRule="auto"/>
                    <w:ind w:firstLineChars="0" w:firstLine="0"/>
                    <w:jc w:val="center"/>
                    <w:rPr>
                      <w:kern w:val="0"/>
                      <w:sz w:val="21"/>
                    </w:rPr>
                  </w:pPr>
                  <w:r w:rsidRPr="00E665CA">
                    <w:rPr>
                      <w:kern w:val="0"/>
                      <w:sz w:val="21"/>
                    </w:rPr>
                    <w:t>1</w:t>
                  </w:r>
                </w:p>
              </w:tc>
              <w:tc>
                <w:tcPr>
                  <w:tcW w:w="4801" w:type="dxa"/>
                  <w:vAlign w:val="center"/>
                </w:tcPr>
                <w:p w14:paraId="6ECD5CC5" w14:textId="77777777" w:rsidR="00624B5E" w:rsidRPr="00E665CA" w:rsidRDefault="00000000">
                  <w:pPr>
                    <w:widowControl/>
                    <w:spacing w:line="240" w:lineRule="auto"/>
                    <w:ind w:firstLineChars="0" w:firstLine="0"/>
                    <w:jc w:val="center"/>
                    <w:rPr>
                      <w:kern w:val="0"/>
                      <w:sz w:val="21"/>
                    </w:rPr>
                  </w:pPr>
                  <w:r w:rsidRPr="00E665CA">
                    <w:rPr>
                      <w:kern w:val="0"/>
                      <w:sz w:val="21"/>
                    </w:rPr>
                    <w:t>吊钳（平均每套</w:t>
                  </w:r>
                  <w:r w:rsidRPr="00E665CA">
                    <w:rPr>
                      <w:kern w:val="0"/>
                      <w:sz w:val="21"/>
                    </w:rPr>
                    <w:t>1.5t</w:t>
                  </w:r>
                  <w:r w:rsidRPr="00E665CA">
                    <w:rPr>
                      <w:kern w:val="0"/>
                      <w:sz w:val="21"/>
                    </w:rPr>
                    <w:t>）</w:t>
                  </w:r>
                </w:p>
              </w:tc>
              <w:tc>
                <w:tcPr>
                  <w:tcW w:w="2443" w:type="dxa"/>
                  <w:vAlign w:val="center"/>
                </w:tcPr>
                <w:p w14:paraId="576CF045" w14:textId="77777777" w:rsidR="00624B5E" w:rsidRPr="00E665CA" w:rsidRDefault="00000000">
                  <w:pPr>
                    <w:widowControl/>
                    <w:spacing w:line="240" w:lineRule="auto"/>
                    <w:ind w:firstLineChars="0" w:firstLine="0"/>
                    <w:jc w:val="center"/>
                    <w:rPr>
                      <w:kern w:val="0"/>
                      <w:sz w:val="21"/>
                    </w:rPr>
                  </w:pPr>
                  <w:r w:rsidRPr="00E665CA">
                    <w:rPr>
                      <w:kern w:val="0"/>
                      <w:sz w:val="21"/>
                    </w:rPr>
                    <w:t>100</w:t>
                  </w:r>
                  <w:r w:rsidRPr="00E665CA">
                    <w:rPr>
                      <w:kern w:val="0"/>
                      <w:sz w:val="21"/>
                    </w:rPr>
                    <w:t>套</w:t>
                  </w:r>
                </w:p>
              </w:tc>
            </w:tr>
            <w:tr w:rsidR="00E665CA" w:rsidRPr="00E665CA" w14:paraId="064E11A1" w14:textId="77777777">
              <w:trPr>
                <w:trHeight w:val="20"/>
                <w:jc w:val="center"/>
              </w:trPr>
              <w:tc>
                <w:tcPr>
                  <w:tcW w:w="1593" w:type="dxa"/>
                  <w:vAlign w:val="center"/>
                </w:tcPr>
                <w:p w14:paraId="065A6B9C" w14:textId="77777777" w:rsidR="00624B5E" w:rsidRPr="00E665CA" w:rsidRDefault="00000000">
                  <w:pPr>
                    <w:widowControl/>
                    <w:spacing w:line="240" w:lineRule="auto"/>
                    <w:ind w:firstLineChars="0" w:firstLine="0"/>
                    <w:jc w:val="center"/>
                    <w:rPr>
                      <w:kern w:val="0"/>
                      <w:sz w:val="21"/>
                    </w:rPr>
                  </w:pPr>
                  <w:r w:rsidRPr="00E665CA">
                    <w:rPr>
                      <w:kern w:val="0"/>
                      <w:sz w:val="21"/>
                    </w:rPr>
                    <w:t>2</w:t>
                  </w:r>
                </w:p>
              </w:tc>
              <w:tc>
                <w:tcPr>
                  <w:tcW w:w="4801" w:type="dxa"/>
                  <w:vAlign w:val="center"/>
                </w:tcPr>
                <w:p w14:paraId="55DF0248" w14:textId="77777777" w:rsidR="00624B5E" w:rsidRPr="00E665CA" w:rsidRDefault="00000000">
                  <w:pPr>
                    <w:widowControl/>
                    <w:spacing w:line="240" w:lineRule="auto"/>
                    <w:ind w:firstLineChars="0" w:firstLine="0"/>
                    <w:jc w:val="center"/>
                    <w:rPr>
                      <w:kern w:val="0"/>
                      <w:sz w:val="21"/>
                    </w:rPr>
                  </w:pPr>
                  <w:r w:rsidRPr="00E665CA">
                    <w:rPr>
                      <w:kern w:val="0"/>
                      <w:sz w:val="21"/>
                    </w:rPr>
                    <w:t>JSZZ</w:t>
                  </w:r>
                  <w:r w:rsidRPr="00E665CA">
                    <w:rPr>
                      <w:kern w:val="0"/>
                      <w:sz w:val="21"/>
                    </w:rPr>
                    <w:t>（平均每套</w:t>
                  </w:r>
                  <w:r w:rsidRPr="00E665CA">
                    <w:rPr>
                      <w:rFonts w:hint="eastAsia"/>
                      <w:kern w:val="0"/>
                      <w:sz w:val="21"/>
                    </w:rPr>
                    <w:t>2.2</w:t>
                  </w:r>
                  <w:r w:rsidRPr="00E665CA">
                    <w:rPr>
                      <w:kern w:val="0"/>
                      <w:sz w:val="21"/>
                    </w:rPr>
                    <w:t>t</w:t>
                  </w:r>
                  <w:r w:rsidRPr="00E665CA">
                    <w:rPr>
                      <w:kern w:val="0"/>
                      <w:sz w:val="21"/>
                    </w:rPr>
                    <w:t>）</w:t>
                  </w:r>
                </w:p>
              </w:tc>
              <w:tc>
                <w:tcPr>
                  <w:tcW w:w="2443" w:type="dxa"/>
                  <w:vAlign w:val="center"/>
                </w:tcPr>
                <w:p w14:paraId="6767705A" w14:textId="77777777" w:rsidR="00624B5E" w:rsidRPr="00E665CA" w:rsidRDefault="00000000">
                  <w:pPr>
                    <w:widowControl/>
                    <w:spacing w:line="240" w:lineRule="auto"/>
                    <w:ind w:firstLineChars="0" w:firstLine="0"/>
                    <w:jc w:val="center"/>
                    <w:rPr>
                      <w:kern w:val="0"/>
                      <w:sz w:val="21"/>
                    </w:rPr>
                  </w:pPr>
                  <w:r w:rsidRPr="00E665CA">
                    <w:rPr>
                      <w:kern w:val="0"/>
                      <w:sz w:val="21"/>
                    </w:rPr>
                    <w:t>10</w:t>
                  </w:r>
                  <w:r w:rsidRPr="00E665CA">
                    <w:rPr>
                      <w:kern w:val="0"/>
                      <w:sz w:val="21"/>
                    </w:rPr>
                    <w:t>套</w:t>
                  </w:r>
                </w:p>
              </w:tc>
            </w:tr>
            <w:tr w:rsidR="00E665CA" w:rsidRPr="00E665CA" w14:paraId="6D482606" w14:textId="77777777">
              <w:trPr>
                <w:trHeight w:val="20"/>
                <w:jc w:val="center"/>
              </w:trPr>
              <w:tc>
                <w:tcPr>
                  <w:tcW w:w="1593" w:type="dxa"/>
                  <w:vAlign w:val="center"/>
                </w:tcPr>
                <w:p w14:paraId="7C06F44C" w14:textId="77777777" w:rsidR="00624B5E" w:rsidRPr="00E665CA" w:rsidRDefault="00000000">
                  <w:pPr>
                    <w:widowControl/>
                    <w:spacing w:line="240" w:lineRule="auto"/>
                    <w:ind w:firstLineChars="0" w:firstLine="0"/>
                    <w:jc w:val="center"/>
                    <w:rPr>
                      <w:kern w:val="0"/>
                      <w:sz w:val="21"/>
                    </w:rPr>
                  </w:pPr>
                  <w:r w:rsidRPr="00E665CA">
                    <w:rPr>
                      <w:kern w:val="0"/>
                      <w:sz w:val="21"/>
                    </w:rPr>
                    <w:t>3</w:t>
                  </w:r>
                </w:p>
              </w:tc>
              <w:tc>
                <w:tcPr>
                  <w:tcW w:w="4801" w:type="dxa"/>
                  <w:vAlign w:val="center"/>
                </w:tcPr>
                <w:p w14:paraId="31D70B42" w14:textId="77777777" w:rsidR="00624B5E" w:rsidRPr="00E665CA" w:rsidRDefault="00000000">
                  <w:pPr>
                    <w:widowControl/>
                    <w:spacing w:line="240" w:lineRule="auto"/>
                    <w:ind w:firstLineChars="0" w:firstLine="0"/>
                    <w:jc w:val="center"/>
                    <w:rPr>
                      <w:kern w:val="0"/>
                      <w:sz w:val="21"/>
                    </w:rPr>
                  </w:pPr>
                  <w:r w:rsidRPr="00E665CA">
                    <w:rPr>
                      <w:kern w:val="0"/>
                      <w:sz w:val="21"/>
                    </w:rPr>
                    <w:t>结晶器（平均每套</w:t>
                  </w:r>
                  <w:r w:rsidRPr="00E665CA">
                    <w:rPr>
                      <w:rFonts w:hint="eastAsia"/>
                      <w:kern w:val="0"/>
                      <w:sz w:val="21"/>
                    </w:rPr>
                    <w:t>8.6</w:t>
                  </w:r>
                  <w:r w:rsidRPr="00E665CA">
                    <w:rPr>
                      <w:kern w:val="0"/>
                      <w:sz w:val="21"/>
                    </w:rPr>
                    <w:t>t</w:t>
                  </w:r>
                  <w:r w:rsidRPr="00E665CA">
                    <w:rPr>
                      <w:kern w:val="0"/>
                      <w:sz w:val="21"/>
                    </w:rPr>
                    <w:t>）</w:t>
                  </w:r>
                </w:p>
              </w:tc>
              <w:tc>
                <w:tcPr>
                  <w:tcW w:w="2443" w:type="dxa"/>
                  <w:vAlign w:val="center"/>
                </w:tcPr>
                <w:p w14:paraId="21D7C25D" w14:textId="77777777" w:rsidR="00624B5E" w:rsidRPr="00E665CA" w:rsidRDefault="00000000">
                  <w:pPr>
                    <w:widowControl/>
                    <w:spacing w:line="240" w:lineRule="auto"/>
                    <w:ind w:firstLineChars="0" w:firstLine="0"/>
                    <w:jc w:val="center"/>
                    <w:rPr>
                      <w:kern w:val="0"/>
                      <w:sz w:val="21"/>
                    </w:rPr>
                  </w:pPr>
                  <w:r w:rsidRPr="00E665CA">
                    <w:rPr>
                      <w:kern w:val="0"/>
                      <w:sz w:val="21"/>
                    </w:rPr>
                    <w:t>150</w:t>
                  </w:r>
                  <w:r w:rsidRPr="00E665CA">
                    <w:rPr>
                      <w:kern w:val="0"/>
                      <w:sz w:val="21"/>
                    </w:rPr>
                    <w:t>套</w:t>
                  </w:r>
                </w:p>
              </w:tc>
            </w:tr>
            <w:tr w:rsidR="00E665CA" w:rsidRPr="00E665CA" w14:paraId="63A2FF9C" w14:textId="77777777">
              <w:trPr>
                <w:trHeight w:val="20"/>
                <w:jc w:val="center"/>
              </w:trPr>
              <w:tc>
                <w:tcPr>
                  <w:tcW w:w="1593" w:type="dxa"/>
                  <w:vAlign w:val="center"/>
                </w:tcPr>
                <w:p w14:paraId="03E7B5E2" w14:textId="77777777" w:rsidR="00624B5E" w:rsidRPr="00E665CA" w:rsidRDefault="00000000">
                  <w:pPr>
                    <w:widowControl/>
                    <w:spacing w:line="240" w:lineRule="auto"/>
                    <w:ind w:firstLineChars="0" w:firstLine="0"/>
                    <w:jc w:val="center"/>
                    <w:rPr>
                      <w:kern w:val="0"/>
                      <w:sz w:val="21"/>
                    </w:rPr>
                  </w:pPr>
                  <w:r w:rsidRPr="00E665CA">
                    <w:rPr>
                      <w:kern w:val="0"/>
                      <w:sz w:val="21"/>
                    </w:rPr>
                    <w:t>4</w:t>
                  </w:r>
                </w:p>
              </w:tc>
              <w:tc>
                <w:tcPr>
                  <w:tcW w:w="4801" w:type="dxa"/>
                  <w:vAlign w:val="center"/>
                </w:tcPr>
                <w:p w14:paraId="6B3962C2" w14:textId="77777777" w:rsidR="00624B5E" w:rsidRPr="00E665CA" w:rsidRDefault="00000000">
                  <w:pPr>
                    <w:widowControl/>
                    <w:spacing w:line="240" w:lineRule="auto"/>
                    <w:ind w:firstLineChars="0" w:firstLine="0"/>
                    <w:jc w:val="center"/>
                    <w:rPr>
                      <w:kern w:val="0"/>
                      <w:sz w:val="21"/>
                    </w:rPr>
                  </w:pPr>
                  <w:r w:rsidRPr="00E665CA">
                    <w:rPr>
                      <w:kern w:val="0"/>
                      <w:sz w:val="21"/>
                    </w:rPr>
                    <w:t>轴类</w:t>
                  </w:r>
                </w:p>
              </w:tc>
              <w:tc>
                <w:tcPr>
                  <w:tcW w:w="2443" w:type="dxa"/>
                  <w:vAlign w:val="center"/>
                </w:tcPr>
                <w:p w14:paraId="138EAD82" w14:textId="77777777" w:rsidR="00624B5E" w:rsidRPr="00E665CA" w:rsidRDefault="00000000">
                  <w:pPr>
                    <w:widowControl/>
                    <w:spacing w:line="240" w:lineRule="auto"/>
                    <w:ind w:firstLineChars="0" w:firstLine="0"/>
                    <w:jc w:val="center"/>
                    <w:rPr>
                      <w:kern w:val="0"/>
                      <w:sz w:val="21"/>
                    </w:rPr>
                  </w:pPr>
                  <w:r w:rsidRPr="00E665CA">
                    <w:rPr>
                      <w:kern w:val="0"/>
                      <w:sz w:val="21"/>
                    </w:rPr>
                    <w:t>100</w:t>
                  </w:r>
                  <w:r w:rsidRPr="00E665CA">
                    <w:rPr>
                      <w:kern w:val="0"/>
                      <w:sz w:val="21"/>
                    </w:rPr>
                    <w:t>吨</w:t>
                  </w:r>
                </w:p>
              </w:tc>
            </w:tr>
            <w:tr w:rsidR="00E665CA" w:rsidRPr="00E665CA" w14:paraId="752F08AB" w14:textId="77777777">
              <w:trPr>
                <w:trHeight w:val="20"/>
                <w:jc w:val="center"/>
              </w:trPr>
              <w:tc>
                <w:tcPr>
                  <w:tcW w:w="1593" w:type="dxa"/>
                  <w:vAlign w:val="center"/>
                </w:tcPr>
                <w:p w14:paraId="7F34E407" w14:textId="77777777" w:rsidR="00624B5E" w:rsidRPr="00E665CA" w:rsidRDefault="00000000">
                  <w:pPr>
                    <w:widowControl/>
                    <w:spacing w:line="240" w:lineRule="auto"/>
                    <w:ind w:firstLineChars="0" w:firstLine="0"/>
                    <w:jc w:val="center"/>
                    <w:rPr>
                      <w:kern w:val="0"/>
                      <w:sz w:val="21"/>
                    </w:rPr>
                  </w:pPr>
                  <w:r w:rsidRPr="00E665CA">
                    <w:rPr>
                      <w:kern w:val="0"/>
                      <w:sz w:val="21"/>
                    </w:rPr>
                    <w:t>5</w:t>
                  </w:r>
                </w:p>
              </w:tc>
              <w:tc>
                <w:tcPr>
                  <w:tcW w:w="4801" w:type="dxa"/>
                  <w:vAlign w:val="center"/>
                </w:tcPr>
                <w:p w14:paraId="2B1CD103" w14:textId="77777777" w:rsidR="00624B5E" w:rsidRPr="00E665CA" w:rsidRDefault="00000000">
                  <w:pPr>
                    <w:widowControl/>
                    <w:spacing w:line="240" w:lineRule="auto"/>
                    <w:ind w:firstLineChars="0" w:firstLine="0"/>
                    <w:jc w:val="center"/>
                    <w:rPr>
                      <w:kern w:val="0"/>
                      <w:sz w:val="21"/>
                    </w:rPr>
                  </w:pPr>
                  <w:r w:rsidRPr="00E665CA">
                    <w:rPr>
                      <w:kern w:val="0"/>
                      <w:sz w:val="21"/>
                    </w:rPr>
                    <w:t>管类</w:t>
                  </w:r>
                </w:p>
              </w:tc>
              <w:tc>
                <w:tcPr>
                  <w:tcW w:w="2443" w:type="dxa"/>
                  <w:vAlign w:val="center"/>
                </w:tcPr>
                <w:p w14:paraId="0B8B2C4C" w14:textId="77777777" w:rsidR="00624B5E" w:rsidRPr="00E665CA" w:rsidRDefault="00000000">
                  <w:pPr>
                    <w:widowControl/>
                    <w:spacing w:line="240" w:lineRule="auto"/>
                    <w:ind w:firstLineChars="0" w:firstLine="0"/>
                    <w:jc w:val="center"/>
                    <w:rPr>
                      <w:kern w:val="0"/>
                      <w:sz w:val="21"/>
                    </w:rPr>
                  </w:pPr>
                  <w:r w:rsidRPr="00E665CA">
                    <w:rPr>
                      <w:kern w:val="0"/>
                      <w:sz w:val="21"/>
                    </w:rPr>
                    <w:t>50</w:t>
                  </w:r>
                  <w:r w:rsidRPr="00E665CA">
                    <w:rPr>
                      <w:kern w:val="0"/>
                      <w:sz w:val="21"/>
                    </w:rPr>
                    <w:t>吨</w:t>
                  </w:r>
                </w:p>
              </w:tc>
            </w:tr>
            <w:tr w:rsidR="00E665CA" w:rsidRPr="00E665CA" w14:paraId="0F223743" w14:textId="77777777">
              <w:trPr>
                <w:trHeight w:val="20"/>
                <w:jc w:val="center"/>
              </w:trPr>
              <w:tc>
                <w:tcPr>
                  <w:tcW w:w="1593" w:type="dxa"/>
                  <w:vAlign w:val="center"/>
                </w:tcPr>
                <w:p w14:paraId="286C76A4" w14:textId="77777777" w:rsidR="00624B5E" w:rsidRPr="00E665CA" w:rsidRDefault="00000000">
                  <w:pPr>
                    <w:widowControl/>
                    <w:spacing w:line="240" w:lineRule="auto"/>
                    <w:ind w:firstLineChars="0" w:firstLine="0"/>
                    <w:jc w:val="center"/>
                    <w:rPr>
                      <w:kern w:val="0"/>
                      <w:sz w:val="21"/>
                    </w:rPr>
                  </w:pPr>
                  <w:r w:rsidRPr="00E665CA">
                    <w:rPr>
                      <w:kern w:val="0"/>
                      <w:sz w:val="21"/>
                    </w:rPr>
                    <w:t>6</w:t>
                  </w:r>
                </w:p>
              </w:tc>
              <w:tc>
                <w:tcPr>
                  <w:tcW w:w="4801" w:type="dxa"/>
                  <w:vAlign w:val="center"/>
                </w:tcPr>
                <w:p w14:paraId="6410486B" w14:textId="77777777" w:rsidR="00624B5E" w:rsidRPr="00E665CA" w:rsidRDefault="00000000">
                  <w:pPr>
                    <w:widowControl/>
                    <w:spacing w:line="240" w:lineRule="auto"/>
                    <w:ind w:firstLineChars="0" w:firstLine="0"/>
                    <w:jc w:val="center"/>
                    <w:rPr>
                      <w:kern w:val="0"/>
                      <w:sz w:val="21"/>
                    </w:rPr>
                  </w:pPr>
                  <w:r w:rsidRPr="00E665CA">
                    <w:rPr>
                      <w:kern w:val="0"/>
                      <w:sz w:val="21"/>
                    </w:rPr>
                    <w:t>钢结构类</w:t>
                  </w:r>
                </w:p>
              </w:tc>
              <w:tc>
                <w:tcPr>
                  <w:tcW w:w="2443" w:type="dxa"/>
                  <w:vAlign w:val="center"/>
                </w:tcPr>
                <w:p w14:paraId="5FB71EB7" w14:textId="77777777" w:rsidR="00624B5E" w:rsidRPr="00E665CA" w:rsidRDefault="00000000">
                  <w:pPr>
                    <w:widowControl/>
                    <w:spacing w:line="240" w:lineRule="auto"/>
                    <w:ind w:firstLineChars="0" w:firstLine="0"/>
                    <w:jc w:val="center"/>
                    <w:rPr>
                      <w:kern w:val="0"/>
                      <w:sz w:val="21"/>
                    </w:rPr>
                  </w:pPr>
                  <w:r w:rsidRPr="00E665CA">
                    <w:rPr>
                      <w:kern w:val="0"/>
                      <w:sz w:val="21"/>
                    </w:rPr>
                    <w:t>500</w:t>
                  </w:r>
                  <w:r w:rsidRPr="00E665CA">
                    <w:rPr>
                      <w:kern w:val="0"/>
                      <w:sz w:val="21"/>
                    </w:rPr>
                    <w:t>吨</w:t>
                  </w:r>
                </w:p>
              </w:tc>
            </w:tr>
            <w:tr w:rsidR="00E665CA" w:rsidRPr="00E665CA" w14:paraId="660A4F84" w14:textId="77777777">
              <w:trPr>
                <w:trHeight w:val="20"/>
                <w:jc w:val="center"/>
              </w:trPr>
              <w:tc>
                <w:tcPr>
                  <w:tcW w:w="1593" w:type="dxa"/>
                  <w:vAlign w:val="center"/>
                </w:tcPr>
                <w:p w14:paraId="2EAEC495" w14:textId="77777777" w:rsidR="00624B5E" w:rsidRPr="00E665CA" w:rsidRDefault="00000000">
                  <w:pPr>
                    <w:widowControl/>
                    <w:spacing w:line="240" w:lineRule="auto"/>
                    <w:ind w:firstLineChars="0" w:firstLine="0"/>
                    <w:jc w:val="center"/>
                    <w:rPr>
                      <w:kern w:val="0"/>
                      <w:sz w:val="21"/>
                    </w:rPr>
                  </w:pPr>
                  <w:r w:rsidRPr="00E665CA">
                    <w:rPr>
                      <w:kern w:val="0"/>
                      <w:sz w:val="21"/>
                    </w:rPr>
                    <w:t>7</w:t>
                  </w:r>
                </w:p>
              </w:tc>
              <w:tc>
                <w:tcPr>
                  <w:tcW w:w="4801" w:type="dxa"/>
                  <w:vAlign w:val="center"/>
                </w:tcPr>
                <w:p w14:paraId="01B8474C" w14:textId="77777777" w:rsidR="00624B5E" w:rsidRPr="00E665CA" w:rsidRDefault="00000000">
                  <w:pPr>
                    <w:widowControl/>
                    <w:spacing w:line="240" w:lineRule="auto"/>
                    <w:ind w:firstLineChars="0" w:firstLine="0"/>
                    <w:jc w:val="center"/>
                    <w:rPr>
                      <w:kern w:val="0"/>
                      <w:sz w:val="21"/>
                    </w:rPr>
                  </w:pPr>
                  <w:r w:rsidRPr="00E665CA">
                    <w:rPr>
                      <w:kern w:val="0"/>
                      <w:sz w:val="21"/>
                    </w:rPr>
                    <w:t>套子类</w:t>
                  </w:r>
                </w:p>
              </w:tc>
              <w:tc>
                <w:tcPr>
                  <w:tcW w:w="2443" w:type="dxa"/>
                  <w:vAlign w:val="center"/>
                </w:tcPr>
                <w:p w14:paraId="1593E6CF" w14:textId="77777777" w:rsidR="00624B5E" w:rsidRPr="00E665CA" w:rsidRDefault="00000000">
                  <w:pPr>
                    <w:widowControl/>
                    <w:spacing w:line="240" w:lineRule="auto"/>
                    <w:ind w:firstLineChars="0" w:firstLine="0"/>
                    <w:jc w:val="center"/>
                    <w:rPr>
                      <w:kern w:val="0"/>
                      <w:sz w:val="21"/>
                    </w:rPr>
                  </w:pPr>
                  <w:r w:rsidRPr="00E665CA">
                    <w:rPr>
                      <w:kern w:val="0"/>
                      <w:sz w:val="21"/>
                    </w:rPr>
                    <w:t>10</w:t>
                  </w:r>
                  <w:r w:rsidRPr="00E665CA">
                    <w:rPr>
                      <w:kern w:val="0"/>
                      <w:sz w:val="21"/>
                    </w:rPr>
                    <w:t>吨</w:t>
                  </w:r>
                </w:p>
              </w:tc>
            </w:tr>
            <w:tr w:rsidR="00E665CA" w:rsidRPr="00E665CA" w14:paraId="77EF10CC" w14:textId="77777777">
              <w:trPr>
                <w:trHeight w:val="20"/>
                <w:jc w:val="center"/>
              </w:trPr>
              <w:tc>
                <w:tcPr>
                  <w:tcW w:w="1593" w:type="dxa"/>
                  <w:vAlign w:val="center"/>
                </w:tcPr>
                <w:p w14:paraId="34997443" w14:textId="77777777" w:rsidR="00624B5E" w:rsidRPr="00E665CA" w:rsidRDefault="00000000">
                  <w:pPr>
                    <w:widowControl/>
                    <w:spacing w:line="240" w:lineRule="auto"/>
                    <w:ind w:firstLineChars="0" w:firstLine="0"/>
                    <w:jc w:val="center"/>
                    <w:rPr>
                      <w:kern w:val="0"/>
                      <w:sz w:val="21"/>
                    </w:rPr>
                  </w:pPr>
                  <w:r w:rsidRPr="00E665CA">
                    <w:rPr>
                      <w:kern w:val="0"/>
                      <w:sz w:val="21"/>
                    </w:rPr>
                    <w:t>8</w:t>
                  </w:r>
                </w:p>
              </w:tc>
              <w:tc>
                <w:tcPr>
                  <w:tcW w:w="4801" w:type="dxa"/>
                  <w:vAlign w:val="center"/>
                </w:tcPr>
                <w:p w14:paraId="7E0E0B19" w14:textId="77777777" w:rsidR="00624B5E" w:rsidRPr="00E665CA" w:rsidRDefault="00000000">
                  <w:pPr>
                    <w:widowControl/>
                    <w:spacing w:line="240" w:lineRule="auto"/>
                    <w:ind w:firstLineChars="0" w:firstLine="0"/>
                    <w:jc w:val="center"/>
                    <w:rPr>
                      <w:kern w:val="0"/>
                      <w:sz w:val="21"/>
                    </w:rPr>
                  </w:pPr>
                  <w:r w:rsidRPr="00E665CA">
                    <w:rPr>
                      <w:kern w:val="0"/>
                      <w:sz w:val="21"/>
                    </w:rPr>
                    <w:t>机架、机座类</w:t>
                  </w:r>
                </w:p>
              </w:tc>
              <w:tc>
                <w:tcPr>
                  <w:tcW w:w="2443" w:type="dxa"/>
                  <w:vAlign w:val="center"/>
                </w:tcPr>
                <w:p w14:paraId="7BCCB956" w14:textId="77777777" w:rsidR="00624B5E" w:rsidRPr="00E665CA" w:rsidRDefault="00000000">
                  <w:pPr>
                    <w:widowControl/>
                    <w:spacing w:line="240" w:lineRule="auto"/>
                    <w:ind w:firstLineChars="0" w:firstLine="0"/>
                    <w:jc w:val="center"/>
                    <w:rPr>
                      <w:kern w:val="0"/>
                      <w:sz w:val="21"/>
                    </w:rPr>
                  </w:pPr>
                  <w:r w:rsidRPr="00E665CA">
                    <w:rPr>
                      <w:kern w:val="0"/>
                      <w:sz w:val="21"/>
                    </w:rPr>
                    <w:t>200</w:t>
                  </w:r>
                  <w:r w:rsidRPr="00E665CA">
                    <w:rPr>
                      <w:kern w:val="0"/>
                      <w:sz w:val="21"/>
                    </w:rPr>
                    <w:t>吨</w:t>
                  </w:r>
                </w:p>
              </w:tc>
            </w:tr>
            <w:tr w:rsidR="00E665CA" w:rsidRPr="00E665CA" w14:paraId="021A0C3A" w14:textId="77777777">
              <w:trPr>
                <w:trHeight w:val="20"/>
                <w:jc w:val="center"/>
              </w:trPr>
              <w:tc>
                <w:tcPr>
                  <w:tcW w:w="1593" w:type="dxa"/>
                  <w:vAlign w:val="center"/>
                </w:tcPr>
                <w:p w14:paraId="29646C5B" w14:textId="77777777" w:rsidR="00624B5E" w:rsidRPr="00E665CA" w:rsidRDefault="00000000">
                  <w:pPr>
                    <w:widowControl/>
                    <w:spacing w:line="240" w:lineRule="auto"/>
                    <w:ind w:firstLineChars="0" w:firstLine="0"/>
                    <w:jc w:val="center"/>
                    <w:rPr>
                      <w:kern w:val="0"/>
                      <w:sz w:val="21"/>
                    </w:rPr>
                  </w:pPr>
                  <w:r w:rsidRPr="00E665CA">
                    <w:rPr>
                      <w:kern w:val="0"/>
                      <w:sz w:val="21"/>
                    </w:rPr>
                    <w:t>9</w:t>
                  </w:r>
                </w:p>
              </w:tc>
              <w:tc>
                <w:tcPr>
                  <w:tcW w:w="4801" w:type="dxa"/>
                  <w:vAlign w:val="center"/>
                </w:tcPr>
                <w:p w14:paraId="0C9D977C" w14:textId="77777777" w:rsidR="00624B5E" w:rsidRPr="00E665CA" w:rsidRDefault="00000000">
                  <w:pPr>
                    <w:widowControl/>
                    <w:spacing w:line="240" w:lineRule="auto"/>
                    <w:ind w:firstLineChars="0" w:firstLine="0"/>
                    <w:jc w:val="center"/>
                    <w:rPr>
                      <w:kern w:val="0"/>
                      <w:sz w:val="21"/>
                    </w:rPr>
                  </w:pPr>
                  <w:r w:rsidRPr="00E665CA">
                    <w:rPr>
                      <w:kern w:val="0"/>
                      <w:sz w:val="21"/>
                    </w:rPr>
                    <w:t>齿轮、链轮类</w:t>
                  </w:r>
                </w:p>
              </w:tc>
              <w:tc>
                <w:tcPr>
                  <w:tcW w:w="2443" w:type="dxa"/>
                  <w:vAlign w:val="center"/>
                </w:tcPr>
                <w:p w14:paraId="14C91AE9" w14:textId="77777777" w:rsidR="00624B5E" w:rsidRPr="00E665CA" w:rsidRDefault="00000000">
                  <w:pPr>
                    <w:widowControl/>
                    <w:spacing w:line="240" w:lineRule="auto"/>
                    <w:ind w:firstLineChars="0" w:firstLine="0"/>
                    <w:jc w:val="center"/>
                    <w:rPr>
                      <w:kern w:val="0"/>
                      <w:sz w:val="21"/>
                    </w:rPr>
                  </w:pPr>
                  <w:r w:rsidRPr="00E665CA">
                    <w:rPr>
                      <w:kern w:val="0"/>
                      <w:sz w:val="21"/>
                    </w:rPr>
                    <w:t>10</w:t>
                  </w:r>
                  <w:r w:rsidRPr="00E665CA">
                    <w:rPr>
                      <w:kern w:val="0"/>
                      <w:sz w:val="21"/>
                    </w:rPr>
                    <w:t>吨</w:t>
                  </w:r>
                </w:p>
              </w:tc>
            </w:tr>
          </w:tbl>
          <w:p w14:paraId="3C53CDA9" w14:textId="77777777" w:rsidR="00624B5E" w:rsidRPr="00E665CA" w:rsidRDefault="00000000">
            <w:pPr>
              <w:spacing w:line="440" w:lineRule="exact"/>
              <w:ind w:firstLine="520"/>
              <w:rPr>
                <w:szCs w:val="26"/>
              </w:rPr>
            </w:pPr>
            <w:r w:rsidRPr="00E665CA">
              <w:rPr>
                <w:rFonts w:hint="eastAsia"/>
                <w:szCs w:val="26"/>
              </w:rPr>
              <w:t>（</w:t>
            </w:r>
            <w:r w:rsidRPr="00E665CA">
              <w:rPr>
                <w:rFonts w:hint="eastAsia"/>
                <w:szCs w:val="26"/>
              </w:rPr>
              <w:t>2</w:t>
            </w:r>
            <w:r w:rsidRPr="00E665CA">
              <w:rPr>
                <w:rFonts w:hint="eastAsia"/>
                <w:szCs w:val="26"/>
              </w:rPr>
              <w:t>）现有工程项目组成</w:t>
            </w:r>
          </w:p>
          <w:p w14:paraId="760595E6" w14:textId="77777777" w:rsidR="00624B5E" w:rsidRPr="00E665CA" w:rsidRDefault="00000000">
            <w:pPr>
              <w:spacing w:line="440" w:lineRule="exact"/>
              <w:ind w:firstLine="520"/>
              <w:rPr>
                <w:szCs w:val="26"/>
              </w:rPr>
            </w:pPr>
            <w:r w:rsidRPr="00E665CA">
              <w:rPr>
                <w:rFonts w:hint="eastAsia"/>
                <w:szCs w:val="26"/>
              </w:rPr>
              <w:t>现有工程组成详见下表：</w:t>
            </w:r>
          </w:p>
          <w:p w14:paraId="4F5490AA" w14:textId="77777777" w:rsidR="00624B5E" w:rsidRPr="00E665CA" w:rsidRDefault="00000000">
            <w:pPr>
              <w:ind w:firstLine="520"/>
              <w:jc w:val="center"/>
              <w:rPr>
                <w:rFonts w:hAnsi="宋体" w:hint="eastAsia"/>
                <w:szCs w:val="26"/>
              </w:rPr>
            </w:pPr>
            <w:r w:rsidRPr="00E665CA">
              <w:rPr>
                <w:rFonts w:hAnsi="宋体" w:hint="eastAsia"/>
                <w:szCs w:val="26"/>
              </w:rPr>
              <w:t>表</w:t>
            </w:r>
            <w:r w:rsidRPr="00E665CA">
              <w:rPr>
                <w:rFonts w:hAnsi="宋体" w:hint="eastAsia"/>
                <w:szCs w:val="26"/>
              </w:rPr>
              <w:t>2.10</w:t>
            </w:r>
            <w:r w:rsidRPr="00E665CA">
              <w:rPr>
                <w:rFonts w:hAnsi="宋体"/>
                <w:szCs w:val="26"/>
              </w:rPr>
              <w:t>-</w:t>
            </w:r>
            <w:r w:rsidRPr="00E665CA">
              <w:rPr>
                <w:rFonts w:hAnsi="宋体" w:hint="eastAsia"/>
                <w:szCs w:val="26"/>
              </w:rPr>
              <w:t>2</w:t>
            </w:r>
            <w:r w:rsidRPr="00E665CA">
              <w:rPr>
                <w:rFonts w:hAnsi="宋体"/>
                <w:szCs w:val="26"/>
              </w:rPr>
              <w:t xml:space="preserve"> </w:t>
            </w:r>
            <w:r w:rsidRPr="00E665CA">
              <w:rPr>
                <w:rFonts w:hAnsi="宋体" w:hint="eastAsia"/>
                <w:szCs w:val="26"/>
              </w:rPr>
              <w:t xml:space="preserve"> </w:t>
            </w:r>
            <w:r w:rsidRPr="00E665CA">
              <w:rPr>
                <w:rFonts w:hAnsi="宋体" w:hint="eastAsia"/>
                <w:szCs w:val="26"/>
              </w:rPr>
              <w:t>现有工程项目组成一览表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1254"/>
              <w:gridCol w:w="6920"/>
            </w:tblGrid>
            <w:tr w:rsidR="00E665CA" w:rsidRPr="00E665CA" w14:paraId="04265B89" w14:textId="77777777">
              <w:trPr>
                <w:trHeight w:val="20"/>
                <w:jc w:val="center"/>
              </w:trPr>
              <w:tc>
                <w:tcPr>
                  <w:tcW w:w="1086" w:type="pct"/>
                  <w:gridSpan w:val="2"/>
                  <w:tcMar>
                    <w:top w:w="28" w:type="dxa"/>
                    <w:left w:w="28" w:type="dxa"/>
                    <w:bottom w:w="28" w:type="dxa"/>
                    <w:right w:w="28" w:type="dxa"/>
                  </w:tcMar>
                  <w:vAlign w:val="center"/>
                </w:tcPr>
                <w:p w14:paraId="7A3EAA30" w14:textId="77777777" w:rsidR="00624B5E" w:rsidRPr="00E665CA" w:rsidRDefault="00000000">
                  <w:pPr>
                    <w:pStyle w:val="afffffff"/>
                    <w:rPr>
                      <w:szCs w:val="22"/>
                    </w:rPr>
                  </w:pPr>
                  <w:r w:rsidRPr="00E665CA">
                    <w:rPr>
                      <w:szCs w:val="22"/>
                    </w:rPr>
                    <w:t>项目组成</w:t>
                  </w:r>
                </w:p>
              </w:tc>
              <w:tc>
                <w:tcPr>
                  <w:tcW w:w="3914" w:type="pct"/>
                  <w:tcMar>
                    <w:top w:w="28" w:type="dxa"/>
                    <w:left w:w="28" w:type="dxa"/>
                    <w:bottom w:w="28" w:type="dxa"/>
                    <w:right w:w="28" w:type="dxa"/>
                  </w:tcMar>
                  <w:vAlign w:val="center"/>
                </w:tcPr>
                <w:p w14:paraId="5113EADF" w14:textId="77777777" w:rsidR="00624B5E" w:rsidRPr="00E665CA" w:rsidRDefault="00000000">
                  <w:pPr>
                    <w:pStyle w:val="afffffff"/>
                    <w:rPr>
                      <w:szCs w:val="22"/>
                    </w:rPr>
                  </w:pPr>
                  <w:r w:rsidRPr="00E665CA">
                    <w:rPr>
                      <w:szCs w:val="22"/>
                    </w:rPr>
                    <w:t>现有工程内容及规模</w:t>
                  </w:r>
                </w:p>
              </w:tc>
            </w:tr>
            <w:tr w:rsidR="00E665CA" w:rsidRPr="00E665CA" w14:paraId="331E1BF5" w14:textId="77777777">
              <w:trPr>
                <w:trHeight w:val="20"/>
                <w:jc w:val="center"/>
              </w:trPr>
              <w:tc>
                <w:tcPr>
                  <w:tcW w:w="377" w:type="pct"/>
                  <w:vMerge w:val="restart"/>
                  <w:tcMar>
                    <w:top w:w="28" w:type="dxa"/>
                    <w:left w:w="28" w:type="dxa"/>
                    <w:bottom w:w="28" w:type="dxa"/>
                    <w:right w:w="28" w:type="dxa"/>
                  </w:tcMar>
                  <w:vAlign w:val="center"/>
                </w:tcPr>
                <w:p w14:paraId="4E92472C" w14:textId="77777777" w:rsidR="00624B5E" w:rsidRPr="00E665CA" w:rsidRDefault="00000000">
                  <w:pPr>
                    <w:pStyle w:val="afffffff"/>
                    <w:rPr>
                      <w:szCs w:val="22"/>
                    </w:rPr>
                  </w:pPr>
                  <w:r w:rsidRPr="00E665CA">
                    <w:rPr>
                      <w:szCs w:val="22"/>
                    </w:rPr>
                    <w:t>主体工程</w:t>
                  </w:r>
                </w:p>
              </w:tc>
              <w:tc>
                <w:tcPr>
                  <w:tcW w:w="709" w:type="pct"/>
                  <w:tcMar>
                    <w:top w:w="28" w:type="dxa"/>
                    <w:left w:w="28" w:type="dxa"/>
                    <w:bottom w:w="28" w:type="dxa"/>
                    <w:right w:w="28" w:type="dxa"/>
                  </w:tcMar>
                  <w:vAlign w:val="center"/>
                </w:tcPr>
                <w:p w14:paraId="5CC149DC" w14:textId="77777777" w:rsidR="00624B5E" w:rsidRPr="00E665CA" w:rsidRDefault="00000000">
                  <w:pPr>
                    <w:pStyle w:val="afffffff"/>
                    <w:rPr>
                      <w:szCs w:val="22"/>
                    </w:rPr>
                  </w:pPr>
                  <w:r w:rsidRPr="00E665CA">
                    <w:rPr>
                      <w:szCs w:val="22"/>
                    </w:rPr>
                    <w:t>1#</w:t>
                  </w:r>
                  <w:r w:rsidRPr="00E665CA">
                    <w:rPr>
                      <w:szCs w:val="22"/>
                    </w:rPr>
                    <w:t>厂房</w:t>
                  </w:r>
                </w:p>
              </w:tc>
              <w:tc>
                <w:tcPr>
                  <w:tcW w:w="3914" w:type="pct"/>
                  <w:tcMar>
                    <w:top w:w="28" w:type="dxa"/>
                    <w:left w:w="28" w:type="dxa"/>
                    <w:bottom w:w="28" w:type="dxa"/>
                    <w:right w:w="28" w:type="dxa"/>
                  </w:tcMar>
                  <w:vAlign w:val="center"/>
                </w:tcPr>
                <w:p w14:paraId="7E3B65D1" w14:textId="77777777" w:rsidR="00624B5E" w:rsidRPr="00E665CA" w:rsidRDefault="00000000">
                  <w:pPr>
                    <w:pStyle w:val="afffffff"/>
                    <w:jc w:val="left"/>
                    <w:rPr>
                      <w:szCs w:val="22"/>
                    </w:rPr>
                  </w:pPr>
                  <w:r w:rsidRPr="00E665CA">
                    <w:rPr>
                      <w:szCs w:val="22"/>
                    </w:rPr>
                    <w:t>1F</w:t>
                  </w:r>
                  <w:r w:rsidRPr="00E665CA">
                    <w:rPr>
                      <w:szCs w:val="22"/>
                    </w:rPr>
                    <w:t>，总建筑面积为</w:t>
                  </w:r>
                  <w:r w:rsidRPr="00E665CA">
                    <w:rPr>
                      <w:szCs w:val="22"/>
                    </w:rPr>
                    <w:t>6360m</w:t>
                  </w:r>
                  <w:r w:rsidRPr="00E665CA">
                    <w:rPr>
                      <w:szCs w:val="22"/>
                      <w:vertAlign w:val="superscript"/>
                    </w:rPr>
                    <w:t>2</w:t>
                  </w:r>
                  <w:r w:rsidRPr="00E665CA">
                    <w:rPr>
                      <w:szCs w:val="22"/>
                    </w:rPr>
                    <w:t>，分为三跨。</w:t>
                  </w:r>
                </w:p>
                <w:p w14:paraId="47BE0E84" w14:textId="77777777" w:rsidR="00624B5E" w:rsidRPr="00E665CA" w:rsidRDefault="00000000">
                  <w:pPr>
                    <w:pStyle w:val="afffffff"/>
                    <w:jc w:val="left"/>
                    <w:rPr>
                      <w:szCs w:val="22"/>
                    </w:rPr>
                  </w:pPr>
                  <w:r w:rsidRPr="00E665CA">
                    <w:rPr>
                      <w:szCs w:val="22"/>
                    </w:rPr>
                    <w:t>第一跨，建筑面积约</w:t>
                  </w:r>
                  <w:r w:rsidRPr="00E665CA">
                    <w:rPr>
                      <w:szCs w:val="22"/>
                    </w:rPr>
                    <w:t>600m</w:t>
                  </w:r>
                  <w:r w:rsidRPr="00E665CA">
                    <w:rPr>
                      <w:szCs w:val="22"/>
                      <w:vertAlign w:val="superscript"/>
                    </w:rPr>
                    <w:t>2</w:t>
                  </w:r>
                  <w:r w:rsidRPr="00E665CA">
                    <w:rPr>
                      <w:szCs w:val="22"/>
                    </w:rPr>
                    <w:t>，自南向北依次布置划线台、料区、钻床加工区、插床加工区、车床加工区、铣床加工区、料区和砂轮房</w:t>
                  </w:r>
                  <w:r w:rsidRPr="00E665CA">
                    <w:rPr>
                      <w:rFonts w:hint="eastAsia"/>
                      <w:szCs w:val="22"/>
                    </w:rPr>
                    <w:t>等。</w:t>
                  </w:r>
                </w:p>
                <w:p w14:paraId="613FC713" w14:textId="77777777" w:rsidR="00624B5E" w:rsidRPr="00E665CA" w:rsidRDefault="00000000">
                  <w:pPr>
                    <w:pStyle w:val="afffffff"/>
                    <w:jc w:val="left"/>
                    <w:rPr>
                      <w:szCs w:val="22"/>
                    </w:rPr>
                  </w:pPr>
                  <w:r w:rsidRPr="00E665CA">
                    <w:rPr>
                      <w:szCs w:val="22"/>
                    </w:rPr>
                    <w:t>第二跨，建筑面积约</w:t>
                  </w:r>
                  <w:r w:rsidRPr="00E665CA">
                    <w:rPr>
                      <w:szCs w:val="22"/>
                    </w:rPr>
                    <w:t>2880m</w:t>
                  </w:r>
                  <w:r w:rsidRPr="00E665CA">
                    <w:rPr>
                      <w:szCs w:val="22"/>
                      <w:vertAlign w:val="superscript"/>
                    </w:rPr>
                    <w:t>2</w:t>
                  </w:r>
                  <w:r w:rsidRPr="00E665CA">
                    <w:rPr>
                      <w:szCs w:val="22"/>
                    </w:rPr>
                    <w:t>，从南向北布置试样加工区、料区、铣床加工区、镗床加工区</w:t>
                  </w:r>
                  <w:r w:rsidRPr="00E665CA">
                    <w:rPr>
                      <w:rFonts w:hint="eastAsia"/>
                      <w:szCs w:val="22"/>
                    </w:rPr>
                    <w:t>等。</w:t>
                  </w:r>
                </w:p>
                <w:p w14:paraId="66C51E09" w14:textId="77777777" w:rsidR="00624B5E" w:rsidRPr="00E665CA" w:rsidRDefault="00000000">
                  <w:pPr>
                    <w:pStyle w:val="afffffff"/>
                    <w:jc w:val="left"/>
                    <w:rPr>
                      <w:szCs w:val="22"/>
                    </w:rPr>
                  </w:pPr>
                  <w:r w:rsidRPr="00E665CA">
                    <w:rPr>
                      <w:szCs w:val="22"/>
                    </w:rPr>
                    <w:t>第三跨，建筑面积约</w:t>
                  </w:r>
                  <w:r w:rsidRPr="00E665CA">
                    <w:rPr>
                      <w:szCs w:val="22"/>
                    </w:rPr>
                    <w:t>2880 m</w:t>
                  </w:r>
                  <w:r w:rsidRPr="00E665CA">
                    <w:rPr>
                      <w:szCs w:val="22"/>
                      <w:vertAlign w:val="superscript"/>
                    </w:rPr>
                    <w:t>2</w:t>
                  </w:r>
                  <w:r w:rsidRPr="00E665CA">
                    <w:rPr>
                      <w:szCs w:val="22"/>
                    </w:rPr>
                    <w:t>，布置有焊接区、铆接区、卷板区、料区、折弯区、剪板区，为原环评中</w:t>
                  </w:r>
                  <w:r w:rsidRPr="00E665CA">
                    <w:rPr>
                      <w:szCs w:val="22"/>
                    </w:rPr>
                    <w:t>4</w:t>
                  </w:r>
                  <w:r w:rsidRPr="00E665CA">
                    <w:rPr>
                      <w:szCs w:val="22"/>
                      <w:vertAlign w:val="superscript"/>
                    </w:rPr>
                    <w:t>#</w:t>
                  </w:r>
                  <w:r w:rsidRPr="00E665CA">
                    <w:rPr>
                      <w:szCs w:val="22"/>
                    </w:rPr>
                    <w:t>、</w:t>
                  </w:r>
                  <w:r w:rsidRPr="00E665CA">
                    <w:rPr>
                      <w:szCs w:val="22"/>
                    </w:rPr>
                    <w:t>6</w:t>
                  </w:r>
                  <w:r w:rsidRPr="00E665CA">
                    <w:rPr>
                      <w:szCs w:val="22"/>
                      <w:vertAlign w:val="superscript"/>
                    </w:rPr>
                    <w:t>#</w:t>
                  </w:r>
                  <w:r w:rsidRPr="00E665CA">
                    <w:rPr>
                      <w:szCs w:val="22"/>
                    </w:rPr>
                    <w:t>厂房建设内容。</w:t>
                  </w:r>
                </w:p>
              </w:tc>
            </w:tr>
            <w:tr w:rsidR="00E665CA" w:rsidRPr="00E665CA" w14:paraId="45610A94" w14:textId="77777777">
              <w:trPr>
                <w:trHeight w:val="20"/>
                <w:jc w:val="center"/>
              </w:trPr>
              <w:tc>
                <w:tcPr>
                  <w:tcW w:w="377" w:type="pct"/>
                  <w:vMerge/>
                  <w:tcMar>
                    <w:top w:w="28" w:type="dxa"/>
                    <w:left w:w="28" w:type="dxa"/>
                    <w:bottom w:w="28" w:type="dxa"/>
                    <w:right w:w="28" w:type="dxa"/>
                  </w:tcMar>
                  <w:vAlign w:val="center"/>
                </w:tcPr>
                <w:p w14:paraId="252353EE" w14:textId="77777777" w:rsidR="00624B5E" w:rsidRPr="00E665CA" w:rsidRDefault="00624B5E">
                  <w:pPr>
                    <w:pStyle w:val="afffffff"/>
                    <w:rPr>
                      <w:szCs w:val="22"/>
                    </w:rPr>
                  </w:pPr>
                </w:p>
              </w:tc>
              <w:tc>
                <w:tcPr>
                  <w:tcW w:w="709" w:type="pct"/>
                  <w:tcMar>
                    <w:top w:w="28" w:type="dxa"/>
                    <w:left w:w="28" w:type="dxa"/>
                    <w:bottom w:w="28" w:type="dxa"/>
                    <w:right w:w="28" w:type="dxa"/>
                  </w:tcMar>
                  <w:vAlign w:val="center"/>
                </w:tcPr>
                <w:p w14:paraId="5757A7B4" w14:textId="77777777" w:rsidR="00624B5E" w:rsidRPr="00E665CA" w:rsidRDefault="00000000">
                  <w:pPr>
                    <w:pStyle w:val="afffffff"/>
                    <w:rPr>
                      <w:szCs w:val="22"/>
                    </w:rPr>
                  </w:pPr>
                  <w:r w:rsidRPr="00E665CA">
                    <w:rPr>
                      <w:szCs w:val="22"/>
                    </w:rPr>
                    <w:t>2#</w:t>
                  </w:r>
                  <w:r w:rsidRPr="00E665CA">
                    <w:rPr>
                      <w:szCs w:val="22"/>
                    </w:rPr>
                    <w:t>厂房</w:t>
                  </w:r>
                </w:p>
              </w:tc>
              <w:tc>
                <w:tcPr>
                  <w:tcW w:w="3914" w:type="pct"/>
                  <w:tcMar>
                    <w:top w:w="28" w:type="dxa"/>
                    <w:left w:w="28" w:type="dxa"/>
                    <w:bottom w:w="28" w:type="dxa"/>
                    <w:right w:w="28" w:type="dxa"/>
                  </w:tcMar>
                  <w:vAlign w:val="center"/>
                </w:tcPr>
                <w:p w14:paraId="58C980DA" w14:textId="77777777" w:rsidR="00624B5E" w:rsidRPr="00E665CA" w:rsidRDefault="00000000">
                  <w:pPr>
                    <w:pStyle w:val="afffffff"/>
                    <w:jc w:val="left"/>
                    <w:rPr>
                      <w:szCs w:val="22"/>
                    </w:rPr>
                  </w:pPr>
                  <w:r w:rsidRPr="00E665CA">
                    <w:rPr>
                      <w:szCs w:val="22"/>
                    </w:rPr>
                    <w:t>建筑面积为</w:t>
                  </w:r>
                  <w:r w:rsidRPr="00E665CA">
                    <w:rPr>
                      <w:szCs w:val="22"/>
                    </w:rPr>
                    <w:t>1635m</w:t>
                  </w:r>
                  <w:r w:rsidRPr="00E665CA">
                    <w:rPr>
                      <w:szCs w:val="22"/>
                      <w:vertAlign w:val="superscript"/>
                    </w:rPr>
                    <w:t>2</w:t>
                  </w:r>
                  <w:r w:rsidRPr="00E665CA">
                    <w:rPr>
                      <w:szCs w:val="22"/>
                    </w:rPr>
                    <w:t>，</w:t>
                  </w:r>
                  <w:r w:rsidRPr="00E665CA">
                    <w:rPr>
                      <w:szCs w:val="22"/>
                    </w:rPr>
                    <w:t>1F</w:t>
                  </w:r>
                  <w:r w:rsidRPr="00E665CA">
                    <w:rPr>
                      <w:szCs w:val="22"/>
                    </w:rPr>
                    <w:t>，从东向西依次布置</w:t>
                  </w:r>
                  <w:r w:rsidRPr="00E665CA">
                    <w:rPr>
                      <w:szCs w:val="22"/>
                    </w:rPr>
                    <w:t>3</w:t>
                  </w:r>
                  <w:r w:rsidRPr="00E665CA">
                    <w:rPr>
                      <w:szCs w:val="22"/>
                    </w:rPr>
                    <w:t>个存料区。</w:t>
                  </w:r>
                </w:p>
              </w:tc>
            </w:tr>
            <w:tr w:rsidR="00E665CA" w:rsidRPr="00E665CA" w14:paraId="35AE4B5A" w14:textId="77777777">
              <w:trPr>
                <w:trHeight w:val="20"/>
                <w:jc w:val="center"/>
              </w:trPr>
              <w:tc>
                <w:tcPr>
                  <w:tcW w:w="377" w:type="pct"/>
                  <w:vMerge/>
                  <w:tcMar>
                    <w:top w:w="28" w:type="dxa"/>
                    <w:left w:w="28" w:type="dxa"/>
                    <w:bottom w:w="28" w:type="dxa"/>
                    <w:right w:w="28" w:type="dxa"/>
                  </w:tcMar>
                  <w:vAlign w:val="center"/>
                </w:tcPr>
                <w:p w14:paraId="36DFB25F" w14:textId="77777777" w:rsidR="00624B5E" w:rsidRPr="00E665CA" w:rsidRDefault="00624B5E">
                  <w:pPr>
                    <w:pStyle w:val="afffffff"/>
                    <w:rPr>
                      <w:szCs w:val="22"/>
                    </w:rPr>
                  </w:pPr>
                </w:p>
              </w:tc>
              <w:tc>
                <w:tcPr>
                  <w:tcW w:w="709" w:type="pct"/>
                  <w:tcMar>
                    <w:top w:w="28" w:type="dxa"/>
                    <w:left w:w="28" w:type="dxa"/>
                    <w:bottom w:w="28" w:type="dxa"/>
                    <w:right w:w="28" w:type="dxa"/>
                  </w:tcMar>
                  <w:vAlign w:val="center"/>
                </w:tcPr>
                <w:p w14:paraId="3ECAC1DA" w14:textId="77777777" w:rsidR="00624B5E" w:rsidRPr="00E665CA" w:rsidRDefault="00000000">
                  <w:pPr>
                    <w:pStyle w:val="afffffff"/>
                    <w:rPr>
                      <w:szCs w:val="22"/>
                    </w:rPr>
                  </w:pPr>
                  <w:r w:rsidRPr="00E665CA">
                    <w:rPr>
                      <w:szCs w:val="22"/>
                    </w:rPr>
                    <w:t>3#</w:t>
                  </w:r>
                  <w:r w:rsidRPr="00E665CA">
                    <w:rPr>
                      <w:szCs w:val="22"/>
                    </w:rPr>
                    <w:t>厂房</w:t>
                  </w:r>
                </w:p>
              </w:tc>
              <w:tc>
                <w:tcPr>
                  <w:tcW w:w="3914" w:type="pct"/>
                  <w:tcMar>
                    <w:top w:w="28" w:type="dxa"/>
                    <w:left w:w="28" w:type="dxa"/>
                    <w:bottom w:w="28" w:type="dxa"/>
                    <w:right w:w="28" w:type="dxa"/>
                  </w:tcMar>
                  <w:vAlign w:val="center"/>
                </w:tcPr>
                <w:p w14:paraId="037B8BC9" w14:textId="77777777" w:rsidR="00624B5E" w:rsidRPr="00E665CA" w:rsidRDefault="00000000">
                  <w:pPr>
                    <w:pStyle w:val="afffffff"/>
                    <w:jc w:val="left"/>
                    <w:rPr>
                      <w:szCs w:val="22"/>
                    </w:rPr>
                  </w:pPr>
                  <w:r w:rsidRPr="00E665CA">
                    <w:rPr>
                      <w:szCs w:val="22"/>
                    </w:rPr>
                    <w:t>建筑面积为</w:t>
                  </w:r>
                  <w:r w:rsidRPr="00E665CA">
                    <w:rPr>
                      <w:szCs w:val="22"/>
                    </w:rPr>
                    <w:t>1790m</w:t>
                  </w:r>
                  <w:r w:rsidRPr="00E665CA">
                    <w:rPr>
                      <w:szCs w:val="22"/>
                      <w:vertAlign w:val="superscript"/>
                    </w:rPr>
                    <w:t>2</w:t>
                  </w:r>
                  <w:r w:rsidRPr="00E665CA">
                    <w:rPr>
                      <w:szCs w:val="22"/>
                    </w:rPr>
                    <w:t>，</w:t>
                  </w:r>
                  <w:r w:rsidRPr="00E665CA">
                    <w:rPr>
                      <w:szCs w:val="22"/>
                    </w:rPr>
                    <w:t>1F</w:t>
                  </w:r>
                  <w:r w:rsidRPr="00E665CA">
                    <w:rPr>
                      <w:rFonts w:hint="eastAsia"/>
                      <w:szCs w:val="22"/>
                    </w:rPr>
                    <w:t>，西北侧面积约</w:t>
                  </w:r>
                  <w:r w:rsidRPr="00E665CA">
                    <w:rPr>
                      <w:rFonts w:hint="eastAsia"/>
                      <w:szCs w:val="22"/>
                    </w:rPr>
                    <w:t>155m</w:t>
                  </w:r>
                  <w:r w:rsidRPr="00E665CA">
                    <w:rPr>
                      <w:rFonts w:hint="eastAsia"/>
                      <w:szCs w:val="22"/>
                      <w:vertAlign w:val="superscript"/>
                    </w:rPr>
                    <w:t>2</w:t>
                  </w:r>
                  <w:r w:rsidRPr="00E665CA">
                    <w:rPr>
                      <w:rFonts w:hint="eastAsia"/>
                      <w:szCs w:val="22"/>
                    </w:rPr>
                    <w:t>，布置喷漆房和砂轮机房</w:t>
                  </w:r>
                  <w:r w:rsidRPr="00E665CA">
                    <w:rPr>
                      <w:szCs w:val="22"/>
                    </w:rPr>
                    <w:t>。</w:t>
                  </w:r>
                </w:p>
              </w:tc>
            </w:tr>
            <w:tr w:rsidR="00E665CA" w:rsidRPr="00E665CA" w14:paraId="4E4CD3FE" w14:textId="77777777">
              <w:trPr>
                <w:trHeight w:val="20"/>
                <w:jc w:val="center"/>
              </w:trPr>
              <w:tc>
                <w:tcPr>
                  <w:tcW w:w="377" w:type="pct"/>
                  <w:vMerge/>
                  <w:tcMar>
                    <w:top w:w="28" w:type="dxa"/>
                    <w:left w:w="28" w:type="dxa"/>
                    <w:bottom w:w="28" w:type="dxa"/>
                    <w:right w:w="28" w:type="dxa"/>
                  </w:tcMar>
                  <w:vAlign w:val="center"/>
                </w:tcPr>
                <w:p w14:paraId="7A8D9169" w14:textId="77777777" w:rsidR="00624B5E" w:rsidRPr="00E665CA" w:rsidRDefault="00624B5E">
                  <w:pPr>
                    <w:pStyle w:val="afffffff"/>
                    <w:rPr>
                      <w:szCs w:val="22"/>
                    </w:rPr>
                  </w:pPr>
                </w:p>
              </w:tc>
              <w:tc>
                <w:tcPr>
                  <w:tcW w:w="709" w:type="pct"/>
                  <w:tcMar>
                    <w:top w:w="28" w:type="dxa"/>
                    <w:left w:w="28" w:type="dxa"/>
                    <w:bottom w:w="28" w:type="dxa"/>
                    <w:right w:w="28" w:type="dxa"/>
                  </w:tcMar>
                  <w:vAlign w:val="center"/>
                </w:tcPr>
                <w:p w14:paraId="2410618E" w14:textId="77777777" w:rsidR="00624B5E" w:rsidRPr="00E665CA" w:rsidRDefault="00000000">
                  <w:pPr>
                    <w:pStyle w:val="1fe"/>
                    <w:spacing w:line="240" w:lineRule="auto"/>
                    <w:rPr>
                      <w:sz w:val="22"/>
                    </w:rPr>
                  </w:pPr>
                  <w:r w:rsidRPr="00E665CA">
                    <w:rPr>
                      <w:sz w:val="22"/>
                    </w:rPr>
                    <w:t>4#</w:t>
                  </w:r>
                  <w:r w:rsidRPr="00E665CA">
                    <w:rPr>
                      <w:sz w:val="22"/>
                    </w:rPr>
                    <w:t>厂房</w:t>
                  </w:r>
                </w:p>
              </w:tc>
              <w:tc>
                <w:tcPr>
                  <w:tcW w:w="3914" w:type="pct"/>
                  <w:tcMar>
                    <w:top w:w="28" w:type="dxa"/>
                    <w:left w:w="28" w:type="dxa"/>
                    <w:bottom w:w="28" w:type="dxa"/>
                    <w:right w:w="28" w:type="dxa"/>
                  </w:tcMar>
                  <w:vAlign w:val="center"/>
                </w:tcPr>
                <w:p w14:paraId="237B5A88" w14:textId="77777777" w:rsidR="00624B5E" w:rsidRPr="00E665CA" w:rsidRDefault="00000000">
                  <w:pPr>
                    <w:pStyle w:val="1fe"/>
                    <w:spacing w:line="240" w:lineRule="auto"/>
                    <w:jc w:val="left"/>
                    <w:rPr>
                      <w:sz w:val="22"/>
                    </w:rPr>
                  </w:pPr>
                  <w:r w:rsidRPr="00E665CA">
                    <w:rPr>
                      <w:rFonts w:hint="eastAsia"/>
                      <w:sz w:val="22"/>
                    </w:rPr>
                    <w:t>建筑面积为</w:t>
                  </w:r>
                  <w:r w:rsidRPr="00E665CA">
                    <w:rPr>
                      <w:rFonts w:hint="eastAsia"/>
                      <w:sz w:val="22"/>
                    </w:rPr>
                    <w:t>2030m</w:t>
                  </w:r>
                  <w:r w:rsidRPr="00E665CA">
                    <w:rPr>
                      <w:rFonts w:hint="eastAsia"/>
                      <w:sz w:val="22"/>
                      <w:vertAlign w:val="superscript"/>
                    </w:rPr>
                    <w:t>2</w:t>
                  </w:r>
                  <w:r w:rsidRPr="00E665CA">
                    <w:rPr>
                      <w:rFonts w:hint="eastAsia"/>
                      <w:sz w:val="22"/>
                    </w:rPr>
                    <w:t>，</w:t>
                  </w:r>
                  <w:r w:rsidRPr="00E665CA">
                    <w:rPr>
                      <w:rFonts w:hint="eastAsia"/>
                      <w:sz w:val="22"/>
                    </w:rPr>
                    <w:t>1F</w:t>
                  </w:r>
                  <w:r w:rsidRPr="00E665CA">
                    <w:rPr>
                      <w:rFonts w:hint="eastAsia"/>
                      <w:sz w:val="22"/>
                    </w:rPr>
                    <w:t>，目前空置</w:t>
                  </w:r>
                </w:p>
              </w:tc>
            </w:tr>
            <w:tr w:rsidR="00E665CA" w:rsidRPr="00E665CA" w14:paraId="763AD4C7" w14:textId="77777777">
              <w:trPr>
                <w:trHeight w:val="20"/>
                <w:jc w:val="center"/>
              </w:trPr>
              <w:tc>
                <w:tcPr>
                  <w:tcW w:w="377" w:type="pct"/>
                  <w:vMerge/>
                  <w:tcMar>
                    <w:top w:w="28" w:type="dxa"/>
                    <w:left w:w="28" w:type="dxa"/>
                    <w:bottom w:w="28" w:type="dxa"/>
                    <w:right w:w="28" w:type="dxa"/>
                  </w:tcMar>
                  <w:vAlign w:val="center"/>
                </w:tcPr>
                <w:p w14:paraId="746DA723" w14:textId="77777777" w:rsidR="00624B5E" w:rsidRPr="00E665CA" w:rsidRDefault="00624B5E">
                  <w:pPr>
                    <w:pStyle w:val="afffffff"/>
                    <w:rPr>
                      <w:szCs w:val="22"/>
                    </w:rPr>
                  </w:pPr>
                </w:p>
              </w:tc>
              <w:tc>
                <w:tcPr>
                  <w:tcW w:w="709" w:type="pct"/>
                  <w:tcMar>
                    <w:top w:w="28" w:type="dxa"/>
                    <w:left w:w="28" w:type="dxa"/>
                    <w:bottom w:w="28" w:type="dxa"/>
                    <w:right w:w="28" w:type="dxa"/>
                  </w:tcMar>
                  <w:vAlign w:val="center"/>
                </w:tcPr>
                <w:p w14:paraId="2DB1F130" w14:textId="77777777" w:rsidR="00624B5E" w:rsidRPr="00E665CA" w:rsidRDefault="00000000">
                  <w:pPr>
                    <w:pStyle w:val="1fe"/>
                    <w:spacing w:line="240" w:lineRule="auto"/>
                    <w:rPr>
                      <w:sz w:val="22"/>
                    </w:rPr>
                  </w:pPr>
                  <w:r w:rsidRPr="00E665CA">
                    <w:rPr>
                      <w:sz w:val="22"/>
                    </w:rPr>
                    <w:t>5#</w:t>
                  </w:r>
                  <w:r w:rsidRPr="00E665CA">
                    <w:rPr>
                      <w:sz w:val="22"/>
                    </w:rPr>
                    <w:t>厂房</w:t>
                  </w:r>
                </w:p>
              </w:tc>
              <w:tc>
                <w:tcPr>
                  <w:tcW w:w="3914" w:type="pct"/>
                  <w:tcMar>
                    <w:top w:w="28" w:type="dxa"/>
                    <w:left w:w="28" w:type="dxa"/>
                    <w:bottom w:w="28" w:type="dxa"/>
                    <w:right w:w="28" w:type="dxa"/>
                  </w:tcMar>
                  <w:vAlign w:val="center"/>
                </w:tcPr>
                <w:p w14:paraId="1E7E8180" w14:textId="77777777" w:rsidR="00624B5E" w:rsidRPr="00E665CA" w:rsidRDefault="00000000">
                  <w:pPr>
                    <w:pStyle w:val="1fe"/>
                    <w:spacing w:line="240" w:lineRule="auto"/>
                    <w:jc w:val="left"/>
                    <w:rPr>
                      <w:sz w:val="22"/>
                    </w:rPr>
                  </w:pPr>
                  <w:r w:rsidRPr="00E665CA">
                    <w:rPr>
                      <w:sz w:val="22"/>
                    </w:rPr>
                    <w:t>建筑面积约</w:t>
                  </w:r>
                  <w:r w:rsidRPr="00E665CA">
                    <w:rPr>
                      <w:sz w:val="22"/>
                    </w:rPr>
                    <w:t>800m</w:t>
                  </w:r>
                  <w:r w:rsidRPr="00E665CA">
                    <w:rPr>
                      <w:sz w:val="22"/>
                      <w:vertAlign w:val="superscript"/>
                    </w:rPr>
                    <w:t>2</w:t>
                  </w:r>
                  <w:r w:rsidRPr="00E665CA">
                    <w:rPr>
                      <w:sz w:val="22"/>
                    </w:rPr>
                    <w:t>，</w:t>
                  </w:r>
                  <w:r w:rsidRPr="00E665CA">
                    <w:rPr>
                      <w:sz w:val="22"/>
                    </w:rPr>
                    <w:t>1F</w:t>
                  </w:r>
                  <w:r w:rsidRPr="00E665CA">
                    <w:rPr>
                      <w:sz w:val="22"/>
                    </w:rPr>
                    <w:t>，所处厂房分为</w:t>
                  </w:r>
                  <w:r w:rsidRPr="00E665CA">
                    <w:rPr>
                      <w:sz w:val="22"/>
                    </w:rPr>
                    <w:t>2</w:t>
                  </w:r>
                  <w:r w:rsidRPr="00E665CA">
                    <w:rPr>
                      <w:sz w:val="22"/>
                    </w:rPr>
                    <w:t>跨，位于厂房第二跨，设置有磨床加工区、试水试油区、装配区、焊接区、存料区</w:t>
                  </w:r>
                </w:p>
              </w:tc>
            </w:tr>
            <w:tr w:rsidR="00E665CA" w:rsidRPr="00E665CA" w14:paraId="0C7C0912" w14:textId="77777777">
              <w:trPr>
                <w:trHeight w:val="20"/>
                <w:jc w:val="center"/>
              </w:trPr>
              <w:tc>
                <w:tcPr>
                  <w:tcW w:w="377" w:type="pct"/>
                  <w:vMerge/>
                  <w:tcMar>
                    <w:top w:w="28" w:type="dxa"/>
                    <w:left w:w="28" w:type="dxa"/>
                    <w:bottom w:w="28" w:type="dxa"/>
                    <w:right w:w="28" w:type="dxa"/>
                  </w:tcMar>
                  <w:vAlign w:val="center"/>
                </w:tcPr>
                <w:p w14:paraId="4A01C8DC" w14:textId="77777777" w:rsidR="00624B5E" w:rsidRPr="00E665CA" w:rsidRDefault="00624B5E">
                  <w:pPr>
                    <w:pStyle w:val="afffffff"/>
                    <w:rPr>
                      <w:szCs w:val="22"/>
                    </w:rPr>
                  </w:pPr>
                </w:p>
              </w:tc>
              <w:tc>
                <w:tcPr>
                  <w:tcW w:w="709" w:type="pct"/>
                  <w:tcMar>
                    <w:top w:w="28" w:type="dxa"/>
                    <w:left w:w="28" w:type="dxa"/>
                    <w:bottom w:w="28" w:type="dxa"/>
                    <w:right w:w="28" w:type="dxa"/>
                  </w:tcMar>
                  <w:vAlign w:val="center"/>
                </w:tcPr>
                <w:p w14:paraId="41836F6C" w14:textId="77777777" w:rsidR="00624B5E" w:rsidRPr="00E665CA" w:rsidRDefault="00000000">
                  <w:pPr>
                    <w:pStyle w:val="1fe"/>
                    <w:spacing w:line="240" w:lineRule="auto"/>
                    <w:rPr>
                      <w:sz w:val="22"/>
                    </w:rPr>
                  </w:pPr>
                  <w:r w:rsidRPr="00E665CA">
                    <w:rPr>
                      <w:sz w:val="22"/>
                    </w:rPr>
                    <w:t>6#</w:t>
                  </w:r>
                  <w:r w:rsidRPr="00E665CA">
                    <w:rPr>
                      <w:sz w:val="22"/>
                    </w:rPr>
                    <w:t>厂房</w:t>
                  </w:r>
                </w:p>
              </w:tc>
              <w:tc>
                <w:tcPr>
                  <w:tcW w:w="3914" w:type="pct"/>
                  <w:tcMar>
                    <w:top w:w="28" w:type="dxa"/>
                    <w:left w:w="28" w:type="dxa"/>
                    <w:bottom w:w="28" w:type="dxa"/>
                    <w:right w:w="28" w:type="dxa"/>
                  </w:tcMar>
                  <w:vAlign w:val="center"/>
                </w:tcPr>
                <w:p w14:paraId="6A56515B" w14:textId="77777777" w:rsidR="00624B5E" w:rsidRPr="00E665CA" w:rsidRDefault="00000000">
                  <w:pPr>
                    <w:pStyle w:val="1fe"/>
                    <w:spacing w:line="240" w:lineRule="auto"/>
                    <w:jc w:val="left"/>
                    <w:rPr>
                      <w:sz w:val="22"/>
                    </w:rPr>
                  </w:pPr>
                  <w:r w:rsidRPr="00E665CA">
                    <w:rPr>
                      <w:sz w:val="22"/>
                    </w:rPr>
                    <w:t>建筑面积为</w:t>
                  </w:r>
                  <w:r w:rsidRPr="00E665CA">
                    <w:rPr>
                      <w:sz w:val="22"/>
                    </w:rPr>
                    <w:t>3240m</w:t>
                  </w:r>
                  <w:r w:rsidRPr="00E665CA">
                    <w:rPr>
                      <w:sz w:val="22"/>
                      <w:vertAlign w:val="superscript"/>
                    </w:rPr>
                    <w:t>2</w:t>
                  </w:r>
                  <w:r w:rsidRPr="00E665CA">
                    <w:rPr>
                      <w:sz w:val="22"/>
                    </w:rPr>
                    <w:t>，</w:t>
                  </w:r>
                  <w:r w:rsidRPr="00E665CA">
                    <w:rPr>
                      <w:sz w:val="22"/>
                    </w:rPr>
                    <w:t>1F</w:t>
                  </w:r>
                  <w:r w:rsidRPr="00E665CA">
                    <w:rPr>
                      <w:sz w:val="22"/>
                    </w:rPr>
                    <w:t>，</w:t>
                  </w:r>
                  <w:r w:rsidRPr="00E665CA">
                    <w:rPr>
                      <w:rFonts w:hint="eastAsia"/>
                      <w:sz w:val="22"/>
                    </w:rPr>
                    <w:t>目前空置。</w:t>
                  </w:r>
                </w:p>
              </w:tc>
            </w:tr>
            <w:tr w:rsidR="00E665CA" w:rsidRPr="00E665CA" w14:paraId="31B7C6FA" w14:textId="77777777">
              <w:trPr>
                <w:trHeight w:val="20"/>
                <w:jc w:val="center"/>
              </w:trPr>
              <w:tc>
                <w:tcPr>
                  <w:tcW w:w="377" w:type="pct"/>
                  <w:vMerge/>
                  <w:tcMar>
                    <w:top w:w="28" w:type="dxa"/>
                    <w:left w:w="28" w:type="dxa"/>
                    <w:bottom w:w="28" w:type="dxa"/>
                    <w:right w:w="28" w:type="dxa"/>
                  </w:tcMar>
                  <w:vAlign w:val="center"/>
                </w:tcPr>
                <w:p w14:paraId="0D74B86E" w14:textId="77777777" w:rsidR="00624B5E" w:rsidRPr="00E665CA" w:rsidRDefault="00624B5E">
                  <w:pPr>
                    <w:pStyle w:val="afffffff"/>
                    <w:rPr>
                      <w:szCs w:val="22"/>
                    </w:rPr>
                  </w:pPr>
                </w:p>
              </w:tc>
              <w:tc>
                <w:tcPr>
                  <w:tcW w:w="709" w:type="pct"/>
                  <w:tcMar>
                    <w:top w:w="28" w:type="dxa"/>
                    <w:left w:w="28" w:type="dxa"/>
                    <w:bottom w:w="28" w:type="dxa"/>
                    <w:right w:w="28" w:type="dxa"/>
                  </w:tcMar>
                  <w:vAlign w:val="center"/>
                </w:tcPr>
                <w:p w14:paraId="51D412FA" w14:textId="77777777" w:rsidR="00624B5E" w:rsidRPr="00E665CA" w:rsidRDefault="00000000">
                  <w:pPr>
                    <w:pStyle w:val="1fe"/>
                    <w:spacing w:line="240" w:lineRule="auto"/>
                    <w:rPr>
                      <w:sz w:val="22"/>
                    </w:rPr>
                  </w:pPr>
                  <w:r w:rsidRPr="00E665CA">
                    <w:rPr>
                      <w:sz w:val="22"/>
                    </w:rPr>
                    <w:t>7#</w:t>
                  </w:r>
                  <w:r w:rsidRPr="00E665CA">
                    <w:rPr>
                      <w:sz w:val="22"/>
                    </w:rPr>
                    <w:t>厂房</w:t>
                  </w:r>
                </w:p>
              </w:tc>
              <w:tc>
                <w:tcPr>
                  <w:tcW w:w="3914" w:type="pct"/>
                  <w:tcMar>
                    <w:top w:w="28" w:type="dxa"/>
                    <w:left w:w="28" w:type="dxa"/>
                    <w:bottom w:w="28" w:type="dxa"/>
                    <w:right w:w="28" w:type="dxa"/>
                  </w:tcMar>
                  <w:vAlign w:val="center"/>
                </w:tcPr>
                <w:p w14:paraId="4FE8D171" w14:textId="77777777" w:rsidR="00624B5E" w:rsidRPr="00E665CA" w:rsidRDefault="00000000">
                  <w:pPr>
                    <w:pStyle w:val="1fe"/>
                    <w:spacing w:line="240" w:lineRule="auto"/>
                    <w:jc w:val="left"/>
                    <w:rPr>
                      <w:sz w:val="22"/>
                    </w:rPr>
                  </w:pPr>
                  <w:r w:rsidRPr="00E665CA">
                    <w:rPr>
                      <w:sz w:val="22"/>
                    </w:rPr>
                    <w:t>建筑面积约为</w:t>
                  </w:r>
                  <w:r w:rsidRPr="00E665CA">
                    <w:rPr>
                      <w:sz w:val="22"/>
                    </w:rPr>
                    <w:t>450m</w:t>
                  </w:r>
                  <w:r w:rsidRPr="00E665CA">
                    <w:rPr>
                      <w:sz w:val="22"/>
                      <w:vertAlign w:val="superscript"/>
                    </w:rPr>
                    <w:t>2</w:t>
                  </w:r>
                  <w:r w:rsidRPr="00E665CA">
                    <w:rPr>
                      <w:sz w:val="22"/>
                    </w:rPr>
                    <w:t>，</w:t>
                  </w:r>
                  <w:r w:rsidRPr="00E665CA">
                    <w:rPr>
                      <w:sz w:val="22"/>
                    </w:rPr>
                    <w:t>1F</w:t>
                  </w:r>
                  <w:r w:rsidRPr="00E665CA">
                    <w:rPr>
                      <w:sz w:val="22"/>
                    </w:rPr>
                    <w:t>，布置有</w:t>
                  </w:r>
                  <w:r w:rsidRPr="00E665CA">
                    <w:rPr>
                      <w:sz w:val="22"/>
                    </w:rPr>
                    <w:t>2</w:t>
                  </w:r>
                  <w:r w:rsidRPr="00E665CA">
                    <w:rPr>
                      <w:sz w:val="22"/>
                    </w:rPr>
                    <w:t>个存料区。</w:t>
                  </w:r>
                </w:p>
              </w:tc>
            </w:tr>
            <w:tr w:rsidR="00E665CA" w:rsidRPr="00E665CA" w14:paraId="174139D8" w14:textId="77777777">
              <w:trPr>
                <w:trHeight w:val="20"/>
                <w:jc w:val="center"/>
              </w:trPr>
              <w:tc>
                <w:tcPr>
                  <w:tcW w:w="377" w:type="pct"/>
                  <w:vMerge w:val="restart"/>
                  <w:tcMar>
                    <w:top w:w="28" w:type="dxa"/>
                    <w:left w:w="28" w:type="dxa"/>
                    <w:bottom w:w="28" w:type="dxa"/>
                    <w:right w:w="28" w:type="dxa"/>
                  </w:tcMar>
                  <w:vAlign w:val="center"/>
                </w:tcPr>
                <w:p w14:paraId="72592003" w14:textId="77777777" w:rsidR="00624B5E" w:rsidRPr="00E665CA" w:rsidRDefault="00000000">
                  <w:pPr>
                    <w:pStyle w:val="afffffff"/>
                    <w:rPr>
                      <w:szCs w:val="22"/>
                    </w:rPr>
                  </w:pPr>
                  <w:r w:rsidRPr="00E665CA">
                    <w:rPr>
                      <w:szCs w:val="22"/>
                    </w:rPr>
                    <w:t>储运工程</w:t>
                  </w:r>
                </w:p>
              </w:tc>
              <w:tc>
                <w:tcPr>
                  <w:tcW w:w="709" w:type="pct"/>
                  <w:tcMar>
                    <w:top w:w="28" w:type="dxa"/>
                    <w:left w:w="28" w:type="dxa"/>
                    <w:bottom w:w="28" w:type="dxa"/>
                    <w:right w:w="28" w:type="dxa"/>
                  </w:tcMar>
                  <w:vAlign w:val="center"/>
                </w:tcPr>
                <w:p w14:paraId="602DFFF6" w14:textId="77777777" w:rsidR="00624B5E" w:rsidRPr="00E665CA" w:rsidRDefault="00000000">
                  <w:pPr>
                    <w:pStyle w:val="1fe"/>
                    <w:spacing w:line="240" w:lineRule="auto"/>
                    <w:rPr>
                      <w:sz w:val="22"/>
                    </w:rPr>
                  </w:pPr>
                  <w:r w:rsidRPr="00E665CA">
                    <w:rPr>
                      <w:rFonts w:hint="eastAsia"/>
                      <w:sz w:val="22"/>
                    </w:rPr>
                    <w:t>原材料贮存</w:t>
                  </w:r>
                </w:p>
              </w:tc>
              <w:tc>
                <w:tcPr>
                  <w:tcW w:w="3914" w:type="pct"/>
                  <w:tcMar>
                    <w:top w:w="28" w:type="dxa"/>
                    <w:left w:w="28" w:type="dxa"/>
                    <w:bottom w:w="28" w:type="dxa"/>
                    <w:right w:w="28" w:type="dxa"/>
                  </w:tcMar>
                  <w:vAlign w:val="center"/>
                </w:tcPr>
                <w:p w14:paraId="5FC1575B" w14:textId="77777777" w:rsidR="00624B5E" w:rsidRPr="00E665CA" w:rsidRDefault="00000000">
                  <w:pPr>
                    <w:pStyle w:val="1fe"/>
                    <w:spacing w:line="240" w:lineRule="auto"/>
                    <w:jc w:val="left"/>
                    <w:rPr>
                      <w:sz w:val="22"/>
                    </w:rPr>
                  </w:pPr>
                  <w:r w:rsidRPr="00E665CA">
                    <w:rPr>
                      <w:rFonts w:hint="eastAsia"/>
                      <w:sz w:val="22"/>
                    </w:rPr>
                    <w:t>在各厂房内分设料区存放。</w:t>
                  </w:r>
                </w:p>
              </w:tc>
            </w:tr>
            <w:tr w:rsidR="00E665CA" w:rsidRPr="00E665CA" w14:paraId="077375A1" w14:textId="77777777">
              <w:trPr>
                <w:trHeight w:val="20"/>
                <w:jc w:val="center"/>
              </w:trPr>
              <w:tc>
                <w:tcPr>
                  <w:tcW w:w="377" w:type="pct"/>
                  <w:vMerge/>
                  <w:tcMar>
                    <w:top w:w="28" w:type="dxa"/>
                    <w:left w:w="28" w:type="dxa"/>
                    <w:bottom w:w="28" w:type="dxa"/>
                    <w:right w:w="28" w:type="dxa"/>
                  </w:tcMar>
                  <w:vAlign w:val="center"/>
                </w:tcPr>
                <w:p w14:paraId="3C54C9A4" w14:textId="77777777" w:rsidR="00624B5E" w:rsidRPr="00E665CA" w:rsidRDefault="00624B5E">
                  <w:pPr>
                    <w:pStyle w:val="afffffff"/>
                    <w:rPr>
                      <w:szCs w:val="22"/>
                    </w:rPr>
                  </w:pPr>
                </w:p>
              </w:tc>
              <w:tc>
                <w:tcPr>
                  <w:tcW w:w="709" w:type="pct"/>
                  <w:tcMar>
                    <w:top w:w="28" w:type="dxa"/>
                    <w:left w:w="28" w:type="dxa"/>
                    <w:bottom w:w="28" w:type="dxa"/>
                    <w:right w:w="28" w:type="dxa"/>
                  </w:tcMar>
                  <w:vAlign w:val="center"/>
                </w:tcPr>
                <w:p w14:paraId="1BC87EEF" w14:textId="77777777" w:rsidR="00624B5E" w:rsidRPr="00E665CA" w:rsidRDefault="00000000">
                  <w:pPr>
                    <w:pStyle w:val="1fe"/>
                    <w:spacing w:line="240" w:lineRule="auto"/>
                    <w:rPr>
                      <w:sz w:val="22"/>
                    </w:rPr>
                  </w:pPr>
                  <w:r w:rsidRPr="00E665CA">
                    <w:rPr>
                      <w:sz w:val="22"/>
                    </w:rPr>
                    <w:t>油品</w:t>
                  </w:r>
                  <w:r w:rsidRPr="00E665CA">
                    <w:rPr>
                      <w:rFonts w:hint="eastAsia"/>
                      <w:sz w:val="22"/>
                    </w:rPr>
                    <w:t>贮存</w:t>
                  </w:r>
                </w:p>
              </w:tc>
              <w:tc>
                <w:tcPr>
                  <w:tcW w:w="3914" w:type="pct"/>
                  <w:tcMar>
                    <w:top w:w="28" w:type="dxa"/>
                    <w:left w:w="28" w:type="dxa"/>
                    <w:bottom w:w="28" w:type="dxa"/>
                    <w:right w:w="28" w:type="dxa"/>
                  </w:tcMar>
                  <w:vAlign w:val="center"/>
                </w:tcPr>
                <w:p w14:paraId="75BA4EF1" w14:textId="77777777" w:rsidR="00624B5E" w:rsidRPr="00E665CA" w:rsidRDefault="00000000">
                  <w:pPr>
                    <w:pStyle w:val="1fe"/>
                    <w:spacing w:line="240" w:lineRule="auto"/>
                    <w:jc w:val="left"/>
                    <w:rPr>
                      <w:sz w:val="22"/>
                    </w:rPr>
                  </w:pPr>
                  <w:r w:rsidRPr="00E665CA">
                    <w:rPr>
                      <w:rFonts w:hint="eastAsia"/>
                      <w:sz w:val="22"/>
                    </w:rPr>
                    <w:t>在各厂房内分设存油点存放。</w:t>
                  </w:r>
                </w:p>
              </w:tc>
            </w:tr>
            <w:tr w:rsidR="00E665CA" w:rsidRPr="00E665CA" w14:paraId="3F833E3B" w14:textId="77777777">
              <w:trPr>
                <w:trHeight w:val="20"/>
                <w:jc w:val="center"/>
              </w:trPr>
              <w:tc>
                <w:tcPr>
                  <w:tcW w:w="377" w:type="pct"/>
                  <w:vMerge/>
                  <w:tcMar>
                    <w:top w:w="28" w:type="dxa"/>
                    <w:left w:w="28" w:type="dxa"/>
                    <w:bottom w:w="28" w:type="dxa"/>
                    <w:right w:w="28" w:type="dxa"/>
                  </w:tcMar>
                  <w:vAlign w:val="center"/>
                </w:tcPr>
                <w:p w14:paraId="7374618D" w14:textId="77777777" w:rsidR="00624B5E" w:rsidRPr="00E665CA" w:rsidRDefault="00624B5E">
                  <w:pPr>
                    <w:pStyle w:val="afffffff"/>
                    <w:rPr>
                      <w:szCs w:val="22"/>
                    </w:rPr>
                  </w:pPr>
                </w:p>
              </w:tc>
              <w:tc>
                <w:tcPr>
                  <w:tcW w:w="709" w:type="pct"/>
                  <w:tcMar>
                    <w:top w:w="28" w:type="dxa"/>
                    <w:left w:w="28" w:type="dxa"/>
                    <w:bottom w:w="28" w:type="dxa"/>
                    <w:right w:w="28" w:type="dxa"/>
                  </w:tcMar>
                  <w:vAlign w:val="center"/>
                </w:tcPr>
                <w:p w14:paraId="52CF43AD" w14:textId="77777777" w:rsidR="00624B5E" w:rsidRPr="00E665CA" w:rsidRDefault="00000000">
                  <w:pPr>
                    <w:pStyle w:val="1fe"/>
                    <w:spacing w:line="240" w:lineRule="auto"/>
                    <w:rPr>
                      <w:sz w:val="22"/>
                    </w:rPr>
                  </w:pPr>
                  <w:r w:rsidRPr="00E665CA">
                    <w:rPr>
                      <w:sz w:val="22"/>
                    </w:rPr>
                    <w:t>储料间</w:t>
                  </w:r>
                </w:p>
              </w:tc>
              <w:tc>
                <w:tcPr>
                  <w:tcW w:w="3914" w:type="pct"/>
                  <w:tcMar>
                    <w:top w:w="28" w:type="dxa"/>
                    <w:left w:w="28" w:type="dxa"/>
                    <w:bottom w:w="28" w:type="dxa"/>
                    <w:right w:w="28" w:type="dxa"/>
                  </w:tcMar>
                  <w:vAlign w:val="center"/>
                </w:tcPr>
                <w:p w14:paraId="74641B96" w14:textId="77777777" w:rsidR="00624B5E" w:rsidRPr="00E665CA" w:rsidRDefault="00000000">
                  <w:pPr>
                    <w:spacing w:line="240" w:lineRule="auto"/>
                    <w:ind w:firstLineChars="0" w:firstLine="0"/>
                    <w:rPr>
                      <w:sz w:val="22"/>
                      <w:szCs w:val="22"/>
                    </w:rPr>
                  </w:pPr>
                  <w:r w:rsidRPr="00E665CA">
                    <w:rPr>
                      <w:sz w:val="22"/>
                      <w:szCs w:val="22"/>
                    </w:rPr>
                    <w:t>在</w:t>
                  </w:r>
                  <w:r w:rsidRPr="00E665CA">
                    <w:rPr>
                      <w:sz w:val="22"/>
                      <w:szCs w:val="22"/>
                    </w:rPr>
                    <w:t>1#</w:t>
                  </w:r>
                  <w:r w:rsidRPr="00E665CA">
                    <w:rPr>
                      <w:sz w:val="22"/>
                      <w:szCs w:val="22"/>
                    </w:rPr>
                    <w:t>厂房北侧，建设氧气气瓶房、二氧化碳气瓶房、天然气气瓶房各一间，面积均为</w:t>
                  </w:r>
                  <w:r w:rsidRPr="00E665CA">
                    <w:rPr>
                      <w:sz w:val="22"/>
                      <w:szCs w:val="22"/>
                    </w:rPr>
                    <w:t>15m</w:t>
                  </w:r>
                  <w:r w:rsidRPr="00E665CA">
                    <w:rPr>
                      <w:sz w:val="22"/>
                      <w:szCs w:val="22"/>
                      <w:vertAlign w:val="superscript"/>
                    </w:rPr>
                    <w:t>2</w:t>
                  </w:r>
                  <w:r w:rsidRPr="00E665CA">
                    <w:rPr>
                      <w:sz w:val="22"/>
                      <w:szCs w:val="22"/>
                    </w:rPr>
                    <w:t>，在</w:t>
                  </w:r>
                  <w:r w:rsidRPr="00E665CA">
                    <w:rPr>
                      <w:sz w:val="22"/>
                      <w:szCs w:val="22"/>
                    </w:rPr>
                    <w:t>1#</w:t>
                  </w:r>
                  <w:r w:rsidRPr="00E665CA">
                    <w:rPr>
                      <w:sz w:val="22"/>
                      <w:szCs w:val="22"/>
                    </w:rPr>
                    <w:t>厂房西北角建设</w:t>
                  </w:r>
                  <w:r w:rsidRPr="00E665CA">
                    <w:rPr>
                      <w:sz w:val="22"/>
                      <w:szCs w:val="22"/>
                    </w:rPr>
                    <w:t>1</w:t>
                  </w:r>
                  <w:r w:rsidRPr="00E665CA">
                    <w:rPr>
                      <w:sz w:val="22"/>
                      <w:szCs w:val="22"/>
                    </w:rPr>
                    <w:t>工具房，面积约</w:t>
                  </w:r>
                  <w:r w:rsidRPr="00E665CA">
                    <w:rPr>
                      <w:sz w:val="22"/>
                      <w:szCs w:val="22"/>
                    </w:rPr>
                    <w:t>40m</w:t>
                  </w:r>
                  <w:r w:rsidRPr="00E665CA">
                    <w:rPr>
                      <w:sz w:val="22"/>
                      <w:szCs w:val="22"/>
                      <w:vertAlign w:val="superscript"/>
                    </w:rPr>
                    <w:t>2</w:t>
                  </w:r>
                  <w:r w:rsidRPr="00E665CA">
                    <w:rPr>
                      <w:sz w:val="22"/>
                      <w:szCs w:val="22"/>
                    </w:rPr>
                    <w:t>；</w:t>
                  </w:r>
                  <w:r w:rsidRPr="00E665CA">
                    <w:rPr>
                      <w:sz w:val="22"/>
                      <w:szCs w:val="22"/>
                    </w:rPr>
                    <w:t>5#</w:t>
                  </w:r>
                  <w:r w:rsidRPr="00E665CA">
                    <w:rPr>
                      <w:sz w:val="22"/>
                      <w:szCs w:val="22"/>
                    </w:rPr>
                    <w:t>厂房西南侧建设</w:t>
                  </w:r>
                  <w:r w:rsidRPr="00E665CA">
                    <w:rPr>
                      <w:sz w:val="22"/>
                      <w:szCs w:val="22"/>
                    </w:rPr>
                    <w:t>1</w:t>
                  </w:r>
                  <w:r w:rsidRPr="00E665CA">
                    <w:rPr>
                      <w:sz w:val="22"/>
                      <w:szCs w:val="22"/>
                    </w:rPr>
                    <w:t>储物间，面积约</w:t>
                  </w:r>
                  <w:r w:rsidRPr="00E665CA">
                    <w:rPr>
                      <w:sz w:val="22"/>
                      <w:szCs w:val="22"/>
                    </w:rPr>
                    <w:t>25m</w:t>
                  </w:r>
                  <w:r w:rsidRPr="00E665CA">
                    <w:rPr>
                      <w:sz w:val="22"/>
                      <w:szCs w:val="22"/>
                      <w:vertAlign w:val="superscript"/>
                    </w:rPr>
                    <w:t>2</w:t>
                  </w:r>
                  <w:r w:rsidRPr="00E665CA">
                    <w:rPr>
                      <w:rFonts w:hint="eastAsia"/>
                      <w:sz w:val="22"/>
                      <w:szCs w:val="22"/>
                    </w:rPr>
                    <w:t>。</w:t>
                  </w:r>
                </w:p>
              </w:tc>
            </w:tr>
            <w:tr w:rsidR="00E665CA" w:rsidRPr="00E665CA" w14:paraId="1CE1FFF8" w14:textId="77777777">
              <w:trPr>
                <w:trHeight w:val="20"/>
                <w:jc w:val="center"/>
              </w:trPr>
              <w:tc>
                <w:tcPr>
                  <w:tcW w:w="377" w:type="pct"/>
                  <w:vMerge/>
                  <w:tcMar>
                    <w:top w:w="28" w:type="dxa"/>
                    <w:left w:w="28" w:type="dxa"/>
                    <w:bottom w:w="28" w:type="dxa"/>
                    <w:right w:w="28" w:type="dxa"/>
                  </w:tcMar>
                  <w:vAlign w:val="center"/>
                </w:tcPr>
                <w:p w14:paraId="28F73746" w14:textId="77777777" w:rsidR="00624B5E" w:rsidRPr="00E665CA" w:rsidRDefault="00624B5E">
                  <w:pPr>
                    <w:pStyle w:val="afffffff"/>
                    <w:rPr>
                      <w:szCs w:val="22"/>
                    </w:rPr>
                  </w:pPr>
                </w:p>
              </w:tc>
              <w:tc>
                <w:tcPr>
                  <w:tcW w:w="709" w:type="pct"/>
                  <w:tcMar>
                    <w:top w:w="28" w:type="dxa"/>
                    <w:left w:w="28" w:type="dxa"/>
                    <w:bottom w:w="28" w:type="dxa"/>
                    <w:right w:w="28" w:type="dxa"/>
                  </w:tcMar>
                  <w:vAlign w:val="center"/>
                </w:tcPr>
                <w:p w14:paraId="2F104A1A" w14:textId="77777777" w:rsidR="00624B5E" w:rsidRPr="00E665CA" w:rsidRDefault="00000000">
                  <w:pPr>
                    <w:pStyle w:val="1fe"/>
                    <w:spacing w:line="240" w:lineRule="auto"/>
                    <w:rPr>
                      <w:sz w:val="22"/>
                    </w:rPr>
                  </w:pPr>
                  <w:r w:rsidRPr="00E665CA">
                    <w:rPr>
                      <w:sz w:val="22"/>
                    </w:rPr>
                    <w:t>空压区</w:t>
                  </w:r>
                </w:p>
              </w:tc>
              <w:tc>
                <w:tcPr>
                  <w:tcW w:w="3914" w:type="pct"/>
                  <w:tcMar>
                    <w:top w:w="28" w:type="dxa"/>
                    <w:left w:w="28" w:type="dxa"/>
                    <w:bottom w:w="28" w:type="dxa"/>
                    <w:right w:w="28" w:type="dxa"/>
                  </w:tcMar>
                  <w:vAlign w:val="center"/>
                </w:tcPr>
                <w:p w14:paraId="1EF7A0D6" w14:textId="77777777" w:rsidR="00624B5E" w:rsidRPr="00E665CA" w:rsidRDefault="00000000">
                  <w:pPr>
                    <w:spacing w:line="240" w:lineRule="auto"/>
                    <w:ind w:firstLineChars="0" w:firstLine="0"/>
                    <w:rPr>
                      <w:sz w:val="22"/>
                      <w:szCs w:val="22"/>
                    </w:rPr>
                  </w:pPr>
                  <w:r w:rsidRPr="00E665CA">
                    <w:rPr>
                      <w:sz w:val="22"/>
                      <w:szCs w:val="22"/>
                    </w:rPr>
                    <w:t>位于喷漆房外布置</w:t>
                  </w:r>
                  <w:r w:rsidRPr="00E665CA">
                    <w:rPr>
                      <w:rFonts w:hint="eastAsia"/>
                      <w:sz w:val="22"/>
                      <w:szCs w:val="22"/>
                    </w:rPr>
                    <w:t>2</w:t>
                  </w:r>
                  <w:r w:rsidRPr="00E665CA">
                    <w:rPr>
                      <w:sz w:val="22"/>
                      <w:szCs w:val="22"/>
                    </w:rPr>
                    <w:t>台空压机，在</w:t>
                  </w:r>
                  <w:r w:rsidRPr="00E665CA">
                    <w:rPr>
                      <w:sz w:val="22"/>
                      <w:szCs w:val="22"/>
                    </w:rPr>
                    <w:t>1#</w:t>
                  </w:r>
                  <w:r w:rsidRPr="00E665CA">
                    <w:rPr>
                      <w:sz w:val="22"/>
                      <w:szCs w:val="22"/>
                    </w:rPr>
                    <w:t>厂房北侧布置</w:t>
                  </w:r>
                  <w:r w:rsidRPr="00E665CA">
                    <w:rPr>
                      <w:sz w:val="22"/>
                      <w:szCs w:val="22"/>
                    </w:rPr>
                    <w:t>2</w:t>
                  </w:r>
                  <w:r w:rsidRPr="00E665CA">
                    <w:rPr>
                      <w:sz w:val="22"/>
                      <w:szCs w:val="22"/>
                    </w:rPr>
                    <w:t>台空压机</w:t>
                  </w:r>
                  <w:r w:rsidRPr="00E665CA">
                    <w:rPr>
                      <w:rFonts w:hint="eastAsia"/>
                      <w:sz w:val="22"/>
                      <w:szCs w:val="22"/>
                    </w:rPr>
                    <w:t>。</w:t>
                  </w:r>
                </w:p>
              </w:tc>
            </w:tr>
            <w:tr w:rsidR="00E665CA" w:rsidRPr="00E665CA" w14:paraId="59465026" w14:textId="77777777">
              <w:trPr>
                <w:trHeight w:val="20"/>
                <w:jc w:val="center"/>
              </w:trPr>
              <w:tc>
                <w:tcPr>
                  <w:tcW w:w="377" w:type="pct"/>
                  <w:vMerge/>
                  <w:tcMar>
                    <w:top w:w="28" w:type="dxa"/>
                    <w:left w:w="28" w:type="dxa"/>
                    <w:bottom w:w="28" w:type="dxa"/>
                    <w:right w:w="28" w:type="dxa"/>
                  </w:tcMar>
                  <w:vAlign w:val="center"/>
                </w:tcPr>
                <w:p w14:paraId="252598D9" w14:textId="77777777" w:rsidR="00624B5E" w:rsidRPr="00E665CA" w:rsidRDefault="00624B5E">
                  <w:pPr>
                    <w:pStyle w:val="afffffff"/>
                    <w:rPr>
                      <w:szCs w:val="22"/>
                    </w:rPr>
                  </w:pPr>
                </w:p>
              </w:tc>
              <w:tc>
                <w:tcPr>
                  <w:tcW w:w="709" w:type="pct"/>
                  <w:tcMar>
                    <w:top w:w="28" w:type="dxa"/>
                    <w:left w:w="28" w:type="dxa"/>
                    <w:bottom w:w="28" w:type="dxa"/>
                    <w:right w:w="28" w:type="dxa"/>
                  </w:tcMar>
                  <w:vAlign w:val="center"/>
                </w:tcPr>
                <w:p w14:paraId="2E6588D0" w14:textId="77777777" w:rsidR="00624B5E" w:rsidRPr="00E665CA" w:rsidRDefault="00000000">
                  <w:pPr>
                    <w:pStyle w:val="1fe"/>
                    <w:spacing w:line="240" w:lineRule="auto"/>
                    <w:rPr>
                      <w:sz w:val="22"/>
                    </w:rPr>
                  </w:pPr>
                  <w:r w:rsidRPr="00E665CA">
                    <w:rPr>
                      <w:sz w:val="22"/>
                    </w:rPr>
                    <w:t>成品</w:t>
                  </w:r>
                  <w:r w:rsidRPr="00E665CA">
                    <w:rPr>
                      <w:rFonts w:hint="eastAsia"/>
                      <w:sz w:val="22"/>
                    </w:rPr>
                    <w:t>贮存</w:t>
                  </w:r>
                </w:p>
              </w:tc>
              <w:tc>
                <w:tcPr>
                  <w:tcW w:w="3914" w:type="pct"/>
                  <w:tcMar>
                    <w:top w:w="28" w:type="dxa"/>
                    <w:left w:w="28" w:type="dxa"/>
                    <w:bottom w:w="28" w:type="dxa"/>
                    <w:right w:w="28" w:type="dxa"/>
                  </w:tcMar>
                  <w:vAlign w:val="center"/>
                </w:tcPr>
                <w:p w14:paraId="083E4E16" w14:textId="77777777" w:rsidR="00624B5E" w:rsidRPr="00E665CA" w:rsidRDefault="00000000">
                  <w:pPr>
                    <w:spacing w:line="240" w:lineRule="auto"/>
                    <w:ind w:firstLineChars="0" w:firstLine="0"/>
                    <w:rPr>
                      <w:sz w:val="22"/>
                      <w:szCs w:val="22"/>
                    </w:rPr>
                  </w:pPr>
                  <w:r w:rsidRPr="00E665CA">
                    <w:rPr>
                      <w:sz w:val="22"/>
                      <w:szCs w:val="22"/>
                    </w:rPr>
                    <w:t>厂区内各生产工段厂房均分设料区，可存放项目半成品、成品等</w:t>
                  </w:r>
                  <w:r w:rsidRPr="00E665CA">
                    <w:rPr>
                      <w:rFonts w:hint="eastAsia"/>
                      <w:sz w:val="22"/>
                      <w:szCs w:val="22"/>
                    </w:rPr>
                    <w:t>。</w:t>
                  </w:r>
                </w:p>
              </w:tc>
            </w:tr>
            <w:tr w:rsidR="00E665CA" w:rsidRPr="00E665CA" w14:paraId="238D6236" w14:textId="77777777">
              <w:trPr>
                <w:trHeight w:val="20"/>
                <w:jc w:val="center"/>
              </w:trPr>
              <w:tc>
                <w:tcPr>
                  <w:tcW w:w="377" w:type="pct"/>
                  <w:tcMar>
                    <w:top w:w="28" w:type="dxa"/>
                    <w:left w:w="28" w:type="dxa"/>
                    <w:bottom w:w="28" w:type="dxa"/>
                    <w:right w:w="28" w:type="dxa"/>
                  </w:tcMar>
                  <w:vAlign w:val="center"/>
                </w:tcPr>
                <w:p w14:paraId="797D9772" w14:textId="77777777" w:rsidR="00624B5E" w:rsidRPr="00E665CA" w:rsidRDefault="00000000">
                  <w:pPr>
                    <w:pStyle w:val="afffffff"/>
                    <w:rPr>
                      <w:szCs w:val="22"/>
                    </w:rPr>
                  </w:pPr>
                  <w:r w:rsidRPr="00E665CA">
                    <w:rPr>
                      <w:szCs w:val="22"/>
                    </w:rPr>
                    <w:t>辅助工程</w:t>
                  </w:r>
                </w:p>
              </w:tc>
              <w:tc>
                <w:tcPr>
                  <w:tcW w:w="709" w:type="pct"/>
                  <w:tcMar>
                    <w:top w:w="28" w:type="dxa"/>
                    <w:left w:w="28" w:type="dxa"/>
                    <w:bottom w:w="28" w:type="dxa"/>
                    <w:right w:w="28" w:type="dxa"/>
                  </w:tcMar>
                  <w:vAlign w:val="center"/>
                </w:tcPr>
                <w:p w14:paraId="6227E1DB" w14:textId="77777777" w:rsidR="00624B5E" w:rsidRPr="00E665CA" w:rsidRDefault="00000000">
                  <w:pPr>
                    <w:pStyle w:val="1fe"/>
                    <w:spacing w:line="240" w:lineRule="auto"/>
                    <w:rPr>
                      <w:sz w:val="22"/>
                    </w:rPr>
                  </w:pPr>
                  <w:r w:rsidRPr="00E665CA">
                    <w:rPr>
                      <w:sz w:val="22"/>
                    </w:rPr>
                    <w:t>办公楼</w:t>
                  </w:r>
                </w:p>
              </w:tc>
              <w:tc>
                <w:tcPr>
                  <w:tcW w:w="3914" w:type="pct"/>
                  <w:tcMar>
                    <w:top w:w="28" w:type="dxa"/>
                    <w:left w:w="28" w:type="dxa"/>
                    <w:bottom w:w="28" w:type="dxa"/>
                    <w:right w:w="28" w:type="dxa"/>
                  </w:tcMar>
                  <w:vAlign w:val="center"/>
                </w:tcPr>
                <w:p w14:paraId="2F1068B3" w14:textId="77777777" w:rsidR="00624B5E" w:rsidRPr="00E665CA" w:rsidRDefault="00000000">
                  <w:pPr>
                    <w:pStyle w:val="1fe"/>
                    <w:spacing w:line="240" w:lineRule="auto"/>
                    <w:jc w:val="left"/>
                    <w:rPr>
                      <w:sz w:val="22"/>
                    </w:rPr>
                  </w:pPr>
                  <w:r w:rsidRPr="00E665CA">
                    <w:rPr>
                      <w:sz w:val="22"/>
                    </w:rPr>
                    <w:t>占地面积为</w:t>
                  </w:r>
                  <w:r w:rsidRPr="00E665CA">
                    <w:rPr>
                      <w:sz w:val="22"/>
                    </w:rPr>
                    <w:t>1300m</w:t>
                  </w:r>
                  <w:r w:rsidRPr="00E665CA">
                    <w:rPr>
                      <w:sz w:val="22"/>
                      <w:vertAlign w:val="superscript"/>
                    </w:rPr>
                    <w:t>2</w:t>
                  </w:r>
                  <w:r w:rsidRPr="00E665CA">
                    <w:rPr>
                      <w:sz w:val="22"/>
                    </w:rPr>
                    <w:t>，</w:t>
                  </w:r>
                  <w:r w:rsidRPr="00E665CA">
                    <w:rPr>
                      <w:sz w:val="22"/>
                    </w:rPr>
                    <w:t>4F</w:t>
                  </w:r>
                  <w:r w:rsidRPr="00E665CA">
                    <w:rPr>
                      <w:sz w:val="22"/>
                    </w:rPr>
                    <w:t>，用于办公。</w:t>
                  </w:r>
                </w:p>
              </w:tc>
            </w:tr>
            <w:tr w:rsidR="00E665CA" w:rsidRPr="00E665CA" w14:paraId="7924A60F" w14:textId="77777777">
              <w:trPr>
                <w:trHeight w:val="20"/>
                <w:jc w:val="center"/>
              </w:trPr>
              <w:tc>
                <w:tcPr>
                  <w:tcW w:w="377" w:type="pct"/>
                  <w:vMerge w:val="restart"/>
                  <w:tcMar>
                    <w:top w:w="28" w:type="dxa"/>
                    <w:left w:w="28" w:type="dxa"/>
                    <w:bottom w:w="28" w:type="dxa"/>
                    <w:right w:w="28" w:type="dxa"/>
                  </w:tcMar>
                  <w:vAlign w:val="center"/>
                </w:tcPr>
                <w:p w14:paraId="01FD7A87" w14:textId="77777777" w:rsidR="00624B5E" w:rsidRPr="00E665CA" w:rsidRDefault="00000000">
                  <w:pPr>
                    <w:pStyle w:val="afffffff"/>
                    <w:rPr>
                      <w:szCs w:val="22"/>
                    </w:rPr>
                  </w:pPr>
                  <w:r w:rsidRPr="00E665CA">
                    <w:rPr>
                      <w:szCs w:val="22"/>
                    </w:rPr>
                    <w:t>公用工程</w:t>
                  </w:r>
                </w:p>
              </w:tc>
              <w:tc>
                <w:tcPr>
                  <w:tcW w:w="709" w:type="pct"/>
                  <w:tcMar>
                    <w:top w:w="28" w:type="dxa"/>
                    <w:left w:w="28" w:type="dxa"/>
                    <w:bottom w:w="28" w:type="dxa"/>
                    <w:right w:w="28" w:type="dxa"/>
                  </w:tcMar>
                  <w:vAlign w:val="center"/>
                </w:tcPr>
                <w:p w14:paraId="74523667" w14:textId="77777777" w:rsidR="00624B5E" w:rsidRPr="00E665CA" w:rsidRDefault="00000000">
                  <w:pPr>
                    <w:pStyle w:val="1fe"/>
                    <w:spacing w:line="240" w:lineRule="auto"/>
                    <w:rPr>
                      <w:sz w:val="22"/>
                    </w:rPr>
                  </w:pPr>
                  <w:r w:rsidRPr="00E665CA">
                    <w:rPr>
                      <w:sz w:val="22"/>
                    </w:rPr>
                    <w:t>给水</w:t>
                  </w:r>
                </w:p>
              </w:tc>
              <w:tc>
                <w:tcPr>
                  <w:tcW w:w="3914" w:type="pct"/>
                  <w:tcMar>
                    <w:top w:w="28" w:type="dxa"/>
                    <w:left w:w="28" w:type="dxa"/>
                    <w:bottom w:w="28" w:type="dxa"/>
                    <w:right w:w="28" w:type="dxa"/>
                  </w:tcMar>
                  <w:vAlign w:val="center"/>
                </w:tcPr>
                <w:p w14:paraId="10FDF174" w14:textId="77777777" w:rsidR="00624B5E" w:rsidRPr="00E665CA" w:rsidRDefault="00000000">
                  <w:pPr>
                    <w:pStyle w:val="1fe"/>
                    <w:spacing w:line="240" w:lineRule="auto"/>
                    <w:jc w:val="left"/>
                    <w:rPr>
                      <w:sz w:val="22"/>
                    </w:rPr>
                  </w:pPr>
                  <w:r w:rsidRPr="00E665CA">
                    <w:rPr>
                      <w:sz w:val="22"/>
                    </w:rPr>
                    <w:t>依托厂区现有给水管网。</w:t>
                  </w:r>
                </w:p>
              </w:tc>
            </w:tr>
            <w:tr w:rsidR="00E665CA" w:rsidRPr="00E665CA" w14:paraId="685156A9" w14:textId="77777777">
              <w:trPr>
                <w:trHeight w:val="20"/>
                <w:jc w:val="center"/>
              </w:trPr>
              <w:tc>
                <w:tcPr>
                  <w:tcW w:w="377" w:type="pct"/>
                  <w:vMerge/>
                  <w:tcMar>
                    <w:top w:w="28" w:type="dxa"/>
                    <w:left w:w="28" w:type="dxa"/>
                    <w:bottom w:w="28" w:type="dxa"/>
                    <w:right w:w="28" w:type="dxa"/>
                  </w:tcMar>
                  <w:vAlign w:val="center"/>
                </w:tcPr>
                <w:p w14:paraId="0E039320" w14:textId="77777777" w:rsidR="00624B5E" w:rsidRPr="00E665CA" w:rsidRDefault="00624B5E">
                  <w:pPr>
                    <w:pStyle w:val="afffffff"/>
                    <w:rPr>
                      <w:szCs w:val="22"/>
                    </w:rPr>
                  </w:pPr>
                </w:p>
              </w:tc>
              <w:tc>
                <w:tcPr>
                  <w:tcW w:w="709" w:type="pct"/>
                  <w:tcMar>
                    <w:top w:w="28" w:type="dxa"/>
                    <w:left w:w="28" w:type="dxa"/>
                    <w:bottom w:w="28" w:type="dxa"/>
                    <w:right w:w="28" w:type="dxa"/>
                  </w:tcMar>
                  <w:vAlign w:val="center"/>
                </w:tcPr>
                <w:p w14:paraId="3A2FE7E6" w14:textId="77777777" w:rsidR="00624B5E" w:rsidRPr="00E665CA" w:rsidRDefault="00000000">
                  <w:pPr>
                    <w:pStyle w:val="afffffff"/>
                    <w:rPr>
                      <w:szCs w:val="22"/>
                    </w:rPr>
                  </w:pPr>
                  <w:r w:rsidRPr="00E665CA">
                    <w:rPr>
                      <w:szCs w:val="22"/>
                    </w:rPr>
                    <w:t>排水</w:t>
                  </w:r>
                </w:p>
              </w:tc>
              <w:tc>
                <w:tcPr>
                  <w:tcW w:w="3914" w:type="pct"/>
                  <w:tcMar>
                    <w:top w:w="28" w:type="dxa"/>
                    <w:left w:w="28" w:type="dxa"/>
                    <w:bottom w:w="28" w:type="dxa"/>
                    <w:right w:w="28" w:type="dxa"/>
                  </w:tcMar>
                  <w:vAlign w:val="center"/>
                </w:tcPr>
                <w:p w14:paraId="5AE04203" w14:textId="77777777" w:rsidR="00624B5E" w:rsidRPr="00E665CA" w:rsidRDefault="00000000">
                  <w:pPr>
                    <w:pStyle w:val="afffffff"/>
                    <w:rPr>
                      <w:szCs w:val="22"/>
                    </w:rPr>
                  </w:pPr>
                  <w:r w:rsidRPr="00E665CA">
                    <w:rPr>
                      <w:szCs w:val="22"/>
                    </w:rPr>
                    <w:t>实行雨污分流，雨水经厂区雨水排水系统排入园区雨水管网；生活污水经生化池处理达《污水综合排放标准》（</w:t>
                  </w:r>
                  <w:r w:rsidRPr="00E665CA">
                    <w:rPr>
                      <w:szCs w:val="22"/>
                    </w:rPr>
                    <w:t>GB 8978-1996</w:t>
                  </w:r>
                  <w:r w:rsidRPr="00E665CA">
                    <w:rPr>
                      <w:szCs w:val="22"/>
                    </w:rPr>
                    <w:t>）三级标准（其中氨氮执行《污水排入城镇下水道水质标准》（</w:t>
                  </w:r>
                  <w:r w:rsidRPr="00E665CA">
                    <w:rPr>
                      <w:szCs w:val="22"/>
                    </w:rPr>
                    <w:t>GB/T1 3962-2015</w:t>
                  </w:r>
                  <w:r w:rsidRPr="00E665CA">
                    <w:rPr>
                      <w:szCs w:val="22"/>
                    </w:rPr>
                    <w:t>））后排入市政污水管网，进入西彭工业园区污水处理厂进一步处理达《城镇污水处理厂污染物排放标准》</w:t>
                  </w:r>
                  <w:r w:rsidRPr="00E665CA">
                    <w:rPr>
                      <w:szCs w:val="22"/>
                    </w:rPr>
                    <w:t>(GB18918-2002</w:t>
                  </w:r>
                  <w:r w:rsidRPr="00E665CA">
                    <w:rPr>
                      <w:szCs w:val="22"/>
                    </w:rPr>
                    <w:t>）一级</w:t>
                  </w:r>
                  <w:r w:rsidRPr="00E665CA">
                    <w:rPr>
                      <w:szCs w:val="22"/>
                    </w:rPr>
                    <w:t>A</w:t>
                  </w:r>
                  <w:r w:rsidRPr="00E665CA">
                    <w:rPr>
                      <w:szCs w:val="22"/>
                    </w:rPr>
                    <w:t>标准后排入桥头河（其中</w:t>
                  </w:r>
                  <w:r w:rsidRPr="00E665CA">
                    <w:rPr>
                      <w:szCs w:val="22"/>
                    </w:rPr>
                    <w:t>COD</w:t>
                  </w:r>
                  <w:r w:rsidRPr="00E665CA">
                    <w:rPr>
                      <w:szCs w:val="22"/>
                    </w:rPr>
                    <w:t>、</w:t>
                  </w:r>
                  <w:r w:rsidRPr="00E665CA">
                    <w:rPr>
                      <w:szCs w:val="22"/>
                    </w:rPr>
                    <w:t>NH</w:t>
                  </w:r>
                  <w:r w:rsidRPr="00E665CA">
                    <w:rPr>
                      <w:szCs w:val="22"/>
                      <w:vertAlign w:val="subscript"/>
                    </w:rPr>
                    <w:t>3</w:t>
                  </w:r>
                  <w:r w:rsidRPr="00E665CA">
                    <w:rPr>
                      <w:szCs w:val="22"/>
                    </w:rPr>
                    <w:t>-N</w:t>
                  </w:r>
                  <w:r w:rsidRPr="00E665CA">
                    <w:rPr>
                      <w:szCs w:val="22"/>
                    </w:rPr>
                    <w:t>、</w:t>
                  </w:r>
                  <w:r w:rsidRPr="00E665CA">
                    <w:rPr>
                      <w:szCs w:val="22"/>
                    </w:rPr>
                    <w:t>TP</w:t>
                  </w:r>
                  <w:r w:rsidRPr="00E665CA">
                    <w:rPr>
                      <w:szCs w:val="22"/>
                    </w:rPr>
                    <w:t>达《地表水环境质量标准》（</w:t>
                  </w:r>
                  <w:r w:rsidRPr="00E665CA">
                    <w:rPr>
                      <w:szCs w:val="22"/>
                    </w:rPr>
                    <w:t>GB3838-2002</w:t>
                  </w:r>
                  <w:r w:rsidRPr="00E665CA">
                    <w:rPr>
                      <w:szCs w:val="22"/>
                    </w:rPr>
                    <w:t>）</w:t>
                  </w:r>
                  <w:r w:rsidRPr="00E665CA">
                    <w:rPr>
                      <w:szCs w:val="22"/>
                    </w:rPr>
                    <w:t>IV</w:t>
                  </w:r>
                  <w:r w:rsidRPr="00E665CA">
                    <w:rPr>
                      <w:szCs w:val="22"/>
                    </w:rPr>
                    <w:t>类标准。</w:t>
                  </w:r>
                </w:p>
              </w:tc>
            </w:tr>
            <w:tr w:rsidR="00E665CA" w:rsidRPr="00E665CA" w14:paraId="12E9A47F" w14:textId="77777777">
              <w:trPr>
                <w:trHeight w:val="20"/>
                <w:jc w:val="center"/>
              </w:trPr>
              <w:tc>
                <w:tcPr>
                  <w:tcW w:w="377" w:type="pct"/>
                  <w:vMerge/>
                  <w:tcMar>
                    <w:top w:w="28" w:type="dxa"/>
                    <w:left w:w="28" w:type="dxa"/>
                    <w:bottom w:w="28" w:type="dxa"/>
                    <w:right w:w="28" w:type="dxa"/>
                  </w:tcMar>
                  <w:vAlign w:val="center"/>
                </w:tcPr>
                <w:p w14:paraId="13768EFA" w14:textId="77777777" w:rsidR="00624B5E" w:rsidRPr="00E665CA" w:rsidRDefault="00624B5E">
                  <w:pPr>
                    <w:pStyle w:val="afffffff"/>
                    <w:rPr>
                      <w:szCs w:val="22"/>
                    </w:rPr>
                  </w:pPr>
                </w:p>
              </w:tc>
              <w:tc>
                <w:tcPr>
                  <w:tcW w:w="709" w:type="pct"/>
                  <w:tcMar>
                    <w:top w:w="28" w:type="dxa"/>
                    <w:left w:w="28" w:type="dxa"/>
                    <w:bottom w:w="28" w:type="dxa"/>
                    <w:right w:w="28" w:type="dxa"/>
                  </w:tcMar>
                  <w:vAlign w:val="center"/>
                </w:tcPr>
                <w:p w14:paraId="4657D0C8" w14:textId="77777777" w:rsidR="00624B5E" w:rsidRPr="00E665CA" w:rsidRDefault="00000000">
                  <w:pPr>
                    <w:pStyle w:val="1fe"/>
                    <w:spacing w:line="240" w:lineRule="auto"/>
                    <w:rPr>
                      <w:sz w:val="22"/>
                    </w:rPr>
                  </w:pPr>
                  <w:r w:rsidRPr="00E665CA">
                    <w:rPr>
                      <w:sz w:val="22"/>
                    </w:rPr>
                    <w:t>供电</w:t>
                  </w:r>
                </w:p>
              </w:tc>
              <w:tc>
                <w:tcPr>
                  <w:tcW w:w="3914" w:type="pct"/>
                  <w:tcMar>
                    <w:top w:w="28" w:type="dxa"/>
                    <w:left w:w="28" w:type="dxa"/>
                    <w:bottom w:w="28" w:type="dxa"/>
                    <w:right w:w="28" w:type="dxa"/>
                  </w:tcMar>
                  <w:vAlign w:val="center"/>
                </w:tcPr>
                <w:p w14:paraId="31F158D5" w14:textId="77777777" w:rsidR="00624B5E" w:rsidRPr="00E665CA" w:rsidRDefault="00000000">
                  <w:pPr>
                    <w:pStyle w:val="1fe"/>
                    <w:spacing w:line="240" w:lineRule="auto"/>
                    <w:jc w:val="left"/>
                    <w:rPr>
                      <w:sz w:val="22"/>
                    </w:rPr>
                  </w:pPr>
                  <w:r w:rsidRPr="00E665CA">
                    <w:rPr>
                      <w:sz w:val="22"/>
                    </w:rPr>
                    <w:t>依托厂区现有供电设施。</w:t>
                  </w:r>
                </w:p>
              </w:tc>
            </w:tr>
            <w:tr w:rsidR="00E665CA" w:rsidRPr="00E665CA" w14:paraId="06F302BA" w14:textId="77777777">
              <w:trPr>
                <w:trHeight w:val="20"/>
                <w:jc w:val="center"/>
              </w:trPr>
              <w:tc>
                <w:tcPr>
                  <w:tcW w:w="377" w:type="pct"/>
                  <w:vMerge w:val="restart"/>
                  <w:tcMar>
                    <w:top w:w="28" w:type="dxa"/>
                    <w:left w:w="28" w:type="dxa"/>
                    <w:bottom w:w="28" w:type="dxa"/>
                    <w:right w:w="28" w:type="dxa"/>
                  </w:tcMar>
                  <w:vAlign w:val="center"/>
                </w:tcPr>
                <w:p w14:paraId="285849B2" w14:textId="77777777" w:rsidR="00624B5E" w:rsidRPr="00E665CA" w:rsidRDefault="00000000">
                  <w:pPr>
                    <w:pStyle w:val="afffffff"/>
                    <w:rPr>
                      <w:szCs w:val="22"/>
                    </w:rPr>
                  </w:pPr>
                  <w:r w:rsidRPr="00E665CA">
                    <w:rPr>
                      <w:szCs w:val="22"/>
                    </w:rPr>
                    <w:t>环保</w:t>
                  </w:r>
                </w:p>
                <w:p w14:paraId="5E0FF5EC" w14:textId="77777777" w:rsidR="00624B5E" w:rsidRPr="00E665CA" w:rsidRDefault="00000000">
                  <w:pPr>
                    <w:pStyle w:val="afffffff"/>
                    <w:rPr>
                      <w:szCs w:val="22"/>
                    </w:rPr>
                  </w:pPr>
                  <w:r w:rsidRPr="00E665CA">
                    <w:rPr>
                      <w:szCs w:val="22"/>
                    </w:rPr>
                    <w:t>工程</w:t>
                  </w:r>
                </w:p>
              </w:tc>
              <w:tc>
                <w:tcPr>
                  <w:tcW w:w="709" w:type="pct"/>
                  <w:tcMar>
                    <w:top w:w="28" w:type="dxa"/>
                    <w:left w:w="28" w:type="dxa"/>
                    <w:bottom w:w="28" w:type="dxa"/>
                    <w:right w:w="28" w:type="dxa"/>
                  </w:tcMar>
                  <w:vAlign w:val="center"/>
                </w:tcPr>
                <w:p w14:paraId="255A4AC8" w14:textId="77777777" w:rsidR="00624B5E" w:rsidRPr="00E665CA" w:rsidRDefault="00000000">
                  <w:pPr>
                    <w:pStyle w:val="afffffff"/>
                    <w:rPr>
                      <w:szCs w:val="22"/>
                    </w:rPr>
                  </w:pPr>
                  <w:r w:rsidRPr="00E665CA">
                    <w:rPr>
                      <w:szCs w:val="22"/>
                    </w:rPr>
                    <w:t>废水治理</w:t>
                  </w:r>
                </w:p>
              </w:tc>
              <w:tc>
                <w:tcPr>
                  <w:tcW w:w="3914" w:type="pct"/>
                  <w:tcMar>
                    <w:top w:w="28" w:type="dxa"/>
                    <w:left w:w="28" w:type="dxa"/>
                    <w:bottom w:w="28" w:type="dxa"/>
                    <w:right w:w="28" w:type="dxa"/>
                  </w:tcMar>
                  <w:vAlign w:val="center"/>
                </w:tcPr>
                <w:p w14:paraId="13F3B1A7" w14:textId="77777777" w:rsidR="00624B5E" w:rsidRPr="00E665CA" w:rsidRDefault="00000000">
                  <w:pPr>
                    <w:pStyle w:val="afffffff"/>
                    <w:rPr>
                      <w:szCs w:val="22"/>
                    </w:rPr>
                  </w:pPr>
                  <w:r w:rsidRPr="00E665CA">
                    <w:rPr>
                      <w:rFonts w:hint="eastAsia"/>
                      <w:szCs w:val="22"/>
                    </w:rPr>
                    <w:t>生活污水经生化池（处理能力为</w:t>
                  </w:r>
                  <w:r w:rsidRPr="00E665CA">
                    <w:rPr>
                      <w:rFonts w:hint="eastAsia"/>
                      <w:szCs w:val="22"/>
                    </w:rPr>
                    <w:t>4m</w:t>
                  </w:r>
                  <w:r w:rsidRPr="00E665CA">
                    <w:rPr>
                      <w:rFonts w:hint="eastAsia"/>
                      <w:szCs w:val="22"/>
                      <w:vertAlign w:val="superscript"/>
                    </w:rPr>
                    <w:t>3</w:t>
                  </w:r>
                  <w:r w:rsidRPr="00E665CA">
                    <w:rPr>
                      <w:rFonts w:hint="eastAsia"/>
                      <w:szCs w:val="22"/>
                    </w:rPr>
                    <w:t>/d</w:t>
                  </w:r>
                  <w:r w:rsidRPr="00E665CA">
                    <w:rPr>
                      <w:rFonts w:hint="eastAsia"/>
                      <w:szCs w:val="22"/>
                    </w:rPr>
                    <w:t>）处理达《污水综合排放标准》（</w:t>
                  </w:r>
                  <w:r w:rsidRPr="00E665CA">
                    <w:rPr>
                      <w:rFonts w:hint="eastAsia"/>
                      <w:szCs w:val="22"/>
                    </w:rPr>
                    <w:t>GB8978-1996</w:t>
                  </w:r>
                  <w:r w:rsidRPr="00E665CA">
                    <w:rPr>
                      <w:rFonts w:hint="eastAsia"/>
                      <w:szCs w:val="22"/>
                    </w:rPr>
                    <w:t>）三级排放标准后接市政污水管网，排入西彭园区工业污水处理厂处理达《污水综合排放标准》（</w:t>
                  </w:r>
                  <w:r w:rsidRPr="00E665CA">
                    <w:rPr>
                      <w:rFonts w:hint="eastAsia"/>
                      <w:szCs w:val="22"/>
                    </w:rPr>
                    <w:t>GB8978-1996</w:t>
                  </w:r>
                  <w:r w:rsidRPr="00E665CA">
                    <w:rPr>
                      <w:rFonts w:hint="eastAsia"/>
                      <w:szCs w:val="22"/>
                    </w:rPr>
                    <w:t>）一级标准后，排入桥头河。</w:t>
                  </w:r>
                </w:p>
              </w:tc>
            </w:tr>
            <w:tr w:rsidR="00E665CA" w:rsidRPr="00E665CA" w14:paraId="7CAB6421" w14:textId="77777777">
              <w:trPr>
                <w:trHeight w:val="20"/>
                <w:jc w:val="center"/>
              </w:trPr>
              <w:tc>
                <w:tcPr>
                  <w:tcW w:w="377" w:type="pct"/>
                  <w:vMerge/>
                  <w:tcMar>
                    <w:top w:w="28" w:type="dxa"/>
                    <w:left w:w="28" w:type="dxa"/>
                    <w:bottom w:w="28" w:type="dxa"/>
                    <w:right w:w="28" w:type="dxa"/>
                  </w:tcMar>
                  <w:vAlign w:val="center"/>
                </w:tcPr>
                <w:p w14:paraId="33BC4FBF" w14:textId="77777777" w:rsidR="00624B5E" w:rsidRPr="00E665CA" w:rsidRDefault="00624B5E">
                  <w:pPr>
                    <w:pStyle w:val="afffffff"/>
                    <w:rPr>
                      <w:szCs w:val="22"/>
                    </w:rPr>
                  </w:pPr>
                </w:p>
              </w:tc>
              <w:tc>
                <w:tcPr>
                  <w:tcW w:w="709" w:type="pct"/>
                  <w:vMerge w:val="restart"/>
                  <w:tcMar>
                    <w:top w:w="28" w:type="dxa"/>
                    <w:left w:w="28" w:type="dxa"/>
                    <w:bottom w:w="28" w:type="dxa"/>
                    <w:right w:w="28" w:type="dxa"/>
                  </w:tcMar>
                  <w:vAlign w:val="center"/>
                </w:tcPr>
                <w:p w14:paraId="5A4C1260" w14:textId="77777777" w:rsidR="00624B5E" w:rsidRPr="00E665CA" w:rsidRDefault="00000000">
                  <w:pPr>
                    <w:pStyle w:val="afffffff"/>
                    <w:rPr>
                      <w:szCs w:val="22"/>
                    </w:rPr>
                  </w:pPr>
                  <w:r w:rsidRPr="00E665CA">
                    <w:rPr>
                      <w:szCs w:val="22"/>
                    </w:rPr>
                    <w:t>废气处理</w:t>
                  </w:r>
                </w:p>
              </w:tc>
              <w:tc>
                <w:tcPr>
                  <w:tcW w:w="3914" w:type="pct"/>
                  <w:tcMar>
                    <w:top w:w="28" w:type="dxa"/>
                    <w:left w:w="28" w:type="dxa"/>
                    <w:bottom w:w="28" w:type="dxa"/>
                    <w:right w:w="28" w:type="dxa"/>
                  </w:tcMar>
                  <w:vAlign w:val="center"/>
                </w:tcPr>
                <w:p w14:paraId="3369CB5C" w14:textId="77777777" w:rsidR="00624B5E" w:rsidRPr="00E665CA" w:rsidRDefault="00000000">
                  <w:pPr>
                    <w:pStyle w:val="1fe"/>
                    <w:spacing w:line="240" w:lineRule="auto"/>
                    <w:jc w:val="left"/>
                    <w:rPr>
                      <w:sz w:val="22"/>
                    </w:rPr>
                  </w:pPr>
                  <w:r w:rsidRPr="00E665CA">
                    <w:rPr>
                      <w:sz w:val="22"/>
                    </w:rPr>
                    <w:t>喷涂废气采用</w:t>
                  </w:r>
                  <w:r w:rsidRPr="00E665CA">
                    <w:rPr>
                      <w:sz w:val="22"/>
                    </w:rPr>
                    <w:t>“</w:t>
                  </w:r>
                  <w:r w:rsidRPr="00E665CA">
                    <w:rPr>
                      <w:sz w:val="22"/>
                    </w:rPr>
                    <w:t>干式过滤器</w:t>
                  </w:r>
                  <w:r w:rsidRPr="00E665CA">
                    <w:rPr>
                      <w:sz w:val="22"/>
                    </w:rPr>
                    <w:t>+</w:t>
                  </w:r>
                  <w:r w:rsidRPr="00E665CA">
                    <w:rPr>
                      <w:sz w:val="22"/>
                    </w:rPr>
                    <w:t>活性炭（吸附脱附）</w:t>
                  </w:r>
                  <w:r w:rsidRPr="00E665CA">
                    <w:rPr>
                      <w:sz w:val="22"/>
                    </w:rPr>
                    <w:t>+</w:t>
                  </w:r>
                  <w:r w:rsidRPr="00E665CA">
                    <w:rPr>
                      <w:sz w:val="22"/>
                    </w:rPr>
                    <w:t>催化燃烧</w:t>
                  </w:r>
                  <w:r w:rsidRPr="00E665CA">
                    <w:rPr>
                      <w:sz w:val="22"/>
                    </w:rPr>
                    <w:t>”</w:t>
                  </w:r>
                  <w:r w:rsidRPr="00E665CA">
                    <w:rPr>
                      <w:sz w:val="22"/>
                    </w:rPr>
                    <w:t>设施处理后，由</w:t>
                  </w:r>
                  <w:r w:rsidRPr="00E665CA">
                    <w:rPr>
                      <w:sz w:val="22"/>
                    </w:rPr>
                    <w:t>15m</w:t>
                  </w:r>
                  <w:r w:rsidRPr="00E665CA">
                    <w:rPr>
                      <w:sz w:val="22"/>
                    </w:rPr>
                    <w:t>高排气筒排放。</w:t>
                  </w:r>
                </w:p>
              </w:tc>
            </w:tr>
            <w:tr w:rsidR="00E665CA" w:rsidRPr="00E665CA" w14:paraId="22A3EE84" w14:textId="77777777">
              <w:trPr>
                <w:trHeight w:val="20"/>
                <w:jc w:val="center"/>
              </w:trPr>
              <w:tc>
                <w:tcPr>
                  <w:tcW w:w="377" w:type="pct"/>
                  <w:vMerge/>
                  <w:tcMar>
                    <w:top w:w="28" w:type="dxa"/>
                    <w:left w:w="28" w:type="dxa"/>
                    <w:bottom w:w="28" w:type="dxa"/>
                    <w:right w:w="28" w:type="dxa"/>
                  </w:tcMar>
                  <w:vAlign w:val="center"/>
                </w:tcPr>
                <w:p w14:paraId="562D52C7" w14:textId="77777777" w:rsidR="00624B5E" w:rsidRPr="00E665CA" w:rsidRDefault="00624B5E">
                  <w:pPr>
                    <w:pStyle w:val="afffffff"/>
                    <w:rPr>
                      <w:szCs w:val="22"/>
                    </w:rPr>
                  </w:pPr>
                </w:p>
              </w:tc>
              <w:tc>
                <w:tcPr>
                  <w:tcW w:w="709" w:type="pct"/>
                  <w:vMerge/>
                  <w:tcMar>
                    <w:top w:w="28" w:type="dxa"/>
                    <w:left w:w="28" w:type="dxa"/>
                    <w:bottom w:w="28" w:type="dxa"/>
                    <w:right w:w="28" w:type="dxa"/>
                  </w:tcMar>
                  <w:vAlign w:val="center"/>
                </w:tcPr>
                <w:p w14:paraId="23CD81D3" w14:textId="77777777" w:rsidR="00624B5E" w:rsidRPr="00E665CA" w:rsidRDefault="00624B5E">
                  <w:pPr>
                    <w:pStyle w:val="afffffff"/>
                    <w:rPr>
                      <w:szCs w:val="22"/>
                    </w:rPr>
                  </w:pPr>
                </w:p>
              </w:tc>
              <w:tc>
                <w:tcPr>
                  <w:tcW w:w="3914" w:type="pct"/>
                  <w:tcMar>
                    <w:top w:w="28" w:type="dxa"/>
                    <w:left w:w="28" w:type="dxa"/>
                    <w:bottom w:w="28" w:type="dxa"/>
                    <w:right w:w="28" w:type="dxa"/>
                  </w:tcMar>
                  <w:vAlign w:val="center"/>
                </w:tcPr>
                <w:p w14:paraId="1DFA33DA" w14:textId="77777777" w:rsidR="00624B5E" w:rsidRPr="00E665CA" w:rsidRDefault="00000000">
                  <w:pPr>
                    <w:pStyle w:val="1fe"/>
                    <w:spacing w:line="240" w:lineRule="auto"/>
                    <w:jc w:val="left"/>
                    <w:rPr>
                      <w:sz w:val="22"/>
                    </w:rPr>
                  </w:pPr>
                  <w:r w:rsidRPr="00E665CA">
                    <w:rPr>
                      <w:sz w:val="22"/>
                    </w:rPr>
                    <w:t>焊接烟尘集气罩收集后</w:t>
                  </w:r>
                  <w:r w:rsidRPr="00E665CA">
                    <w:rPr>
                      <w:rFonts w:hint="eastAsia"/>
                      <w:sz w:val="22"/>
                    </w:rPr>
                    <w:t>经</w:t>
                  </w:r>
                  <w:r w:rsidRPr="00E665CA">
                    <w:rPr>
                      <w:sz w:val="22"/>
                    </w:rPr>
                    <w:t>移动式布袋除尘器处理后在厂内无组织排放，同时加强车间通风。</w:t>
                  </w:r>
                </w:p>
              </w:tc>
            </w:tr>
            <w:tr w:rsidR="00E665CA" w:rsidRPr="00E665CA" w14:paraId="132E49AA" w14:textId="77777777">
              <w:trPr>
                <w:trHeight w:val="20"/>
                <w:jc w:val="center"/>
              </w:trPr>
              <w:tc>
                <w:tcPr>
                  <w:tcW w:w="377" w:type="pct"/>
                  <w:vMerge/>
                  <w:tcMar>
                    <w:top w:w="28" w:type="dxa"/>
                    <w:left w:w="28" w:type="dxa"/>
                    <w:bottom w:w="28" w:type="dxa"/>
                    <w:right w:w="28" w:type="dxa"/>
                  </w:tcMar>
                  <w:vAlign w:val="center"/>
                </w:tcPr>
                <w:p w14:paraId="0601F9E6" w14:textId="77777777" w:rsidR="00624B5E" w:rsidRPr="00E665CA" w:rsidRDefault="00624B5E">
                  <w:pPr>
                    <w:pStyle w:val="afffffff"/>
                    <w:rPr>
                      <w:szCs w:val="22"/>
                    </w:rPr>
                  </w:pPr>
                </w:p>
              </w:tc>
              <w:tc>
                <w:tcPr>
                  <w:tcW w:w="709" w:type="pct"/>
                  <w:tcMar>
                    <w:top w:w="28" w:type="dxa"/>
                    <w:left w:w="28" w:type="dxa"/>
                    <w:bottom w:w="28" w:type="dxa"/>
                    <w:right w:w="28" w:type="dxa"/>
                  </w:tcMar>
                  <w:vAlign w:val="center"/>
                </w:tcPr>
                <w:p w14:paraId="14DCAC06" w14:textId="77777777" w:rsidR="00624B5E" w:rsidRPr="00E665CA" w:rsidRDefault="00000000">
                  <w:pPr>
                    <w:pStyle w:val="afffffff"/>
                    <w:rPr>
                      <w:szCs w:val="22"/>
                    </w:rPr>
                  </w:pPr>
                  <w:r w:rsidRPr="00E665CA">
                    <w:rPr>
                      <w:szCs w:val="22"/>
                    </w:rPr>
                    <w:t>噪声</w:t>
                  </w:r>
                </w:p>
              </w:tc>
              <w:tc>
                <w:tcPr>
                  <w:tcW w:w="3914" w:type="pct"/>
                  <w:tcMar>
                    <w:top w:w="28" w:type="dxa"/>
                    <w:left w:w="28" w:type="dxa"/>
                    <w:bottom w:w="28" w:type="dxa"/>
                    <w:right w:w="28" w:type="dxa"/>
                  </w:tcMar>
                  <w:vAlign w:val="center"/>
                </w:tcPr>
                <w:p w14:paraId="70C00FE2" w14:textId="77777777" w:rsidR="00624B5E" w:rsidRPr="00E665CA" w:rsidRDefault="00000000">
                  <w:pPr>
                    <w:pStyle w:val="afffffff"/>
                    <w:rPr>
                      <w:szCs w:val="22"/>
                    </w:rPr>
                  </w:pPr>
                  <w:r w:rsidRPr="00E665CA">
                    <w:rPr>
                      <w:szCs w:val="22"/>
                    </w:rPr>
                    <w:t>设备基础及设备与基础之间设置隔振减震垫，并利用建筑隔声等措施降低噪声影响。</w:t>
                  </w:r>
                </w:p>
              </w:tc>
            </w:tr>
            <w:tr w:rsidR="00E665CA" w:rsidRPr="00E665CA" w14:paraId="6BD191F1" w14:textId="77777777">
              <w:trPr>
                <w:trHeight w:val="20"/>
                <w:jc w:val="center"/>
              </w:trPr>
              <w:tc>
                <w:tcPr>
                  <w:tcW w:w="377" w:type="pct"/>
                  <w:vMerge/>
                  <w:tcMar>
                    <w:top w:w="28" w:type="dxa"/>
                    <w:left w:w="28" w:type="dxa"/>
                    <w:bottom w:w="28" w:type="dxa"/>
                    <w:right w:w="28" w:type="dxa"/>
                  </w:tcMar>
                  <w:vAlign w:val="center"/>
                </w:tcPr>
                <w:p w14:paraId="71CCBC45" w14:textId="77777777" w:rsidR="00624B5E" w:rsidRPr="00E665CA" w:rsidRDefault="00624B5E">
                  <w:pPr>
                    <w:pStyle w:val="afffffff"/>
                    <w:rPr>
                      <w:szCs w:val="22"/>
                    </w:rPr>
                  </w:pPr>
                </w:p>
              </w:tc>
              <w:tc>
                <w:tcPr>
                  <w:tcW w:w="709" w:type="pct"/>
                  <w:vMerge w:val="restart"/>
                  <w:tcMar>
                    <w:top w:w="28" w:type="dxa"/>
                    <w:left w:w="28" w:type="dxa"/>
                    <w:bottom w:w="28" w:type="dxa"/>
                    <w:right w:w="28" w:type="dxa"/>
                  </w:tcMar>
                  <w:vAlign w:val="center"/>
                </w:tcPr>
                <w:p w14:paraId="565FA823" w14:textId="77777777" w:rsidR="00624B5E" w:rsidRPr="00E665CA" w:rsidRDefault="00000000">
                  <w:pPr>
                    <w:pStyle w:val="afffffff"/>
                    <w:rPr>
                      <w:szCs w:val="22"/>
                    </w:rPr>
                  </w:pPr>
                  <w:r w:rsidRPr="00E665CA">
                    <w:rPr>
                      <w:szCs w:val="22"/>
                    </w:rPr>
                    <w:t>固废治理</w:t>
                  </w:r>
                </w:p>
              </w:tc>
              <w:tc>
                <w:tcPr>
                  <w:tcW w:w="3914" w:type="pct"/>
                  <w:tcMar>
                    <w:top w:w="28" w:type="dxa"/>
                    <w:left w:w="28" w:type="dxa"/>
                    <w:bottom w:w="28" w:type="dxa"/>
                    <w:right w:w="28" w:type="dxa"/>
                  </w:tcMar>
                  <w:vAlign w:val="center"/>
                </w:tcPr>
                <w:p w14:paraId="2EC23755" w14:textId="77777777" w:rsidR="00624B5E" w:rsidRPr="00E665CA" w:rsidRDefault="00000000">
                  <w:pPr>
                    <w:pStyle w:val="1fe"/>
                    <w:spacing w:line="240" w:lineRule="auto"/>
                    <w:jc w:val="left"/>
                    <w:rPr>
                      <w:spacing w:val="-4"/>
                      <w:sz w:val="22"/>
                    </w:rPr>
                  </w:pPr>
                  <w:r w:rsidRPr="00E665CA">
                    <w:rPr>
                      <w:sz w:val="22"/>
                    </w:rPr>
                    <w:t>一般工业固废：厂区内不再独立设置一般工业固废暂存间，厂区内产生的一般工业固废就近存放，在厂房内分类收集，定期集中外售</w:t>
                  </w:r>
                </w:p>
              </w:tc>
            </w:tr>
            <w:tr w:rsidR="00E665CA" w:rsidRPr="00E665CA" w14:paraId="4D363DEA" w14:textId="77777777">
              <w:trPr>
                <w:trHeight w:val="20"/>
                <w:jc w:val="center"/>
              </w:trPr>
              <w:tc>
                <w:tcPr>
                  <w:tcW w:w="377" w:type="pct"/>
                  <w:vMerge/>
                  <w:tcMar>
                    <w:top w:w="28" w:type="dxa"/>
                    <w:left w:w="28" w:type="dxa"/>
                    <w:bottom w:w="28" w:type="dxa"/>
                    <w:right w:w="28" w:type="dxa"/>
                  </w:tcMar>
                  <w:vAlign w:val="center"/>
                </w:tcPr>
                <w:p w14:paraId="61D8B120" w14:textId="77777777" w:rsidR="00624B5E" w:rsidRPr="00E665CA" w:rsidRDefault="00624B5E">
                  <w:pPr>
                    <w:pStyle w:val="afffffff"/>
                    <w:rPr>
                      <w:szCs w:val="22"/>
                    </w:rPr>
                  </w:pPr>
                </w:p>
              </w:tc>
              <w:tc>
                <w:tcPr>
                  <w:tcW w:w="709" w:type="pct"/>
                  <w:vMerge/>
                  <w:tcMar>
                    <w:top w:w="28" w:type="dxa"/>
                    <w:left w:w="28" w:type="dxa"/>
                    <w:bottom w:w="28" w:type="dxa"/>
                    <w:right w:w="28" w:type="dxa"/>
                  </w:tcMar>
                  <w:vAlign w:val="center"/>
                </w:tcPr>
                <w:p w14:paraId="51100C17" w14:textId="77777777" w:rsidR="00624B5E" w:rsidRPr="00E665CA" w:rsidRDefault="00624B5E">
                  <w:pPr>
                    <w:pStyle w:val="afffffff"/>
                    <w:rPr>
                      <w:szCs w:val="22"/>
                    </w:rPr>
                  </w:pPr>
                </w:p>
              </w:tc>
              <w:tc>
                <w:tcPr>
                  <w:tcW w:w="3914" w:type="pct"/>
                  <w:tcMar>
                    <w:top w:w="28" w:type="dxa"/>
                    <w:left w:w="28" w:type="dxa"/>
                    <w:bottom w:w="28" w:type="dxa"/>
                    <w:right w:w="28" w:type="dxa"/>
                  </w:tcMar>
                  <w:vAlign w:val="center"/>
                </w:tcPr>
                <w:p w14:paraId="6FACA4AC" w14:textId="77777777" w:rsidR="00624B5E" w:rsidRPr="00E665CA" w:rsidRDefault="00000000">
                  <w:pPr>
                    <w:pStyle w:val="1fe"/>
                    <w:spacing w:line="240" w:lineRule="auto"/>
                    <w:jc w:val="left"/>
                    <w:rPr>
                      <w:spacing w:val="-4"/>
                      <w:sz w:val="22"/>
                    </w:rPr>
                  </w:pPr>
                  <w:r w:rsidRPr="00E665CA">
                    <w:rPr>
                      <w:spacing w:val="-4"/>
                      <w:sz w:val="22"/>
                    </w:rPr>
                    <w:t>危险废物：在</w:t>
                  </w:r>
                  <w:r w:rsidRPr="00E665CA">
                    <w:rPr>
                      <w:spacing w:val="-4"/>
                      <w:sz w:val="22"/>
                    </w:rPr>
                    <w:t>1#</w:t>
                  </w:r>
                  <w:r w:rsidRPr="00E665CA">
                    <w:rPr>
                      <w:spacing w:val="-4"/>
                      <w:sz w:val="22"/>
                    </w:rPr>
                    <w:t>厂房北侧设置危废暂存点，面积约</w:t>
                  </w:r>
                  <w:r w:rsidRPr="00E665CA">
                    <w:rPr>
                      <w:spacing w:val="-4"/>
                      <w:sz w:val="22"/>
                    </w:rPr>
                    <w:t>80m</w:t>
                  </w:r>
                  <w:r w:rsidRPr="00E665CA">
                    <w:rPr>
                      <w:spacing w:val="-4"/>
                      <w:sz w:val="22"/>
                      <w:vertAlign w:val="superscript"/>
                    </w:rPr>
                    <w:t>2</w:t>
                  </w:r>
                  <w:r w:rsidRPr="00E665CA">
                    <w:rPr>
                      <w:spacing w:val="-4"/>
                      <w:sz w:val="22"/>
                    </w:rPr>
                    <w:t>，危废暂存点存放容器下方地面防腐防渗，设置托盘，危险废物分类收集，定期交由有资质单位处置</w:t>
                  </w:r>
                  <w:r w:rsidRPr="00E665CA">
                    <w:rPr>
                      <w:spacing w:val="-4"/>
                      <w:sz w:val="22"/>
                    </w:rPr>
                    <w:t xml:space="preserve"> </w:t>
                  </w:r>
                </w:p>
              </w:tc>
            </w:tr>
          </w:tbl>
          <w:p w14:paraId="34F21559" w14:textId="77777777" w:rsidR="00624B5E" w:rsidRPr="00E665CA" w:rsidRDefault="00000000">
            <w:pPr>
              <w:pStyle w:val="afff8"/>
              <w:ind w:firstLine="520"/>
              <w:rPr>
                <w:sz w:val="26"/>
                <w:szCs w:val="26"/>
              </w:rPr>
            </w:pPr>
            <w:r w:rsidRPr="00E665CA">
              <w:rPr>
                <w:rFonts w:hint="eastAsia"/>
                <w:sz w:val="26"/>
                <w:szCs w:val="26"/>
              </w:rPr>
              <w:t>2.10.3</w:t>
            </w:r>
            <w:r w:rsidRPr="00E665CA">
              <w:rPr>
                <w:rFonts w:hint="eastAsia"/>
                <w:sz w:val="26"/>
                <w:szCs w:val="26"/>
              </w:rPr>
              <w:t>现有产品生产工艺</w:t>
            </w:r>
          </w:p>
          <w:p w14:paraId="4629BAEB" w14:textId="77777777" w:rsidR="00624B5E" w:rsidRPr="00E665CA" w:rsidRDefault="00000000">
            <w:pPr>
              <w:spacing w:line="440" w:lineRule="exact"/>
              <w:ind w:firstLine="520"/>
              <w:rPr>
                <w:szCs w:val="26"/>
              </w:rPr>
            </w:pPr>
            <w:r w:rsidRPr="00E665CA">
              <w:rPr>
                <w:rFonts w:hint="eastAsia"/>
                <w:szCs w:val="26"/>
              </w:rPr>
              <w:t>（</w:t>
            </w:r>
            <w:r w:rsidRPr="00E665CA">
              <w:rPr>
                <w:rFonts w:hint="eastAsia"/>
                <w:szCs w:val="26"/>
              </w:rPr>
              <w:t>1</w:t>
            </w:r>
            <w:r w:rsidRPr="00E665CA">
              <w:rPr>
                <w:rFonts w:hint="eastAsia"/>
                <w:szCs w:val="26"/>
              </w:rPr>
              <w:t>）吊钳生产工艺流程及产排污环节</w:t>
            </w:r>
          </w:p>
          <w:p w14:paraId="49F49D11" w14:textId="77777777" w:rsidR="00624B5E" w:rsidRPr="00E665CA" w:rsidRDefault="00000000">
            <w:pPr>
              <w:pStyle w:val="afff8"/>
              <w:spacing w:line="240" w:lineRule="auto"/>
              <w:ind w:firstLineChars="0" w:firstLine="0"/>
              <w:jc w:val="center"/>
            </w:pPr>
            <w:r w:rsidRPr="00E665CA">
              <w:rPr>
                <w:noProof/>
              </w:rPr>
              <w:lastRenderedPageBreak/>
              <w:drawing>
                <wp:inline distT="0" distB="0" distL="114300" distR="114300" wp14:anchorId="0F9D44B4" wp14:editId="1F6160CB">
                  <wp:extent cx="5284470" cy="708025"/>
                  <wp:effectExtent l="0" t="0" r="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25"/>
                          <a:stretch>
                            <a:fillRect/>
                          </a:stretch>
                        </pic:blipFill>
                        <pic:spPr>
                          <a:xfrm>
                            <a:off x="0" y="0"/>
                            <a:ext cx="5284470" cy="708025"/>
                          </a:xfrm>
                          <a:prstGeom prst="rect">
                            <a:avLst/>
                          </a:prstGeom>
                          <a:noFill/>
                          <a:ln>
                            <a:noFill/>
                          </a:ln>
                        </pic:spPr>
                      </pic:pic>
                    </a:graphicData>
                  </a:graphic>
                </wp:inline>
              </w:drawing>
            </w:r>
          </w:p>
          <w:p w14:paraId="483A6AE5" w14:textId="77777777" w:rsidR="00624B5E" w:rsidRPr="00E665CA" w:rsidRDefault="00000000">
            <w:pPr>
              <w:pStyle w:val="afff8"/>
              <w:ind w:firstLineChars="0" w:firstLine="0"/>
              <w:jc w:val="center"/>
              <w:rPr>
                <w:sz w:val="26"/>
                <w:szCs w:val="26"/>
              </w:rPr>
            </w:pPr>
            <w:r w:rsidRPr="00E665CA">
              <w:rPr>
                <w:sz w:val="26"/>
                <w:szCs w:val="26"/>
              </w:rPr>
              <w:t>图</w:t>
            </w:r>
            <w:r w:rsidRPr="00E665CA">
              <w:rPr>
                <w:sz w:val="26"/>
                <w:szCs w:val="26"/>
              </w:rPr>
              <w:t>2.</w:t>
            </w:r>
            <w:r w:rsidRPr="00E665CA">
              <w:rPr>
                <w:rFonts w:hint="eastAsia"/>
                <w:sz w:val="26"/>
                <w:szCs w:val="26"/>
              </w:rPr>
              <w:t>10-1</w:t>
            </w:r>
            <w:r w:rsidRPr="00E665CA">
              <w:rPr>
                <w:sz w:val="26"/>
                <w:szCs w:val="26"/>
              </w:rPr>
              <w:t xml:space="preserve">  </w:t>
            </w:r>
            <w:r w:rsidRPr="00E665CA">
              <w:rPr>
                <w:rFonts w:hint="eastAsia"/>
                <w:sz w:val="26"/>
                <w:szCs w:val="26"/>
              </w:rPr>
              <w:t>吊钳生产工艺</w:t>
            </w:r>
            <w:r w:rsidRPr="00E665CA">
              <w:rPr>
                <w:sz w:val="26"/>
                <w:szCs w:val="26"/>
              </w:rPr>
              <w:t>流程</w:t>
            </w:r>
            <w:r w:rsidRPr="00E665CA">
              <w:rPr>
                <w:rFonts w:hint="eastAsia"/>
                <w:sz w:val="26"/>
                <w:szCs w:val="26"/>
              </w:rPr>
              <w:t>及</w:t>
            </w:r>
            <w:r w:rsidRPr="00E665CA">
              <w:rPr>
                <w:sz w:val="26"/>
                <w:szCs w:val="26"/>
              </w:rPr>
              <w:t>产污节点图</w:t>
            </w:r>
          </w:p>
          <w:p w14:paraId="0423A53E" w14:textId="77777777" w:rsidR="00624B5E" w:rsidRPr="00E665CA" w:rsidRDefault="00000000">
            <w:pPr>
              <w:spacing w:line="440" w:lineRule="exact"/>
              <w:ind w:firstLine="520"/>
              <w:rPr>
                <w:szCs w:val="26"/>
              </w:rPr>
            </w:pPr>
            <w:r w:rsidRPr="00E665CA">
              <w:rPr>
                <w:rFonts w:hint="eastAsia"/>
                <w:szCs w:val="26"/>
              </w:rPr>
              <w:t>（</w:t>
            </w:r>
            <w:r w:rsidRPr="00E665CA">
              <w:rPr>
                <w:rFonts w:hint="eastAsia"/>
                <w:szCs w:val="26"/>
              </w:rPr>
              <w:t>2</w:t>
            </w:r>
            <w:r w:rsidRPr="00E665CA">
              <w:rPr>
                <w:rFonts w:hint="eastAsia"/>
                <w:szCs w:val="26"/>
              </w:rPr>
              <w:t>）结晶器生产工艺流程及产排污环节</w:t>
            </w:r>
          </w:p>
          <w:p w14:paraId="6686EB07" w14:textId="77777777" w:rsidR="00624B5E" w:rsidRPr="00E665CA" w:rsidRDefault="00000000">
            <w:pPr>
              <w:pStyle w:val="2"/>
              <w:spacing w:before="0" w:line="240" w:lineRule="auto"/>
              <w:ind w:firstLineChars="0" w:firstLine="0"/>
            </w:pPr>
            <w:r w:rsidRPr="00E665CA">
              <w:rPr>
                <w:noProof/>
              </w:rPr>
              <w:drawing>
                <wp:inline distT="0" distB="0" distL="114300" distR="114300" wp14:anchorId="75CB1672" wp14:editId="0B29174B">
                  <wp:extent cx="5320030" cy="622935"/>
                  <wp:effectExtent l="0" t="0" r="0" b="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26"/>
                          <a:stretch>
                            <a:fillRect/>
                          </a:stretch>
                        </pic:blipFill>
                        <pic:spPr>
                          <a:xfrm>
                            <a:off x="0" y="0"/>
                            <a:ext cx="5320030" cy="622935"/>
                          </a:xfrm>
                          <a:prstGeom prst="rect">
                            <a:avLst/>
                          </a:prstGeom>
                          <a:noFill/>
                          <a:ln>
                            <a:noFill/>
                          </a:ln>
                        </pic:spPr>
                      </pic:pic>
                    </a:graphicData>
                  </a:graphic>
                </wp:inline>
              </w:drawing>
            </w:r>
          </w:p>
          <w:p w14:paraId="60F34B86" w14:textId="77777777" w:rsidR="00624B5E" w:rsidRPr="00E665CA" w:rsidRDefault="00000000">
            <w:pPr>
              <w:pStyle w:val="afff8"/>
              <w:ind w:firstLineChars="0" w:firstLine="0"/>
              <w:jc w:val="center"/>
              <w:rPr>
                <w:sz w:val="26"/>
                <w:szCs w:val="26"/>
              </w:rPr>
            </w:pPr>
            <w:r w:rsidRPr="00E665CA">
              <w:rPr>
                <w:sz w:val="26"/>
                <w:szCs w:val="26"/>
              </w:rPr>
              <w:t>图</w:t>
            </w:r>
            <w:r w:rsidRPr="00E665CA">
              <w:rPr>
                <w:sz w:val="26"/>
                <w:szCs w:val="26"/>
              </w:rPr>
              <w:t>2.</w:t>
            </w:r>
            <w:r w:rsidRPr="00E665CA">
              <w:rPr>
                <w:rFonts w:hint="eastAsia"/>
                <w:sz w:val="26"/>
                <w:szCs w:val="26"/>
              </w:rPr>
              <w:t>10-2</w:t>
            </w:r>
            <w:r w:rsidRPr="00E665CA">
              <w:rPr>
                <w:sz w:val="26"/>
                <w:szCs w:val="26"/>
              </w:rPr>
              <w:t xml:space="preserve">  </w:t>
            </w:r>
            <w:r w:rsidRPr="00E665CA">
              <w:rPr>
                <w:rFonts w:hint="eastAsia"/>
                <w:sz w:val="26"/>
                <w:szCs w:val="26"/>
              </w:rPr>
              <w:t>结晶器生产工艺</w:t>
            </w:r>
            <w:r w:rsidRPr="00E665CA">
              <w:rPr>
                <w:sz w:val="26"/>
                <w:szCs w:val="26"/>
              </w:rPr>
              <w:t>流程</w:t>
            </w:r>
            <w:r w:rsidRPr="00E665CA">
              <w:rPr>
                <w:rFonts w:hint="eastAsia"/>
                <w:sz w:val="26"/>
                <w:szCs w:val="26"/>
              </w:rPr>
              <w:t>及</w:t>
            </w:r>
            <w:r w:rsidRPr="00E665CA">
              <w:rPr>
                <w:sz w:val="26"/>
                <w:szCs w:val="26"/>
              </w:rPr>
              <w:t>产污节点图</w:t>
            </w:r>
          </w:p>
          <w:p w14:paraId="70A547AB" w14:textId="77777777" w:rsidR="00624B5E" w:rsidRPr="00E665CA" w:rsidRDefault="00000000">
            <w:pPr>
              <w:spacing w:line="440" w:lineRule="exact"/>
              <w:ind w:firstLine="520"/>
              <w:rPr>
                <w:szCs w:val="26"/>
              </w:rPr>
            </w:pPr>
            <w:r w:rsidRPr="00E665CA">
              <w:rPr>
                <w:rFonts w:hint="eastAsia"/>
                <w:szCs w:val="26"/>
              </w:rPr>
              <w:t>（</w:t>
            </w:r>
            <w:r w:rsidRPr="00E665CA">
              <w:rPr>
                <w:rFonts w:hint="eastAsia"/>
                <w:szCs w:val="26"/>
              </w:rPr>
              <w:t>3</w:t>
            </w:r>
            <w:r w:rsidRPr="00E665CA">
              <w:rPr>
                <w:rFonts w:hint="eastAsia"/>
                <w:szCs w:val="26"/>
              </w:rPr>
              <w:t>）</w:t>
            </w:r>
            <w:r w:rsidRPr="00E665CA">
              <w:rPr>
                <w:rFonts w:hint="eastAsia"/>
                <w:szCs w:val="26"/>
              </w:rPr>
              <w:t>JSZZ</w:t>
            </w:r>
            <w:r w:rsidRPr="00E665CA">
              <w:rPr>
                <w:rFonts w:hint="eastAsia"/>
                <w:szCs w:val="26"/>
              </w:rPr>
              <w:t>（涉密产品）生产工艺流程及产排污环节</w:t>
            </w:r>
          </w:p>
          <w:p w14:paraId="0FBB4BDB" w14:textId="77777777" w:rsidR="00624B5E" w:rsidRPr="00E665CA" w:rsidRDefault="00000000">
            <w:pPr>
              <w:spacing w:line="240" w:lineRule="auto"/>
              <w:ind w:firstLineChars="0" w:firstLine="0"/>
            </w:pPr>
            <w:r w:rsidRPr="00E665CA">
              <w:rPr>
                <w:noProof/>
              </w:rPr>
              <w:drawing>
                <wp:inline distT="0" distB="0" distL="114300" distR="114300" wp14:anchorId="426F3FBC" wp14:editId="40ECDE92">
                  <wp:extent cx="5376545" cy="810895"/>
                  <wp:effectExtent l="0" t="0" r="0" b="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27"/>
                          <a:stretch>
                            <a:fillRect/>
                          </a:stretch>
                        </pic:blipFill>
                        <pic:spPr>
                          <a:xfrm>
                            <a:off x="0" y="0"/>
                            <a:ext cx="5376545" cy="810895"/>
                          </a:xfrm>
                          <a:prstGeom prst="rect">
                            <a:avLst/>
                          </a:prstGeom>
                          <a:noFill/>
                          <a:ln>
                            <a:noFill/>
                          </a:ln>
                        </pic:spPr>
                      </pic:pic>
                    </a:graphicData>
                  </a:graphic>
                </wp:inline>
              </w:drawing>
            </w:r>
          </w:p>
          <w:p w14:paraId="1F59D738" w14:textId="77777777" w:rsidR="00624B5E" w:rsidRPr="00E665CA" w:rsidRDefault="00000000">
            <w:pPr>
              <w:pStyle w:val="afff8"/>
              <w:ind w:firstLineChars="0" w:firstLine="0"/>
              <w:jc w:val="center"/>
              <w:rPr>
                <w:sz w:val="26"/>
                <w:szCs w:val="26"/>
              </w:rPr>
            </w:pPr>
            <w:r w:rsidRPr="00E665CA">
              <w:rPr>
                <w:sz w:val="26"/>
                <w:szCs w:val="26"/>
              </w:rPr>
              <w:t>图</w:t>
            </w:r>
            <w:r w:rsidRPr="00E665CA">
              <w:rPr>
                <w:sz w:val="26"/>
                <w:szCs w:val="26"/>
              </w:rPr>
              <w:t>2.</w:t>
            </w:r>
            <w:r w:rsidRPr="00E665CA">
              <w:rPr>
                <w:rFonts w:hint="eastAsia"/>
                <w:sz w:val="26"/>
                <w:szCs w:val="26"/>
              </w:rPr>
              <w:t>10-3</w:t>
            </w:r>
            <w:r w:rsidRPr="00E665CA">
              <w:rPr>
                <w:sz w:val="26"/>
                <w:szCs w:val="26"/>
              </w:rPr>
              <w:t xml:space="preserve">  JSZZ</w:t>
            </w:r>
            <w:r w:rsidRPr="00E665CA">
              <w:rPr>
                <w:rFonts w:hint="eastAsia"/>
                <w:sz w:val="26"/>
                <w:szCs w:val="26"/>
              </w:rPr>
              <w:t>生产工艺</w:t>
            </w:r>
            <w:r w:rsidRPr="00E665CA">
              <w:rPr>
                <w:sz w:val="26"/>
                <w:szCs w:val="26"/>
              </w:rPr>
              <w:t>流程</w:t>
            </w:r>
            <w:r w:rsidRPr="00E665CA">
              <w:rPr>
                <w:rFonts w:hint="eastAsia"/>
                <w:sz w:val="26"/>
                <w:szCs w:val="26"/>
              </w:rPr>
              <w:t>及</w:t>
            </w:r>
            <w:r w:rsidRPr="00E665CA">
              <w:rPr>
                <w:sz w:val="26"/>
                <w:szCs w:val="26"/>
              </w:rPr>
              <w:t>产污节点图</w:t>
            </w:r>
          </w:p>
          <w:p w14:paraId="54A23DD5" w14:textId="77777777" w:rsidR="00624B5E" w:rsidRPr="00E665CA" w:rsidRDefault="00000000">
            <w:pPr>
              <w:pStyle w:val="2"/>
              <w:spacing w:before="0"/>
              <w:ind w:firstLine="520"/>
            </w:pPr>
            <w:r w:rsidRPr="00E665CA">
              <w:rPr>
                <w:rFonts w:hint="eastAsia"/>
              </w:rPr>
              <w:t>（</w:t>
            </w:r>
            <w:r w:rsidRPr="00E665CA">
              <w:rPr>
                <w:rFonts w:hint="eastAsia"/>
              </w:rPr>
              <w:t>4</w:t>
            </w:r>
            <w:r w:rsidRPr="00E665CA">
              <w:rPr>
                <w:rFonts w:hint="eastAsia"/>
              </w:rPr>
              <w:t>）喷涂工艺流程及产排污环节</w:t>
            </w:r>
          </w:p>
          <w:p w14:paraId="6F2B00F3" w14:textId="77777777" w:rsidR="00624B5E" w:rsidRPr="00E665CA" w:rsidRDefault="00000000">
            <w:pPr>
              <w:spacing w:line="240" w:lineRule="auto"/>
              <w:ind w:firstLineChars="0" w:firstLine="0"/>
              <w:jc w:val="center"/>
            </w:pPr>
            <w:r w:rsidRPr="00E665CA">
              <w:rPr>
                <w:noProof/>
              </w:rPr>
              <w:drawing>
                <wp:inline distT="0" distB="0" distL="114300" distR="114300" wp14:anchorId="5A23679F" wp14:editId="1B4B1DC6">
                  <wp:extent cx="3660775" cy="2280285"/>
                  <wp:effectExtent l="0" t="0" r="0" b="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28"/>
                          <a:stretch>
                            <a:fillRect/>
                          </a:stretch>
                        </pic:blipFill>
                        <pic:spPr>
                          <a:xfrm>
                            <a:off x="0" y="0"/>
                            <a:ext cx="3660775" cy="2280285"/>
                          </a:xfrm>
                          <a:prstGeom prst="rect">
                            <a:avLst/>
                          </a:prstGeom>
                          <a:noFill/>
                          <a:ln>
                            <a:noFill/>
                          </a:ln>
                        </pic:spPr>
                      </pic:pic>
                    </a:graphicData>
                  </a:graphic>
                </wp:inline>
              </w:drawing>
            </w:r>
          </w:p>
          <w:p w14:paraId="5FD04BAF" w14:textId="77777777" w:rsidR="00624B5E" w:rsidRPr="00E665CA" w:rsidRDefault="00000000">
            <w:pPr>
              <w:pStyle w:val="afff8"/>
              <w:ind w:firstLineChars="0" w:firstLine="0"/>
              <w:jc w:val="center"/>
              <w:rPr>
                <w:sz w:val="26"/>
                <w:szCs w:val="26"/>
              </w:rPr>
            </w:pPr>
            <w:r w:rsidRPr="00E665CA">
              <w:rPr>
                <w:sz w:val="26"/>
                <w:szCs w:val="26"/>
              </w:rPr>
              <w:t>图</w:t>
            </w:r>
            <w:r w:rsidRPr="00E665CA">
              <w:rPr>
                <w:sz w:val="26"/>
                <w:szCs w:val="26"/>
              </w:rPr>
              <w:t>2.</w:t>
            </w:r>
            <w:r w:rsidRPr="00E665CA">
              <w:rPr>
                <w:rFonts w:hint="eastAsia"/>
                <w:sz w:val="26"/>
                <w:szCs w:val="26"/>
              </w:rPr>
              <w:t>10-4</w:t>
            </w:r>
            <w:r w:rsidRPr="00E665CA">
              <w:rPr>
                <w:sz w:val="26"/>
                <w:szCs w:val="26"/>
              </w:rPr>
              <w:t xml:space="preserve">  </w:t>
            </w:r>
            <w:r w:rsidRPr="00E665CA">
              <w:rPr>
                <w:rFonts w:hint="eastAsia"/>
                <w:sz w:val="26"/>
                <w:szCs w:val="26"/>
              </w:rPr>
              <w:t>喷漆生产工艺</w:t>
            </w:r>
            <w:r w:rsidRPr="00E665CA">
              <w:rPr>
                <w:sz w:val="26"/>
                <w:szCs w:val="26"/>
              </w:rPr>
              <w:t>流程</w:t>
            </w:r>
            <w:r w:rsidRPr="00E665CA">
              <w:rPr>
                <w:rFonts w:hint="eastAsia"/>
                <w:sz w:val="26"/>
                <w:szCs w:val="26"/>
              </w:rPr>
              <w:t>及</w:t>
            </w:r>
            <w:r w:rsidRPr="00E665CA">
              <w:rPr>
                <w:sz w:val="26"/>
                <w:szCs w:val="26"/>
              </w:rPr>
              <w:t>产污节点图</w:t>
            </w:r>
          </w:p>
          <w:p w14:paraId="54F45782" w14:textId="77777777" w:rsidR="00624B5E" w:rsidRPr="00E665CA" w:rsidRDefault="00000000">
            <w:pPr>
              <w:spacing w:line="440" w:lineRule="exact"/>
              <w:ind w:firstLine="520"/>
              <w:rPr>
                <w:szCs w:val="26"/>
              </w:rPr>
            </w:pPr>
            <w:r w:rsidRPr="00E665CA">
              <w:rPr>
                <w:rFonts w:hint="eastAsia"/>
                <w:szCs w:val="26"/>
              </w:rPr>
              <w:t>（</w:t>
            </w:r>
            <w:r w:rsidRPr="00E665CA">
              <w:rPr>
                <w:rFonts w:hint="eastAsia"/>
                <w:szCs w:val="26"/>
              </w:rPr>
              <w:t>5</w:t>
            </w:r>
            <w:r w:rsidRPr="00E665CA">
              <w:rPr>
                <w:rFonts w:hint="eastAsia"/>
                <w:szCs w:val="26"/>
              </w:rPr>
              <w:t>）其他零部件生产工艺流程及产排污环节</w:t>
            </w:r>
          </w:p>
          <w:p w14:paraId="3CCDF563" w14:textId="77777777" w:rsidR="00624B5E" w:rsidRPr="00E665CA" w:rsidRDefault="00000000">
            <w:pPr>
              <w:spacing w:line="240" w:lineRule="auto"/>
              <w:ind w:firstLineChars="0" w:firstLine="0"/>
            </w:pPr>
            <w:r w:rsidRPr="00E665CA">
              <w:rPr>
                <w:noProof/>
              </w:rPr>
              <w:drawing>
                <wp:inline distT="0" distB="0" distL="114300" distR="114300" wp14:anchorId="2BC1F4B2" wp14:editId="4AD51A3E">
                  <wp:extent cx="5617845" cy="1049655"/>
                  <wp:effectExtent l="0" t="0" r="0" b="0"/>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pic:cNvPicPr>
                        </pic:nvPicPr>
                        <pic:blipFill>
                          <a:blip r:embed="rId29"/>
                          <a:stretch>
                            <a:fillRect/>
                          </a:stretch>
                        </pic:blipFill>
                        <pic:spPr>
                          <a:xfrm>
                            <a:off x="0" y="0"/>
                            <a:ext cx="5617845" cy="1049655"/>
                          </a:xfrm>
                          <a:prstGeom prst="rect">
                            <a:avLst/>
                          </a:prstGeom>
                          <a:noFill/>
                          <a:ln>
                            <a:noFill/>
                          </a:ln>
                        </pic:spPr>
                      </pic:pic>
                    </a:graphicData>
                  </a:graphic>
                </wp:inline>
              </w:drawing>
            </w:r>
          </w:p>
          <w:p w14:paraId="444BA4AA" w14:textId="77777777" w:rsidR="00624B5E" w:rsidRPr="00E665CA" w:rsidRDefault="00000000">
            <w:pPr>
              <w:pStyle w:val="afff8"/>
              <w:ind w:firstLineChars="0" w:firstLine="0"/>
              <w:jc w:val="center"/>
              <w:rPr>
                <w:sz w:val="26"/>
                <w:szCs w:val="26"/>
              </w:rPr>
            </w:pPr>
            <w:r w:rsidRPr="00E665CA">
              <w:rPr>
                <w:sz w:val="26"/>
                <w:szCs w:val="26"/>
              </w:rPr>
              <w:t>图</w:t>
            </w:r>
            <w:r w:rsidRPr="00E665CA">
              <w:rPr>
                <w:sz w:val="26"/>
                <w:szCs w:val="26"/>
              </w:rPr>
              <w:t>2.</w:t>
            </w:r>
            <w:r w:rsidRPr="00E665CA">
              <w:rPr>
                <w:rFonts w:hint="eastAsia"/>
                <w:sz w:val="26"/>
                <w:szCs w:val="26"/>
              </w:rPr>
              <w:t xml:space="preserve">10-5 </w:t>
            </w:r>
            <w:r w:rsidRPr="00E665CA">
              <w:rPr>
                <w:sz w:val="26"/>
                <w:szCs w:val="26"/>
              </w:rPr>
              <w:t xml:space="preserve"> </w:t>
            </w:r>
            <w:r w:rsidRPr="00E665CA">
              <w:rPr>
                <w:rFonts w:hint="eastAsia"/>
                <w:sz w:val="26"/>
                <w:szCs w:val="26"/>
              </w:rPr>
              <w:t>其他零部件生产工艺</w:t>
            </w:r>
            <w:r w:rsidRPr="00E665CA">
              <w:rPr>
                <w:sz w:val="26"/>
                <w:szCs w:val="26"/>
              </w:rPr>
              <w:t>流程</w:t>
            </w:r>
            <w:r w:rsidRPr="00E665CA">
              <w:rPr>
                <w:rFonts w:hint="eastAsia"/>
                <w:sz w:val="26"/>
                <w:szCs w:val="26"/>
              </w:rPr>
              <w:t>及</w:t>
            </w:r>
            <w:r w:rsidRPr="00E665CA">
              <w:rPr>
                <w:sz w:val="26"/>
                <w:szCs w:val="26"/>
              </w:rPr>
              <w:t>产污节点图</w:t>
            </w:r>
          </w:p>
          <w:p w14:paraId="24F8F576" w14:textId="77777777" w:rsidR="00624B5E" w:rsidRPr="00E665CA" w:rsidRDefault="00000000">
            <w:pPr>
              <w:pStyle w:val="afff8"/>
              <w:ind w:firstLine="520"/>
              <w:rPr>
                <w:sz w:val="26"/>
                <w:szCs w:val="26"/>
              </w:rPr>
            </w:pPr>
            <w:r w:rsidRPr="00E665CA">
              <w:rPr>
                <w:rFonts w:hint="eastAsia"/>
                <w:sz w:val="26"/>
                <w:szCs w:val="26"/>
              </w:rPr>
              <w:lastRenderedPageBreak/>
              <w:t>2.10.4</w:t>
            </w:r>
            <w:r w:rsidRPr="00E665CA">
              <w:rPr>
                <w:rFonts w:hint="eastAsia"/>
                <w:sz w:val="26"/>
                <w:szCs w:val="26"/>
              </w:rPr>
              <w:t>现有工程污染防治措施</w:t>
            </w:r>
          </w:p>
          <w:p w14:paraId="7DED7253" w14:textId="77777777" w:rsidR="00624B5E" w:rsidRPr="00E665CA" w:rsidRDefault="00000000">
            <w:pPr>
              <w:spacing w:line="440" w:lineRule="exact"/>
              <w:ind w:firstLine="520"/>
              <w:rPr>
                <w:szCs w:val="26"/>
              </w:rPr>
            </w:pPr>
            <w:r w:rsidRPr="00E665CA">
              <w:rPr>
                <w:rFonts w:hint="eastAsia"/>
                <w:szCs w:val="26"/>
              </w:rPr>
              <w:t>现有工程污染防治措施详见下表：</w:t>
            </w:r>
          </w:p>
          <w:p w14:paraId="1947DEC7" w14:textId="77777777" w:rsidR="00624B5E" w:rsidRPr="00E665CA" w:rsidRDefault="00000000">
            <w:pPr>
              <w:ind w:firstLine="520"/>
              <w:jc w:val="center"/>
              <w:rPr>
                <w:rFonts w:hAnsi="宋体" w:hint="eastAsia"/>
                <w:szCs w:val="26"/>
              </w:rPr>
            </w:pPr>
            <w:r w:rsidRPr="00E665CA">
              <w:rPr>
                <w:rFonts w:hAnsi="宋体" w:hint="eastAsia"/>
                <w:szCs w:val="26"/>
              </w:rPr>
              <w:t>表</w:t>
            </w:r>
            <w:r w:rsidRPr="00E665CA">
              <w:rPr>
                <w:rFonts w:hAnsi="宋体" w:hint="eastAsia"/>
                <w:szCs w:val="26"/>
              </w:rPr>
              <w:t>2.10</w:t>
            </w:r>
            <w:r w:rsidRPr="00E665CA">
              <w:rPr>
                <w:rFonts w:hAnsi="宋体"/>
                <w:szCs w:val="26"/>
              </w:rPr>
              <w:t>-</w:t>
            </w:r>
            <w:r w:rsidRPr="00E665CA">
              <w:rPr>
                <w:rFonts w:hAnsi="宋体" w:hint="eastAsia"/>
                <w:szCs w:val="26"/>
              </w:rPr>
              <w:t>3</w:t>
            </w:r>
            <w:r w:rsidRPr="00E665CA">
              <w:rPr>
                <w:rFonts w:hAnsi="宋体"/>
                <w:szCs w:val="26"/>
              </w:rPr>
              <w:t xml:space="preserve"> </w:t>
            </w:r>
            <w:r w:rsidRPr="00E665CA">
              <w:rPr>
                <w:rFonts w:hAnsi="宋体" w:hint="eastAsia"/>
                <w:szCs w:val="26"/>
              </w:rPr>
              <w:t xml:space="preserve"> </w:t>
            </w:r>
            <w:r w:rsidRPr="00E665CA">
              <w:rPr>
                <w:rFonts w:hAnsi="宋体" w:hint="eastAsia"/>
                <w:szCs w:val="26"/>
              </w:rPr>
              <w:t>现有工程污染防治措施一览表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560"/>
              <w:gridCol w:w="6485"/>
            </w:tblGrid>
            <w:tr w:rsidR="00E665CA" w:rsidRPr="00E665CA" w14:paraId="3B6832E9" w14:textId="77777777">
              <w:trPr>
                <w:jc w:val="center"/>
              </w:trPr>
              <w:tc>
                <w:tcPr>
                  <w:tcW w:w="795" w:type="dxa"/>
                  <w:vAlign w:val="center"/>
                </w:tcPr>
                <w:p w14:paraId="753A3F3F" w14:textId="77777777" w:rsidR="00624B5E" w:rsidRPr="00E665CA" w:rsidRDefault="00000000">
                  <w:pPr>
                    <w:spacing w:line="240" w:lineRule="auto"/>
                    <w:ind w:firstLineChars="0" w:firstLine="0"/>
                    <w:jc w:val="center"/>
                    <w:rPr>
                      <w:sz w:val="21"/>
                    </w:rPr>
                  </w:pPr>
                  <w:bookmarkStart w:id="15" w:name="OLE_LINK11"/>
                  <w:r w:rsidRPr="00E665CA">
                    <w:rPr>
                      <w:rFonts w:hint="eastAsia"/>
                      <w:sz w:val="21"/>
                    </w:rPr>
                    <w:t>项目</w:t>
                  </w:r>
                </w:p>
              </w:tc>
              <w:tc>
                <w:tcPr>
                  <w:tcW w:w="1559" w:type="dxa"/>
                  <w:vAlign w:val="center"/>
                </w:tcPr>
                <w:p w14:paraId="5699549D" w14:textId="77777777" w:rsidR="00624B5E" w:rsidRPr="00E665CA" w:rsidRDefault="00000000">
                  <w:pPr>
                    <w:spacing w:line="240" w:lineRule="auto"/>
                    <w:ind w:firstLineChars="0" w:firstLine="0"/>
                    <w:jc w:val="center"/>
                    <w:rPr>
                      <w:sz w:val="21"/>
                    </w:rPr>
                  </w:pPr>
                  <w:r w:rsidRPr="00E665CA">
                    <w:rPr>
                      <w:rFonts w:hint="eastAsia"/>
                      <w:sz w:val="21"/>
                    </w:rPr>
                    <w:t>名称</w:t>
                  </w:r>
                </w:p>
              </w:tc>
              <w:tc>
                <w:tcPr>
                  <w:tcW w:w="6483" w:type="dxa"/>
                  <w:vAlign w:val="center"/>
                </w:tcPr>
                <w:p w14:paraId="534FE745" w14:textId="77777777" w:rsidR="00624B5E" w:rsidRPr="00E665CA" w:rsidRDefault="00000000">
                  <w:pPr>
                    <w:spacing w:line="240" w:lineRule="auto"/>
                    <w:ind w:firstLineChars="0" w:firstLine="0"/>
                    <w:jc w:val="center"/>
                    <w:rPr>
                      <w:sz w:val="21"/>
                    </w:rPr>
                  </w:pPr>
                  <w:r w:rsidRPr="00E665CA">
                    <w:rPr>
                      <w:sz w:val="21"/>
                    </w:rPr>
                    <w:t>实际建设环境保护措施</w:t>
                  </w:r>
                </w:p>
              </w:tc>
            </w:tr>
            <w:tr w:rsidR="00E665CA" w:rsidRPr="00E665CA" w14:paraId="276FB576" w14:textId="77777777">
              <w:trPr>
                <w:jc w:val="center"/>
              </w:trPr>
              <w:tc>
                <w:tcPr>
                  <w:tcW w:w="795" w:type="dxa"/>
                  <w:vMerge w:val="restart"/>
                  <w:vAlign w:val="center"/>
                </w:tcPr>
                <w:p w14:paraId="2775DD40" w14:textId="77777777" w:rsidR="00624B5E" w:rsidRPr="00E665CA" w:rsidRDefault="00000000">
                  <w:pPr>
                    <w:spacing w:line="240" w:lineRule="auto"/>
                    <w:ind w:firstLineChars="0" w:firstLine="0"/>
                    <w:jc w:val="center"/>
                    <w:rPr>
                      <w:sz w:val="21"/>
                    </w:rPr>
                  </w:pPr>
                  <w:r w:rsidRPr="00E665CA">
                    <w:rPr>
                      <w:sz w:val="21"/>
                    </w:rPr>
                    <w:t>废气</w:t>
                  </w:r>
                </w:p>
              </w:tc>
              <w:tc>
                <w:tcPr>
                  <w:tcW w:w="1559" w:type="dxa"/>
                  <w:vAlign w:val="center"/>
                </w:tcPr>
                <w:p w14:paraId="6FB5BA76" w14:textId="77777777" w:rsidR="00624B5E" w:rsidRPr="00E665CA" w:rsidRDefault="00000000">
                  <w:pPr>
                    <w:spacing w:line="240" w:lineRule="auto"/>
                    <w:ind w:firstLineChars="0" w:firstLine="0"/>
                    <w:jc w:val="center"/>
                    <w:rPr>
                      <w:sz w:val="21"/>
                    </w:rPr>
                  </w:pPr>
                  <w:r w:rsidRPr="00E665CA">
                    <w:rPr>
                      <w:sz w:val="21"/>
                    </w:rPr>
                    <w:t>喷涂废气处理设施</w:t>
                  </w:r>
                </w:p>
              </w:tc>
              <w:tc>
                <w:tcPr>
                  <w:tcW w:w="6483" w:type="dxa"/>
                  <w:vAlign w:val="center"/>
                </w:tcPr>
                <w:p w14:paraId="29BF3562" w14:textId="77777777" w:rsidR="00624B5E" w:rsidRPr="00E665CA" w:rsidRDefault="00000000">
                  <w:pPr>
                    <w:spacing w:line="240" w:lineRule="auto"/>
                    <w:ind w:firstLineChars="0" w:firstLine="0"/>
                    <w:jc w:val="center"/>
                    <w:rPr>
                      <w:sz w:val="21"/>
                    </w:rPr>
                  </w:pPr>
                  <w:r w:rsidRPr="00E665CA">
                    <w:rPr>
                      <w:sz w:val="21"/>
                    </w:rPr>
                    <w:t>喷涂废气设置</w:t>
                  </w:r>
                  <w:r w:rsidRPr="00E665CA">
                    <w:rPr>
                      <w:rFonts w:hint="eastAsia"/>
                      <w:sz w:val="21"/>
                    </w:rPr>
                    <w:t>1</w:t>
                  </w:r>
                  <w:r w:rsidRPr="00E665CA">
                    <w:rPr>
                      <w:rFonts w:hint="eastAsia"/>
                      <w:sz w:val="21"/>
                    </w:rPr>
                    <w:t>套“干式过滤器</w:t>
                  </w:r>
                  <w:r w:rsidRPr="00E665CA">
                    <w:rPr>
                      <w:rFonts w:hint="eastAsia"/>
                      <w:sz w:val="21"/>
                    </w:rPr>
                    <w:t>+</w:t>
                  </w:r>
                  <w:r w:rsidRPr="00E665CA">
                    <w:rPr>
                      <w:rFonts w:hint="eastAsia"/>
                      <w:sz w:val="21"/>
                    </w:rPr>
                    <w:t>活性炭（吸附脱附）</w:t>
                  </w:r>
                  <w:r w:rsidRPr="00E665CA">
                    <w:rPr>
                      <w:rFonts w:hint="eastAsia"/>
                      <w:sz w:val="21"/>
                    </w:rPr>
                    <w:t>+</w:t>
                  </w:r>
                  <w:r w:rsidRPr="00E665CA">
                    <w:rPr>
                      <w:rFonts w:hint="eastAsia"/>
                      <w:sz w:val="21"/>
                    </w:rPr>
                    <w:t>催化燃烧”</w:t>
                  </w:r>
                  <w:r w:rsidRPr="00E665CA">
                    <w:rPr>
                      <w:sz w:val="21"/>
                    </w:rPr>
                    <w:t>装置处理后，升至楼顶，</w:t>
                  </w:r>
                  <w:r w:rsidRPr="00E665CA">
                    <w:rPr>
                      <w:rFonts w:hint="eastAsia"/>
                      <w:sz w:val="21"/>
                    </w:rPr>
                    <w:t>由</w:t>
                  </w:r>
                  <w:r w:rsidRPr="00E665CA">
                    <w:rPr>
                      <w:sz w:val="21"/>
                    </w:rPr>
                    <w:t>15m</w:t>
                  </w:r>
                  <w:r w:rsidRPr="00E665CA">
                    <w:rPr>
                      <w:sz w:val="21"/>
                    </w:rPr>
                    <w:t>高的排气筒排放</w:t>
                  </w:r>
                  <w:r w:rsidRPr="00E665CA">
                    <w:rPr>
                      <w:rFonts w:hint="eastAsia"/>
                      <w:sz w:val="21"/>
                    </w:rPr>
                    <w:t>，风机风量</w:t>
                  </w:r>
                  <w:r w:rsidRPr="00E665CA">
                    <w:rPr>
                      <w:rFonts w:hint="eastAsia"/>
                      <w:sz w:val="21"/>
                    </w:rPr>
                    <w:t>10700m3/h</w:t>
                  </w:r>
                  <w:r w:rsidRPr="00E665CA">
                    <w:rPr>
                      <w:rFonts w:hint="eastAsia"/>
                      <w:sz w:val="21"/>
                    </w:rPr>
                    <w:t>。</w:t>
                  </w:r>
                </w:p>
              </w:tc>
            </w:tr>
            <w:tr w:rsidR="00E665CA" w:rsidRPr="00E665CA" w14:paraId="2BC07CA2" w14:textId="77777777">
              <w:trPr>
                <w:jc w:val="center"/>
              </w:trPr>
              <w:tc>
                <w:tcPr>
                  <w:tcW w:w="795" w:type="dxa"/>
                  <w:vMerge/>
                  <w:vAlign w:val="center"/>
                </w:tcPr>
                <w:p w14:paraId="039146F0" w14:textId="77777777" w:rsidR="00624B5E" w:rsidRPr="00E665CA" w:rsidRDefault="00624B5E">
                  <w:pPr>
                    <w:spacing w:line="240" w:lineRule="auto"/>
                    <w:ind w:firstLineChars="0" w:firstLine="0"/>
                    <w:jc w:val="center"/>
                    <w:rPr>
                      <w:sz w:val="21"/>
                    </w:rPr>
                  </w:pPr>
                </w:p>
              </w:tc>
              <w:tc>
                <w:tcPr>
                  <w:tcW w:w="1559" w:type="dxa"/>
                  <w:vAlign w:val="center"/>
                </w:tcPr>
                <w:p w14:paraId="775B1B35" w14:textId="77777777" w:rsidR="00624B5E" w:rsidRPr="00E665CA" w:rsidRDefault="00000000">
                  <w:pPr>
                    <w:spacing w:line="240" w:lineRule="auto"/>
                    <w:ind w:firstLineChars="0" w:firstLine="0"/>
                    <w:jc w:val="center"/>
                    <w:rPr>
                      <w:sz w:val="21"/>
                    </w:rPr>
                  </w:pPr>
                  <w:r w:rsidRPr="00E665CA">
                    <w:rPr>
                      <w:sz w:val="21"/>
                    </w:rPr>
                    <w:t>生产车间焊接烟尘</w:t>
                  </w:r>
                </w:p>
              </w:tc>
              <w:tc>
                <w:tcPr>
                  <w:tcW w:w="6483" w:type="dxa"/>
                  <w:vAlign w:val="center"/>
                </w:tcPr>
                <w:p w14:paraId="7D2FBF07" w14:textId="77777777" w:rsidR="00624B5E" w:rsidRPr="00E665CA" w:rsidRDefault="00000000">
                  <w:pPr>
                    <w:spacing w:line="240" w:lineRule="auto"/>
                    <w:ind w:firstLineChars="0" w:firstLine="0"/>
                    <w:jc w:val="center"/>
                    <w:rPr>
                      <w:sz w:val="21"/>
                    </w:rPr>
                  </w:pPr>
                  <w:r w:rsidRPr="00E665CA">
                    <w:rPr>
                      <w:rFonts w:hint="eastAsia"/>
                      <w:sz w:val="21"/>
                    </w:rPr>
                    <w:t>焊接烟尘经集气罩收集后经移动式布袋除尘器处理后在厂内无组织排放，同时加强车间通风</w:t>
                  </w:r>
                </w:p>
              </w:tc>
            </w:tr>
            <w:tr w:rsidR="00E665CA" w:rsidRPr="00E665CA" w14:paraId="7C22665F" w14:textId="77777777">
              <w:trPr>
                <w:jc w:val="center"/>
              </w:trPr>
              <w:tc>
                <w:tcPr>
                  <w:tcW w:w="795" w:type="dxa"/>
                  <w:vMerge w:val="restart"/>
                  <w:vAlign w:val="center"/>
                </w:tcPr>
                <w:p w14:paraId="127A2DE4" w14:textId="77777777" w:rsidR="00624B5E" w:rsidRPr="00E665CA" w:rsidRDefault="00000000">
                  <w:pPr>
                    <w:spacing w:line="240" w:lineRule="auto"/>
                    <w:ind w:firstLineChars="0" w:firstLine="0"/>
                    <w:jc w:val="center"/>
                    <w:rPr>
                      <w:sz w:val="21"/>
                    </w:rPr>
                  </w:pPr>
                  <w:r w:rsidRPr="00E665CA">
                    <w:rPr>
                      <w:sz w:val="21"/>
                    </w:rPr>
                    <w:t>固废</w:t>
                  </w:r>
                </w:p>
              </w:tc>
              <w:tc>
                <w:tcPr>
                  <w:tcW w:w="1559" w:type="dxa"/>
                  <w:vAlign w:val="center"/>
                </w:tcPr>
                <w:p w14:paraId="743F51E7" w14:textId="77777777" w:rsidR="00624B5E" w:rsidRPr="00E665CA" w:rsidRDefault="00000000">
                  <w:pPr>
                    <w:spacing w:line="240" w:lineRule="auto"/>
                    <w:ind w:firstLineChars="0" w:firstLine="0"/>
                    <w:jc w:val="center"/>
                    <w:rPr>
                      <w:sz w:val="21"/>
                    </w:rPr>
                  </w:pPr>
                  <w:r w:rsidRPr="00E665CA">
                    <w:rPr>
                      <w:sz w:val="21"/>
                    </w:rPr>
                    <w:t>一般固废暂存</w:t>
                  </w:r>
                </w:p>
              </w:tc>
              <w:tc>
                <w:tcPr>
                  <w:tcW w:w="6483" w:type="dxa"/>
                  <w:vAlign w:val="center"/>
                </w:tcPr>
                <w:p w14:paraId="3C35EF19" w14:textId="77777777" w:rsidR="00624B5E" w:rsidRPr="00E665CA" w:rsidRDefault="00000000">
                  <w:pPr>
                    <w:spacing w:line="240" w:lineRule="auto"/>
                    <w:ind w:firstLineChars="0" w:firstLine="0"/>
                    <w:jc w:val="center"/>
                    <w:rPr>
                      <w:sz w:val="21"/>
                    </w:rPr>
                  </w:pPr>
                  <w:r w:rsidRPr="00E665CA">
                    <w:rPr>
                      <w:sz w:val="21"/>
                    </w:rPr>
                    <w:t>项目在各厂区内分设一般固废暂存点，定点分类收集，收集后外售</w:t>
                  </w:r>
                </w:p>
              </w:tc>
            </w:tr>
            <w:tr w:rsidR="00E665CA" w:rsidRPr="00E665CA" w14:paraId="7ADC1D36" w14:textId="77777777">
              <w:trPr>
                <w:jc w:val="center"/>
              </w:trPr>
              <w:tc>
                <w:tcPr>
                  <w:tcW w:w="795" w:type="dxa"/>
                  <w:vMerge/>
                  <w:vAlign w:val="center"/>
                </w:tcPr>
                <w:p w14:paraId="4EBE57FA" w14:textId="77777777" w:rsidR="00624B5E" w:rsidRPr="00E665CA" w:rsidRDefault="00624B5E">
                  <w:pPr>
                    <w:spacing w:line="240" w:lineRule="auto"/>
                    <w:ind w:firstLineChars="0" w:firstLine="0"/>
                    <w:jc w:val="center"/>
                    <w:rPr>
                      <w:sz w:val="21"/>
                    </w:rPr>
                  </w:pPr>
                </w:p>
              </w:tc>
              <w:tc>
                <w:tcPr>
                  <w:tcW w:w="1559" w:type="dxa"/>
                  <w:vAlign w:val="center"/>
                </w:tcPr>
                <w:p w14:paraId="7741E942" w14:textId="77777777" w:rsidR="00624B5E" w:rsidRPr="00E665CA" w:rsidRDefault="00000000">
                  <w:pPr>
                    <w:spacing w:line="240" w:lineRule="auto"/>
                    <w:ind w:firstLineChars="0" w:firstLine="0"/>
                    <w:jc w:val="center"/>
                    <w:rPr>
                      <w:sz w:val="21"/>
                    </w:rPr>
                  </w:pPr>
                  <w:r w:rsidRPr="00E665CA">
                    <w:rPr>
                      <w:sz w:val="21"/>
                    </w:rPr>
                    <w:t>危险废物暂存</w:t>
                  </w:r>
                </w:p>
              </w:tc>
              <w:tc>
                <w:tcPr>
                  <w:tcW w:w="6483" w:type="dxa"/>
                  <w:vAlign w:val="center"/>
                </w:tcPr>
                <w:p w14:paraId="369E8835" w14:textId="77777777" w:rsidR="00624B5E" w:rsidRPr="00E665CA" w:rsidRDefault="00000000">
                  <w:pPr>
                    <w:spacing w:line="240" w:lineRule="auto"/>
                    <w:ind w:firstLineChars="0" w:firstLine="0"/>
                    <w:jc w:val="center"/>
                    <w:rPr>
                      <w:sz w:val="21"/>
                    </w:rPr>
                  </w:pPr>
                  <w:r w:rsidRPr="00E665CA">
                    <w:rPr>
                      <w:sz w:val="21"/>
                    </w:rPr>
                    <w:t>危险废物存放在</w:t>
                  </w:r>
                  <w:r w:rsidRPr="00E665CA">
                    <w:rPr>
                      <w:rFonts w:hint="eastAsia"/>
                      <w:sz w:val="21"/>
                    </w:rPr>
                    <w:t>1#</w:t>
                  </w:r>
                  <w:r w:rsidRPr="00E665CA">
                    <w:rPr>
                      <w:rFonts w:hint="eastAsia"/>
                      <w:sz w:val="21"/>
                    </w:rPr>
                    <w:t>厂房内</w:t>
                  </w:r>
                  <w:r w:rsidRPr="00E665CA">
                    <w:rPr>
                      <w:sz w:val="21"/>
                    </w:rPr>
                    <w:t>危废暂存点，设置托盘，分类收集，规范暂存后，定期交有资质单位处置</w:t>
                  </w:r>
                </w:p>
              </w:tc>
            </w:tr>
            <w:tr w:rsidR="00E665CA" w:rsidRPr="00E665CA" w14:paraId="02BFD955" w14:textId="77777777">
              <w:trPr>
                <w:jc w:val="center"/>
              </w:trPr>
              <w:tc>
                <w:tcPr>
                  <w:tcW w:w="795" w:type="dxa"/>
                  <w:vAlign w:val="center"/>
                </w:tcPr>
                <w:p w14:paraId="69599727" w14:textId="77777777" w:rsidR="00624B5E" w:rsidRPr="00E665CA" w:rsidRDefault="00000000">
                  <w:pPr>
                    <w:spacing w:line="240" w:lineRule="auto"/>
                    <w:ind w:firstLineChars="0" w:firstLine="0"/>
                    <w:jc w:val="center"/>
                    <w:rPr>
                      <w:sz w:val="21"/>
                    </w:rPr>
                  </w:pPr>
                  <w:r w:rsidRPr="00E665CA">
                    <w:rPr>
                      <w:sz w:val="21"/>
                    </w:rPr>
                    <w:t>噪声</w:t>
                  </w:r>
                </w:p>
              </w:tc>
              <w:tc>
                <w:tcPr>
                  <w:tcW w:w="1559" w:type="dxa"/>
                  <w:vAlign w:val="center"/>
                </w:tcPr>
                <w:p w14:paraId="2D089ACC" w14:textId="77777777" w:rsidR="00624B5E" w:rsidRPr="00E665CA" w:rsidRDefault="00000000">
                  <w:pPr>
                    <w:spacing w:line="240" w:lineRule="auto"/>
                    <w:ind w:firstLineChars="0" w:firstLine="0"/>
                    <w:jc w:val="center"/>
                    <w:rPr>
                      <w:sz w:val="21"/>
                    </w:rPr>
                  </w:pPr>
                  <w:r w:rsidRPr="00E665CA">
                    <w:rPr>
                      <w:rFonts w:hint="eastAsia"/>
                      <w:sz w:val="21"/>
                    </w:rPr>
                    <w:t>生产设备</w:t>
                  </w:r>
                </w:p>
              </w:tc>
              <w:tc>
                <w:tcPr>
                  <w:tcW w:w="6483" w:type="dxa"/>
                  <w:vAlign w:val="center"/>
                </w:tcPr>
                <w:p w14:paraId="3E273F9A" w14:textId="77777777" w:rsidR="00624B5E" w:rsidRPr="00E665CA" w:rsidRDefault="00000000">
                  <w:pPr>
                    <w:spacing w:line="240" w:lineRule="auto"/>
                    <w:ind w:firstLineChars="0" w:firstLine="0"/>
                    <w:jc w:val="center"/>
                    <w:rPr>
                      <w:sz w:val="21"/>
                    </w:rPr>
                  </w:pPr>
                  <w:r w:rsidRPr="00E665CA">
                    <w:rPr>
                      <w:sz w:val="21"/>
                    </w:rPr>
                    <w:t>建筑隔声、消声、基础减震等</w:t>
                  </w:r>
                </w:p>
              </w:tc>
            </w:tr>
            <w:tr w:rsidR="00E665CA" w:rsidRPr="00E665CA" w14:paraId="38B025A5" w14:textId="77777777">
              <w:trPr>
                <w:jc w:val="center"/>
              </w:trPr>
              <w:tc>
                <w:tcPr>
                  <w:tcW w:w="2354" w:type="dxa"/>
                  <w:gridSpan w:val="2"/>
                  <w:vAlign w:val="center"/>
                </w:tcPr>
                <w:p w14:paraId="150131F3" w14:textId="77777777" w:rsidR="00624B5E" w:rsidRPr="00E665CA" w:rsidRDefault="00000000">
                  <w:pPr>
                    <w:spacing w:line="240" w:lineRule="auto"/>
                    <w:ind w:firstLineChars="0" w:firstLine="0"/>
                    <w:jc w:val="center"/>
                    <w:rPr>
                      <w:sz w:val="21"/>
                    </w:rPr>
                  </w:pPr>
                  <w:r w:rsidRPr="00E665CA">
                    <w:rPr>
                      <w:rFonts w:hint="eastAsia"/>
                      <w:sz w:val="21"/>
                    </w:rPr>
                    <w:t>环境风险及土壤地下水污染防治措施</w:t>
                  </w:r>
                </w:p>
              </w:tc>
              <w:tc>
                <w:tcPr>
                  <w:tcW w:w="6483" w:type="dxa"/>
                  <w:vAlign w:val="center"/>
                </w:tcPr>
                <w:p w14:paraId="69E6073A" w14:textId="77777777" w:rsidR="00624B5E" w:rsidRPr="00E665CA" w:rsidRDefault="00000000">
                  <w:pPr>
                    <w:spacing w:line="240" w:lineRule="auto"/>
                    <w:ind w:firstLineChars="0" w:firstLine="0"/>
                    <w:jc w:val="center"/>
                    <w:rPr>
                      <w:sz w:val="21"/>
                    </w:rPr>
                  </w:pPr>
                  <w:r w:rsidRPr="00E665CA">
                    <w:rPr>
                      <w:sz w:val="21"/>
                    </w:rPr>
                    <w:t>油品暂存</w:t>
                  </w:r>
                  <w:r w:rsidRPr="00E665CA">
                    <w:rPr>
                      <w:rFonts w:hint="eastAsia"/>
                      <w:sz w:val="21"/>
                    </w:rPr>
                    <w:t>点</w:t>
                  </w:r>
                  <w:r w:rsidRPr="00E665CA">
                    <w:rPr>
                      <w:sz w:val="21"/>
                    </w:rPr>
                    <w:t>、危废暂存</w:t>
                  </w:r>
                  <w:r w:rsidRPr="00E665CA">
                    <w:rPr>
                      <w:rFonts w:hint="eastAsia"/>
                      <w:sz w:val="21"/>
                    </w:rPr>
                    <w:t>点做到“防风、防雨、防晒、防渗漏”</w:t>
                  </w:r>
                  <w:r w:rsidRPr="00E665CA">
                    <w:rPr>
                      <w:sz w:val="21"/>
                    </w:rPr>
                    <w:t>，</w:t>
                  </w:r>
                  <w:r w:rsidRPr="00E665CA">
                    <w:rPr>
                      <w:rFonts w:hint="eastAsia"/>
                      <w:sz w:val="21"/>
                    </w:rPr>
                    <w:t>下方设置托盘，</w:t>
                  </w:r>
                  <w:r w:rsidRPr="00E665CA">
                    <w:rPr>
                      <w:sz w:val="21"/>
                    </w:rPr>
                    <w:t>防止各种液体类原辅料漫流或泄漏。喷漆房地面硬化且采取防渗防腐处理。配备齐全相应的消防设备设施等，建立完善相应环保设备设施运行记录和管理制度。</w:t>
                  </w:r>
                </w:p>
              </w:tc>
            </w:tr>
          </w:tbl>
          <w:bookmarkEnd w:id="15"/>
          <w:p w14:paraId="58A10228" w14:textId="77777777" w:rsidR="00624B5E" w:rsidRPr="00E665CA" w:rsidRDefault="00000000">
            <w:pPr>
              <w:pStyle w:val="afff8"/>
              <w:ind w:firstLine="520"/>
              <w:rPr>
                <w:sz w:val="26"/>
                <w:szCs w:val="26"/>
              </w:rPr>
            </w:pPr>
            <w:r w:rsidRPr="00E665CA">
              <w:rPr>
                <w:rFonts w:hint="eastAsia"/>
                <w:sz w:val="26"/>
                <w:szCs w:val="26"/>
              </w:rPr>
              <w:t>2.10.5</w:t>
            </w:r>
            <w:r w:rsidRPr="00E665CA">
              <w:rPr>
                <w:rFonts w:hint="eastAsia"/>
                <w:sz w:val="26"/>
                <w:szCs w:val="26"/>
              </w:rPr>
              <w:t>现有工程污染物排放达标情况</w:t>
            </w:r>
          </w:p>
          <w:p w14:paraId="33DCA2DB" w14:textId="77777777" w:rsidR="00624B5E" w:rsidRPr="00E665CA" w:rsidRDefault="00000000">
            <w:pPr>
              <w:ind w:firstLine="520"/>
              <w:rPr>
                <w:rFonts w:hAnsi="宋体" w:hint="eastAsia"/>
                <w:szCs w:val="26"/>
              </w:rPr>
            </w:pPr>
            <w:bookmarkStart w:id="16" w:name="OLE_LINK12"/>
            <w:r w:rsidRPr="00E665CA">
              <w:rPr>
                <w:rFonts w:hAnsi="宋体" w:hint="eastAsia"/>
                <w:szCs w:val="26"/>
              </w:rPr>
              <w:t>根据重庆西南铝机电设备工程有限公司</w:t>
            </w:r>
            <w:r w:rsidRPr="00E665CA">
              <w:rPr>
                <w:rFonts w:hAnsi="宋体" w:hint="eastAsia"/>
                <w:szCs w:val="26"/>
              </w:rPr>
              <w:t>2</w:t>
            </w:r>
            <w:r w:rsidRPr="00E665CA">
              <w:rPr>
                <w:rFonts w:hAnsi="宋体"/>
                <w:szCs w:val="26"/>
              </w:rPr>
              <w:t>02</w:t>
            </w:r>
            <w:r w:rsidRPr="00E665CA">
              <w:rPr>
                <w:rFonts w:hAnsi="宋体" w:hint="eastAsia"/>
                <w:szCs w:val="26"/>
              </w:rPr>
              <w:t>4</w:t>
            </w:r>
            <w:r w:rsidRPr="00E665CA">
              <w:rPr>
                <w:rFonts w:hAnsi="宋体" w:hint="eastAsia"/>
                <w:szCs w:val="26"/>
              </w:rPr>
              <w:t>年</w:t>
            </w:r>
            <w:r w:rsidRPr="00E665CA">
              <w:rPr>
                <w:rFonts w:hAnsi="宋体" w:hint="eastAsia"/>
                <w:szCs w:val="26"/>
              </w:rPr>
              <w:t>6</w:t>
            </w:r>
            <w:r w:rsidRPr="00E665CA">
              <w:rPr>
                <w:rFonts w:hAnsi="宋体" w:hint="eastAsia"/>
                <w:szCs w:val="26"/>
              </w:rPr>
              <w:t>月自行检测报告（详见附件），现有工程废气、噪声检测结果如下：</w:t>
            </w:r>
          </w:p>
          <w:p w14:paraId="32607BBC" w14:textId="77777777" w:rsidR="00624B5E" w:rsidRPr="00E665CA" w:rsidRDefault="00000000">
            <w:pPr>
              <w:ind w:firstLine="520"/>
              <w:rPr>
                <w:rFonts w:hAnsi="宋体" w:hint="eastAsia"/>
                <w:szCs w:val="26"/>
              </w:rPr>
            </w:pPr>
            <w:r w:rsidRPr="00E665CA">
              <w:rPr>
                <w:rFonts w:hAnsi="宋体" w:hint="eastAsia"/>
                <w:szCs w:val="26"/>
              </w:rPr>
              <w:t>（</w:t>
            </w:r>
            <w:r w:rsidRPr="00E665CA">
              <w:rPr>
                <w:rFonts w:hAnsi="宋体" w:hint="eastAsia"/>
                <w:szCs w:val="26"/>
              </w:rPr>
              <w:t>1</w:t>
            </w:r>
            <w:r w:rsidRPr="00E665CA">
              <w:rPr>
                <w:rFonts w:hAnsi="宋体" w:hint="eastAsia"/>
                <w:szCs w:val="26"/>
              </w:rPr>
              <w:t>）废气</w:t>
            </w:r>
          </w:p>
          <w:p w14:paraId="3A779C69" w14:textId="77777777" w:rsidR="00624B5E" w:rsidRPr="00E665CA" w:rsidRDefault="00000000">
            <w:pPr>
              <w:ind w:firstLineChars="0" w:firstLine="0"/>
              <w:jc w:val="center"/>
              <w:rPr>
                <w:rFonts w:hAnsi="宋体" w:hint="eastAsia"/>
                <w:szCs w:val="26"/>
              </w:rPr>
            </w:pPr>
            <w:r w:rsidRPr="00E665CA">
              <w:rPr>
                <w:rFonts w:hAnsi="宋体" w:hint="eastAsia"/>
                <w:szCs w:val="26"/>
              </w:rPr>
              <w:t>表</w:t>
            </w:r>
            <w:r w:rsidRPr="00E665CA">
              <w:rPr>
                <w:rFonts w:hAnsi="宋体" w:hint="eastAsia"/>
                <w:szCs w:val="26"/>
              </w:rPr>
              <w:t>2.10</w:t>
            </w:r>
            <w:r w:rsidRPr="00E665CA">
              <w:rPr>
                <w:rFonts w:hAnsi="宋体"/>
                <w:szCs w:val="26"/>
              </w:rPr>
              <w:t>-</w:t>
            </w:r>
            <w:r w:rsidRPr="00E665CA">
              <w:rPr>
                <w:rFonts w:hAnsi="宋体" w:hint="eastAsia"/>
                <w:szCs w:val="26"/>
              </w:rPr>
              <w:t>4</w:t>
            </w:r>
            <w:r w:rsidRPr="00E665CA">
              <w:rPr>
                <w:rFonts w:hAnsi="宋体"/>
                <w:szCs w:val="26"/>
              </w:rPr>
              <w:t xml:space="preserve"> </w:t>
            </w:r>
            <w:r w:rsidRPr="00E665CA">
              <w:rPr>
                <w:rFonts w:hAnsi="宋体" w:hint="eastAsia"/>
                <w:szCs w:val="26"/>
              </w:rPr>
              <w:t xml:space="preserve"> </w:t>
            </w:r>
            <w:r w:rsidRPr="00E665CA">
              <w:rPr>
                <w:rFonts w:hAnsi="宋体" w:hint="eastAsia"/>
                <w:szCs w:val="26"/>
              </w:rPr>
              <w:t>企业</w:t>
            </w:r>
            <w:r w:rsidR="00310D37" w:rsidRPr="00E665CA">
              <w:rPr>
                <w:rFonts w:hAnsi="宋体" w:hint="eastAsia"/>
                <w:szCs w:val="26"/>
              </w:rPr>
              <w:t>自行</w:t>
            </w:r>
            <w:r w:rsidRPr="00E665CA">
              <w:rPr>
                <w:rFonts w:hAnsi="宋体" w:hint="eastAsia"/>
                <w:szCs w:val="26"/>
              </w:rPr>
              <w:t>监测结果（废气有组织排放）</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15"/>
              <w:gridCol w:w="955"/>
              <w:gridCol w:w="2252"/>
              <w:gridCol w:w="896"/>
              <w:gridCol w:w="1245"/>
              <w:gridCol w:w="1245"/>
              <w:gridCol w:w="1432"/>
            </w:tblGrid>
            <w:tr w:rsidR="00E665CA" w:rsidRPr="00E665CA" w14:paraId="5ED0F272" w14:textId="77777777">
              <w:trPr>
                <w:trHeight w:val="20"/>
                <w:jc w:val="center"/>
              </w:trPr>
              <w:tc>
                <w:tcPr>
                  <w:tcW w:w="461" w:type="pct"/>
                  <w:vAlign w:val="center"/>
                </w:tcPr>
                <w:p w14:paraId="19B83C11" w14:textId="77777777" w:rsidR="00624B5E" w:rsidRPr="00E665CA" w:rsidRDefault="00000000">
                  <w:pPr>
                    <w:widowControl/>
                    <w:adjustRightInd w:val="0"/>
                    <w:snapToGrid w:val="0"/>
                    <w:spacing w:line="240" w:lineRule="auto"/>
                    <w:ind w:left="-113" w:right="-113" w:firstLineChars="0" w:firstLine="0"/>
                    <w:jc w:val="center"/>
                    <w:rPr>
                      <w:bCs/>
                      <w:kern w:val="0"/>
                      <w:sz w:val="21"/>
                    </w:rPr>
                  </w:pPr>
                  <w:r w:rsidRPr="00E665CA">
                    <w:rPr>
                      <w:bCs/>
                      <w:kern w:val="0"/>
                      <w:sz w:val="21"/>
                    </w:rPr>
                    <w:t>采样</w:t>
                  </w:r>
                </w:p>
                <w:p w14:paraId="4BE51C6F" w14:textId="77777777" w:rsidR="00624B5E" w:rsidRPr="00E665CA" w:rsidRDefault="00000000">
                  <w:pPr>
                    <w:widowControl/>
                    <w:adjustRightInd w:val="0"/>
                    <w:snapToGrid w:val="0"/>
                    <w:spacing w:line="240" w:lineRule="auto"/>
                    <w:ind w:left="-113" w:right="-113" w:firstLineChars="0" w:firstLine="0"/>
                    <w:jc w:val="center"/>
                    <w:rPr>
                      <w:bCs/>
                      <w:kern w:val="0"/>
                      <w:sz w:val="21"/>
                    </w:rPr>
                  </w:pPr>
                  <w:r w:rsidRPr="00E665CA">
                    <w:rPr>
                      <w:bCs/>
                      <w:kern w:val="0"/>
                      <w:sz w:val="21"/>
                    </w:rPr>
                    <w:t>时间</w:t>
                  </w:r>
                </w:p>
              </w:tc>
              <w:tc>
                <w:tcPr>
                  <w:tcW w:w="540" w:type="pct"/>
                  <w:vAlign w:val="center"/>
                </w:tcPr>
                <w:p w14:paraId="2F80BA5F" w14:textId="77777777" w:rsidR="00624B5E" w:rsidRPr="00E665CA" w:rsidRDefault="00000000">
                  <w:pPr>
                    <w:widowControl/>
                    <w:adjustRightInd w:val="0"/>
                    <w:snapToGrid w:val="0"/>
                    <w:spacing w:line="240" w:lineRule="auto"/>
                    <w:ind w:left="-113" w:right="-113" w:firstLineChars="0" w:firstLine="0"/>
                    <w:jc w:val="center"/>
                    <w:rPr>
                      <w:bCs/>
                      <w:kern w:val="0"/>
                      <w:sz w:val="21"/>
                    </w:rPr>
                  </w:pPr>
                  <w:r w:rsidRPr="00E665CA">
                    <w:rPr>
                      <w:bCs/>
                      <w:kern w:val="0"/>
                      <w:sz w:val="21"/>
                    </w:rPr>
                    <w:t>检测</w:t>
                  </w:r>
                </w:p>
                <w:p w14:paraId="787AA580" w14:textId="77777777" w:rsidR="00624B5E" w:rsidRPr="00E665CA" w:rsidRDefault="00000000">
                  <w:pPr>
                    <w:widowControl/>
                    <w:adjustRightInd w:val="0"/>
                    <w:snapToGrid w:val="0"/>
                    <w:spacing w:line="240" w:lineRule="auto"/>
                    <w:ind w:left="-113" w:right="-113" w:firstLineChars="0" w:firstLine="0"/>
                    <w:jc w:val="center"/>
                    <w:rPr>
                      <w:bCs/>
                      <w:kern w:val="0"/>
                      <w:sz w:val="21"/>
                    </w:rPr>
                  </w:pPr>
                  <w:r w:rsidRPr="00E665CA">
                    <w:rPr>
                      <w:bCs/>
                      <w:kern w:val="0"/>
                      <w:sz w:val="21"/>
                    </w:rPr>
                    <w:t>点位</w:t>
                  </w:r>
                </w:p>
              </w:tc>
              <w:tc>
                <w:tcPr>
                  <w:tcW w:w="1274" w:type="pct"/>
                  <w:vAlign w:val="center"/>
                </w:tcPr>
                <w:p w14:paraId="142C1B49" w14:textId="77777777" w:rsidR="00624B5E" w:rsidRPr="00E665CA" w:rsidRDefault="00000000">
                  <w:pPr>
                    <w:widowControl/>
                    <w:adjustRightInd w:val="0"/>
                    <w:snapToGrid w:val="0"/>
                    <w:spacing w:line="240" w:lineRule="auto"/>
                    <w:ind w:left="-113" w:right="-113" w:firstLineChars="0" w:firstLine="0"/>
                    <w:jc w:val="center"/>
                    <w:rPr>
                      <w:bCs/>
                      <w:kern w:val="0"/>
                      <w:sz w:val="21"/>
                    </w:rPr>
                  </w:pPr>
                  <w:r w:rsidRPr="00E665CA">
                    <w:rPr>
                      <w:bCs/>
                      <w:kern w:val="0"/>
                      <w:sz w:val="21"/>
                    </w:rPr>
                    <w:t>检测项目</w:t>
                  </w:r>
                </w:p>
              </w:tc>
              <w:tc>
                <w:tcPr>
                  <w:tcW w:w="507" w:type="pct"/>
                  <w:vAlign w:val="center"/>
                </w:tcPr>
                <w:p w14:paraId="7B1F75B0" w14:textId="77777777" w:rsidR="00624B5E" w:rsidRPr="00E665CA" w:rsidRDefault="00000000">
                  <w:pPr>
                    <w:widowControl/>
                    <w:adjustRightInd w:val="0"/>
                    <w:snapToGrid w:val="0"/>
                    <w:spacing w:line="240" w:lineRule="auto"/>
                    <w:ind w:left="-113" w:right="-113" w:firstLineChars="0" w:firstLine="0"/>
                    <w:jc w:val="center"/>
                    <w:rPr>
                      <w:bCs/>
                      <w:kern w:val="0"/>
                      <w:sz w:val="21"/>
                    </w:rPr>
                  </w:pPr>
                  <w:r w:rsidRPr="00E665CA">
                    <w:rPr>
                      <w:bCs/>
                      <w:kern w:val="0"/>
                      <w:sz w:val="21"/>
                    </w:rPr>
                    <w:t>单位</w:t>
                  </w:r>
                </w:p>
              </w:tc>
              <w:tc>
                <w:tcPr>
                  <w:tcW w:w="704" w:type="pct"/>
                  <w:vAlign w:val="center"/>
                </w:tcPr>
                <w:p w14:paraId="00F2EDA8" w14:textId="77777777" w:rsidR="00624B5E" w:rsidRPr="00E665CA" w:rsidRDefault="00000000">
                  <w:pPr>
                    <w:widowControl/>
                    <w:adjustRightInd w:val="0"/>
                    <w:snapToGrid w:val="0"/>
                    <w:spacing w:line="240" w:lineRule="auto"/>
                    <w:ind w:left="-113" w:right="-113" w:firstLineChars="0" w:firstLine="0"/>
                    <w:jc w:val="center"/>
                    <w:rPr>
                      <w:bCs/>
                      <w:kern w:val="0"/>
                      <w:sz w:val="21"/>
                    </w:rPr>
                  </w:pPr>
                  <w:r w:rsidRPr="00E665CA">
                    <w:rPr>
                      <w:bCs/>
                      <w:kern w:val="0"/>
                      <w:sz w:val="21"/>
                    </w:rPr>
                    <w:t>第一次</w:t>
                  </w:r>
                </w:p>
              </w:tc>
              <w:tc>
                <w:tcPr>
                  <w:tcW w:w="704" w:type="pct"/>
                  <w:vAlign w:val="center"/>
                </w:tcPr>
                <w:p w14:paraId="0293FE4E" w14:textId="77777777" w:rsidR="00624B5E" w:rsidRPr="00E665CA" w:rsidRDefault="00000000">
                  <w:pPr>
                    <w:widowControl/>
                    <w:adjustRightInd w:val="0"/>
                    <w:snapToGrid w:val="0"/>
                    <w:spacing w:line="240" w:lineRule="auto"/>
                    <w:ind w:left="-113" w:right="-113" w:firstLineChars="0" w:firstLine="0"/>
                    <w:jc w:val="center"/>
                    <w:rPr>
                      <w:bCs/>
                      <w:kern w:val="0"/>
                      <w:sz w:val="21"/>
                    </w:rPr>
                  </w:pPr>
                  <w:r w:rsidRPr="00E665CA">
                    <w:rPr>
                      <w:bCs/>
                      <w:kern w:val="0"/>
                      <w:sz w:val="21"/>
                    </w:rPr>
                    <w:t>第二次</w:t>
                  </w:r>
                </w:p>
              </w:tc>
              <w:tc>
                <w:tcPr>
                  <w:tcW w:w="810" w:type="pct"/>
                  <w:vAlign w:val="center"/>
                </w:tcPr>
                <w:p w14:paraId="028FB9A0" w14:textId="77777777" w:rsidR="00624B5E" w:rsidRPr="00E665CA" w:rsidRDefault="00000000">
                  <w:pPr>
                    <w:widowControl/>
                    <w:adjustRightInd w:val="0"/>
                    <w:snapToGrid w:val="0"/>
                    <w:spacing w:line="240" w:lineRule="auto"/>
                    <w:ind w:left="-113" w:right="-113" w:firstLineChars="0" w:firstLine="0"/>
                    <w:jc w:val="center"/>
                    <w:rPr>
                      <w:bCs/>
                      <w:kern w:val="0"/>
                      <w:sz w:val="21"/>
                    </w:rPr>
                  </w:pPr>
                  <w:r w:rsidRPr="00E665CA">
                    <w:rPr>
                      <w:bCs/>
                      <w:kern w:val="0"/>
                      <w:sz w:val="21"/>
                    </w:rPr>
                    <w:t>第三次</w:t>
                  </w:r>
                </w:p>
              </w:tc>
            </w:tr>
            <w:tr w:rsidR="00E665CA" w:rsidRPr="00E665CA" w14:paraId="5FA4E380" w14:textId="77777777">
              <w:trPr>
                <w:trHeight w:val="20"/>
                <w:jc w:val="center"/>
              </w:trPr>
              <w:tc>
                <w:tcPr>
                  <w:tcW w:w="461" w:type="pct"/>
                  <w:vMerge w:val="restart"/>
                  <w:vAlign w:val="center"/>
                </w:tcPr>
                <w:p w14:paraId="10F1DD46" w14:textId="77777777" w:rsidR="00624B5E" w:rsidRPr="00E665CA" w:rsidRDefault="00000000">
                  <w:pPr>
                    <w:spacing w:line="240" w:lineRule="auto"/>
                    <w:ind w:firstLineChars="0" w:firstLine="0"/>
                    <w:jc w:val="center"/>
                    <w:rPr>
                      <w:kern w:val="0"/>
                      <w:sz w:val="21"/>
                    </w:rPr>
                  </w:pPr>
                  <w:r w:rsidRPr="00E665CA">
                    <w:rPr>
                      <w:rFonts w:hint="eastAsia"/>
                      <w:sz w:val="21"/>
                    </w:rPr>
                    <w:t>2024</w:t>
                  </w:r>
                  <w:r w:rsidRPr="00E665CA">
                    <w:rPr>
                      <w:rFonts w:hint="eastAsia"/>
                      <w:sz w:val="21"/>
                    </w:rPr>
                    <w:t>年</w:t>
                  </w:r>
                  <w:r w:rsidRPr="00E665CA">
                    <w:rPr>
                      <w:rFonts w:hint="eastAsia"/>
                      <w:sz w:val="21"/>
                    </w:rPr>
                    <w:t>6</w:t>
                  </w:r>
                  <w:r w:rsidRPr="00E665CA">
                    <w:rPr>
                      <w:sz w:val="21"/>
                    </w:rPr>
                    <w:t>月</w:t>
                  </w:r>
                  <w:r w:rsidRPr="00E665CA">
                    <w:rPr>
                      <w:rFonts w:hint="eastAsia"/>
                      <w:sz w:val="21"/>
                    </w:rPr>
                    <w:t>25</w:t>
                  </w:r>
                  <w:r w:rsidRPr="00E665CA">
                    <w:rPr>
                      <w:sz w:val="21"/>
                    </w:rPr>
                    <w:t>日</w:t>
                  </w:r>
                </w:p>
              </w:tc>
              <w:tc>
                <w:tcPr>
                  <w:tcW w:w="540" w:type="pct"/>
                  <w:vMerge w:val="restart"/>
                  <w:vAlign w:val="center"/>
                </w:tcPr>
                <w:p w14:paraId="29C28958" w14:textId="77777777" w:rsidR="00624B5E" w:rsidRPr="00E665CA" w:rsidRDefault="00000000">
                  <w:pPr>
                    <w:spacing w:line="240" w:lineRule="auto"/>
                    <w:ind w:firstLineChars="0" w:firstLine="0"/>
                    <w:jc w:val="center"/>
                    <w:rPr>
                      <w:sz w:val="21"/>
                    </w:rPr>
                  </w:pPr>
                  <w:r w:rsidRPr="00E665CA">
                    <w:rPr>
                      <w:rFonts w:hint="eastAsia"/>
                      <w:sz w:val="21"/>
                    </w:rPr>
                    <w:t>喷漆废气治理措施排口</w:t>
                  </w:r>
                </w:p>
              </w:tc>
              <w:tc>
                <w:tcPr>
                  <w:tcW w:w="1274" w:type="pct"/>
                  <w:vAlign w:val="center"/>
                </w:tcPr>
                <w:p w14:paraId="271BB050" w14:textId="77777777" w:rsidR="00624B5E" w:rsidRPr="00E665CA" w:rsidRDefault="00000000">
                  <w:pPr>
                    <w:spacing w:line="240" w:lineRule="auto"/>
                    <w:ind w:firstLineChars="0" w:firstLine="0"/>
                    <w:jc w:val="center"/>
                    <w:rPr>
                      <w:sz w:val="21"/>
                    </w:rPr>
                  </w:pPr>
                  <w:r w:rsidRPr="00E665CA">
                    <w:rPr>
                      <w:sz w:val="21"/>
                    </w:rPr>
                    <w:t>烟气流速</w:t>
                  </w:r>
                </w:p>
              </w:tc>
              <w:tc>
                <w:tcPr>
                  <w:tcW w:w="507" w:type="pct"/>
                  <w:vAlign w:val="center"/>
                </w:tcPr>
                <w:p w14:paraId="6C47C181" w14:textId="77777777" w:rsidR="00624B5E" w:rsidRPr="00E665CA" w:rsidRDefault="00000000">
                  <w:pPr>
                    <w:spacing w:line="240" w:lineRule="auto"/>
                    <w:ind w:firstLineChars="0" w:firstLine="0"/>
                    <w:jc w:val="center"/>
                    <w:rPr>
                      <w:sz w:val="21"/>
                    </w:rPr>
                  </w:pPr>
                  <w:r w:rsidRPr="00E665CA">
                    <w:rPr>
                      <w:sz w:val="21"/>
                    </w:rPr>
                    <w:t>m/s</w:t>
                  </w:r>
                </w:p>
              </w:tc>
              <w:tc>
                <w:tcPr>
                  <w:tcW w:w="704" w:type="pct"/>
                  <w:vAlign w:val="center"/>
                </w:tcPr>
                <w:p w14:paraId="17D766E7" w14:textId="77777777" w:rsidR="00624B5E" w:rsidRPr="00E665CA" w:rsidRDefault="00000000">
                  <w:pPr>
                    <w:spacing w:line="240" w:lineRule="auto"/>
                    <w:ind w:firstLineChars="0" w:firstLine="0"/>
                    <w:jc w:val="center"/>
                    <w:rPr>
                      <w:sz w:val="21"/>
                    </w:rPr>
                  </w:pPr>
                  <w:r w:rsidRPr="00E665CA">
                    <w:rPr>
                      <w:rFonts w:hint="eastAsia"/>
                      <w:sz w:val="21"/>
                    </w:rPr>
                    <w:t>14.0</w:t>
                  </w:r>
                </w:p>
              </w:tc>
              <w:tc>
                <w:tcPr>
                  <w:tcW w:w="704" w:type="pct"/>
                  <w:vAlign w:val="center"/>
                </w:tcPr>
                <w:p w14:paraId="3D937B44" w14:textId="77777777" w:rsidR="00624B5E" w:rsidRPr="00E665CA" w:rsidRDefault="00000000">
                  <w:pPr>
                    <w:spacing w:line="240" w:lineRule="auto"/>
                    <w:ind w:firstLineChars="0" w:firstLine="0"/>
                    <w:jc w:val="center"/>
                    <w:rPr>
                      <w:sz w:val="21"/>
                    </w:rPr>
                  </w:pPr>
                  <w:r w:rsidRPr="00E665CA">
                    <w:rPr>
                      <w:rFonts w:hint="eastAsia"/>
                      <w:sz w:val="21"/>
                    </w:rPr>
                    <w:t>14.8</w:t>
                  </w:r>
                </w:p>
              </w:tc>
              <w:tc>
                <w:tcPr>
                  <w:tcW w:w="810" w:type="pct"/>
                  <w:vAlign w:val="center"/>
                </w:tcPr>
                <w:p w14:paraId="5DECC741" w14:textId="77777777" w:rsidR="00624B5E" w:rsidRPr="00E665CA" w:rsidRDefault="00000000">
                  <w:pPr>
                    <w:spacing w:line="240" w:lineRule="auto"/>
                    <w:ind w:firstLineChars="0" w:firstLine="0"/>
                    <w:jc w:val="center"/>
                    <w:rPr>
                      <w:sz w:val="21"/>
                    </w:rPr>
                  </w:pPr>
                  <w:r w:rsidRPr="00E665CA">
                    <w:rPr>
                      <w:rFonts w:hint="eastAsia"/>
                      <w:sz w:val="21"/>
                    </w:rPr>
                    <w:t>14.1</w:t>
                  </w:r>
                </w:p>
              </w:tc>
            </w:tr>
            <w:tr w:rsidR="00E665CA" w:rsidRPr="00E665CA" w14:paraId="4F37A08C" w14:textId="77777777">
              <w:trPr>
                <w:trHeight w:val="20"/>
                <w:jc w:val="center"/>
              </w:trPr>
              <w:tc>
                <w:tcPr>
                  <w:tcW w:w="461" w:type="pct"/>
                  <w:vMerge/>
                  <w:vAlign w:val="center"/>
                </w:tcPr>
                <w:p w14:paraId="53B88C00" w14:textId="77777777" w:rsidR="00624B5E" w:rsidRPr="00E665CA" w:rsidRDefault="00624B5E">
                  <w:pPr>
                    <w:pStyle w:val="bw1"/>
                    <w:spacing w:line="240" w:lineRule="auto"/>
                    <w:ind w:left="0"/>
                    <w:rPr>
                      <w:rFonts w:ascii="Times New Roman" w:eastAsia="仿宋" w:hAnsi="Times New Roman"/>
                      <w:color w:val="auto"/>
                      <w:kern w:val="0"/>
                      <w:sz w:val="21"/>
                      <w:szCs w:val="21"/>
                    </w:rPr>
                  </w:pPr>
                </w:p>
              </w:tc>
              <w:tc>
                <w:tcPr>
                  <w:tcW w:w="540" w:type="pct"/>
                  <w:vMerge/>
                  <w:vAlign w:val="center"/>
                </w:tcPr>
                <w:p w14:paraId="69DFC86B" w14:textId="77777777" w:rsidR="00624B5E" w:rsidRPr="00E665CA" w:rsidRDefault="00624B5E">
                  <w:pPr>
                    <w:spacing w:line="240" w:lineRule="auto"/>
                    <w:ind w:firstLineChars="0" w:firstLine="0"/>
                    <w:jc w:val="center"/>
                    <w:rPr>
                      <w:sz w:val="21"/>
                    </w:rPr>
                  </w:pPr>
                </w:p>
              </w:tc>
              <w:tc>
                <w:tcPr>
                  <w:tcW w:w="1274" w:type="pct"/>
                  <w:vAlign w:val="center"/>
                </w:tcPr>
                <w:p w14:paraId="4918AAB4" w14:textId="77777777" w:rsidR="00624B5E" w:rsidRPr="00E665CA" w:rsidRDefault="00000000">
                  <w:pPr>
                    <w:spacing w:line="240" w:lineRule="auto"/>
                    <w:ind w:firstLineChars="0" w:firstLine="0"/>
                    <w:jc w:val="center"/>
                    <w:rPr>
                      <w:sz w:val="21"/>
                    </w:rPr>
                  </w:pPr>
                  <w:r w:rsidRPr="00E665CA">
                    <w:rPr>
                      <w:sz w:val="21"/>
                    </w:rPr>
                    <w:t>烟气流量</w:t>
                  </w:r>
                </w:p>
              </w:tc>
              <w:tc>
                <w:tcPr>
                  <w:tcW w:w="507" w:type="pct"/>
                  <w:vAlign w:val="center"/>
                </w:tcPr>
                <w:p w14:paraId="5259A291" w14:textId="77777777" w:rsidR="00624B5E" w:rsidRPr="00E665CA" w:rsidRDefault="00000000">
                  <w:pPr>
                    <w:spacing w:line="240" w:lineRule="auto"/>
                    <w:ind w:firstLineChars="0" w:firstLine="0"/>
                    <w:jc w:val="center"/>
                    <w:rPr>
                      <w:sz w:val="21"/>
                    </w:rPr>
                  </w:pPr>
                  <w:r w:rsidRPr="00E665CA">
                    <w:rPr>
                      <w:sz w:val="21"/>
                    </w:rPr>
                    <w:t>m</w:t>
                  </w:r>
                  <w:r w:rsidRPr="00E665CA">
                    <w:rPr>
                      <w:sz w:val="21"/>
                      <w:vertAlign w:val="superscript"/>
                    </w:rPr>
                    <w:t>3</w:t>
                  </w:r>
                  <w:r w:rsidRPr="00E665CA">
                    <w:rPr>
                      <w:sz w:val="21"/>
                    </w:rPr>
                    <w:t>/h</w:t>
                  </w:r>
                </w:p>
              </w:tc>
              <w:tc>
                <w:tcPr>
                  <w:tcW w:w="704" w:type="pct"/>
                  <w:vAlign w:val="center"/>
                </w:tcPr>
                <w:p w14:paraId="53BE7316" w14:textId="77777777" w:rsidR="00624B5E" w:rsidRPr="00E665CA" w:rsidRDefault="00000000">
                  <w:pPr>
                    <w:spacing w:line="240" w:lineRule="auto"/>
                    <w:ind w:firstLineChars="0" w:firstLine="0"/>
                    <w:jc w:val="center"/>
                    <w:rPr>
                      <w:sz w:val="21"/>
                    </w:rPr>
                  </w:pPr>
                  <w:r w:rsidRPr="00E665CA">
                    <w:rPr>
                      <w:rFonts w:hint="eastAsia"/>
                      <w:sz w:val="21"/>
                    </w:rPr>
                    <w:t>27732</w:t>
                  </w:r>
                </w:p>
              </w:tc>
              <w:tc>
                <w:tcPr>
                  <w:tcW w:w="704" w:type="pct"/>
                  <w:vAlign w:val="center"/>
                </w:tcPr>
                <w:p w14:paraId="4C51E7BC" w14:textId="77777777" w:rsidR="00624B5E" w:rsidRPr="00E665CA" w:rsidRDefault="00000000">
                  <w:pPr>
                    <w:spacing w:line="240" w:lineRule="auto"/>
                    <w:ind w:firstLineChars="0" w:firstLine="0"/>
                    <w:jc w:val="center"/>
                    <w:rPr>
                      <w:sz w:val="21"/>
                    </w:rPr>
                  </w:pPr>
                  <w:r w:rsidRPr="00E665CA">
                    <w:rPr>
                      <w:rFonts w:hint="eastAsia"/>
                      <w:sz w:val="21"/>
                    </w:rPr>
                    <w:t>29173</w:t>
                  </w:r>
                </w:p>
              </w:tc>
              <w:tc>
                <w:tcPr>
                  <w:tcW w:w="810" w:type="pct"/>
                  <w:vAlign w:val="center"/>
                </w:tcPr>
                <w:p w14:paraId="7D3401D7" w14:textId="77777777" w:rsidR="00624B5E" w:rsidRPr="00E665CA" w:rsidRDefault="00000000">
                  <w:pPr>
                    <w:spacing w:line="240" w:lineRule="auto"/>
                    <w:ind w:firstLineChars="0" w:firstLine="0"/>
                    <w:jc w:val="center"/>
                    <w:rPr>
                      <w:sz w:val="21"/>
                    </w:rPr>
                  </w:pPr>
                  <w:r w:rsidRPr="00E665CA">
                    <w:rPr>
                      <w:rFonts w:hint="eastAsia"/>
                      <w:sz w:val="21"/>
                    </w:rPr>
                    <w:t>27999</w:t>
                  </w:r>
                </w:p>
              </w:tc>
            </w:tr>
            <w:tr w:rsidR="00E665CA" w:rsidRPr="00E665CA" w14:paraId="37885D1D" w14:textId="77777777">
              <w:trPr>
                <w:trHeight w:val="20"/>
                <w:jc w:val="center"/>
              </w:trPr>
              <w:tc>
                <w:tcPr>
                  <w:tcW w:w="461" w:type="pct"/>
                  <w:vMerge/>
                  <w:vAlign w:val="center"/>
                </w:tcPr>
                <w:p w14:paraId="2416F60D" w14:textId="77777777" w:rsidR="00624B5E" w:rsidRPr="00E665CA" w:rsidRDefault="00624B5E">
                  <w:pPr>
                    <w:pStyle w:val="bw1"/>
                    <w:spacing w:line="240" w:lineRule="auto"/>
                    <w:ind w:left="0"/>
                    <w:rPr>
                      <w:rFonts w:ascii="Times New Roman" w:eastAsia="仿宋" w:hAnsi="Times New Roman"/>
                      <w:color w:val="auto"/>
                      <w:kern w:val="0"/>
                      <w:sz w:val="21"/>
                      <w:szCs w:val="21"/>
                    </w:rPr>
                  </w:pPr>
                </w:p>
              </w:tc>
              <w:tc>
                <w:tcPr>
                  <w:tcW w:w="540" w:type="pct"/>
                  <w:vMerge/>
                  <w:vAlign w:val="center"/>
                </w:tcPr>
                <w:p w14:paraId="1FEA0660" w14:textId="77777777" w:rsidR="00624B5E" w:rsidRPr="00E665CA" w:rsidRDefault="00624B5E">
                  <w:pPr>
                    <w:spacing w:line="240" w:lineRule="auto"/>
                    <w:ind w:firstLineChars="0" w:firstLine="0"/>
                    <w:jc w:val="center"/>
                    <w:rPr>
                      <w:sz w:val="21"/>
                    </w:rPr>
                  </w:pPr>
                </w:p>
              </w:tc>
              <w:tc>
                <w:tcPr>
                  <w:tcW w:w="1274" w:type="pct"/>
                  <w:vAlign w:val="center"/>
                </w:tcPr>
                <w:p w14:paraId="70034672" w14:textId="77777777" w:rsidR="00624B5E" w:rsidRPr="00E665CA" w:rsidRDefault="00000000">
                  <w:pPr>
                    <w:spacing w:line="240" w:lineRule="auto"/>
                    <w:ind w:firstLineChars="0" w:firstLine="0"/>
                    <w:jc w:val="center"/>
                    <w:rPr>
                      <w:sz w:val="21"/>
                    </w:rPr>
                  </w:pPr>
                  <w:r w:rsidRPr="00E665CA">
                    <w:rPr>
                      <w:sz w:val="21"/>
                    </w:rPr>
                    <w:t>非甲烷总烃实测浓度</w:t>
                  </w:r>
                </w:p>
              </w:tc>
              <w:tc>
                <w:tcPr>
                  <w:tcW w:w="507" w:type="pct"/>
                  <w:vAlign w:val="center"/>
                </w:tcPr>
                <w:p w14:paraId="48B27EBF" w14:textId="77777777" w:rsidR="00624B5E" w:rsidRPr="00E665CA" w:rsidRDefault="00000000">
                  <w:pPr>
                    <w:spacing w:line="240" w:lineRule="auto"/>
                    <w:ind w:firstLineChars="0" w:firstLine="0"/>
                    <w:jc w:val="center"/>
                    <w:rPr>
                      <w:sz w:val="21"/>
                    </w:rPr>
                  </w:pPr>
                  <w:r w:rsidRPr="00E665CA">
                    <w:rPr>
                      <w:sz w:val="21"/>
                    </w:rPr>
                    <w:t>mg/m</w:t>
                  </w:r>
                  <w:r w:rsidRPr="00E665CA">
                    <w:rPr>
                      <w:sz w:val="21"/>
                      <w:vertAlign w:val="superscript"/>
                    </w:rPr>
                    <w:t>3</w:t>
                  </w:r>
                </w:p>
              </w:tc>
              <w:tc>
                <w:tcPr>
                  <w:tcW w:w="704" w:type="pct"/>
                  <w:vAlign w:val="center"/>
                </w:tcPr>
                <w:p w14:paraId="02B53EA1" w14:textId="77777777" w:rsidR="00624B5E" w:rsidRPr="00E665CA" w:rsidRDefault="00000000">
                  <w:pPr>
                    <w:spacing w:line="240" w:lineRule="auto"/>
                    <w:ind w:firstLineChars="0" w:firstLine="0"/>
                    <w:jc w:val="center"/>
                    <w:rPr>
                      <w:sz w:val="21"/>
                    </w:rPr>
                  </w:pPr>
                  <w:r w:rsidRPr="00E665CA">
                    <w:rPr>
                      <w:rFonts w:hint="eastAsia"/>
                      <w:sz w:val="21"/>
                    </w:rPr>
                    <w:t>1.65</w:t>
                  </w:r>
                </w:p>
              </w:tc>
              <w:tc>
                <w:tcPr>
                  <w:tcW w:w="704" w:type="pct"/>
                  <w:vAlign w:val="center"/>
                </w:tcPr>
                <w:p w14:paraId="7E3066C6" w14:textId="77777777" w:rsidR="00624B5E" w:rsidRPr="00E665CA" w:rsidRDefault="00000000">
                  <w:pPr>
                    <w:spacing w:line="240" w:lineRule="auto"/>
                    <w:ind w:firstLineChars="0" w:firstLine="0"/>
                    <w:jc w:val="center"/>
                    <w:rPr>
                      <w:sz w:val="21"/>
                    </w:rPr>
                  </w:pPr>
                  <w:r w:rsidRPr="00E665CA">
                    <w:rPr>
                      <w:rFonts w:hint="eastAsia"/>
                      <w:sz w:val="21"/>
                    </w:rPr>
                    <w:t>1.72</w:t>
                  </w:r>
                </w:p>
              </w:tc>
              <w:tc>
                <w:tcPr>
                  <w:tcW w:w="810" w:type="pct"/>
                  <w:vAlign w:val="center"/>
                </w:tcPr>
                <w:p w14:paraId="21E3B44B" w14:textId="77777777" w:rsidR="00624B5E" w:rsidRPr="00E665CA" w:rsidRDefault="00000000">
                  <w:pPr>
                    <w:spacing w:line="240" w:lineRule="auto"/>
                    <w:ind w:firstLineChars="0" w:firstLine="0"/>
                    <w:jc w:val="center"/>
                    <w:rPr>
                      <w:sz w:val="21"/>
                    </w:rPr>
                  </w:pPr>
                  <w:r w:rsidRPr="00E665CA">
                    <w:rPr>
                      <w:rFonts w:hint="eastAsia"/>
                      <w:sz w:val="21"/>
                    </w:rPr>
                    <w:t>2.08</w:t>
                  </w:r>
                </w:p>
              </w:tc>
            </w:tr>
            <w:tr w:rsidR="00E665CA" w:rsidRPr="00E665CA" w14:paraId="69AC266C" w14:textId="77777777">
              <w:trPr>
                <w:trHeight w:val="20"/>
                <w:jc w:val="center"/>
              </w:trPr>
              <w:tc>
                <w:tcPr>
                  <w:tcW w:w="461" w:type="pct"/>
                  <w:vMerge/>
                  <w:vAlign w:val="center"/>
                </w:tcPr>
                <w:p w14:paraId="05690066" w14:textId="77777777" w:rsidR="00624B5E" w:rsidRPr="00E665CA" w:rsidRDefault="00624B5E">
                  <w:pPr>
                    <w:pStyle w:val="bw1"/>
                    <w:spacing w:line="240" w:lineRule="auto"/>
                    <w:ind w:left="0"/>
                    <w:rPr>
                      <w:rFonts w:ascii="Times New Roman" w:eastAsia="仿宋" w:hAnsi="Times New Roman"/>
                      <w:color w:val="auto"/>
                      <w:kern w:val="0"/>
                      <w:sz w:val="21"/>
                      <w:szCs w:val="21"/>
                    </w:rPr>
                  </w:pPr>
                </w:p>
              </w:tc>
              <w:tc>
                <w:tcPr>
                  <w:tcW w:w="540" w:type="pct"/>
                  <w:vMerge/>
                  <w:vAlign w:val="center"/>
                </w:tcPr>
                <w:p w14:paraId="2840FAE2" w14:textId="77777777" w:rsidR="00624B5E" w:rsidRPr="00E665CA" w:rsidRDefault="00624B5E">
                  <w:pPr>
                    <w:spacing w:line="240" w:lineRule="auto"/>
                    <w:ind w:firstLineChars="0" w:firstLine="0"/>
                    <w:jc w:val="center"/>
                    <w:rPr>
                      <w:sz w:val="21"/>
                    </w:rPr>
                  </w:pPr>
                </w:p>
              </w:tc>
              <w:tc>
                <w:tcPr>
                  <w:tcW w:w="1274" w:type="pct"/>
                  <w:vAlign w:val="center"/>
                </w:tcPr>
                <w:p w14:paraId="5FE581EC" w14:textId="77777777" w:rsidR="00624B5E" w:rsidRPr="00E665CA" w:rsidRDefault="00000000">
                  <w:pPr>
                    <w:spacing w:line="240" w:lineRule="auto"/>
                    <w:ind w:firstLineChars="0" w:firstLine="0"/>
                    <w:jc w:val="center"/>
                    <w:rPr>
                      <w:sz w:val="21"/>
                    </w:rPr>
                  </w:pPr>
                  <w:r w:rsidRPr="00E665CA">
                    <w:rPr>
                      <w:sz w:val="21"/>
                    </w:rPr>
                    <w:t>非甲烷总烃排放浓度</w:t>
                  </w:r>
                </w:p>
              </w:tc>
              <w:tc>
                <w:tcPr>
                  <w:tcW w:w="507" w:type="pct"/>
                  <w:vAlign w:val="center"/>
                </w:tcPr>
                <w:p w14:paraId="02B62211" w14:textId="77777777" w:rsidR="00624B5E" w:rsidRPr="00E665CA" w:rsidRDefault="00000000">
                  <w:pPr>
                    <w:spacing w:line="240" w:lineRule="auto"/>
                    <w:ind w:firstLineChars="0" w:firstLine="0"/>
                    <w:jc w:val="center"/>
                    <w:rPr>
                      <w:sz w:val="21"/>
                    </w:rPr>
                  </w:pPr>
                  <w:r w:rsidRPr="00E665CA">
                    <w:rPr>
                      <w:sz w:val="21"/>
                    </w:rPr>
                    <w:t>mg/m</w:t>
                  </w:r>
                  <w:r w:rsidRPr="00E665CA">
                    <w:rPr>
                      <w:sz w:val="21"/>
                      <w:vertAlign w:val="superscript"/>
                    </w:rPr>
                    <w:t>3</w:t>
                  </w:r>
                </w:p>
              </w:tc>
              <w:tc>
                <w:tcPr>
                  <w:tcW w:w="704" w:type="pct"/>
                  <w:vAlign w:val="center"/>
                </w:tcPr>
                <w:p w14:paraId="204585CC" w14:textId="77777777" w:rsidR="00624B5E" w:rsidRPr="00E665CA" w:rsidRDefault="00000000">
                  <w:pPr>
                    <w:spacing w:line="240" w:lineRule="auto"/>
                    <w:ind w:firstLineChars="0" w:firstLine="0"/>
                    <w:jc w:val="center"/>
                    <w:rPr>
                      <w:sz w:val="21"/>
                    </w:rPr>
                  </w:pPr>
                  <w:r w:rsidRPr="00E665CA">
                    <w:rPr>
                      <w:rFonts w:hint="eastAsia"/>
                      <w:sz w:val="21"/>
                    </w:rPr>
                    <w:t>1.65</w:t>
                  </w:r>
                </w:p>
              </w:tc>
              <w:tc>
                <w:tcPr>
                  <w:tcW w:w="704" w:type="pct"/>
                  <w:vAlign w:val="center"/>
                </w:tcPr>
                <w:p w14:paraId="262AAF9E" w14:textId="77777777" w:rsidR="00624B5E" w:rsidRPr="00E665CA" w:rsidRDefault="00000000">
                  <w:pPr>
                    <w:spacing w:line="240" w:lineRule="auto"/>
                    <w:ind w:firstLineChars="0" w:firstLine="0"/>
                    <w:jc w:val="center"/>
                    <w:rPr>
                      <w:sz w:val="21"/>
                    </w:rPr>
                  </w:pPr>
                  <w:r w:rsidRPr="00E665CA">
                    <w:rPr>
                      <w:rFonts w:hint="eastAsia"/>
                      <w:sz w:val="21"/>
                    </w:rPr>
                    <w:t>1.72</w:t>
                  </w:r>
                </w:p>
              </w:tc>
              <w:tc>
                <w:tcPr>
                  <w:tcW w:w="810" w:type="pct"/>
                  <w:vAlign w:val="center"/>
                </w:tcPr>
                <w:p w14:paraId="4E9FF5F9" w14:textId="77777777" w:rsidR="00624B5E" w:rsidRPr="00E665CA" w:rsidRDefault="00000000">
                  <w:pPr>
                    <w:spacing w:line="240" w:lineRule="auto"/>
                    <w:ind w:firstLineChars="0" w:firstLine="0"/>
                    <w:jc w:val="center"/>
                    <w:rPr>
                      <w:sz w:val="21"/>
                    </w:rPr>
                  </w:pPr>
                  <w:r w:rsidRPr="00E665CA">
                    <w:rPr>
                      <w:rFonts w:hint="eastAsia"/>
                      <w:sz w:val="21"/>
                    </w:rPr>
                    <w:t>2.08</w:t>
                  </w:r>
                </w:p>
              </w:tc>
            </w:tr>
            <w:tr w:rsidR="00E665CA" w:rsidRPr="00E665CA" w14:paraId="39AFC65D" w14:textId="77777777">
              <w:trPr>
                <w:trHeight w:val="20"/>
                <w:jc w:val="center"/>
              </w:trPr>
              <w:tc>
                <w:tcPr>
                  <w:tcW w:w="461" w:type="pct"/>
                  <w:vMerge/>
                  <w:vAlign w:val="center"/>
                </w:tcPr>
                <w:p w14:paraId="0C4AFCB1" w14:textId="77777777" w:rsidR="00624B5E" w:rsidRPr="00E665CA" w:rsidRDefault="00624B5E">
                  <w:pPr>
                    <w:pStyle w:val="bw1"/>
                    <w:spacing w:line="240" w:lineRule="auto"/>
                    <w:ind w:left="0"/>
                    <w:rPr>
                      <w:rFonts w:ascii="Times New Roman" w:eastAsia="仿宋" w:hAnsi="Times New Roman"/>
                      <w:color w:val="auto"/>
                      <w:kern w:val="0"/>
                      <w:sz w:val="21"/>
                      <w:szCs w:val="21"/>
                    </w:rPr>
                  </w:pPr>
                </w:p>
              </w:tc>
              <w:tc>
                <w:tcPr>
                  <w:tcW w:w="540" w:type="pct"/>
                  <w:vMerge/>
                  <w:vAlign w:val="center"/>
                </w:tcPr>
                <w:p w14:paraId="33CCC4A7" w14:textId="77777777" w:rsidR="00624B5E" w:rsidRPr="00E665CA" w:rsidRDefault="00624B5E">
                  <w:pPr>
                    <w:spacing w:line="240" w:lineRule="auto"/>
                    <w:ind w:firstLineChars="0" w:firstLine="0"/>
                    <w:jc w:val="center"/>
                    <w:rPr>
                      <w:sz w:val="21"/>
                    </w:rPr>
                  </w:pPr>
                </w:p>
              </w:tc>
              <w:tc>
                <w:tcPr>
                  <w:tcW w:w="1274" w:type="pct"/>
                  <w:vAlign w:val="center"/>
                </w:tcPr>
                <w:p w14:paraId="51A116E7" w14:textId="77777777" w:rsidR="00624B5E" w:rsidRPr="00E665CA" w:rsidRDefault="00000000">
                  <w:pPr>
                    <w:spacing w:line="240" w:lineRule="auto"/>
                    <w:ind w:firstLineChars="0" w:firstLine="0"/>
                    <w:jc w:val="center"/>
                    <w:rPr>
                      <w:sz w:val="21"/>
                    </w:rPr>
                  </w:pPr>
                  <w:r w:rsidRPr="00E665CA">
                    <w:rPr>
                      <w:sz w:val="21"/>
                    </w:rPr>
                    <w:t>非甲烷总烃排放速率</w:t>
                  </w:r>
                </w:p>
              </w:tc>
              <w:tc>
                <w:tcPr>
                  <w:tcW w:w="507" w:type="pct"/>
                  <w:vAlign w:val="center"/>
                </w:tcPr>
                <w:p w14:paraId="2BF88CC3" w14:textId="77777777" w:rsidR="00624B5E" w:rsidRPr="00E665CA" w:rsidRDefault="00000000">
                  <w:pPr>
                    <w:spacing w:line="240" w:lineRule="auto"/>
                    <w:ind w:firstLineChars="0" w:firstLine="0"/>
                    <w:jc w:val="center"/>
                    <w:rPr>
                      <w:sz w:val="21"/>
                    </w:rPr>
                  </w:pPr>
                  <w:r w:rsidRPr="00E665CA">
                    <w:rPr>
                      <w:sz w:val="21"/>
                    </w:rPr>
                    <w:t>kg/h</w:t>
                  </w:r>
                </w:p>
              </w:tc>
              <w:tc>
                <w:tcPr>
                  <w:tcW w:w="704" w:type="pct"/>
                  <w:vAlign w:val="center"/>
                </w:tcPr>
                <w:p w14:paraId="793CDD71" w14:textId="77777777" w:rsidR="00624B5E" w:rsidRPr="00E665CA" w:rsidRDefault="00000000">
                  <w:pPr>
                    <w:spacing w:line="240" w:lineRule="auto"/>
                    <w:ind w:firstLineChars="0" w:firstLine="0"/>
                    <w:jc w:val="center"/>
                    <w:rPr>
                      <w:sz w:val="21"/>
                      <w:vertAlign w:val="superscript"/>
                    </w:rPr>
                  </w:pPr>
                  <w:r w:rsidRPr="00E665CA">
                    <w:rPr>
                      <w:rFonts w:hint="eastAsia"/>
                      <w:sz w:val="21"/>
                    </w:rPr>
                    <w:t>4.58</w:t>
                  </w:r>
                  <w:r w:rsidRPr="00E665CA">
                    <w:rPr>
                      <w:sz w:val="21"/>
                    </w:rPr>
                    <w:t>×10</w:t>
                  </w:r>
                  <w:r w:rsidRPr="00E665CA">
                    <w:rPr>
                      <w:sz w:val="21"/>
                      <w:vertAlign w:val="superscript"/>
                    </w:rPr>
                    <w:t>-2</w:t>
                  </w:r>
                </w:p>
              </w:tc>
              <w:tc>
                <w:tcPr>
                  <w:tcW w:w="704" w:type="pct"/>
                  <w:vAlign w:val="center"/>
                </w:tcPr>
                <w:p w14:paraId="2F0838A1" w14:textId="77777777" w:rsidR="00624B5E" w:rsidRPr="00E665CA" w:rsidRDefault="00000000">
                  <w:pPr>
                    <w:spacing w:line="240" w:lineRule="auto"/>
                    <w:ind w:firstLineChars="0" w:firstLine="0"/>
                    <w:jc w:val="center"/>
                    <w:rPr>
                      <w:sz w:val="21"/>
                    </w:rPr>
                  </w:pPr>
                  <w:r w:rsidRPr="00E665CA">
                    <w:rPr>
                      <w:rFonts w:hint="eastAsia"/>
                      <w:sz w:val="21"/>
                    </w:rPr>
                    <w:t>5.02</w:t>
                  </w:r>
                  <w:r w:rsidRPr="00E665CA">
                    <w:rPr>
                      <w:sz w:val="21"/>
                    </w:rPr>
                    <w:t>×10</w:t>
                  </w:r>
                  <w:r w:rsidRPr="00E665CA">
                    <w:rPr>
                      <w:sz w:val="21"/>
                      <w:vertAlign w:val="superscript"/>
                    </w:rPr>
                    <w:t>-2</w:t>
                  </w:r>
                </w:p>
              </w:tc>
              <w:tc>
                <w:tcPr>
                  <w:tcW w:w="810" w:type="pct"/>
                  <w:vAlign w:val="center"/>
                </w:tcPr>
                <w:p w14:paraId="697146A3" w14:textId="77777777" w:rsidR="00624B5E" w:rsidRPr="00E665CA" w:rsidRDefault="00000000">
                  <w:pPr>
                    <w:spacing w:line="240" w:lineRule="auto"/>
                    <w:ind w:firstLineChars="0" w:firstLine="0"/>
                    <w:jc w:val="center"/>
                    <w:rPr>
                      <w:sz w:val="21"/>
                    </w:rPr>
                  </w:pPr>
                  <w:r w:rsidRPr="00E665CA">
                    <w:rPr>
                      <w:rFonts w:hint="eastAsia"/>
                      <w:sz w:val="21"/>
                    </w:rPr>
                    <w:t>5.82</w:t>
                  </w:r>
                  <w:r w:rsidRPr="00E665CA">
                    <w:rPr>
                      <w:sz w:val="21"/>
                    </w:rPr>
                    <w:t>×10</w:t>
                  </w:r>
                  <w:r w:rsidRPr="00E665CA">
                    <w:rPr>
                      <w:sz w:val="21"/>
                      <w:vertAlign w:val="superscript"/>
                    </w:rPr>
                    <w:t>-2</w:t>
                  </w:r>
                </w:p>
              </w:tc>
            </w:tr>
            <w:tr w:rsidR="00E665CA" w:rsidRPr="00E665CA" w14:paraId="1600CD88" w14:textId="77777777">
              <w:trPr>
                <w:trHeight w:val="20"/>
                <w:jc w:val="center"/>
              </w:trPr>
              <w:tc>
                <w:tcPr>
                  <w:tcW w:w="461" w:type="pct"/>
                  <w:vMerge/>
                  <w:vAlign w:val="center"/>
                </w:tcPr>
                <w:p w14:paraId="2759ADE3" w14:textId="77777777" w:rsidR="00624B5E" w:rsidRPr="00E665CA" w:rsidRDefault="00624B5E">
                  <w:pPr>
                    <w:pStyle w:val="bw1"/>
                    <w:spacing w:line="240" w:lineRule="auto"/>
                    <w:ind w:left="0"/>
                    <w:rPr>
                      <w:rFonts w:ascii="Times New Roman" w:eastAsia="仿宋" w:hAnsi="Times New Roman"/>
                      <w:color w:val="auto"/>
                      <w:kern w:val="0"/>
                      <w:sz w:val="21"/>
                      <w:szCs w:val="21"/>
                    </w:rPr>
                  </w:pPr>
                </w:p>
              </w:tc>
              <w:tc>
                <w:tcPr>
                  <w:tcW w:w="540" w:type="pct"/>
                  <w:vMerge/>
                  <w:vAlign w:val="center"/>
                </w:tcPr>
                <w:p w14:paraId="3670979C" w14:textId="77777777" w:rsidR="00624B5E" w:rsidRPr="00E665CA" w:rsidRDefault="00624B5E">
                  <w:pPr>
                    <w:spacing w:line="240" w:lineRule="auto"/>
                    <w:ind w:firstLineChars="0" w:firstLine="0"/>
                    <w:jc w:val="center"/>
                    <w:rPr>
                      <w:sz w:val="21"/>
                    </w:rPr>
                  </w:pPr>
                </w:p>
              </w:tc>
              <w:tc>
                <w:tcPr>
                  <w:tcW w:w="1274" w:type="pct"/>
                  <w:vAlign w:val="center"/>
                </w:tcPr>
                <w:p w14:paraId="187513B7" w14:textId="77777777" w:rsidR="00624B5E" w:rsidRPr="00E665CA" w:rsidRDefault="00000000">
                  <w:pPr>
                    <w:spacing w:line="240" w:lineRule="auto"/>
                    <w:ind w:firstLineChars="0" w:firstLine="0"/>
                    <w:jc w:val="center"/>
                    <w:rPr>
                      <w:sz w:val="21"/>
                    </w:rPr>
                  </w:pPr>
                  <w:r w:rsidRPr="00E665CA">
                    <w:rPr>
                      <w:sz w:val="21"/>
                    </w:rPr>
                    <w:t>颗粒物实测浓度</w:t>
                  </w:r>
                </w:p>
              </w:tc>
              <w:tc>
                <w:tcPr>
                  <w:tcW w:w="507" w:type="pct"/>
                  <w:vAlign w:val="center"/>
                </w:tcPr>
                <w:p w14:paraId="5E82175D" w14:textId="77777777" w:rsidR="00624B5E" w:rsidRPr="00E665CA" w:rsidRDefault="00000000">
                  <w:pPr>
                    <w:spacing w:line="240" w:lineRule="auto"/>
                    <w:ind w:firstLineChars="0" w:firstLine="0"/>
                    <w:jc w:val="center"/>
                    <w:rPr>
                      <w:sz w:val="21"/>
                    </w:rPr>
                  </w:pPr>
                  <w:r w:rsidRPr="00E665CA">
                    <w:rPr>
                      <w:sz w:val="21"/>
                    </w:rPr>
                    <w:t>mg/m</w:t>
                  </w:r>
                  <w:r w:rsidRPr="00E665CA">
                    <w:rPr>
                      <w:sz w:val="21"/>
                      <w:vertAlign w:val="superscript"/>
                    </w:rPr>
                    <w:t>3</w:t>
                  </w:r>
                </w:p>
              </w:tc>
              <w:tc>
                <w:tcPr>
                  <w:tcW w:w="704" w:type="pct"/>
                  <w:vAlign w:val="center"/>
                </w:tcPr>
                <w:p w14:paraId="3FC73A5B" w14:textId="77777777" w:rsidR="00624B5E" w:rsidRPr="00E665CA" w:rsidRDefault="00000000">
                  <w:pPr>
                    <w:spacing w:line="240" w:lineRule="auto"/>
                    <w:ind w:firstLineChars="0" w:firstLine="0"/>
                    <w:jc w:val="center"/>
                    <w:rPr>
                      <w:sz w:val="21"/>
                    </w:rPr>
                  </w:pPr>
                  <w:r w:rsidRPr="00E665CA">
                    <w:rPr>
                      <w:rFonts w:hint="eastAsia"/>
                      <w:sz w:val="21"/>
                    </w:rPr>
                    <w:t>1.5</w:t>
                  </w:r>
                </w:p>
              </w:tc>
              <w:tc>
                <w:tcPr>
                  <w:tcW w:w="704" w:type="pct"/>
                  <w:vAlign w:val="center"/>
                </w:tcPr>
                <w:p w14:paraId="59167A4B" w14:textId="77777777" w:rsidR="00624B5E" w:rsidRPr="00E665CA" w:rsidRDefault="00000000">
                  <w:pPr>
                    <w:spacing w:line="240" w:lineRule="auto"/>
                    <w:ind w:firstLineChars="0" w:firstLine="0"/>
                    <w:jc w:val="center"/>
                    <w:rPr>
                      <w:sz w:val="21"/>
                    </w:rPr>
                  </w:pPr>
                  <w:r w:rsidRPr="00E665CA">
                    <w:rPr>
                      <w:rFonts w:hint="eastAsia"/>
                      <w:sz w:val="21"/>
                    </w:rPr>
                    <w:t>1.6</w:t>
                  </w:r>
                </w:p>
              </w:tc>
              <w:tc>
                <w:tcPr>
                  <w:tcW w:w="810" w:type="pct"/>
                  <w:vAlign w:val="center"/>
                </w:tcPr>
                <w:p w14:paraId="4E5E62CA" w14:textId="77777777" w:rsidR="00624B5E" w:rsidRPr="00E665CA" w:rsidRDefault="00000000">
                  <w:pPr>
                    <w:spacing w:line="240" w:lineRule="auto"/>
                    <w:ind w:firstLineChars="0" w:firstLine="0"/>
                    <w:jc w:val="center"/>
                    <w:rPr>
                      <w:sz w:val="21"/>
                    </w:rPr>
                  </w:pPr>
                  <w:r w:rsidRPr="00E665CA">
                    <w:rPr>
                      <w:rFonts w:hint="eastAsia"/>
                      <w:sz w:val="21"/>
                    </w:rPr>
                    <w:t>1.9</w:t>
                  </w:r>
                </w:p>
              </w:tc>
            </w:tr>
            <w:tr w:rsidR="00E665CA" w:rsidRPr="00E665CA" w14:paraId="78A768B2" w14:textId="77777777">
              <w:trPr>
                <w:trHeight w:val="20"/>
                <w:jc w:val="center"/>
              </w:trPr>
              <w:tc>
                <w:tcPr>
                  <w:tcW w:w="461" w:type="pct"/>
                  <w:vMerge/>
                  <w:vAlign w:val="center"/>
                </w:tcPr>
                <w:p w14:paraId="37D98E55" w14:textId="77777777" w:rsidR="00624B5E" w:rsidRPr="00E665CA" w:rsidRDefault="00624B5E">
                  <w:pPr>
                    <w:pStyle w:val="bw1"/>
                    <w:spacing w:line="240" w:lineRule="auto"/>
                    <w:ind w:left="0"/>
                    <w:rPr>
                      <w:rFonts w:ascii="Times New Roman" w:eastAsia="仿宋" w:hAnsi="Times New Roman"/>
                      <w:color w:val="auto"/>
                      <w:kern w:val="0"/>
                      <w:sz w:val="21"/>
                      <w:szCs w:val="21"/>
                    </w:rPr>
                  </w:pPr>
                </w:p>
              </w:tc>
              <w:tc>
                <w:tcPr>
                  <w:tcW w:w="540" w:type="pct"/>
                  <w:vMerge/>
                  <w:vAlign w:val="center"/>
                </w:tcPr>
                <w:p w14:paraId="30362800" w14:textId="77777777" w:rsidR="00624B5E" w:rsidRPr="00E665CA" w:rsidRDefault="00624B5E">
                  <w:pPr>
                    <w:spacing w:line="240" w:lineRule="auto"/>
                    <w:ind w:firstLineChars="0" w:firstLine="0"/>
                    <w:jc w:val="center"/>
                    <w:rPr>
                      <w:sz w:val="21"/>
                    </w:rPr>
                  </w:pPr>
                </w:p>
              </w:tc>
              <w:tc>
                <w:tcPr>
                  <w:tcW w:w="1274" w:type="pct"/>
                  <w:vAlign w:val="center"/>
                </w:tcPr>
                <w:p w14:paraId="28A948AA" w14:textId="77777777" w:rsidR="00624B5E" w:rsidRPr="00E665CA" w:rsidRDefault="00000000">
                  <w:pPr>
                    <w:spacing w:line="240" w:lineRule="auto"/>
                    <w:ind w:firstLineChars="0" w:firstLine="0"/>
                    <w:jc w:val="center"/>
                    <w:rPr>
                      <w:sz w:val="21"/>
                    </w:rPr>
                  </w:pPr>
                  <w:r w:rsidRPr="00E665CA">
                    <w:rPr>
                      <w:sz w:val="21"/>
                    </w:rPr>
                    <w:t>颗粒物排放浓度</w:t>
                  </w:r>
                </w:p>
              </w:tc>
              <w:tc>
                <w:tcPr>
                  <w:tcW w:w="507" w:type="pct"/>
                  <w:vAlign w:val="center"/>
                </w:tcPr>
                <w:p w14:paraId="0155723C" w14:textId="77777777" w:rsidR="00624B5E" w:rsidRPr="00E665CA" w:rsidRDefault="00000000">
                  <w:pPr>
                    <w:spacing w:line="240" w:lineRule="auto"/>
                    <w:ind w:firstLineChars="0" w:firstLine="0"/>
                    <w:jc w:val="center"/>
                    <w:rPr>
                      <w:sz w:val="21"/>
                    </w:rPr>
                  </w:pPr>
                  <w:r w:rsidRPr="00E665CA">
                    <w:rPr>
                      <w:sz w:val="21"/>
                    </w:rPr>
                    <w:t>mg/m</w:t>
                  </w:r>
                  <w:r w:rsidRPr="00E665CA">
                    <w:rPr>
                      <w:sz w:val="21"/>
                      <w:vertAlign w:val="superscript"/>
                    </w:rPr>
                    <w:t>3</w:t>
                  </w:r>
                </w:p>
              </w:tc>
              <w:tc>
                <w:tcPr>
                  <w:tcW w:w="704" w:type="pct"/>
                  <w:vAlign w:val="center"/>
                </w:tcPr>
                <w:p w14:paraId="460C1E6B" w14:textId="77777777" w:rsidR="00624B5E" w:rsidRPr="00E665CA" w:rsidRDefault="00000000">
                  <w:pPr>
                    <w:spacing w:line="240" w:lineRule="auto"/>
                    <w:ind w:firstLineChars="0" w:firstLine="0"/>
                    <w:jc w:val="center"/>
                    <w:rPr>
                      <w:sz w:val="21"/>
                    </w:rPr>
                  </w:pPr>
                  <w:r w:rsidRPr="00E665CA">
                    <w:rPr>
                      <w:rFonts w:hint="eastAsia"/>
                      <w:sz w:val="21"/>
                    </w:rPr>
                    <w:t>1.5</w:t>
                  </w:r>
                </w:p>
              </w:tc>
              <w:tc>
                <w:tcPr>
                  <w:tcW w:w="704" w:type="pct"/>
                  <w:vAlign w:val="center"/>
                </w:tcPr>
                <w:p w14:paraId="59F7D8AB" w14:textId="77777777" w:rsidR="00624B5E" w:rsidRPr="00E665CA" w:rsidRDefault="00000000">
                  <w:pPr>
                    <w:spacing w:line="240" w:lineRule="auto"/>
                    <w:ind w:firstLineChars="0" w:firstLine="0"/>
                    <w:jc w:val="center"/>
                    <w:rPr>
                      <w:sz w:val="21"/>
                    </w:rPr>
                  </w:pPr>
                  <w:r w:rsidRPr="00E665CA">
                    <w:rPr>
                      <w:rFonts w:hint="eastAsia"/>
                      <w:sz w:val="21"/>
                    </w:rPr>
                    <w:t>1.6</w:t>
                  </w:r>
                </w:p>
              </w:tc>
              <w:tc>
                <w:tcPr>
                  <w:tcW w:w="810" w:type="pct"/>
                  <w:vAlign w:val="center"/>
                </w:tcPr>
                <w:p w14:paraId="14400FB6" w14:textId="77777777" w:rsidR="00624B5E" w:rsidRPr="00E665CA" w:rsidRDefault="00000000">
                  <w:pPr>
                    <w:spacing w:line="240" w:lineRule="auto"/>
                    <w:ind w:firstLineChars="0" w:firstLine="0"/>
                    <w:jc w:val="center"/>
                    <w:rPr>
                      <w:sz w:val="21"/>
                    </w:rPr>
                  </w:pPr>
                  <w:r w:rsidRPr="00E665CA">
                    <w:rPr>
                      <w:rFonts w:hint="eastAsia"/>
                      <w:sz w:val="21"/>
                    </w:rPr>
                    <w:t>1.9</w:t>
                  </w:r>
                </w:p>
              </w:tc>
            </w:tr>
            <w:tr w:rsidR="00E665CA" w:rsidRPr="00E665CA" w14:paraId="4265730B" w14:textId="77777777">
              <w:trPr>
                <w:trHeight w:val="20"/>
                <w:jc w:val="center"/>
              </w:trPr>
              <w:tc>
                <w:tcPr>
                  <w:tcW w:w="461" w:type="pct"/>
                  <w:vMerge/>
                  <w:tcBorders>
                    <w:bottom w:val="single" w:sz="4" w:space="0" w:color="000000"/>
                  </w:tcBorders>
                  <w:vAlign w:val="center"/>
                </w:tcPr>
                <w:p w14:paraId="49685B9E" w14:textId="77777777" w:rsidR="00624B5E" w:rsidRPr="00E665CA" w:rsidRDefault="00624B5E">
                  <w:pPr>
                    <w:pStyle w:val="bw1"/>
                    <w:spacing w:line="240" w:lineRule="auto"/>
                    <w:ind w:left="0"/>
                    <w:rPr>
                      <w:rFonts w:ascii="Times New Roman" w:eastAsia="仿宋" w:hAnsi="Times New Roman"/>
                      <w:color w:val="auto"/>
                      <w:kern w:val="0"/>
                      <w:sz w:val="21"/>
                      <w:szCs w:val="21"/>
                    </w:rPr>
                  </w:pPr>
                </w:p>
              </w:tc>
              <w:tc>
                <w:tcPr>
                  <w:tcW w:w="540" w:type="pct"/>
                  <w:vMerge/>
                  <w:vAlign w:val="center"/>
                </w:tcPr>
                <w:p w14:paraId="438F860E" w14:textId="77777777" w:rsidR="00624B5E" w:rsidRPr="00E665CA" w:rsidRDefault="00624B5E">
                  <w:pPr>
                    <w:spacing w:line="240" w:lineRule="auto"/>
                    <w:ind w:firstLineChars="0" w:firstLine="0"/>
                    <w:jc w:val="center"/>
                    <w:rPr>
                      <w:sz w:val="21"/>
                    </w:rPr>
                  </w:pPr>
                </w:p>
              </w:tc>
              <w:tc>
                <w:tcPr>
                  <w:tcW w:w="1274" w:type="pct"/>
                  <w:vAlign w:val="center"/>
                </w:tcPr>
                <w:p w14:paraId="74168FC3" w14:textId="77777777" w:rsidR="00624B5E" w:rsidRPr="00E665CA" w:rsidRDefault="00000000">
                  <w:pPr>
                    <w:spacing w:line="240" w:lineRule="auto"/>
                    <w:ind w:firstLineChars="0" w:firstLine="0"/>
                    <w:jc w:val="center"/>
                    <w:rPr>
                      <w:sz w:val="21"/>
                    </w:rPr>
                  </w:pPr>
                  <w:r w:rsidRPr="00E665CA">
                    <w:rPr>
                      <w:sz w:val="21"/>
                    </w:rPr>
                    <w:t>颗粒物排放速率</w:t>
                  </w:r>
                </w:p>
              </w:tc>
              <w:tc>
                <w:tcPr>
                  <w:tcW w:w="507" w:type="pct"/>
                  <w:vAlign w:val="center"/>
                </w:tcPr>
                <w:p w14:paraId="20963363" w14:textId="77777777" w:rsidR="00624B5E" w:rsidRPr="00E665CA" w:rsidRDefault="00000000">
                  <w:pPr>
                    <w:spacing w:line="240" w:lineRule="auto"/>
                    <w:ind w:firstLineChars="0" w:firstLine="0"/>
                    <w:jc w:val="center"/>
                    <w:rPr>
                      <w:sz w:val="21"/>
                    </w:rPr>
                  </w:pPr>
                  <w:r w:rsidRPr="00E665CA">
                    <w:rPr>
                      <w:sz w:val="21"/>
                    </w:rPr>
                    <w:t>kg/h</w:t>
                  </w:r>
                </w:p>
              </w:tc>
              <w:tc>
                <w:tcPr>
                  <w:tcW w:w="704" w:type="pct"/>
                  <w:vAlign w:val="center"/>
                </w:tcPr>
                <w:p w14:paraId="3D3E2712" w14:textId="77777777" w:rsidR="00624B5E" w:rsidRPr="00E665CA" w:rsidRDefault="00000000">
                  <w:pPr>
                    <w:spacing w:line="240" w:lineRule="auto"/>
                    <w:ind w:firstLineChars="0" w:firstLine="0"/>
                    <w:jc w:val="center"/>
                    <w:rPr>
                      <w:sz w:val="21"/>
                    </w:rPr>
                  </w:pPr>
                  <w:r w:rsidRPr="00E665CA">
                    <w:rPr>
                      <w:rFonts w:hint="eastAsia"/>
                      <w:sz w:val="21"/>
                    </w:rPr>
                    <w:t>4.16</w:t>
                  </w:r>
                  <w:r w:rsidRPr="00E665CA">
                    <w:rPr>
                      <w:sz w:val="21"/>
                    </w:rPr>
                    <w:t>×10</w:t>
                  </w:r>
                  <w:r w:rsidRPr="00E665CA">
                    <w:rPr>
                      <w:sz w:val="21"/>
                      <w:vertAlign w:val="superscript"/>
                    </w:rPr>
                    <w:t>-2</w:t>
                  </w:r>
                </w:p>
              </w:tc>
              <w:tc>
                <w:tcPr>
                  <w:tcW w:w="704" w:type="pct"/>
                  <w:vAlign w:val="center"/>
                </w:tcPr>
                <w:p w14:paraId="146DA9AB" w14:textId="77777777" w:rsidR="00624B5E" w:rsidRPr="00E665CA" w:rsidRDefault="00000000">
                  <w:pPr>
                    <w:spacing w:line="240" w:lineRule="auto"/>
                    <w:ind w:firstLineChars="0" w:firstLine="0"/>
                    <w:jc w:val="center"/>
                    <w:rPr>
                      <w:sz w:val="21"/>
                    </w:rPr>
                  </w:pPr>
                  <w:r w:rsidRPr="00E665CA">
                    <w:rPr>
                      <w:rFonts w:hint="eastAsia"/>
                      <w:sz w:val="21"/>
                    </w:rPr>
                    <w:t>4.67</w:t>
                  </w:r>
                  <w:r w:rsidRPr="00E665CA">
                    <w:rPr>
                      <w:sz w:val="21"/>
                    </w:rPr>
                    <w:t>×10</w:t>
                  </w:r>
                  <w:r w:rsidRPr="00E665CA">
                    <w:rPr>
                      <w:sz w:val="21"/>
                      <w:vertAlign w:val="superscript"/>
                    </w:rPr>
                    <w:t>-2</w:t>
                  </w:r>
                </w:p>
              </w:tc>
              <w:tc>
                <w:tcPr>
                  <w:tcW w:w="810" w:type="pct"/>
                  <w:vAlign w:val="center"/>
                </w:tcPr>
                <w:p w14:paraId="4E12CD94" w14:textId="77777777" w:rsidR="00624B5E" w:rsidRPr="00E665CA" w:rsidRDefault="00000000">
                  <w:pPr>
                    <w:spacing w:line="240" w:lineRule="auto"/>
                    <w:ind w:firstLineChars="0" w:firstLine="0"/>
                    <w:jc w:val="center"/>
                    <w:rPr>
                      <w:sz w:val="21"/>
                    </w:rPr>
                  </w:pPr>
                  <w:r w:rsidRPr="00E665CA">
                    <w:rPr>
                      <w:rFonts w:hint="eastAsia"/>
                      <w:sz w:val="21"/>
                    </w:rPr>
                    <w:t>5.32</w:t>
                  </w:r>
                  <w:r w:rsidRPr="00E665CA">
                    <w:rPr>
                      <w:sz w:val="21"/>
                    </w:rPr>
                    <w:t>×10</w:t>
                  </w:r>
                  <w:r w:rsidRPr="00E665CA">
                    <w:rPr>
                      <w:sz w:val="21"/>
                      <w:vertAlign w:val="superscript"/>
                    </w:rPr>
                    <w:t>-2</w:t>
                  </w:r>
                </w:p>
              </w:tc>
            </w:tr>
            <w:tr w:rsidR="00E665CA" w:rsidRPr="00E665CA" w14:paraId="5D6E21ED" w14:textId="77777777">
              <w:trPr>
                <w:trHeight w:val="20"/>
                <w:jc w:val="center"/>
              </w:trPr>
              <w:tc>
                <w:tcPr>
                  <w:tcW w:w="1001" w:type="pct"/>
                  <w:gridSpan w:val="2"/>
                  <w:vAlign w:val="center"/>
                </w:tcPr>
                <w:p w14:paraId="48FB4363" w14:textId="77777777" w:rsidR="00624B5E" w:rsidRPr="00E665CA" w:rsidRDefault="00000000">
                  <w:pPr>
                    <w:adjustRightInd w:val="0"/>
                    <w:snapToGrid w:val="0"/>
                    <w:spacing w:line="240" w:lineRule="auto"/>
                    <w:ind w:firstLineChars="0" w:firstLine="0"/>
                    <w:jc w:val="center"/>
                    <w:rPr>
                      <w:bCs/>
                      <w:sz w:val="21"/>
                    </w:rPr>
                  </w:pPr>
                  <w:r w:rsidRPr="00E665CA">
                    <w:rPr>
                      <w:bCs/>
                      <w:sz w:val="21"/>
                    </w:rPr>
                    <w:t>参考标准限值</w:t>
                  </w:r>
                </w:p>
              </w:tc>
              <w:tc>
                <w:tcPr>
                  <w:tcW w:w="3999" w:type="pct"/>
                  <w:gridSpan w:val="5"/>
                  <w:vAlign w:val="center"/>
                </w:tcPr>
                <w:p w14:paraId="6A55175C" w14:textId="77777777" w:rsidR="00624B5E" w:rsidRPr="00E665CA" w:rsidRDefault="00000000">
                  <w:pPr>
                    <w:spacing w:line="240" w:lineRule="auto"/>
                    <w:ind w:firstLineChars="0" w:firstLine="0"/>
                    <w:jc w:val="center"/>
                    <w:rPr>
                      <w:sz w:val="21"/>
                    </w:rPr>
                  </w:pPr>
                  <w:r w:rsidRPr="00E665CA">
                    <w:rPr>
                      <w:sz w:val="21"/>
                    </w:rPr>
                    <w:t>非甲烷总烃：</w:t>
                  </w:r>
                  <w:r w:rsidRPr="00E665CA">
                    <w:rPr>
                      <w:sz w:val="21"/>
                    </w:rPr>
                    <w:t>120mg/m</w:t>
                  </w:r>
                  <w:r w:rsidRPr="00E665CA">
                    <w:rPr>
                      <w:sz w:val="21"/>
                      <w:vertAlign w:val="superscript"/>
                    </w:rPr>
                    <w:t>3</w:t>
                  </w:r>
                  <w:r w:rsidRPr="00E665CA">
                    <w:rPr>
                      <w:sz w:val="21"/>
                    </w:rPr>
                    <w:t>，</w:t>
                  </w:r>
                  <w:r w:rsidRPr="00E665CA">
                    <w:rPr>
                      <w:sz w:val="21"/>
                    </w:rPr>
                    <w:t>10 kg/h</w:t>
                  </w:r>
                  <w:r w:rsidRPr="00E665CA">
                    <w:rPr>
                      <w:sz w:val="21"/>
                    </w:rPr>
                    <w:t>；颗粒物：</w:t>
                  </w:r>
                  <w:r w:rsidRPr="00E665CA">
                    <w:rPr>
                      <w:sz w:val="21"/>
                    </w:rPr>
                    <w:t>50mg/m</w:t>
                  </w:r>
                  <w:r w:rsidRPr="00E665CA">
                    <w:rPr>
                      <w:sz w:val="21"/>
                      <w:vertAlign w:val="superscript"/>
                    </w:rPr>
                    <w:t>3</w:t>
                  </w:r>
                  <w:r w:rsidRPr="00E665CA">
                    <w:rPr>
                      <w:sz w:val="21"/>
                    </w:rPr>
                    <w:t>，</w:t>
                  </w:r>
                  <w:r w:rsidRPr="00E665CA">
                    <w:rPr>
                      <w:sz w:val="21"/>
                    </w:rPr>
                    <w:t>0.8kg/h</w:t>
                  </w:r>
                </w:p>
              </w:tc>
            </w:tr>
            <w:tr w:rsidR="00E665CA" w:rsidRPr="00E665CA" w14:paraId="6F15AB6C" w14:textId="77777777">
              <w:trPr>
                <w:trHeight w:val="20"/>
                <w:jc w:val="center"/>
              </w:trPr>
              <w:tc>
                <w:tcPr>
                  <w:tcW w:w="1001" w:type="pct"/>
                  <w:gridSpan w:val="2"/>
                  <w:vAlign w:val="center"/>
                </w:tcPr>
                <w:p w14:paraId="65186473" w14:textId="77777777" w:rsidR="00624B5E" w:rsidRPr="00E665CA" w:rsidRDefault="00000000">
                  <w:pPr>
                    <w:adjustRightInd w:val="0"/>
                    <w:snapToGrid w:val="0"/>
                    <w:spacing w:line="240" w:lineRule="auto"/>
                    <w:ind w:firstLineChars="0" w:firstLine="0"/>
                    <w:jc w:val="center"/>
                    <w:rPr>
                      <w:bCs/>
                      <w:sz w:val="21"/>
                    </w:rPr>
                  </w:pPr>
                  <w:bookmarkStart w:id="17" w:name="_Hlk119091147"/>
                  <w:r w:rsidRPr="00E665CA">
                    <w:rPr>
                      <w:bCs/>
                      <w:sz w:val="21"/>
                    </w:rPr>
                    <w:t>参考标准依据</w:t>
                  </w:r>
                </w:p>
              </w:tc>
              <w:tc>
                <w:tcPr>
                  <w:tcW w:w="3999" w:type="pct"/>
                  <w:gridSpan w:val="5"/>
                  <w:vAlign w:val="center"/>
                </w:tcPr>
                <w:p w14:paraId="73D28A6F" w14:textId="77777777" w:rsidR="00624B5E" w:rsidRPr="00E665CA" w:rsidRDefault="00000000">
                  <w:pPr>
                    <w:spacing w:line="240" w:lineRule="auto"/>
                    <w:ind w:firstLineChars="0" w:firstLine="0"/>
                    <w:jc w:val="center"/>
                    <w:rPr>
                      <w:sz w:val="21"/>
                    </w:rPr>
                  </w:pPr>
                  <w:r w:rsidRPr="00E665CA">
                    <w:rPr>
                      <w:sz w:val="21"/>
                    </w:rPr>
                    <w:t>《大气污染物综合排放标准》（</w:t>
                  </w:r>
                  <w:r w:rsidRPr="00E665CA">
                    <w:rPr>
                      <w:sz w:val="21"/>
                    </w:rPr>
                    <w:t>DB 50/418-2016</w:t>
                  </w:r>
                  <w:r w:rsidRPr="00E665CA">
                    <w:rPr>
                      <w:sz w:val="21"/>
                    </w:rPr>
                    <w:t>）表</w:t>
                  </w:r>
                  <w:r w:rsidRPr="00E665CA">
                    <w:rPr>
                      <w:sz w:val="21"/>
                    </w:rPr>
                    <w:t>1</w:t>
                  </w:r>
                </w:p>
              </w:tc>
            </w:tr>
            <w:bookmarkEnd w:id="17"/>
            <w:tr w:rsidR="00E665CA" w:rsidRPr="00E665CA" w14:paraId="018E762F" w14:textId="77777777">
              <w:trPr>
                <w:trHeight w:val="20"/>
                <w:jc w:val="center"/>
              </w:trPr>
              <w:tc>
                <w:tcPr>
                  <w:tcW w:w="1001" w:type="pct"/>
                  <w:gridSpan w:val="2"/>
                  <w:vAlign w:val="center"/>
                </w:tcPr>
                <w:p w14:paraId="2D5E4C0A" w14:textId="77777777" w:rsidR="00624B5E" w:rsidRPr="00E665CA" w:rsidRDefault="00000000">
                  <w:pPr>
                    <w:adjustRightInd w:val="0"/>
                    <w:snapToGrid w:val="0"/>
                    <w:spacing w:line="240" w:lineRule="auto"/>
                    <w:ind w:firstLineChars="0" w:firstLine="0"/>
                    <w:jc w:val="center"/>
                    <w:rPr>
                      <w:bCs/>
                      <w:sz w:val="21"/>
                    </w:rPr>
                  </w:pPr>
                  <w:r w:rsidRPr="00E665CA">
                    <w:rPr>
                      <w:bCs/>
                      <w:sz w:val="21"/>
                    </w:rPr>
                    <w:t>检测结论</w:t>
                  </w:r>
                </w:p>
              </w:tc>
              <w:tc>
                <w:tcPr>
                  <w:tcW w:w="3999" w:type="pct"/>
                  <w:gridSpan w:val="5"/>
                  <w:vAlign w:val="center"/>
                </w:tcPr>
                <w:p w14:paraId="1597F493" w14:textId="77777777" w:rsidR="00624B5E" w:rsidRPr="00E665CA" w:rsidRDefault="00000000">
                  <w:pPr>
                    <w:spacing w:line="240" w:lineRule="auto"/>
                    <w:ind w:firstLineChars="0" w:firstLine="0"/>
                    <w:jc w:val="center"/>
                    <w:rPr>
                      <w:sz w:val="21"/>
                    </w:rPr>
                  </w:pPr>
                  <w:r w:rsidRPr="00E665CA">
                    <w:rPr>
                      <w:sz w:val="21"/>
                    </w:rPr>
                    <w:t>本次检测，喷漆废气排气筒出口</w:t>
                  </w:r>
                  <w:r w:rsidRPr="00E665CA">
                    <w:rPr>
                      <w:bCs/>
                      <w:sz w:val="21"/>
                    </w:rPr>
                    <w:t>（</w:t>
                  </w:r>
                  <w:r w:rsidRPr="00E665CA">
                    <w:rPr>
                      <w:bCs/>
                      <w:sz w:val="21"/>
                    </w:rPr>
                    <w:t>FQ1</w:t>
                  </w:r>
                  <w:r w:rsidRPr="00E665CA">
                    <w:rPr>
                      <w:bCs/>
                      <w:sz w:val="21"/>
                    </w:rPr>
                    <w:t>）：非甲烷总烃、颗粒物的检测结果达标</w:t>
                  </w:r>
                </w:p>
              </w:tc>
            </w:tr>
            <w:tr w:rsidR="00E665CA" w:rsidRPr="00E665CA" w14:paraId="593D5885" w14:textId="77777777">
              <w:trPr>
                <w:trHeight w:val="20"/>
                <w:jc w:val="center"/>
              </w:trPr>
              <w:tc>
                <w:tcPr>
                  <w:tcW w:w="1001" w:type="pct"/>
                  <w:gridSpan w:val="2"/>
                  <w:vAlign w:val="center"/>
                </w:tcPr>
                <w:p w14:paraId="5158A730" w14:textId="77777777" w:rsidR="00624B5E" w:rsidRPr="00E665CA" w:rsidRDefault="00000000">
                  <w:pPr>
                    <w:adjustRightInd w:val="0"/>
                    <w:snapToGrid w:val="0"/>
                    <w:spacing w:line="240" w:lineRule="auto"/>
                    <w:ind w:firstLineChars="0" w:firstLine="0"/>
                    <w:jc w:val="center"/>
                    <w:rPr>
                      <w:bCs/>
                      <w:sz w:val="21"/>
                    </w:rPr>
                  </w:pPr>
                  <w:r w:rsidRPr="00E665CA">
                    <w:rPr>
                      <w:bCs/>
                      <w:sz w:val="21"/>
                    </w:rPr>
                    <w:t>备注</w:t>
                  </w:r>
                </w:p>
              </w:tc>
              <w:tc>
                <w:tcPr>
                  <w:tcW w:w="3999" w:type="pct"/>
                  <w:gridSpan w:val="5"/>
                  <w:vAlign w:val="center"/>
                </w:tcPr>
                <w:p w14:paraId="5112CC88" w14:textId="77777777" w:rsidR="00624B5E" w:rsidRPr="00E665CA" w:rsidRDefault="00000000">
                  <w:pPr>
                    <w:spacing w:line="240" w:lineRule="auto"/>
                    <w:ind w:firstLineChars="0" w:firstLine="0"/>
                    <w:jc w:val="center"/>
                    <w:rPr>
                      <w:sz w:val="21"/>
                    </w:rPr>
                  </w:pPr>
                  <w:r w:rsidRPr="00E665CA">
                    <w:rPr>
                      <w:sz w:val="21"/>
                    </w:rPr>
                    <w:t>/</w:t>
                  </w:r>
                </w:p>
              </w:tc>
            </w:tr>
          </w:tbl>
          <w:p w14:paraId="2179BB5D" w14:textId="77777777" w:rsidR="00624B5E" w:rsidRPr="00E665CA" w:rsidRDefault="00000000">
            <w:pPr>
              <w:ind w:firstLineChars="0" w:firstLine="0"/>
              <w:jc w:val="center"/>
              <w:rPr>
                <w:rFonts w:hAnsi="宋体" w:hint="eastAsia"/>
                <w:szCs w:val="26"/>
              </w:rPr>
            </w:pPr>
            <w:r w:rsidRPr="00E665CA">
              <w:rPr>
                <w:rFonts w:hAnsi="宋体" w:hint="eastAsia"/>
                <w:szCs w:val="26"/>
              </w:rPr>
              <w:t>表</w:t>
            </w:r>
            <w:r w:rsidRPr="00E665CA">
              <w:rPr>
                <w:rFonts w:hAnsi="宋体" w:hint="eastAsia"/>
                <w:szCs w:val="26"/>
              </w:rPr>
              <w:t>2.10</w:t>
            </w:r>
            <w:r w:rsidRPr="00E665CA">
              <w:rPr>
                <w:rFonts w:hAnsi="宋体"/>
                <w:szCs w:val="26"/>
              </w:rPr>
              <w:t>-</w:t>
            </w:r>
            <w:r w:rsidRPr="00E665CA">
              <w:rPr>
                <w:rFonts w:hAnsi="宋体" w:hint="eastAsia"/>
                <w:szCs w:val="26"/>
              </w:rPr>
              <w:t>5</w:t>
            </w:r>
            <w:r w:rsidRPr="00E665CA">
              <w:rPr>
                <w:rFonts w:hAnsi="宋体"/>
                <w:szCs w:val="26"/>
              </w:rPr>
              <w:t xml:space="preserve"> </w:t>
            </w:r>
            <w:r w:rsidRPr="00E665CA">
              <w:rPr>
                <w:rFonts w:hAnsi="宋体" w:hint="eastAsia"/>
                <w:szCs w:val="26"/>
              </w:rPr>
              <w:t xml:space="preserve"> </w:t>
            </w:r>
            <w:r w:rsidRPr="00E665CA">
              <w:rPr>
                <w:rFonts w:hAnsi="宋体" w:hint="eastAsia"/>
                <w:szCs w:val="26"/>
              </w:rPr>
              <w:t>企业</w:t>
            </w:r>
            <w:r w:rsidR="00310D37" w:rsidRPr="00E665CA">
              <w:rPr>
                <w:rFonts w:hAnsi="宋体" w:hint="eastAsia"/>
                <w:szCs w:val="26"/>
              </w:rPr>
              <w:t>自行</w:t>
            </w:r>
            <w:r w:rsidRPr="00E665CA">
              <w:rPr>
                <w:rFonts w:hAnsi="宋体" w:hint="eastAsia"/>
                <w:szCs w:val="26"/>
              </w:rPr>
              <w:t>监测结果（废气无组织排放）</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1241"/>
              <w:gridCol w:w="1220"/>
              <w:gridCol w:w="2532"/>
              <w:gridCol w:w="2791"/>
            </w:tblGrid>
            <w:tr w:rsidR="00E665CA" w:rsidRPr="00E665CA" w14:paraId="634E0DAE" w14:textId="77777777">
              <w:trPr>
                <w:trHeight w:val="20"/>
                <w:jc w:val="center"/>
              </w:trPr>
              <w:tc>
                <w:tcPr>
                  <w:tcW w:w="530" w:type="pct"/>
                  <w:vMerge w:val="restart"/>
                  <w:vAlign w:val="center"/>
                </w:tcPr>
                <w:p w14:paraId="5615987B" w14:textId="77777777" w:rsidR="00624B5E" w:rsidRPr="00E665CA" w:rsidRDefault="00000000">
                  <w:pPr>
                    <w:spacing w:line="240" w:lineRule="auto"/>
                    <w:ind w:firstLineChars="0" w:firstLine="0"/>
                    <w:jc w:val="center"/>
                    <w:rPr>
                      <w:bCs/>
                      <w:sz w:val="21"/>
                    </w:rPr>
                  </w:pPr>
                  <w:r w:rsidRPr="00E665CA">
                    <w:rPr>
                      <w:bCs/>
                      <w:sz w:val="21"/>
                    </w:rPr>
                    <w:t>采样时间</w:t>
                  </w:r>
                </w:p>
              </w:tc>
              <w:tc>
                <w:tcPr>
                  <w:tcW w:w="719" w:type="pct"/>
                  <w:vMerge w:val="restart"/>
                  <w:vAlign w:val="center"/>
                </w:tcPr>
                <w:p w14:paraId="15877B48" w14:textId="77777777" w:rsidR="00624B5E" w:rsidRPr="00E665CA" w:rsidRDefault="00000000">
                  <w:pPr>
                    <w:spacing w:line="240" w:lineRule="auto"/>
                    <w:ind w:firstLineChars="0" w:firstLine="0"/>
                    <w:jc w:val="center"/>
                    <w:rPr>
                      <w:bCs/>
                      <w:sz w:val="21"/>
                    </w:rPr>
                  </w:pPr>
                  <w:r w:rsidRPr="00E665CA">
                    <w:rPr>
                      <w:bCs/>
                      <w:sz w:val="21"/>
                    </w:rPr>
                    <w:t>检测</w:t>
                  </w:r>
                </w:p>
                <w:p w14:paraId="09912F68" w14:textId="77777777" w:rsidR="00624B5E" w:rsidRPr="00E665CA" w:rsidRDefault="00000000">
                  <w:pPr>
                    <w:spacing w:line="240" w:lineRule="auto"/>
                    <w:ind w:firstLineChars="0" w:firstLine="0"/>
                    <w:jc w:val="center"/>
                    <w:rPr>
                      <w:bCs/>
                      <w:sz w:val="21"/>
                    </w:rPr>
                  </w:pPr>
                  <w:r w:rsidRPr="00E665CA">
                    <w:rPr>
                      <w:bCs/>
                      <w:sz w:val="21"/>
                    </w:rPr>
                    <w:t>点位</w:t>
                  </w:r>
                </w:p>
              </w:tc>
              <w:tc>
                <w:tcPr>
                  <w:tcW w:w="707" w:type="pct"/>
                  <w:vMerge w:val="restart"/>
                  <w:vAlign w:val="center"/>
                </w:tcPr>
                <w:p w14:paraId="21D46FBE" w14:textId="77777777" w:rsidR="00624B5E" w:rsidRPr="00E665CA" w:rsidRDefault="00000000">
                  <w:pPr>
                    <w:spacing w:line="240" w:lineRule="auto"/>
                    <w:ind w:firstLineChars="0" w:firstLine="0"/>
                    <w:jc w:val="center"/>
                    <w:rPr>
                      <w:bCs/>
                      <w:sz w:val="21"/>
                    </w:rPr>
                  </w:pPr>
                  <w:r w:rsidRPr="00E665CA">
                    <w:rPr>
                      <w:rFonts w:hint="eastAsia"/>
                      <w:bCs/>
                      <w:sz w:val="21"/>
                    </w:rPr>
                    <w:t>检测频次</w:t>
                  </w:r>
                </w:p>
              </w:tc>
              <w:tc>
                <w:tcPr>
                  <w:tcW w:w="1449" w:type="pct"/>
                  <w:vAlign w:val="center"/>
                </w:tcPr>
                <w:p w14:paraId="6DCF8005" w14:textId="77777777" w:rsidR="00624B5E" w:rsidRPr="00E665CA" w:rsidRDefault="00000000">
                  <w:pPr>
                    <w:spacing w:line="240" w:lineRule="auto"/>
                    <w:ind w:firstLineChars="0" w:firstLine="0"/>
                    <w:jc w:val="center"/>
                    <w:rPr>
                      <w:bCs/>
                      <w:sz w:val="21"/>
                    </w:rPr>
                  </w:pPr>
                  <w:r w:rsidRPr="00E665CA">
                    <w:rPr>
                      <w:bCs/>
                      <w:sz w:val="21"/>
                    </w:rPr>
                    <w:t>非甲烷总烃</w:t>
                  </w:r>
                </w:p>
              </w:tc>
              <w:tc>
                <w:tcPr>
                  <w:tcW w:w="1595" w:type="pct"/>
                  <w:vAlign w:val="center"/>
                </w:tcPr>
                <w:p w14:paraId="4C6F4244" w14:textId="77777777" w:rsidR="00624B5E" w:rsidRPr="00E665CA" w:rsidRDefault="00000000">
                  <w:pPr>
                    <w:spacing w:line="240" w:lineRule="auto"/>
                    <w:ind w:firstLineChars="0" w:firstLine="0"/>
                    <w:jc w:val="center"/>
                    <w:rPr>
                      <w:bCs/>
                      <w:sz w:val="21"/>
                    </w:rPr>
                  </w:pPr>
                  <w:r w:rsidRPr="00E665CA">
                    <w:rPr>
                      <w:rFonts w:hint="eastAsia"/>
                      <w:bCs/>
                      <w:sz w:val="21"/>
                    </w:rPr>
                    <w:t>总悬浮颗粒物</w:t>
                  </w:r>
                </w:p>
              </w:tc>
            </w:tr>
            <w:tr w:rsidR="00E665CA" w:rsidRPr="00E665CA" w14:paraId="0A3CFCAB" w14:textId="77777777">
              <w:trPr>
                <w:trHeight w:val="20"/>
                <w:jc w:val="center"/>
              </w:trPr>
              <w:tc>
                <w:tcPr>
                  <w:tcW w:w="530" w:type="pct"/>
                  <w:vMerge/>
                  <w:vAlign w:val="center"/>
                </w:tcPr>
                <w:p w14:paraId="446FCA64" w14:textId="77777777" w:rsidR="00624B5E" w:rsidRPr="00E665CA" w:rsidRDefault="00624B5E">
                  <w:pPr>
                    <w:spacing w:line="240" w:lineRule="auto"/>
                    <w:ind w:firstLineChars="0" w:firstLine="0"/>
                    <w:jc w:val="center"/>
                    <w:rPr>
                      <w:bCs/>
                      <w:sz w:val="21"/>
                    </w:rPr>
                  </w:pPr>
                </w:p>
              </w:tc>
              <w:tc>
                <w:tcPr>
                  <w:tcW w:w="719" w:type="pct"/>
                  <w:vMerge/>
                  <w:vAlign w:val="center"/>
                </w:tcPr>
                <w:p w14:paraId="0FB433AD" w14:textId="77777777" w:rsidR="00624B5E" w:rsidRPr="00E665CA" w:rsidRDefault="00624B5E">
                  <w:pPr>
                    <w:spacing w:line="240" w:lineRule="auto"/>
                    <w:ind w:firstLineChars="0" w:firstLine="0"/>
                    <w:jc w:val="center"/>
                    <w:rPr>
                      <w:bCs/>
                      <w:sz w:val="21"/>
                    </w:rPr>
                  </w:pPr>
                </w:p>
              </w:tc>
              <w:tc>
                <w:tcPr>
                  <w:tcW w:w="707" w:type="pct"/>
                  <w:vMerge/>
                  <w:vAlign w:val="center"/>
                </w:tcPr>
                <w:p w14:paraId="0F2F230E" w14:textId="77777777" w:rsidR="00624B5E" w:rsidRPr="00E665CA" w:rsidRDefault="00624B5E">
                  <w:pPr>
                    <w:spacing w:line="240" w:lineRule="auto"/>
                    <w:ind w:firstLineChars="0" w:firstLine="0"/>
                    <w:jc w:val="center"/>
                    <w:rPr>
                      <w:bCs/>
                      <w:sz w:val="21"/>
                    </w:rPr>
                  </w:pPr>
                </w:p>
              </w:tc>
              <w:tc>
                <w:tcPr>
                  <w:tcW w:w="1449" w:type="pct"/>
                  <w:vAlign w:val="center"/>
                </w:tcPr>
                <w:p w14:paraId="1E609433" w14:textId="77777777" w:rsidR="00624B5E" w:rsidRPr="00E665CA" w:rsidRDefault="00000000">
                  <w:pPr>
                    <w:spacing w:line="240" w:lineRule="auto"/>
                    <w:ind w:firstLineChars="0" w:firstLine="0"/>
                    <w:jc w:val="center"/>
                    <w:rPr>
                      <w:bCs/>
                      <w:sz w:val="21"/>
                    </w:rPr>
                  </w:pPr>
                  <w:r w:rsidRPr="00E665CA">
                    <w:rPr>
                      <w:bCs/>
                      <w:sz w:val="21"/>
                    </w:rPr>
                    <w:t>mg/m</w:t>
                  </w:r>
                  <w:r w:rsidRPr="00E665CA">
                    <w:rPr>
                      <w:bCs/>
                      <w:sz w:val="21"/>
                      <w:vertAlign w:val="superscript"/>
                    </w:rPr>
                    <w:t>3</w:t>
                  </w:r>
                </w:p>
              </w:tc>
              <w:tc>
                <w:tcPr>
                  <w:tcW w:w="1595" w:type="pct"/>
                  <w:vAlign w:val="center"/>
                </w:tcPr>
                <w:p w14:paraId="7A222045" w14:textId="77777777" w:rsidR="00624B5E" w:rsidRPr="00E665CA" w:rsidRDefault="00000000">
                  <w:pPr>
                    <w:spacing w:line="240" w:lineRule="auto"/>
                    <w:ind w:firstLineChars="0" w:firstLine="0"/>
                    <w:jc w:val="center"/>
                    <w:rPr>
                      <w:bCs/>
                      <w:sz w:val="21"/>
                    </w:rPr>
                  </w:pPr>
                  <w:r w:rsidRPr="00E665CA">
                    <w:rPr>
                      <w:bCs/>
                      <w:sz w:val="21"/>
                    </w:rPr>
                    <w:t>μg/m</w:t>
                  </w:r>
                  <w:r w:rsidRPr="00E665CA">
                    <w:rPr>
                      <w:bCs/>
                      <w:sz w:val="21"/>
                      <w:vertAlign w:val="superscript"/>
                    </w:rPr>
                    <w:t>3</w:t>
                  </w:r>
                </w:p>
              </w:tc>
            </w:tr>
            <w:tr w:rsidR="00E665CA" w:rsidRPr="00E665CA" w14:paraId="0DC48C04" w14:textId="77777777">
              <w:trPr>
                <w:trHeight w:val="20"/>
                <w:jc w:val="center"/>
              </w:trPr>
              <w:tc>
                <w:tcPr>
                  <w:tcW w:w="530" w:type="pct"/>
                  <w:vMerge w:val="restart"/>
                  <w:tcBorders>
                    <w:left w:val="single" w:sz="4" w:space="0" w:color="auto"/>
                    <w:right w:val="single" w:sz="4" w:space="0" w:color="auto"/>
                  </w:tcBorders>
                  <w:vAlign w:val="center"/>
                </w:tcPr>
                <w:p w14:paraId="60B5DA80" w14:textId="77777777" w:rsidR="00624B5E" w:rsidRPr="00E665CA" w:rsidRDefault="00000000">
                  <w:pPr>
                    <w:spacing w:line="240" w:lineRule="auto"/>
                    <w:ind w:firstLineChars="0" w:firstLine="0"/>
                    <w:jc w:val="center"/>
                    <w:rPr>
                      <w:bCs/>
                      <w:sz w:val="21"/>
                    </w:rPr>
                  </w:pPr>
                  <w:r w:rsidRPr="00E665CA">
                    <w:rPr>
                      <w:rFonts w:hint="eastAsia"/>
                      <w:bCs/>
                      <w:sz w:val="21"/>
                    </w:rPr>
                    <w:t>2024.6.26</w:t>
                  </w:r>
                </w:p>
              </w:tc>
              <w:tc>
                <w:tcPr>
                  <w:tcW w:w="719" w:type="pct"/>
                  <w:vMerge w:val="restart"/>
                  <w:tcBorders>
                    <w:left w:val="single" w:sz="4" w:space="0" w:color="auto"/>
                  </w:tcBorders>
                  <w:vAlign w:val="center"/>
                </w:tcPr>
                <w:p w14:paraId="3B8C4B0C" w14:textId="77777777" w:rsidR="00624B5E" w:rsidRPr="00E665CA" w:rsidRDefault="00000000">
                  <w:pPr>
                    <w:spacing w:line="240" w:lineRule="auto"/>
                    <w:ind w:firstLineChars="0" w:firstLine="0"/>
                    <w:jc w:val="center"/>
                    <w:rPr>
                      <w:bCs/>
                      <w:sz w:val="21"/>
                    </w:rPr>
                  </w:pPr>
                  <w:r w:rsidRPr="00E665CA">
                    <w:rPr>
                      <w:rFonts w:hint="eastAsia"/>
                      <w:bCs/>
                      <w:sz w:val="21"/>
                    </w:rPr>
                    <w:t>主厂区西</w:t>
                  </w:r>
                  <w:r w:rsidRPr="00E665CA">
                    <w:rPr>
                      <w:rFonts w:hint="eastAsia"/>
                      <w:bCs/>
                      <w:sz w:val="21"/>
                    </w:rPr>
                    <w:lastRenderedPageBreak/>
                    <w:t>侧无组织监控点</w:t>
                  </w:r>
                </w:p>
              </w:tc>
              <w:tc>
                <w:tcPr>
                  <w:tcW w:w="707" w:type="pct"/>
                  <w:tcBorders>
                    <w:left w:val="single" w:sz="4" w:space="0" w:color="auto"/>
                    <w:bottom w:val="single" w:sz="4" w:space="0" w:color="auto"/>
                  </w:tcBorders>
                  <w:vAlign w:val="center"/>
                </w:tcPr>
                <w:p w14:paraId="1027F071" w14:textId="77777777" w:rsidR="00624B5E" w:rsidRPr="00E665CA" w:rsidRDefault="00000000">
                  <w:pPr>
                    <w:spacing w:line="240" w:lineRule="auto"/>
                    <w:ind w:firstLineChars="0" w:firstLine="0"/>
                    <w:jc w:val="center"/>
                    <w:rPr>
                      <w:bCs/>
                      <w:sz w:val="21"/>
                    </w:rPr>
                  </w:pPr>
                  <w:r w:rsidRPr="00E665CA">
                    <w:rPr>
                      <w:rFonts w:hint="eastAsia"/>
                      <w:bCs/>
                      <w:sz w:val="21"/>
                    </w:rPr>
                    <w:lastRenderedPageBreak/>
                    <w:t>第一次</w:t>
                  </w:r>
                </w:p>
              </w:tc>
              <w:tc>
                <w:tcPr>
                  <w:tcW w:w="1449" w:type="pct"/>
                  <w:vAlign w:val="center"/>
                </w:tcPr>
                <w:p w14:paraId="673FD3CC" w14:textId="77777777" w:rsidR="00624B5E" w:rsidRPr="00E665CA" w:rsidRDefault="00000000">
                  <w:pPr>
                    <w:spacing w:line="240" w:lineRule="auto"/>
                    <w:ind w:firstLineChars="0" w:firstLine="0"/>
                    <w:jc w:val="center"/>
                    <w:rPr>
                      <w:bCs/>
                      <w:sz w:val="21"/>
                    </w:rPr>
                  </w:pPr>
                  <w:r w:rsidRPr="00E665CA">
                    <w:rPr>
                      <w:rFonts w:hint="eastAsia"/>
                      <w:bCs/>
                      <w:sz w:val="21"/>
                    </w:rPr>
                    <w:t>1.46</w:t>
                  </w:r>
                </w:p>
              </w:tc>
              <w:tc>
                <w:tcPr>
                  <w:tcW w:w="1595" w:type="pct"/>
                  <w:vAlign w:val="center"/>
                </w:tcPr>
                <w:p w14:paraId="16AD3485" w14:textId="77777777" w:rsidR="00624B5E" w:rsidRPr="00E665CA" w:rsidRDefault="00000000">
                  <w:pPr>
                    <w:spacing w:line="240" w:lineRule="auto"/>
                    <w:ind w:firstLineChars="0" w:firstLine="0"/>
                    <w:jc w:val="center"/>
                    <w:rPr>
                      <w:bCs/>
                      <w:sz w:val="21"/>
                    </w:rPr>
                  </w:pPr>
                  <w:r w:rsidRPr="00E665CA">
                    <w:rPr>
                      <w:rFonts w:hint="eastAsia"/>
                      <w:bCs/>
                      <w:sz w:val="21"/>
                    </w:rPr>
                    <w:t>227</w:t>
                  </w:r>
                </w:p>
              </w:tc>
            </w:tr>
            <w:tr w:rsidR="00E665CA" w:rsidRPr="00E665CA" w14:paraId="5EF015A1" w14:textId="77777777">
              <w:trPr>
                <w:trHeight w:val="20"/>
                <w:jc w:val="center"/>
              </w:trPr>
              <w:tc>
                <w:tcPr>
                  <w:tcW w:w="530" w:type="pct"/>
                  <w:vMerge/>
                  <w:tcBorders>
                    <w:left w:val="single" w:sz="4" w:space="0" w:color="auto"/>
                    <w:right w:val="single" w:sz="4" w:space="0" w:color="auto"/>
                  </w:tcBorders>
                  <w:vAlign w:val="center"/>
                </w:tcPr>
                <w:p w14:paraId="483C23AF" w14:textId="77777777" w:rsidR="00624B5E" w:rsidRPr="00E665CA" w:rsidRDefault="00624B5E">
                  <w:pPr>
                    <w:spacing w:line="240" w:lineRule="auto"/>
                    <w:ind w:firstLineChars="0" w:firstLine="0"/>
                    <w:jc w:val="center"/>
                    <w:rPr>
                      <w:bCs/>
                      <w:sz w:val="21"/>
                    </w:rPr>
                  </w:pPr>
                </w:p>
              </w:tc>
              <w:tc>
                <w:tcPr>
                  <w:tcW w:w="719" w:type="pct"/>
                  <w:vMerge/>
                  <w:tcBorders>
                    <w:left w:val="single" w:sz="4" w:space="0" w:color="auto"/>
                  </w:tcBorders>
                  <w:vAlign w:val="center"/>
                </w:tcPr>
                <w:p w14:paraId="4631CD2F" w14:textId="77777777" w:rsidR="00624B5E" w:rsidRPr="00E665CA" w:rsidRDefault="00624B5E">
                  <w:pPr>
                    <w:spacing w:line="240" w:lineRule="auto"/>
                    <w:ind w:firstLineChars="0" w:firstLine="0"/>
                    <w:jc w:val="center"/>
                    <w:rPr>
                      <w:bCs/>
                      <w:sz w:val="21"/>
                    </w:rPr>
                  </w:pPr>
                </w:p>
              </w:tc>
              <w:tc>
                <w:tcPr>
                  <w:tcW w:w="707" w:type="pct"/>
                  <w:tcBorders>
                    <w:left w:val="single" w:sz="4" w:space="0" w:color="auto"/>
                    <w:bottom w:val="single" w:sz="4" w:space="0" w:color="auto"/>
                  </w:tcBorders>
                  <w:vAlign w:val="center"/>
                </w:tcPr>
                <w:p w14:paraId="7F997164" w14:textId="77777777" w:rsidR="00624B5E" w:rsidRPr="00E665CA" w:rsidRDefault="00000000">
                  <w:pPr>
                    <w:spacing w:line="240" w:lineRule="auto"/>
                    <w:ind w:firstLineChars="0" w:firstLine="0"/>
                    <w:jc w:val="center"/>
                    <w:rPr>
                      <w:bCs/>
                      <w:sz w:val="21"/>
                    </w:rPr>
                  </w:pPr>
                  <w:r w:rsidRPr="00E665CA">
                    <w:rPr>
                      <w:rFonts w:hint="eastAsia"/>
                      <w:bCs/>
                      <w:sz w:val="21"/>
                    </w:rPr>
                    <w:t>第二次</w:t>
                  </w:r>
                </w:p>
              </w:tc>
              <w:tc>
                <w:tcPr>
                  <w:tcW w:w="1449" w:type="pct"/>
                  <w:vAlign w:val="center"/>
                </w:tcPr>
                <w:p w14:paraId="3CA00A0E" w14:textId="77777777" w:rsidR="00624B5E" w:rsidRPr="00E665CA" w:rsidRDefault="00000000">
                  <w:pPr>
                    <w:spacing w:line="240" w:lineRule="auto"/>
                    <w:ind w:firstLineChars="0" w:firstLine="0"/>
                    <w:jc w:val="center"/>
                    <w:rPr>
                      <w:bCs/>
                      <w:sz w:val="21"/>
                    </w:rPr>
                  </w:pPr>
                  <w:r w:rsidRPr="00E665CA">
                    <w:rPr>
                      <w:rFonts w:hint="eastAsia"/>
                      <w:bCs/>
                      <w:sz w:val="21"/>
                    </w:rPr>
                    <w:t>0.94</w:t>
                  </w:r>
                </w:p>
              </w:tc>
              <w:tc>
                <w:tcPr>
                  <w:tcW w:w="1595" w:type="pct"/>
                  <w:vAlign w:val="center"/>
                </w:tcPr>
                <w:p w14:paraId="62AE9752" w14:textId="77777777" w:rsidR="00624B5E" w:rsidRPr="00E665CA" w:rsidRDefault="00000000">
                  <w:pPr>
                    <w:spacing w:line="240" w:lineRule="auto"/>
                    <w:ind w:firstLineChars="0" w:firstLine="0"/>
                    <w:jc w:val="center"/>
                    <w:rPr>
                      <w:bCs/>
                      <w:sz w:val="21"/>
                    </w:rPr>
                  </w:pPr>
                  <w:r w:rsidRPr="00E665CA">
                    <w:rPr>
                      <w:rFonts w:hint="eastAsia"/>
                      <w:bCs/>
                      <w:sz w:val="21"/>
                    </w:rPr>
                    <w:t>235</w:t>
                  </w:r>
                </w:p>
              </w:tc>
            </w:tr>
            <w:tr w:rsidR="00E665CA" w:rsidRPr="00E665CA" w14:paraId="0DF38F48" w14:textId="77777777">
              <w:trPr>
                <w:trHeight w:val="20"/>
                <w:jc w:val="center"/>
              </w:trPr>
              <w:tc>
                <w:tcPr>
                  <w:tcW w:w="530" w:type="pct"/>
                  <w:vMerge/>
                  <w:tcBorders>
                    <w:left w:val="single" w:sz="4" w:space="0" w:color="auto"/>
                    <w:right w:val="single" w:sz="4" w:space="0" w:color="auto"/>
                  </w:tcBorders>
                  <w:vAlign w:val="center"/>
                </w:tcPr>
                <w:p w14:paraId="3B7AB075" w14:textId="77777777" w:rsidR="00624B5E" w:rsidRPr="00E665CA" w:rsidRDefault="00624B5E">
                  <w:pPr>
                    <w:spacing w:line="240" w:lineRule="auto"/>
                    <w:ind w:firstLineChars="0" w:firstLine="0"/>
                    <w:jc w:val="center"/>
                    <w:rPr>
                      <w:bCs/>
                      <w:sz w:val="21"/>
                    </w:rPr>
                  </w:pPr>
                </w:p>
              </w:tc>
              <w:tc>
                <w:tcPr>
                  <w:tcW w:w="719" w:type="pct"/>
                  <w:vMerge/>
                  <w:tcBorders>
                    <w:left w:val="single" w:sz="4" w:space="0" w:color="auto"/>
                    <w:bottom w:val="single" w:sz="4" w:space="0" w:color="auto"/>
                  </w:tcBorders>
                  <w:vAlign w:val="center"/>
                </w:tcPr>
                <w:p w14:paraId="6CD052B7" w14:textId="77777777" w:rsidR="00624B5E" w:rsidRPr="00E665CA" w:rsidRDefault="00624B5E">
                  <w:pPr>
                    <w:spacing w:line="240" w:lineRule="auto"/>
                    <w:ind w:firstLineChars="0" w:firstLine="0"/>
                    <w:jc w:val="center"/>
                    <w:rPr>
                      <w:bCs/>
                      <w:sz w:val="21"/>
                    </w:rPr>
                  </w:pPr>
                </w:p>
              </w:tc>
              <w:tc>
                <w:tcPr>
                  <w:tcW w:w="707" w:type="pct"/>
                  <w:tcBorders>
                    <w:left w:val="single" w:sz="4" w:space="0" w:color="auto"/>
                    <w:bottom w:val="single" w:sz="4" w:space="0" w:color="auto"/>
                  </w:tcBorders>
                  <w:vAlign w:val="center"/>
                </w:tcPr>
                <w:p w14:paraId="0F022AFF" w14:textId="77777777" w:rsidR="00624B5E" w:rsidRPr="00E665CA" w:rsidRDefault="00000000">
                  <w:pPr>
                    <w:spacing w:line="240" w:lineRule="auto"/>
                    <w:ind w:firstLineChars="0" w:firstLine="0"/>
                    <w:jc w:val="center"/>
                    <w:rPr>
                      <w:bCs/>
                      <w:sz w:val="21"/>
                    </w:rPr>
                  </w:pPr>
                  <w:r w:rsidRPr="00E665CA">
                    <w:rPr>
                      <w:rFonts w:hint="eastAsia"/>
                      <w:bCs/>
                      <w:sz w:val="21"/>
                    </w:rPr>
                    <w:t>第三次</w:t>
                  </w:r>
                </w:p>
              </w:tc>
              <w:tc>
                <w:tcPr>
                  <w:tcW w:w="1449" w:type="pct"/>
                  <w:vAlign w:val="center"/>
                </w:tcPr>
                <w:p w14:paraId="61383D7E" w14:textId="77777777" w:rsidR="00624B5E" w:rsidRPr="00E665CA" w:rsidRDefault="00000000">
                  <w:pPr>
                    <w:spacing w:line="240" w:lineRule="auto"/>
                    <w:ind w:firstLineChars="0" w:firstLine="0"/>
                    <w:jc w:val="center"/>
                    <w:rPr>
                      <w:bCs/>
                      <w:sz w:val="21"/>
                    </w:rPr>
                  </w:pPr>
                  <w:r w:rsidRPr="00E665CA">
                    <w:rPr>
                      <w:rFonts w:hint="eastAsia"/>
                      <w:bCs/>
                      <w:sz w:val="21"/>
                    </w:rPr>
                    <w:t>1.42</w:t>
                  </w:r>
                </w:p>
              </w:tc>
              <w:tc>
                <w:tcPr>
                  <w:tcW w:w="1595" w:type="pct"/>
                  <w:vAlign w:val="center"/>
                </w:tcPr>
                <w:p w14:paraId="459C0834" w14:textId="77777777" w:rsidR="00624B5E" w:rsidRPr="00E665CA" w:rsidRDefault="00000000">
                  <w:pPr>
                    <w:spacing w:line="240" w:lineRule="auto"/>
                    <w:ind w:firstLineChars="0" w:firstLine="0"/>
                    <w:jc w:val="center"/>
                    <w:rPr>
                      <w:bCs/>
                      <w:sz w:val="21"/>
                    </w:rPr>
                  </w:pPr>
                  <w:r w:rsidRPr="00E665CA">
                    <w:rPr>
                      <w:rFonts w:hint="eastAsia"/>
                      <w:bCs/>
                      <w:sz w:val="21"/>
                    </w:rPr>
                    <w:t>240</w:t>
                  </w:r>
                </w:p>
              </w:tc>
            </w:tr>
            <w:tr w:rsidR="00E665CA" w:rsidRPr="00E665CA" w14:paraId="64DC3BC2" w14:textId="77777777">
              <w:trPr>
                <w:trHeight w:val="20"/>
                <w:jc w:val="center"/>
              </w:trPr>
              <w:tc>
                <w:tcPr>
                  <w:tcW w:w="530" w:type="pct"/>
                  <w:vMerge/>
                  <w:tcBorders>
                    <w:left w:val="single" w:sz="4" w:space="0" w:color="auto"/>
                    <w:right w:val="single" w:sz="4" w:space="0" w:color="auto"/>
                  </w:tcBorders>
                  <w:vAlign w:val="center"/>
                </w:tcPr>
                <w:p w14:paraId="53CC6F35" w14:textId="77777777" w:rsidR="00624B5E" w:rsidRPr="00E665CA" w:rsidRDefault="00624B5E">
                  <w:pPr>
                    <w:spacing w:line="240" w:lineRule="auto"/>
                    <w:ind w:firstLineChars="0" w:firstLine="0"/>
                    <w:jc w:val="center"/>
                    <w:rPr>
                      <w:bCs/>
                      <w:sz w:val="21"/>
                    </w:rPr>
                  </w:pPr>
                </w:p>
              </w:tc>
              <w:tc>
                <w:tcPr>
                  <w:tcW w:w="719" w:type="pct"/>
                  <w:vMerge w:val="restart"/>
                  <w:tcBorders>
                    <w:left w:val="single" w:sz="4" w:space="0" w:color="auto"/>
                  </w:tcBorders>
                  <w:vAlign w:val="center"/>
                </w:tcPr>
                <w:p w14:paraId="64D32AFB" w14:textId="77777777" w:rsidR="00624B5E" w:rsidRPr="00E665CA" w:rsidRDefault="00000000">
                  <w:pPr>
                    <w:spacing w:line="240" w:lineRule="auto"/>
                    <w:ind w:firstLineChars="0" w:firstLine="0"/>
                    <w:jc w:val="center"/>
                    <w:rPr>
                      <w:bCs/>
                      <w:sz w:val="21"/>
                    </w:rPr>
                  </w:pPr>
                  <w:r w:rsidRPr="00E665CA">
                    <w:rPr>
                      <w:rFonts w:hint="eastAsia"/>
                      <w:bCs/>
                      <w:sz w:val="21"/>
                    </w:rPr>
                    <w:t>主厂区东侧无组织监控点</w:t>
                  </w:r>
                </w:p>
              </w:tc>
              <w:tc>
                <w:tcPr>
                  <w:tcW w:w="707" w:type="pct"/>
                  <w:tcBorders>
                    <w:left w:val="single" w:sz="4" w:space="0" w:color="auto"/>
                    <w:bottom w:val="single" w:sz="4" w:space="0" w:color="auto"/>
                  </w:tcBorders>
                  <w:vAlign w:val="center"/>
                </w:tcPr>
                <w:p w14:paraId="1424BA26" w14:textId="77777777" w:rsidR="00624B5E" w:rsidRPr="00E665CA" w:rsidRDefault="00000000">
                  <w:pPr>
                    <w:spacing w:line="240" w:lineRule="auto"/>
                    <w:ind w:firstLineChars="0" w:firstLine="0"/>
                    <w:jc w:val="center"/>
                    <w:rPr>
                      <w:bCs/>
                      <w:sz w:val="21"/>
                    </w:rPr>
                  </w:pPr>
                  <w:r w:rsidRPr="00E665CA">
                    <w:rPr>
                      <w:rFonts w:hint="eastAsia"/>
                      <w:bCs/>
                      <w:sz w:val="21"/>
                    </w:rPr>
                    <w:t>第一次</w:t>
                  </w:r>
                </w:p>
              </w:tc>
              <w:tc>
                <w:tcPr>
                  <w:tcW w:w="1449" w:type="pct"/>
                  <w:vAlign w:val="center"/>
                </w:tcPr>
                <w:p w14:paraId="60060AE9" w14:textId="77777777" w:rsidR="00624B5E" w:rsidRPr="00E665CA" w:rsidRDefault="00000000">
                  <w:pPr>
                    <w:spacing w:line="240" w:lineRule="auto"/>
                    <w:ind w:firstLineChars="0" w:firstLine="0"/>
                    <w:jc w:val="center"/>
                    <w:rPr>
                      <w:bCs/>
                      <w:sz w:val="21"/>
                    </w:rPr>
                  </w:pPr>
                  <w:r w:rsidRPr="00E665CA">
                    <w:rPr>
                      <w:rFonts w:hint="eastAsia"/>
                      <w:bCs/>
                      <w:sz w:val="21"/>
                    </w:rPr>
                    <w:t>1.13</w:t>
                  </w:r>
                </w:p>
              </w:tc>
              <w:tc>
                <w:tcPr>
                  <w:tcW w:w="1595" w:type="pct"/>
                  <w:vAlign w:val="center"/>
                </w:tcPr>
                <w:p w14:paraId="62DD74F1" w14:textId="77777777" w:rsidR="00624B5E" w:rsidRPr="00E665CA" w:rsidRDefault="00000000">
                  <w:pPr>
                    <w:spacing w:line="240" w:lineRule="auto"/>
                    <w:ind w:firstLineChars="0" w:firstLine="0"/>
                    <w:jc w:val="center"/>
                    <w:rPr>
                      <w:bCs/>
                      <w:sz w:val="21"/>
                    </w:rPr>
                  </w:pPr>
                  <w:r w:rsidRPr="00E665CA">
                    <w:rPr>
                      <w:rFonts w:hint="eastAsia"/>
                      <w:bCs/>
                      <w:sz w:val="21"/>
                    </w:rPr>
                    <w:t>226</w:t>
                  </w:r>
                </w:p>
              </w:tc>
            </w:tr>
            <w:tr w:rsidR="00E665CA" w:rsidRPr="00E665CA" w14:paraId="7E90C416" w14:textId="77777777">
              <w:trPr>
                <w:trHeight w:val="20"/>
                <w:jc w:val="center"/>
              </w:trPr>
              <w:tc>
                <w:tcPr>
                  <w:tcW w:w="530" w:type="pct"/>
                  <w:vMerge/>
                  <w:tcBorders>
                    <w:left w:val="single" w:sz="4" w:space="0" w:color="auto"/>
                    <w:right w:val="single" w:sz="4" w:space="0" w:color="auto"/>
                  </w:tcBorders>
                  <w:vAlign w:val="center"/>
                </w:tcPr>
                <w:p w14:paraId="6FED6521" w14:textId="77777777" w:rsidR="00624B5E" w:rsidRPr="00E665CA" w:rsidRDefault="00624B5E">
                  <w:pPr>
                    <w:spacing w:line="240" w:lineRule="auto"/>
                    <w:ind w:firstLineChars="0" w:firstLine="0"/>
                    <w:jc w:val="center"/>
                    <w:rPr>
                      <w:bCs/>
                      <w:sz w:val="21"/>
                    </w:rPr>
                  </w:pPr>
                </w:p>
              </w:tc>
              <w:tc>
                <w:tcPr>
                  <w:tcW w:w="719" w:type="pct"/>
                  <w:vMerge/>
                  <w:tcBorders>
                    <w:left w:val="single" w:sz="4" w:space="0" w:color="auto"/>
                  </w:tcBorders>
                  <w:vAlign w:val="center"/>
                </w:tcPr>
                <w:p w14:paraId="014D9329" w14:textId="77777777" w:rsidR="00624B5E" w:rsidRPr="00E665CA" w:rsidRDefault="00624B5E">
                  <w:pPr>
                    <w:spacing w:line="240" w:lineRule="auto"/>
                    <w:ind w:firstLineChars="0" w:firstLine="0"/>
                    <w:jc w:val="center"/>
                    <w:rPr>
                      <w:bCs/>
                      <w:sz w:val="21"/>
                    </w:rPr>
                  </w:pPr>
                </w:p>
              </w:tc>
              <w:tc>
                <w:tcPr>
                  <w:tcW w:w="707" w:type="pct"/>
                  <w:tcBorders>
                    <w:left w:val="single" w:sz="4" w:space="0" w:color="auto"/>
                    <w:bottom w:val="single" w:sz="4" w:space="0" w:color="auto"/>
                  </w:tcBorders>
                  <w:vAlign w:val="center"/>
                </w:tcPr>
                <w:p w14:paraId="18133C3A" w14:textId="77777777" w:rsidR="00624B5E" w:rsidRPr="00E665CA" w:rsidRDefault="00000000">
                  <w:pPr>
                    <w:spacing w:line="240" w:lineRule="auto"/>
                    <w:ind w:firstLineChars="0" w:firstLine="0"/>
                    <w:jc w:val="center"/>
                    <w:rPr>
                      <w:bCs/>
                      <w:sz w:val="21"/>
                    </w:rPr>
                  </w:pPr>
                  <w:r w:rsidRPr="00E665CA">
                    <w:rPr>
                      <w:rFonts w:hint="eastAsia"/>
                      <w:bCs/>
                      <w:sz w:val="21"/>
                    </w:rPr>
                    <w:t>第二次</w:t>
                  </w:r>
                </w:p>
              </w:tc>
              <w:tc>
                <w:tcPr>
                  <w:tcW w:w="1449" w:type="pct"/>
                  <w:vAlign w:val="center"/>
                </w:tcPr>
                <w:p w14:paraId="34FA369E" w14:textId="77777777" w:rsidR="00624B5E" w:rsidRPr="00E665CA" w:rsidRDefault="00000000">
                  <w:pPr>
                    <w:spacing w:line="240" w:lineRule="auto"/>
                    <w:ind w:firstLineChars="0" w:firstLine="0"/>
                    <w:jc w:val="center"/>
                    <w:rPr>
                      <w:bCs/>
                      <w:sz w:val="21"/>
                    </w:rPr>
                  </w:pPr>
                  <w:r w:rsidRPr="00E665CA">
                    <w:rPr>
                      <w:rFonts w:hint="eastAsia"/>
                      <w:bCs/>
                      <w:sz w:val="21"/>
                    </w:rPr>
                    <w:t>1.30</w:t>
                  </w:r>
                </w:p>
              </w:tc>
              <w:tc>
                <w:tcPr>
                  <w:tcW w:w="1595" w:type="pct"/>
                  <w:vAlign w:val="center"/>
                </w:tcPr>
                <w:p w14:paraId="7E0E1D8E" w14:textId="77777777" w:rsidR="00624B5E" w:rsidRPr="00E665CA" w:rsidRDefault="00000000">
                  <w:pPr>
                    <w:spacing w:line="240" w:lineRule="auto"/>
                    <w:ind w:firstLineChars="0" w:firstLine="0"/>
                    <w:jc w:val="center"/>
                    <w:rPr>
                      <w:bCs/>
                      <w:sz w:val="21"/>
                    </w:rPr>
                  </w:pPr>
                  <w:r w:rsidRPr="00E665CA">
                    <w:rPr>
                      <w:rFonts w:hint="eastAsia"/>
                      <w:bCs/>
                      <w:sz w:val="21"/>
                    </w:rPr>
                    <w:t>218</w:t>
                  </w:r>
                </w:p>
              </w:tc>
            </w:tr>
            <w:tr w:rsidR="00E665CA" w:rsidRPr="00E665CA" w14:paraId="4F244A9D" w14:textId="77777777">
              <w:trPr>
                <w:trHeight w:val="20"/>
                <w:jc w:val="center"/>
              </w:trPr>
              <w:tc>
                <w:tcPr>
                  <w:tcW w:w="530" w:type="pct"/>
                  <w:vMerge/>
                  <w:tcBorders>
                    <w:left w:val="single" w:sz="4" w:space="0" w:color="auto"/>
                    <w:right w:val="single" w:sz="4" w:space="0" w:color="auto"/>
                  </w:tcBorders>
                  <w:vAlign w:val="center"/>
                </w:tcPr>
                <w:p w14:paraId="12BF6D04" w14:textId="77777777" w:rsidR="00624B5E" w:rsidRPr="00E665CA" w:rsidRDefault="00624B5E">
                  <w:pPr>
                    <w:spacing w:line="240" w:lineRule="auto"/>
                    <w:ind w:firstLineChars="0" w:firstLine="0"/>
                    <w:jc w:val="center"/>
                    <w:rPr>
                      <w:bCs/>
                      <w:sz w:val="21"/>
                    </w:rPr>
                  </w:pPr>
                </w:p>
              </w:tc>
              <w:tc>
                <w:tcPr>
                  <w:tcW w:w="719" w:type="pct"/>
                  <w:vMerge/>
                  <w:tcBorders>
                    <w:left w:val="single" w:sz="4" w:space="0" w:color="auto"/>
                  </w:tcBorders>
                  <w:vAlign w:val="center"/>
                </w:tcPr>
                <w:p w14:paraId="54C5F104" w14:textId="77777777" w:rsidR="00624B5E" w:rsidRPr="00E665CA" w:rsidRDefault="00624B5E">
                  <w:pPr>
                    <w:spacing w:line="240" w:lineRule="auto"/>
                    <w:ind w:firstLineChars="0" w:firstLine="0"/>
                    <w:jc w:val="center"/>
                    <w:rPr>
                      <w:bCs/>
                      <w:sz w:val="21"/>
                    </w:rPr>
                  </w:pPr>
                </w:p>
              </w:tc>
              <w:tc>
                <w:tcPr>
                  <w:tcW w:w="707" w:type="pct"/>
                  <w:tcBorders>
                    <w:left w:val="single" w:sz="4" w:space="0" w:color="auto"/>
                    <w:bottom w:val="single" w:sz="4" w:space="0" w:color="auto"/>
                  </w:tcBorders>
                  <w:vAlign w:val="center"/>
                </w:tcPr>
                <w:p w14:paraId="48BC19FE" w14:textId="77777777" w:rsidR="00624B5E" w:rsidRPr="00E665CA" w:rsidRDefault="00000000">
                  <w:pPr>
                    <w:spacing w:line="240" w:lineRule="auto"/>
                    <w:ind w:firstLineChars="0" w:firstLine="0"/>
                    <w:jc w:val="center"/>
                    <w:rPr>
                      <w:bCs/>
                      <w:sz w:val="21"/>
                    </w:rPr>
                  </w:pPr>
                  <w:r w:rsidRPr="00E665CA">
                    <w:rPr>
                      <w:rFonts w:hint="eastAsia"/>
                      <w:bCs/>
                      <w:sz w:val="21"/>
                    </w:rPr>
                    <w:t>第三次</w:t>
                  </w:r>
                </w:p>
              </w:tc>
              <w:tc>
                <w:tcPr>
                  <w:tcW w:w="1449" w:type="pct"/>
                  <w:vAlign w:val="center"/>
                </w:tcPr>
                <w:p w14:paraId="733E028E" w14:textId="77777777" w:rsidR="00624B5E" w:rsidRPr="00E665CA" w:rsidRDefault="00000000">
                  <w:pPr>
                    <w:spacing w:line="240" w:lineRule="auto"/>
                    <w:ind w:firstLineChars="0" w:firstLine="0"/>
                    <w:jc w:val="center"/>
                    <w:rPr>
                      <w:bCs/>
                      <w:sz w:val="21"/>
                    </w:rPr>
                  </w:pPr>
                  <w:r w:rsidRPr="00E665CA">
                    <w:rPr>
                      <w:rFonts w:hint="eastAsia"/>
                      <w:bCs/>
                      <w:sz w:val="21"/>
                    </w:rPr>
                    <w:t>1.00</w:t>
                  </w:r>
                </w:p>
              </w:tc>
              <w:tc>
                <w:tcPr>
                  <w:tcW w:w="1595" w:type="pct"/>
                  <w:vAlign w:val="center"/>
                </w:tcPr>
                <w:p w14:paraId="2CF50742" w14:textId="77777777" w:rsidR="00624B5E" w:rsidRPr="00E665CA" w:rsidRDefault="00000000">
                  <w:pPr>
                    <w:spacing w:line="240" w:lineRule="auto"/>
                    <w:ind w:firstLineChars="0" w:firstLine="0"/>
                    <w:jc w:val="center"/>
                    <w:rPr>
                      <w:bCs/>
                      <w:sz w:val="21"/>
                    </w:rPr>
                  </w:pPr>
                  <w:r w:rsidRPr="00E665CA">
                    <w:rPr>
                      <w:rFonts w:hint="eastAsia"/>
                      <w:bCs/>
                      <w:sz w:val="21"/>
                    </w:rPr>
                    <w:t>225</w:t>
                  </w:r>
                </w:p>
              </w:tc>
            </w:tr>
            <w:tr w:rsidR="00E665CA" w:rsidRPr="00E665CA" w14:paraId="5A30748C" w14:textId="77777777">
              <w:trPr>
                <w:trHeight w:val="20"/>
                <w:jc w:val="center"/>
              </w:trPr>
              <w:tc>
                <w:tcPr>
                  <w:tcW w:w="1249" w:type="pct"/>
                  <w:gridSpan w:val="2"/>
                  <w:vAlign w:val="center"/>
                </w:tcPr>
                <w:p w14:paraId="3E4F487F" w14:textId="77777777" w:rsidR="00624B5E" w:rsidRPr="00E665CA" w:rsidRDefault="00000000">
                  <w:pPr>
                    <w:spacing w:line="240" w:lineRule="auto"/>
                    <w:ind w:firstLineChars="0" w:firstLine="0"/>
                    <w:jc w:val="center"/>
                    <w:rPr>
                      <w:bCs/>
                      <w:sz w:val="21"/>
                    </w:rPr>
                  </w:pPr>
                  <w:r w:rsidRPr="00E665CA">
                    <w:rPr>
                      <w:rFonts w:hint="eastAsia"/>
                      <w:bCs/>
                      <w:sz w:val="21"/>
                    </w:rPr>
                    <w:t>参考标准限值</w:t>
                  </w:r>
                </w:p>
              </w:tc>
              <w:tc>
                <w:tcPr>
                  <w:tcW w:w="3751" w:type="pct"/>
                  <w:gridSpan w:val="3"/>
                  <w:vAlign w:val="center"/>
                </w:tcPr>
                <w:p w14:paraId="029CF35A" w14:textId="77777777" w:rsidR="00624B5E" w:rsidRPr="00E665CA" w:rsidRDefault="00000000">
                  <w:pPr>
                    <w:spacing w:line="240" w:lineRule="auto"/>
                    <w:ind w:firstLineChars="0" w:firstLine="0"/>
                    <w:jc w:val="center"/>
                    <w:rPr>
                      <w:bCs/>
                      <w:sz w:val="21"/>
                    </w:rPr>
                  </w:pPr>
                  <w:r w:rsidRPr="00E665CA">
                    <w:rPr>
                      <w:bCs/>
                      <w:sz w:val="21"/>
                    </w:rPr>
                    <w:t>非甲烷总烃</w:t>
                  </w:r>
                  <w:r w:rsidRPr="00E665CA">
                    <w:rPr>
                      <w:rFonts w:hint="eastAsia"/>
                      <w:bCs/>
                      <w:sz w:val="21"/>
                    </w:rPr>
                    <w:t>：</w:t>
                  </w:r>
                  <w:r w:rsidRPr="00E665CA">
                    <w:rPr>
                      <w:rFonts w:hint="eastAsia"/>
                      <w:bCs/>
                      <w:sz w:val="21"/>
                    </w:rPr>
                    <w:t>4.0</w:t>
                  </w:r>
                  <w:r w:rsidRPr="00E665CA">
                    <w:rPr>
                      <w:bCs/>
                      <w:sz w:val="21"/>
                    </w:rPr>
                    <w:t>mg/m</w:t>
                  </w:r>
                  <w:r w:rsidRPr="00E665CA">
                    <w:rPr>
                      <w:bCs/>
                      <w:sz w:val="21"/>
                      <w:vertAlign w:val="superscript"/>
                    </w:rPr>
                    <w:t>3</w:t>
                  </w:r>
                  <w:r w:rsidRPr="00E665CA">
                    <w:rPr>
                      <w:rFonts w:hint="eastAsia"/>
                      <w:bCs/>
                      <w:sz w:val="21"/>
                    </w:rPr>
                    <w:t>；总悬浮颗粒物：</w:t>
                  </w:r>
                  <w:r w:rsidRPr="00E665CA">
                    <w:rPr>
                      <w:rFonts w:hint="eastAsia"/>
                      <w:bCs/>
                      <w:sz w:val="21"/>
                    </w:rPr>
                    <w:t>1.0m</w:t>
                  </w:r>
                  <w:r w:rsidRPr="00E665CA">
                    <w:rPr>
                      <w:bCs/>
                      <w:sz w:val="21"/>
                    </w:rPr>
                    <w:t>g/m³</w:t>
                  </w:r>
                </w:p>
              </w:tc>
            </w:tr>
            <w:tr w:rsidR="00E665CA" w:rsidRPr="00E665CA" w14:paraId="4F8170A9" w14:textId="77777777">
              <w:trPr>
                <w:trHeight w:val="20"/>
                <w:jc w:val="center"/>
              </w:trPr>
              <w:tc>
                <w:tcPr>
                  <w:tcW w:w="1249" w:type="pct"/>
                  <w:gridSpan w:val="2"/>
                  <w:vAlign w:val="center"/>
                </w:tcPr>
                <w:p w14:paraId="0FF40930" w14:textId="77777777" w:rsidR="00624B5E" w:rsidRPr="00E665CA" w:rsidRDefault="00000000">
                  <w:pPr>
                    <w:spacing w:line="240" w:lineRule="auto"/>
                    <w:ind w:firstLineChars="0" w:firstLine="0"/>
                    <w:jc w:val="center"/>
                    <w:rPr>
                      <w:bCs/>
                      <w:sz w:val="21"/>
                    </w:rPr>
                  </w:pPr>
                  <w:r w:rsidRPr="00E665CA">
                    <w:rPr>
                      <w:rFonts w:hint="eastAsia"/>
                      <w:bCs/>
                      <w:sz w:val="21"/>
                    </w:rPr>
                    <w:t>参考标准依据</w:t>
                  </w:r>
                </w:p>
              </w:tc>
              <w:tc>
                <w:tcPr>
                  <w:tcW w:w="3751" w:type="pct"/>
                  <w:gridSpan w:val="3"/>
                  <w:vAlign w:val="center"/>
                </w:tcPr>
                <w:p w14:paraId="20113741" w14:textId="77777777" w:rsidR="00624B5E" w:rsidRPr="00E665CA" w:rsidRDefault="00000000">
                  <w:pPr>
                    <w:spacing w:line="240" w:lineRule="auto"/>
                    <w:ind w:firstLineChars="0" w:firstLine="0"/>
                    <w:jc w:val="center"/>
                    <w:rPr>
                      <w:bCs/>
                      <w:sz w:val="21"/>
                    </w:rPr>
                  </w:pPr>
                  <w:r w:rsidRPr="00E665CA">
                    <w:rPr>
                      <w:rFonts w:hint="eastAsia"/>
                      <w:bCs/>
                      <w:sz w:val="21"/>
                    </w:rPr>
                    <w:t>《大气污染物综合排放标准》（</w:t>
                  </w:r>
                  <w:r w:rsidRPr="00E665CA">
                    <w:rPr>
                      <w:rFonts w:hint="eastAsia"/>
                      <w:bCs/>
                      <w:sz w:val="21"/>
                    </w:rPr>
                    <w:t>DB 50/418-2016</w:t>
                  </w:r>
                  <w:r w:rsidRPr="00E665CA">
                    <w:rPr>
                      <w:rFonts w:hint="eastAsia"/>
                      <w:bCs/>
                      <w:sz w:val="21"/>
                    </w:rPr>
                    <w:t>）表</w:t>
                  </w:r>
                  <w:r w:rsidRPr="00E665CA">
                    <w:rPr>
                      <w:rFonts w:hint="eastAsia"/>
                      <w:bCs/>
                      <w:sz w:val="21"/>
                    </w:rPr>
                    <w:t>1</w:t>
                  </w:r>
                </w:p>
              </w:tc>
            </w:tr>
            <w:tr w:rsidR="00E665CA" w:rsidRPr="00E665CA" w14:paraId="744A6C6A" w14:textId="77777777">
              <w:trPr>
                <w:trHeight w:val="20"/>
                <w:jc w:val="center"/>
              </w:trPr>
              <w:tc>
                <w:tcPr>
                  <w:tcW w:w="1249" w:type="pct"/>
                  <w:gridSpan w:val="2"/>
                  <w:vAlign w:val="center"/>
                </w:tcPr>
                <w:p w14:paraId="33CBD824" w14:textId="77777777" w:rsidR="00624B5E" w:rsidRPr="00E665CA" w:rsidRDefault="00000000">
                  <w:pPr>
                    <w:spacing w:line="240" w:lineRule="auto"/>
                    <w:ind w:firstLineChars="0" w:firstLine="0"/>
                    <w:jc w:val="center"/>
                    <w:rPr>
                      <w:bCs/>
                      <w:sz w:val="21"/>
                    </w:rPr>
                  </w:pPr>
                  <w:r w:rsidRPr="00E665CA">
                    <w:rPr>
                      <w:rFonts w:hint="eastAsia"/>
                      <w:bCs/>
                      <w:sz w:val="21"/>
                    </w:rPr>
                    <w:t>检测结论</w:t>
                  </w:r>
                </w:p>
              </w:tc>
              <w:tc>
                <w:tcPr>
                  <w:tcW w:w="3751" w:type="pct"/>
                  <w:gridSpan w:val="3"/>
                  <w:vAlign w:val="center"/>
                </w:tcPr>
                <w:p w14:paraId="2E2FA144" w14:textId="77777777" w:rsidR="00624B5E" w:rsidRPr="00E665CA" w:rsidRDefault="00000000">
                  <w:pPr>
                    <w:spacing w:line="240" w:lineRule="auto"/>
                    <w:ind w:firstLineChars="0" w:firstLine="0"/>
                    <w:jc w:val="center"/>
                    <w:rPr>
                      <w:bCs/>
                      <w:sz w:val="21"/>
                    </w:rPr>
                  </w:pPr>
                  <w:r w:rsidRPr="00E665CA">
                    <w:rPr>
                      <w:rFonts w:hint="eastAsia"/>
                      <w:bCs/>
                      <w:sz w:val="21"/>
                    </w:rPr>
                    <w:t>本次检测，无组织废气（</w:t>
                  </w:r>
                  <w:r w:rsidRPr="00E665CA">
                    <w:rPr>
                      <w:rFonts w:hint="eastAsia"/>
                      <w:bCs/>
                      <w:sz w:val="21"/>
                    </w:rPr>
                    <w:t>B1</w:t>
                  </w:r>
                  <w:r w:rsidRPr="00E665CA">
                    <w:rPr>
                      <w:rFonts w:hint="eastAsia"/>
                      <w:bCs/>
                      <w:sz w:val="21"/>
                    </w:rPr>
                    <w:t>）：非甲烷总烃、总悬浮颗粒物的检测结果均达标</w:t>
                  </w:r>
                </w:p>
              </w:tc>
            </w:tr>
            <w:tr w:rsidR="00E665CA" w:rsidRPr="00E665CA" w14:paraId="672E0FE9" w14:textId="77777777">
              <w:trPr>
                <w:trHeight w:val="20"/>
                <w:jc w:val="center"/>
              </w:trPr>
              <w:tc>
                <w:tcPr>
                  <w:tcW w:w="1249" w:type="pct"/>
                  <w:gridSpan w:val="2"/>
                  <w:vAlign w:val="center"/>
                </w:tcPr>
                <w:p w14:paraId="662E1FFB" w14:textId="77777777" w:rsidR="00624B5E" w:rsidRPr="00E665CA" w:rsidRDefault="00000000">
                  <w:pPr>
                    <w:spacing w:line="240" w:lineRule="auto"/>
                    <w:ind w:firstLineChars="0" w:firstLine="0"/>
                    <w:jc w:val="center"/>
                    <w:rPr>
                      <w:bCs/>
                      <w:sz w:val="21"/>
                    </w:rPr>
                  </w:pPr>
                  <w:r w:rsidRPr="00E665CA">
                    <w:rPr>
                      <w:bCs/>
                      <w:sz w:val="21"/>
                    </w:rPr>
                    <w:t>备注</w:t>
                  </w:r>
                </w:p>
              </w:tc>
              <w:tc>
                <w:tcPr>
                  <w:tcW w:w="3751" w:type="pct"/>
                  <w:gridSpan w:val="3"/>
                  <w:vAlign w:val="center"/>
                </w:tcPr>
                <w:p w14:paraId="128DDB98" w14:textId="77777777" w:rsidR="00624B5E" w:rsidRPr="00E665CA" w:rsidRDefault="00000000">
                  <w:pPr>
                    <w:spacing w:line="240" w:lineRule="auto"/>
                    <w:ind w:firstLineChars="0" w:firstLine="0"/>
                    <w:jc w:val="center"/>
                    <w:rPr>
                      <w:bCs/>
                      <w:sz w:val="21"/>
                    </w:rPr>
                  </w:pPr>
                  <w:r w:rsidRPr="00E665CA">
                    <w:rPr>
                      <w:rFonts w:hint="eastAsia"/>
                      <w:bCs/>
                      <w:sz w:val="21"/>
                    </w:rPr>
                    <w:t>/</w:t>
                  </w:r>
                </w:p>
              </w:tc>
            </w:tr>
          </w:tbl>
          <w:p w14:paraId="6D255899" w14:textId="77777777" w:rsidR="00624B5E" w:rsidRPr="00E665CA" w:rsidRDefault="00000000">
            <w:pPr>
              <w:ind w:firstLine="520"/>
              <w:rPr>
                <w:rFonts w:hAnsi="宋体" w:hint="eastAsia"/>
                <w:szCs w:val="26"/>
              </w:rPr>
            </w:pPr>
            <w:r w:rsidRPr="00E665CA">
              <w:rPr>
                <w:rFonts w:hAnsi="宋体" w:hint="eastAsia"/>
                <w:szCs w:val="26"/>
              </w:rPr>
              <w:t>（</w:t>
            </w:r>
            <w:r w:rsidRPr="00E665CA">
              <w:rPr>
                <w:rFonts w:hAnsi="宋体" w:hint="eastAsia"/>
                <w:szCs w:val="26"/>
              </w:rPr>
              <w:t>2</w:t>
            </w:r>
            <w:r w:rsidRPr="00E665CA">
              <w:rPr>
                <w:rFonts w:hAnsi="宋体" w:hint="eastAsia"/>
                <w:szCs w:val="26"/>
              </w:rPr>
              <w:t>）噪声</w:t>
            </w:r>
          </w:p>
          <w:p w14:paraId="4CC4E88E" w14:textId="77777777" w:rsidR="00624B5E" w:rsidRPr="00E665CA" w:rsidRDefault="00000000">
            <w:pPr>
              <w:ind w:firstLineChars="0" w:firstLine="0"/>
              <w:jc w:val="center"/>
              <w:rPr>
                <w:rFonts w:hAnsi="宋体" w:hint="eastAsia"/>
                <w:szCs w:val="26"/>
              </w:rPr>
            </w:pPr>
            <w:r w:rsidRPr="00E665CA">
              <w:rPr>
                <w:rFonts w:hAnsi="宋体" w:hint="eastAsia"/>
                <w:szCs w:val="26"/>
              </w:rPr>
              <w:t>表</w:t>
            </w:r>
            <w:r w:rsidRPr="00E665CA">
              <w:rPr>
                <w:rFonts w:hAnsi="宋体" w:hint="eastAsia"/>
                <w:szCs w:val="26"/>
              </w:rPr>
              <w:t>2.10</w:t>
            </w:r>
            <w:r w:rsidRPr="00E665CA">
              <w:rPr>
                <w:rFonts w:hAnsi="宋体"/>
                <w:szCs w:val="26"/>
              </w:rPr>
              <w:t>-</w:t>
            </w:r>
            <w:r w:rsidRPr="00E665CA">
              <w:rPr>
                <w:rFonts w:hAnsi="宋体" w:hint="eastAsia"/>
                <w:szCs w:val="26"/>
              </w:rPr>
              <w:t>6</w:t>
            </w:r>
            <w:r w:rsidRPr="00E665CA">
              <w:rPr>
                <w:rFonts w:hAnsi="宋体"/>
                <w:szCs w:val="26"/>
              </w:rPr>
              <w:t xml:space="preserve"> </w:t>
            </w:r>
            <w:r w:rsidRPr="00E665CA">
              <w:rPr>
                <w:rFonts w:hAnsi="宋体" w:hint="eastAsia"/>
                <w:szCs w:val="26"/>
              </w:rPr>
              <w:t xml:space="preserve"> </w:t>
            </w:r>
            <w:r w:rsidRPr="00E665CA">
              <w:rPr>
                <w:rFonts w:hAnsi="宋体" w:hint="eastAsia"/>
                <w:szCs w:val="26"/>
              </w:rPr>
              <w:t>企业</w:t>
            </w:r>
            <w:r w:rsidR="00310D37" w:rsidRPr="00E665CA">
              <w:rPr>
                <w:rFonts w:hAnsi="宋体" w:hint="eastAsia"/>
                <w:szCs w:val="26"/>
              </w:rPr>
              <w:t>自行</w:t>
            </w:r>
            <w:r w:rsidRPr="00E665CA">
              <w:rPr>
                <w:rFonts w:hAnsi="宋体" w:hint="eastAsia"/>
                <w:szCs w:val="26"/>
              </w:rPr>
              <w:t>监测结果（噪声）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2799"/>
              <w:gridCol w:w="2134"/>
              <w:gridCol w:w="2829"/>
            </w:tblGrid>
            <w:tr w:rsidR="00E665CA" w:rsidRPr="00E665CA" w14:paraId="36C9F7A0" w14:textId="77777777">
              <w:trPr>
                <w:trHeight w:val="20"/>
                <w:jc w:val="center"/>
              </w:trPr>
              <w:tc>
                <w:tcPr>
                  <w:tcW w:w="610" w:type="pct"/>
                  <w:vMerge w:val="restart"/>
                  <w:vAlign w:val="center"/>
                </w:tcPr>
                <w:p w14:paraId="391A7CE8" w14:textId="77777777" w:rsidR="00624B5E" w:rsidRPr="00E665CA" w:rsidRDefault="00000000">
                  <w:pPr>
                    <w:widowControl/>
                    <w:wordWrap w:val="0"/>
                    <w:spacing w:line="240" w:lineRule="auto"/>
                    <w:ind w:firstLineChars="0" w:firstLine="0"/>
                    <w:jc w:val="center"/>
                    <w:rPr>
                      <w:bCs/>
                      <w:snapToGrid w:val="0"/>
                      <w:kern w:val="0"/>
                      <w:sz w:val="21"/>
                    </w:rPr>
                  </w:pPr>
                  <w:r w:rsidRPr="00E665CA">
                    <w:rPr>
                      <w:bCs/>
                      <w:snapToGrid w:val="0"/>
                      <w:kern w:val="0"/>
                      <w:sz w:val="21"/>
                    </w:rPr>
                    <w:t>检测</w:t>
                  </w:r>
                </w:p>
                <w:p w14:paraId="4836AAA5" w14:textId="77777777" w:rsidR="00624B5E" w:rsidRPr="00E665CA" w:rsidRDefault="00000000">
                  <w:pPr>
                    <w:widowControl/>
                    <w:wordWrap w:val="0"/>
                    <w:spacing w:line="240" w:lineRule="auto"/>
                    <w:ind w:firstLineChars="0" w:firstLine="0"/>
                    <w:jc w:val="center"/>
                    <w:rPr>
                      <w:bCs/>
                      <w:snapToGrid w:val="0"/>
                      <w:kern w:val="0"/>
                      <w:sz w:val="21"/>
                    </w:rPr>
                  </w:pPr>
                  <w:r w:rsidRPr="00E665CA">
                    <w:rPr>
                      <w:bCs/>
                      <w:snapToGrid w:val="0"/>
                      <w:kern w:val="0"/>
                      <w:sz w:val="21"/>
                    </w:rPr>
                    <w:t>时间</w:t>
                  </w:r>
                </w:p>
              </w:tc>
              <w:tc>
                <w:tcPr>
                  <w:tcW w:w="1583" w:type="pct"/>
                  <w:vMerge w:val="restart"/>
                  <w:vAlign w:val="center"/>
                </w:tcPr>
                <w:p w14:paraId="743D5807" w14:textId="77777777" w:rsidR="00624B5E" w:rsidRPr="00E665CA" w:rsidRDefault="00000000">
                  <w:pPr>
                    <w:widowControl/>
                    <w:wordWrap w:val="0"/>
                    <w:spacing w:line="240" w:lineRule="auto"/>
                    <w:ind w:firstLineChars="0" w:firstLine="0"/>
                    <w:jc w:val="center"/>
                    <w:rPr>
                      <w:bCs/>
                      <w:snapToGrid w:val="0"/>
                      <w:kern w:val="0"/>
                      <w:sz w:val="21"/>
                    </w:rPr>
                  </w:pPr>
                  <w:r w:rsidRPr="00E665CA">
                    <w:rPr>
                      <w:bCs/>
                      <w:snapToGrid w:val="0"/>
                      <w:kern w:val="0"/>
                      <w:sz w:val="21"/>
                    </w:rPr>
                    <w:t>检测点位</w:t>
                  </w:r>
                </w:p>
              </w:tc>
              <w:tc>
                <w:tcPr>
                  <w:tcW w:w="2807" w:type="pct"/>
                  <w:gridSpan w:val="2"/>
                  <w:vAlign w:val="center"/>
                </w:tcPr>
                <w:p w14:paraId="7066E772" w14:textId="77777777" w:rsidR="00624B5E" w:rsidRPr="00E665CA" w:rsidRDefault="00000000">
                  <w:pPr>
                    <w:widowControl/>
                    <w:wordWrap w:val="0"/>
                    <w:spacing w:line="240" w:lineRule="auto"/>
                    <w:ind w:firstLineChars="0" w:firstLine="0"/>
                    <w:jc w:val="center"/>
                    <w:rPr>
                      <w:bCs/>
                      <w:snapToGrid w:val="0"/>
                      <w:kern w:val="0"/>
                      <w:sz w:val="21"/>
                    </w:rPr>
                  </w:pPr>
                  <w:r w:rsidRPr="00E665CA">
                    <w:rPr>
                      <w:bCs/>
                      <w:snapToGrid w:val="0"/>
                      <w:kern w:val="0"/>
                      <w:sz w:val="21"/>
                    </w:rPr>
                    <w:t>检测结果</w:t>
                  </w:r>
                  <w:r w:rsidRPr="00E665CA">
                    <w:rPr>
                      <w:bCs/>
                      <w:snapToGrid w:val="0"/>
                      <w:kern w:val="0"/>
                      <w:sz w:val="21"/>
                    </w:rPr>
                    <w:t>dB(A)</w:t>
                  </w:r>
                </w:p>
              </w:tc>
            </w:tr>
            <w:tr w:rsidR="00E665CA" w:rsidRPr="00E665CA" w14:paraId="6B74DDA7" w14:textId="77777777">
              <w:trPr>
                <w:trHeight w:val="20"/>
                <w:jc w:val="center"/>
              </w:trPr>
              <w:tc>
                <w:tcPr>
                  <w:tcW w:w="610" w:type="pct"/>
                  <w:vMerge/>
                  <w:vAlign w:val="center"/>
                </w:tcPr>
                <w:p w14:paraId="7D2D8EA9" w14:textId="77777777" w:rsidR="00624B5E" w:rsidRPr="00E665CA" w:rsidRDefault="00624B5E">
                  <w:pPr>
                    <w:widowControl/>
                    <w:wordWrap w:val="0"/>
                    <w:spacing w:line="240" w:lineRule="auto"/>
                    <w:ind w:firstLineChars="0" w:firstLine="0"/>
                    <w:jc w:val="center"/>
                    <w:rPr>
                      <w:bCs/>
                      <w:snapToGrid w:val="0"/>
                      <w:kern w:val="0"/>
                      <w:sz w:val="21"/>
                    </w:rPr>
                  </w:pPr>
                </w:p>
              </w:tc>
              <w:tc>
                <w:tcPr>
                  <w:tcW w:w="1583" w:type="pct"/>
                  <w:vMerge/>
                  <w:vAlign w:val="center"/>
                </w:tcPr>
                <w:p w14:paraId="57C6EBEB" w14:textId="77777777" w:rsidR="00624B5E" w:rsidRPr="00E665CA" w:rsidRDefault="00624B5E">
                  <w:pPr>
                    <w:widowControl/>
                    <w:wordWrap w:val="0"/>
                    <w:spacing w:line="240" w:lineRule="auto"/>
                    <w:ind w:firstLineChars="0" w:firstLine="0"/>
                    <w:jc w:val="center"/>
                    <w:rPr>
                      <w:bCs/>
                      <w:snapToGrid w:val="0"/>
                      <w:kern w:val="0"/>
                      <w:sz w:val="21"/>
                    </w:rPr>
                  </w:pPr>
                </w:p>
              </w:tc>
              <w:tc>
                <w:tcPr>
                  <w:tcW w:w="1207" w:type="pct"/>
                  <w:vAlign w:val="center"/>
                </w:tcPr>
                <w:p w14:paraId="05558066" w14:textId="77777777" w:rsidR="00624B5E" w:rsidRPr="00E665CA" w:rsidRDefault="00000000">
                  <w:pPr>
                    <w:widowControl/>
                    <w:wordWrap w:val="0"/>
                    <w:spacing w:line="240" w:lineRule="auto"/>
                    <w:ind w:firstLineChars="0" w:firstLine="0"/>
                    <w:jc w:val="center"/>
                    <w:rPr>
                      <w:bCs/>
                      <w:snapToGrid w:val="0"/>
                      <w:kern w:val="0"/>
                      <w:sz w:val="21"/>
                    </w:rPr>
                  </w:pPr>
                  <w:r w:rsidRPr="00E665CA">
                    <w:rPr>
                      <w:bCs/>
                      <w:snapToGrid w:val="0"/>
                      <w:kern w:val="0"/>
                      <w:sz w:val="21"/>
                    </w:rPr>
                    <w:t>昼间</w:t>
                  </w:r>
                </w:p>
              </w:tc>
              <w:tc>
                <w:tcPr>
                  <w:tcW w:w="1600" w:type="pct"/>
                  <w:vAlign w:val="center"/>
                </w:tcPr>
                <w:p w14:paraId="3C2B7D5B" w14:textId="77777777" w:rsidR="00624B5E" w:rsidRPr="00E665CA" w:rsidRDefault="00000000">
                  <w:pPr>
                    <w:widowControl/>
                    <w:wordWrap w:val="0"/>
                    <w:spacing w:line="240" w:lineRule="auto"/>
                    <w:ind w:firstLineChars="0" w:firstLine="0"/>
                    <w:jc w:val="center"/>
                    <w:rPr>
                      <w:bCs/>
                      <w:snapToGrid w:val="0"/>
                      <w:kern w:val="0"/>
                      <w:sz w:val="21"/>
                    </w:rPr>
                  </w:pPr>
                  <w:r w:rsidRPr="00E665CA">
                    <w:rPr>
                      <w:bCs/>
                      <w:snapToGrid w:val="0"/>
                      <w:kern w:val="0"/>
                      <w:sz w:val="21"/>
                    </w:rPr>
                    <w:t>夜间</w:t>
                  </w:r>
                </w:p>
              </w:tc>
            </w:tr>
            <w:tr w:rsidR="00E665CA" w:rsidRPr="00E665CA" w14:paraId="2C135D1E" w14:textId="77777777">
              <w:trPr>
                <w:trHeight w:val="20"/>
                <w:jc w:val="center"/>
              </w:trPr>
              <w:tc>
                <w:tcPr>
                  <w:tcW w:w="610" w:type="pct"/>
                  <w:vMerge w:val="restart"/>
                  <w:vAlign w:val="center"/>
                </w:tcPr>
                <w:p w14:paraId="7D684873" w14:textId="77777777" w:rsidR="00624B5E" w:rsidRPr="00E665CA" w:rsidRDefault="00000000">
                  <w:pPr>
                    <w:wordWrap w:val="0"/>
                    <w:adjustRightInd w:val="0"/>
                    <w:snapToGrid w:val="0"/>
                    <w:spacing w:line="240" w:lineRule="auto"/>
                    <w:ind w:firstLineChars="0" w:firstLine="0"/>
                    <w:jc w:val="center"/>
                    <w:rPr>
                      <w:bCs/>
                      <w:snapToGrid w:val="0"/>
                      <w:kern w:val="0"/>
                      <w:sz w:val="21"/>
                    </w:rPr>
                  </w:pPr>
                  <w:r w:rsidRPr="00E665CA">
                    <w:rPr>
                      <w:rFonts w:hint="eastAsia"/>
                      <w:bCs/>
                      <w:snapToGrid w:val="0"/>
                      <w:kern w:val="0"/>
                      <w:sz w:val="21"/>
                    </w:rPr>
                    <w:t>2024.6.26</w:t>
                  </w:r>
                </w:p>
              </w:tc>
              <w:tc>
                <w:tcPr>
                  <w:tcW w:w="1583" w:type="pct"/>
                  <w:vAlign w:val="center"/>
                </w:tcPr>
                <w:p w14:paraId="24B05C7D" w14:textId="77777777" w:rsidR="00624B5E" w:rsidRPr="00E665CA" w:rsidRDefault="00000000">
                  <w:pPr>
                    <w:widowControl/>
                    <w:wordWrap w:val="0"/>
                    <w:spacing w:line="240" w:lineRule="auto"/>
                    <w:ind w:firstLineChars="0" w:firstLine="0"/>
                    <w:jc w:val="center"/>
                    <w:rPr>
                      <w:bCs/>
                      <w:snapToGrid w:val="0"/>
                      <w:kern w:val="0"/>
                      <w:sz w:val="21"/>
                    </w:rPr>
                  </w:pPr>
                  <w:r w:rsidRPr="00E665CA">
                    <w:rPr>
                      <w:rFonts w:hint="eastAsia"/>
                      <w:bCs/>
                      <w:snapToGrid w:val="0"/>
                      <w:kern w:val="0"/>
                      <w:sz w:val="21"/>
                    </w:rPr>
                    <w:t>主厂区东侧外</w:t>
                  </w:r>
                  <w:r w:rsidRPr="00E665CA">
                    <w:rPr>
                      <w:rFonts w:hint="eastAsia"/>
                      <w:bCs/>
                      <w:snapToGrid w:val="0"/>
                      <w:kern w:val="0"/>
                      <w:sz w:val="21"/>
                    </w:rPr>
                    <w:t>1m</w:t>
                  </w:r>
                  <w:r w:rsidRPr="00E665CA">
                    <w:rPr>
                      <w:rFonts w:hint="eastAsia"/>
                      <w:bCs/>
                      <w:snapToGrid w:val="0"/>
                      <w:kern w:val="0"/>
                      <w:sz w:val="21"/>
                    </w:rPr>
                    <w:t>处</w:t>
                  </w:r>
                </w:p>
              </w:tc>
              <w:tc>
                <w:tcPr>
                  <w:tcW w:w="1207" w:type="pct"/>
                  <w:vAlign w:val="center"/>
                </w:tcPr>
                <w:p w14:paraId="1CD8F2DE" w14:textId="77777777" w:rsidR="00624B5E" w:rsidRPr="00E665CA" w:rsidRDefault="00000000">
                  <w:pPr>
                    <w:widowControl/>
                    <w:wordWrap w:val="0"/>
                    <w:spacing w:line="240" w:lineRule="auto"/>
                    <w:ind w:firstLineChars="0" w:firstLine="0"/>
                    <w:jc w:val="center"/>
                    <w:rPr>
                      <w:bCs/>
                      <w:snapToGrid w:val="0"/>
                      <w:kern w:val="0"/>
                      <w:sz w:val="21"/>
                    </w:rPr>
                  </w:pPr>
                  <w:r w:rsidRPr="00E665CA">
                    <w:rPr>
                      <w:rFonts w:hint="eastAsia"/>
                      <w:bCs/>
                      <w:snapToGrid w:val="0"/>
                      <w:kern w:val="0"/>
                      <w:sz w:val="21"/>
                    </w:rPr>
                    <w:t>51</w:t>
                  </w:r>
                </w:p>
              </w:tc>
              <w:tc>
                <w:tcPr>
                  <w:tcW w:w="1600" w:type="pct"/>
                  <w:vAlign w:val="center"/>
                </w:tcPr>
                <w:p w14:paraId="49E9DEC1" w14:textId="77777777" w:rsidR="00624B5E" w:rsidRPr="00E665CA" w:rsidRDefault="00000000">
                  <w:pPr>
                    <w:widowControl/>
                    <w:wordWrap w:val="0"/>
                    <w:spacing w:line="240" w:lineRule="auto"/>
                    <w:ind w:firstLineChars="0" w:firstLine="0"/>
                    <w:jc w:val="center"/>
                    <w:rPr>
                      <w:bCs/>
                      <w:snapToGrid w:val="0"/>
                      <w:kern w:val="0"/>
                      <w:sz w:val="21"/>
                    </w:rPr>
                  </w:pPr>
                  <w:r w:rsidRPr="00E665CA">
                    <w:rPr>
                      <w:rFonts w:hint="eastAsia"/>
                      <w:bCs/>
                      <w:snapToGrid w:val="0"/>
                      <w:kern w:val="0"/>
                      <w:sz w:val="21"/>
                    </w:rPr>
                    <w:t>/</w:t>
                  </w:r>
                </w:p>
              </w:tc>
            </w:tr>
            <w:tr w:rsidR="00E665CA" w:rsidRPr="00E665CA" w14:paraId="31A4C050" w14:textId="77777777">
              <w:trPr>
                <w:trHeight w:val="20"/>
                <w:jc w:val="center"/>
              </w:trPr>
              <w:tc>
                <w:tcPr>
                  <w:tcW w:w="610" w:type="pct"/>
                  <w:vMerge/>
                  <w:vAlign w:val="center"/>
                </w:tcPr>
                <w:p w14:paraId="7DE81AEA" w14:textId="77777777" w:rsidR="00624B5E" w:rsidRPr="00E665CA" w:rsidRDefault="00624B5E">
                  <w:pPr>
                    <w:widowControl/>
                    <w:wordWrap w:val="0"/>
                    <w:spacing w:line="240" w:lineRule="auto"/>
                    <w:ind w:firstLineChars="0" w:firstLine="0"/>
                    <w:jc w:val="center"/>
                    <w:rPr>
                      <w:bCs/>
                      <w:snapToGrid w:val="0"/>
                      <w:kern w:val="0"/>
                      <w:sz w:val="21"/>
                    </w:rPr>
                  </w:pPr>
                </w:p>
              </w:tc>
              <w:tc>
                <w:tcPr>
                  <w:tcW w:w="1583" w:type="pct"/>
                  <w:vAlign w:val="center"/>
                </w:tcPr>
                <w:p w14:paraId="4C5D8D1A" w14:textId="77777777" w:rsidR="00624B5E" w:rsidRPr="00E665CA" w:rsidRDefault="00000000">
                  <w:pPr>
                    <w:widowControl/>
                    <w:wordWrap w:val="0"/>
                    <w:spacing w:line="240" w:lineRule="auto"/>
                    <w:ind w:firstLineChars="0" w:firstLine="0"/>
                    <w:jc w:val="center"/>
                    <w:rPr>
                      <w:bCs/>
                      <w:snapToGrid w:val="0"/>
                      <w:kern w:val="0"/>
                      <w:sz w:val="21"/>
                    </w:rPr>
                  </w:pPr>
                  <w:r w:rsidRPr="00E665CA">
                    <w:rPr>
                      <w:rFonts w:hint="eastAsia"/>
                      <w:bCs/>
                      <w:snapToGrid w:val="0"/>
                      <w:kern w:val="0"/>
                      <w:sz w:val="21"/>
                    </w:rPr>
                    <w:t>主厂区北侧外</w:t>
                  </w:r>
                  <w:r w:rsidRPr="00E665CA">
                    <w:rPr>
                      <w:rFonts w:hint="eastAsia"/>
                      <w:bCs/>
                      <w:snapToGrid w:val="0"/>
                      <w:kern w:val="0"/>
                      <w:sz w:val="21"/>
                    </w:rPr>
                    <w:t>1m</w:t>
                  </w:r>
                  <w:r w:rsidRPr="00E665CA">
                    <w:rPr>
                      <w:rFonts w:hint="eastAsia"/>
                      <w:bCs/>
                      <w:snapToGrid w:val="0"/>
                      <w:kern w:val="0"/>
                      <w:sz w:val="21"/>
                    </w:rPr>
                    <w:t>处</w:t>
                  </w:r>
                </w:p>
              </w:tc>
              <w:tc>
                <w:tcPr>
                  <w:tcW w:w="1207" w:type="pct"/>
                  <w:vAlign w:val="center"/>
                </w:tcPr>
                <w:p w14:paraId="3BFAEF4B" w14:textId="77777777" w:rsidR="00624B5E" w:rsidRPr="00E665CA" w:rsidRDefault="00000000">
                  <w:pPr>
                    <w:widowControl/>
                    <w:wordWrap w:val="0"/>
                    <w:spacing w:line="240" w:lineRule="auto"/>
                    <w:ind w:firstLineChars="0" w:firstLine="0"/>
                    <w:jc w:val="center"/>
                    <w:rPr>
                      <w:bCs/>
                      <w:snapToGrid w:val="0"/>
                      <w:kern w:val="0"/>
                      <w:sz w:val="21"/>
                    </w:rPr>
                  </w:pPr>
                  <w:r w:rsidRPr="00E665CA">
                    <w:rPr>
                      <w:rFonts w:hint="eastAsia"/>
                      <w:bCs/>
                      <w:snapToGrid w:val="0"/>
                      <w:kern w:val="0"/>
                      <w:sz w:val="21"/>
                    </w:rPr>
                    <w:t>54</w:t>
                  </w:r>
                </w:p>
              </w:tc>
              <w:tc>
                <w:tcPr>
                  <w:tcW w:w="1600" w:type="pct"/>
                  <w:vAlign w:val="center"/>
                </w:tcPr>
                <w:p w14:paraId="24BAE9B6" w14:textId="77777777" w:rsidR="00624B5E" w:rsidRPr="00E665CA" w:rsidRDefault="00000000">
                  <w:pPr>
                    <w:widowControl/>
                    <w:wordWrap w:val="0"/>
                    <w:spacing w:line="240" w:lineRule="auto"/>
                    <w:ind w:firstLineChars="0" w:firstLine="0"/>
                    <w:jc w:val="center"/>
                    <w:rPr>
                      <w:bCs/>
                      <w:snapToGrid w:val="0"/>
                      <w:kern w:val="0"/>
                      <w:sz w:val="21"/>
                    </w:rPr>
                  </w:pPr>
                  <w:r w:rsidRPr="00E665CA">
                    <w:rPr>
                      <w:rFonts w:hint="eastAsia"/>
                      <w:bCs/>
                      <w:snapToGrid w:val="0"/>
                      <w:kern w:val="0"/>
                      <w:sz w:val="21"/>
                    </w:rPr>
                    <w:t>/</w:t>
                  </w:r>
                </w:p>
              </w:tc>
            </w:tr>
            <w:tr w:rsidR="00E665CA" w:rsidRPr="00E665CA" w14:paraId="5E51C35D" w14:textId="77777777">
              <w:trPr>
                <w:trHeight w:val="20"/>
                <w:jc w:val="center"/>
              </w:trPr>
              <w:tc>
                <w:tcPr>
                  <w:tcW w:w="610" w:type="pct"/>
                  <w:vMerge/>
                  <w:vAlign w:val="center"/>
                </w:tcPr>
                <w:p w14:paraId="187284B2" w14:textId="77777777" w:rsidR="00624B5E" w:rsidRPr="00E665CA" w:rsidRDefault="00624B5E">
                  <w:pPr>
                    <w:widowControl/>
                    <w:wordWrap w:val="0"/>
                    <w:spacing w:line="240" w:lineRule="auto"/>
                    <w:ind w:firstLineChars="0" w:firstLine="0"/>
                    <w:jc w:val="center"/>
                    <w:rPr>
                      <w:bCs/>
                      <w:snapToGrid w:val="0"/>
                      <w:kern w:val="0"/>
                      <w:sz w:val="21"/>
                    </w:rPr>
                  </w:pPr>
                </w:p>
              </w:tc>
              <w:tc>
                <w:tcPr>
                  <w:tcW w:w="1583" w:type="pct"/>
                  <w:vAlign w:val="center"/>
                </w:tcPr>
                <w:p w14:paraId="7C596D03" w14:textId="77777777" w:rsidR="00624B5E" w:rsidRPr="00E665CA" w:rsidRDefault="00000000">
                  <w:pPr>
                    <w:widowControl/>
                    <w:wordWrap w:val="0"/>
                    <w:spacing w:line="240" w:lineRule="auto"/>
                    <w:ind w:firstLineChars="0" w:firstLine="0"/>
                    <w:jc w:val="center"/>
                    <w:rPr>
                      <w:bCs/>
                      <w:snapToGrid w:val="0"/>
                      <w:kern w:val="0"/>
                      <w:sz w:val="21"/>
                    </w:rPr>
                  </w:pPr>
                  <w:r w:rsidRPr="00E665CA">
                    <w:rPr>
                      <w:rFonts w:hint="eastAsia"/>
                      <w:bCs/>
                      <w:snapToGrid w:val="0"/>
                      <w:kern w:val="0"/>
                      <w:sz w:val="21"/>
                    </w:rPr>
                    <w:t>数控铆焊厂房西北侧</w:t>
                  </w:r>
                  <w:r w:rsidRPr="00E665CA">
                    <w:rPr>
                      <w:rFonts w:hint="eastAsia"/>
                      <w:bCs/>
                      <w:snapToGrid w:val="0"/>
                      <w:kern w:val="0"/>
                      <w:sz w:val="21"/>
                    </w:rPr>
                    <w:t>1m</w:t>
                  </w:r>
                  <w:r w:rsidRPr="00E665CA">
                    <w:rPr>
                      <w:rFonts w:hint="eastAsia"/>
                      <w:bCs/>
                      <w:snapToGrid w:val="0"/>
                      <w:kern w:val="0"/>
                      <w:sz w:val="21"/>
                    </w:rPr>
                    <w:t>处</w:t>
                  </w:r>
                </w:p>
              </w:tc>
              <w:tc>
                <w:tcPr>
                  <w:tcW w:w="1207" w:type="pct"/>
                  <w:vAlign w:val="center"/>
                </w:tcPr>
                <w:p w14:paraId="0DB80FD1" w14:textId="77777777" w:rsidR="00624B5E" w:rsidRPr="00E665CA" w:rsidRDefault="00000000">
                  <w:pPr>
                    <w:widowControl/>
                    <w:wordWrap w:val="0"/>
                    <w:spacing w:line="240" w:lineRule="auto"/>
                    <w:ind w:firstLineChars="0" w:firstLine="0"/>
                    <w:jc w:val="center"/>
                    <w:rPr>
                      <w:bCs/>
                      <w:snapToGrid w:val="0"/>
                      <w:kern w:val="0"/>
                      <w:sz w:val="21"/>
                    </w:rPr>
                  </w:pPr>
                  <w:r w:rsidRPr="00E665CA">
                    <w:rPr>
                      <w:rFonts w:hint="eastAsia"/>
                      <w:bCs/>
                      <w:snapToGrid w:val="0"/>
                      <w:kern w:val="0"/>
                      <w:sz w:val="21"/>
                    </w:rPr>
                    <w:t>49</w:t>
                  </w:r>
                </w:p>
              </w:tc>
              <w:tc>
                <w:tcPr>
                  <w:tcW w:w="1600" w:type="pct"/>
                  <w:vAlign w:val="center"/>
                </w:tcPr>
                <w:p w14:paraId="694384FD" w14:textId="77777777" w:rsidR="00624B5E" w:rsidRPr="00E665CA" w:rsidRDefault="00000000">
                  <w:pPr>
                    <w:widowControl/>
                    <w:wordWrap w:val="0"/>
                    <w:spacing w:line="240" w:lineRule="auto"/>
                    <w:ind w:firstLineChars="0" w:firstLine="0"/>
                    <w:jc w:val="center"/>
                    <w:rPr>
                      <w:bCs/>
                      <w:snapToGrid w:val="0"/>
                      <w:kern w:val="0"/>
                      <w:sz w:val="21"/>
                    </w:rPr>
                  </w:pPr>
                  <w:r w:rsidRPr="00E665CA">
                    <w:rPr>
                      <w:rFonts w:hint="eastAsia"/>
                      <w:bCs/>
                      <w:snapToGrid w:val="0"/>
                      <w:kern w:val="0"/>
                      <w:sz w:val="21"/>
                    </w:rPr>
                    <w:t>/</w:t>
                  </w:r>
                </w:p>
              </w:tc>
            </w:tr>
            <w:tr w:rsidR="00E665CA" w:rsidRPr="00E665CA" w14:paraId="2FD10CA0" w14:textId="77777777">
              <w:trPr>
                <w:trHeight w:val="20"/>
                <w:jc w:val="center"/>
              </w:trPr>
              <w:tc>
                <w:tcPr>
                  <w:tcW w:w="610" w:type="pct"/>
                  <w:vMerge/>
                  <w:vAlign w:val="center"/>
                </w:tcPr>
                <w:p w14:paraId="01C09E61" w14:textId="77777777" w:rsidR="00624B5E" w:rsidRPr="00E665CA" w:rsidRDefault="00624B5E">
                  <w:pPr>
                    <w:widowControl/>
                    <w:wordWrap w:val="0"/>
                    <w:spacing w:line="240" w:lineRule="auto"/>
                    <w:ind w:firstLineChars="0" w:firstLine="0"/>
                    <w:jc w:val="center"/>
                    <w:rPr>
                      <w:bCs/>
                      <w:snapToGrid w:val="0"/>
                      <w:kern w:val="0"/>
                      <w:sz w:val="21"/>
                    </w:rPr>
                  </w:pPr>
                </w:p>
              </w:tc>
              <w:tc>
                <w:tcPr>
                  <w:tcW w:w="1583" w:type="pct"/>
                  <w:vAlign w:val="center"/>
                </w:tcPr>
                <w:p w14:paraId="5588AFAD" w14:textId="77777777" w:rsidR="00624B5E" w:rsidRPr="00E665CA" w:rsidRDefault="00000000">
                  <w:pPr>
                    <w:widowControl/>
                    <w:wordWrap w:val="0"/>
                    <w:spacing w:line="240" w:lineRule="auto"/>
                    <w:ind w:firstLineChars="0" w:firstLine="0"/>
                    <w:jc w:val="center"/>
                    <w:rPr>
                      <w:bCs/>
                      <w:snapToGrid w:val="0"/>
                      <w:kern w:val="0"/>
                      <w:sz w:val="21"/>
                    </w:rPr>
                  </w:pPr>
                  <w:r w:rsidRPr="00E665CA">
                    <w:rPr>
                      <w:rFonts w:hint="eastAsia"/>
                      <w:bCs/>
                      <w:snapToGrid w:val="0"/>
                      <w:kern w:val="0"/>
                      <w:sz w:val="21"/>
                    </w:rPr>
                    <w:t>数控铆焊厂房西南侧</w:t>
                  </w:r>
                  <w:r w:rsidRPr="00E665CA">
                    <w:rPr>
                      <w:rFonts w:hint="eastAsia"/>
                      <w:bCs/>
                      <w:snapToGrid w:val="0"/>
                      <w:kern w:val="0"/>
                      <w:sz w:val="21"/>
                    </w:rPr>
                    <w:t>1m</w:t>
                  </w:r>
                  <w:r w:rsidRPr="00E665CA">
                    <w:rPr>
                      <w:rFonts w:hint="eastAsia"/>
                      <w:bCs/>
                      <w:snapToGrid w:val="0"/>
                      <w:kern w:val="0"/>
                      <w:sz w:val="21"/>
                    </w:rPr>
                    <w:t>处</w:t>
                  </w:r>
                </w:p>
              </w:tc>
              <w:tc>
                <w:tcPr>
                  <w:tcW w:w="1207" w:type="pct"/>
                  <w:vAlign w:val="center"/>
                </w:tcPr>
                <w:p w14:paraId="77C861C7" w14:textId="77777777" w:rsidR="00624B5E" w:rsidRPr="00E665CA" w:rsidRDefault="00000000">
                  <w:pPr>
                    <w:widowControl/>
                    <w:wordWrap w:val="0"/>
                    <w:spacing w:line="240" w:lineRule="auto"/>
                    <w:ind w:firstLineChars="0" w:firstLine="0"/>
                    <w:jc w:val="center"/>
                    <w:rPr>
                      <w:bCs/>
                      <w:snapToGrid w:val="0"/>
                      <w:kern w:val="0"/>
                      <w:sz w:val="21"/>
                    </w:rPr>
                  </w:pPr>
                  <w:r w:rsidRPr="00E665CA">
                    <w:rPr>
                      <w:rFonts w:hint="eastAsia"/>
                      <w:bCs/>
                      <w:snapToGrid w:val="0"/>
                      <w:kern w:val="0"/>
                      <w:sz w:val="21"/>
                    </w:rPr>
                    <w:t>59</w:t>
                  </w:r>
                </w:p>
              </w:tc>
              <w:tc>
                <w:tcPr>
                  <w:tcW w:w="1600" w:type="pct"/>
                  <w:vAlign w:val="center"/>
                </w:tcPr>
                <w:p w14:paraId="5D5C0FA5" w14:textId="77777777" w:rsidR="00624B5E" w:rsidRPr="00E665CA" w:rsidRDefault="00000000">
                  <w:pPr>
                    <w:widowControl/>
                    <w:wordWrap w:val="0"/>
                    <w:spacing w:line="240" w:lineRule="auto"/>
                    <w:ind w:firstLineChars="0" w:firstLine="0"/>
                    <w:jc w:val="center"/>
                    <w:rPr>
                      <w:bCs/>
                      <w:snapToGrid w:val="0"/>
                      <w:kern w:val="0"/>
                      <w:sz w:val="21"/>
                    </w:rPr>
                  </w:pPr>
                  <w:r w:rsidRPr="00E665CA">
                    <w:rPr>
                      <w:rFonts w:hint="eastAsia"/>
                      <w:bCs/>
                      <w:snapToGrid w:val="0"/>
                      <w:kern w:val="0"/>
                      <w:sz w:val="21"/>
                    </w:rPr>
                    <w:t>/</w:t>
                  </w:r>
                </w:p>
              </w:tc>
            </w:tr>
            <w:tr w:rsidR="00E665CA" w:rsidRPr="00E665CA" w14:paraId="1964F72A" w14:textId="77777777">
              <w:trPr>
                <w:trHeight w:val="20"/>
                <w:jc w:val="center"/>
              </w:trPr>
              <w:tc>
                <w:tcPr>
                  <w:tcW w:w="610" w:type="pct"/>
                  <w:vMerge w:val="restart"/>
                  <w:vAlign w:val="center"/>
                </w:tcPr>
                <w:p w14:paraId="01DE2E3F" w14:textId="77777777" w:rsidR="00624B5E" w:rsidRPr="00E665CA" w:rsidRDefault="00000000">
                  <w:pPr>
                    <w:wordWrap w:val="0"/>
                    <w:adjustRightInd w:val="0"/>
                    <w:snapToGrid w:val="0"/>
                    <w:spacing w:line="240" w:lineRule="auto"/>
                    <w:ind w:firstLineChars="0" w:firstLine="0"/>
                    <w:jc w:val="center"/>
                    <w:rPr>
                      <w:bCs/>
                      <w:snapToGrid w:val="0"/>
                      <w:kern w:val="0"/>
                      <w:sz w:val="21"/>
                    </w:rPr>
                  </w:pPr>
                  <w:r w:rsidRPr="00E665CA">
                    <w:rPr>
                      <w:rFonts w:hint="eastAsia"/>
                      <w:bCs/>
                      <w:snapToGrid w:val="0"/>
                      <w:kern w:val="0"/>
                      <w:sz w:val="21"/>
                    </w:rPr>
                    <w:t>2024.6.28~2024.6.29</w:t>
                  </w:r>
                </w:p>
              </w:tc>
              <w:tc>
                <w:tcPr>
                  <w:tcW w:w="1583" w:type="pct"/>
                  <w:vAlign w:val="center"/>
                </w:tcPr>
                <w:p w14:paraId="43A0CB60" w14:textId="77777777" w:rsidR="00624B5E" w:rsidRPr="00E665CA" w:rsidRDefault="00000000">
                  <w:pPr>
                    <w:widowControl/>
                    <w:wordWrap w:val="0"/>
                    <w:spacing w:line="240" w:lineRule="auto"/>
                    <w:ind w:firstLineChars="0" w:firstLine="0"/>
                    <w:jc w:val="center"/>
                    <w:rPr>
                      <w:bCs/>
                      <w:snapToGrid w:val="0"/>
                      <w:kern w:val="0"/>
                      <w:sz w:val="21"/>
                    </w:rPr>
                  </w:pPr>
                  <w:r w:rsidRPr="00E665CA">
                    <w:rPr>
                      <w:rFonts w:hint="eastAsia"/>
                      <w:bCs/>
                      <w:snapToGrid w:val="0"/>
                      <w:kern w:val="0"/>
                      <w:sz w:val="21"/>
                    </w:rPr>
                    <w:t>主厂区东侧外</w:t>
                  </w:r>
                  <w:r w:rsidRPr="00E665CA">
                    <w:rPr>
                      <w:rFonts w:hint="eastAsia"/>
                      <w:bCs/>
                      <w:snapToGrid w:val="0"/>
                      <w:kern w:val="0"/>
                      <w:sz w:val="21"/>
                    </w:rPr>
                    <w:t>1m</w:t>
                  </w:r>
                  <w:r w:rsidRPr="00E665CA">
                    <w:rPr>
                      <w:rFonts w:hint="eastAsia"/>
                      <w:bCs/>
                      <w:snapToGrid w:val="0"/>
                      <w:kern w:val="0"/>
                      <w:sz w:val="21"/>
                    </w:rPr>
                    <w:t>处</w:t>
                  </w:r>
                </w:p>
              </w:tc>
              <w:tc>
                <w:tcPr>
                  <w:tcW w:w="1207" w:type="pct"/>
                  <w:vAlign w:val="center"/>
                </w:tcPr>
                <w:p w14:paraId="0AA70D54" w14:textId="77777777" w:rsidR="00624B5E" w:rsidRPr="00E665CA" w:rsidRDefault="00000000">
                  <w:pPr>
                    <w:widowControl/>
                    <w:wordWrap w:val="0"/>
                    <w:spacing w:line="240" w:lineRule="auto"/>
                    <w:ind w:firstLineChars="0" w:firstLine="0"/>
                    <w:jc w:val="center"/>
                    <w:rPr>
                      <w:bCs/>
                      <w:snapToGrid w:val="0"/>
                      <w:kern w:val="0"/>
                      <w:sz w:val="21"/>
                    </w:rPr>
                  </w:pPr>
                  <w:r w:rsidRPr="00E665CA">
                    <w:rPr>
                      <w:rFonts w:hint="eastAsia"/>
                      <w:bCs/>
                      <w:snapToGrid w:val="0"/>
                      <w:kern w:val="0"/>
                      <w:sz w:val="21"/>
                    </w:rPr>
                    <w:t>/</w:t>
                  </w:r>
                </w:p>
              </w:tc>
              <w:tc>
                <w:tcPr>
                  <w:tcW w:w="1600" w:type="pct"/>
                  <w:vAlign w:val="center"/>
                </w:tcPr>
                <w:p w14:paraId="45B705C4" w14:textId="77777777" w:rsidR="00624B5E" w:rsidRPr="00E665CA" w:rsidRDefault="00000000">
                  <w:pPr>
                    <w:widowControl/>
                    <w:wordWrap w:val="0"/>
                    <w:spacing w:line="240" w:lineRule="auto"/>
                    <w:ind w:firstLineChars="0" w:firstLine="0"/>
                    <w:jc w:val="center"/>
                    <w:rPr>
                      <w:bCs/>
                      <w:snapToGrid w:val="0"/>
                      <w:kern w:val="0"/>
                      <w:sz w:val="21"/>
                    </w:rPr>
                  </w:pPr>
                  <w:r w:rsidRPr="00E665CA">
                    <w:rPr>
                      <w:rFonts w:hint="eastAsia"/>
                      <w:bCs/>
                      <w:snapToGrid w:val="0"/>
                      <w:kern w:val="0"/>
                      <w:sz w:val="21"/>
                    </w:rPr>
                    <w:t>41</w:t>
                  </w:r>
                </w:p>
              </w:tc>
            </w:tr>
            <w:tr w:rsidR="00E665CA" w:rsidRPr="00E665CA" w14:paraId="6D1678C3" w14:textId="77777777">
              <w:trPr>
                <w:trHeight w:val="20"/>
                <w:jc w:val="center"/>
              </w:trPr>
              <w:tc>
                <w:tcPr>
                  <w:tcW w:w="610" w:type="pct"/>
                  <w:vMerge/>
                </w:tcPr>
                <w:p w14:paraId="516ABA42" w14:textId="77777777" w:rsidR="00624B5E" w:rsidRPr="00E665CA" w:rsidRDefault="00624B5E">
                  <w:pPr>
                    <w:widowControl/>
                    <w:wordWrap w:val="0"/>
                    <w:spacing w:line="240" w:lineRule="auto"/>
                    <w:ind w:firstLineChars="0" w:firstLine="0"/>
                    <w:jc w:val="center"/>
                    <w:rPr>
                      <w:bCs/>
                      <w:snapToGrid w:val="0"/>
                      <w:kern w:val="0"/>
                      <w:sz w:val="21"/>
                    </w:rPr>
                  </w:pPr>
                </w:p>
              </w:tc>
              <w:tc>
                <w:tcPr>
                  <w:tcW w:w="1583" w:type="pct"/>
                  <w:vAlign w:val="center"/>
                </w:tcPr>
                <w:p w14:paraId="06785211" w14:textId="77777777" w:rsidR="00624B5E" w:rsidRPr="00E665CA" w:rsidRDefault="00000000">
                  <w:pPr>
                    <w:widowControl/>
                    <w:wordWrap w:val="0"/>
                    <w:spacing w:line="240" w:lineRule="auto"/>
                    <w:ind w:firstLineChars="0" w:firstLine="0"/>
                    <w:jc w:val="center"/>
                    <w:rPr>
                      <w:bCs/>
                      <w:snapToGrid w:val="0"/>
                      <w:kern w:val="0"/>
                      <w:sz w:val="21"/>
                    </w:rPr>
                  </w:pPr>
                  <w:r w:rsidRPr="00E665CA">
                    <w:rPr>
                      <w:rFonts w:hint="eastAsia"/>
                      <w:bCs/>
                      <w:snapToGrid w:val="0"/>
                      <w:kern w:val="0"/>
                      <w:sz w:val="21"/>
                    </w:rPr>
                    <w:t>主厂区北侧外</w:t>
                  </w:r>
                  <w:r w:rsidRPr="00E665CA">
                    <w:rPr>
                      <w:rFonts w:hint="eastAsia"/>
                      <w:bCs/>
                      <w:snapToGrid w:val="0"/>
                      <w:kern w:val="0"/>
                      <w:sz w:val="21"/>
                    </w:rPr>
                    <w:t>1m</w:t>
                  </w:r>
                  <w:r w:rsidRPr="00E665CA">
                    <w:rPr>
                      <w:rFonts w:hint="eastAsia"/>
                      <w:bCs/>
                      <w:snapToGrid w:val="0"/>
                      <w:kern w:val="0"/>
                      <w:sz w:val="21"/>
                    </w:rPr>
                    <w:t>处</w:t>
                  </w:r>
                </w:p>
              </w:tc>
              <w:tc>
                <w:tcPr>
                  <w:tcW w:w="1207" w:type="pct"/>
                  <w:vAlign w:val="center"/>
                </w:tcPr>
                <w:p w14:paraId="50F112B8" w14:textId="77777777" w:rsidR="00624B5E" w:rsidRPr="00E665CA" w:rsidRDefault="00000000">
                  <w:pPr>
                    <w:widowControl/>
                    <w:wordWrap w:val="0"/>
                    <w:spacing w:line="240" w:lineRule="auto"/>
                    <w:ind w:firstLineChars="0" w:firstLine="0"/>
                    <w:jc w:val="center"/>
                    <w:rPr>
                      <w:bCs/>
                      <w:snapToGrid w:val="0"/>
                      <w:kern w:val="0"/>
                      <w:sz w:val="21"/>
                    </w:rPr>
                  </w:pPr>
                  <w:r w:rsidRPr="00E665CA">
                    <w:rPr>
                      <w:rFonts w:hint="eastAsia"/>
                      <w:bCs/>
                      <w:snapToGrid w:val="0"/>
                      <w:kern w:val="0"/>
                      <w:sz w:val="21"/>
                    </w:rPr>
                    <w:t>/</w:t>
                  </w:r>
                </w:p>
              </w:tc>
              <w:tc>
                <w:tcPr>
                  <w:tcW w:w="1600" w:type="pct"/>
                  <w:vAlign w:val="center"/>
                </w:tcPr>
                <w:p w14:paraId="4B67EDB1" w14:textId="77777777" w:rsidR="00624B5E" w:rsidRPr="00E665CA" w:rsidRDefault="00000000">
                  <w:pPr>
                    <w:widowControl/>
                    <w:wordWrap w:val="0"/>
                    <w:spacing w:line="240" w:lineRule="auto"/>
                    <w:ind w:firstLineChars="0" w:firstLine="0"/>
                    <w:jc w:val="center"/>
                    <w:rPr>
                      <w:bCs/>
                      <w:snapToGrid w:val="0"/>
                      <w:kern w:val="0"/>
                      <w:sz w:val="21"/>
                    </w:rPr>
                  </w:pPr>
                  <w:r w:rsidRPr="00E665CA">
                    <w:rPr>
                      <w:rFonts w:hint="eastAsia"/>
                      <w:bCs/>
                      <w:snapToGrid w:val="0"/>
                      <w:kern w:val="0"/>
                      <w:sz w:val="21"/>
                    </w:rPr>
                    <w:t>42</w:t>
                  </w:r>
                </w:p>
              </w:tc>
            </w:tr>
            <w:tr w:rsidR="00E665CA" w:rsidRPr="00E665CA" w14:paraId="6FE5A401" w14:textId="77777777">
              <w:trPr>
                <w:trHeight w:val="20"/>
                <w:jc w:val="center"/>
              </w:trPr>
              <w:tc>
                <w:tcPr>
                  <w:tcW w:w="610" w:type="pct"/>
                  <w:vMerge/>
                </w:tcPr>
                <w:p w14:paraId="1223CC66" w14:textId="77777777" w:rsidR="00624B5E" w:rsidRPr="00E665CA" w:rsidRDefault="00624B5E">
                  <w:pPr>
                    <w:widowControl/>
                    <w:wordWrap w:val="0"/>
                    <w:spacing w:line="240" w:lineRule="auto"/>
                    <w:ind w:firstLineChars="0" w:firstLine="0"/>
                    <w:jc w:val="center"/>
                    <w:rPr>
                      <w:bCs/>
                      <w:snapToGrid w:val="0"/>
                      <w:kern w:val="0"/>
                      <w:sz w:val="21"/>
                    </w:rPr>
                  </w:pPr>
                </w:p>
              </w:tc>
              <w:tc>
                <w:tcPr>
                  <w:tcW w:w="1583" w:type="pct"/>
                  <w:vAlign w:val="center"/>
                </w:tcPr>
                <w:p w14:paraId="02652CC4" w14:textId="77777777" w:rsidR="00624B5E" w:rsidRPr="00E665CA" w:rsidRDefault="00000000">
                  <w:pPr>
                    <w:widowControl/>
                    <w:wordWrap w:val="0"/>
                    <w:spacing w:line="240" w:lineRule="auto"/>
                    <w:ind w:firstLineChars="0" w:firstLine="0"/>
                    <w:jc w:val="center"/>
                    <w:rPr>
                      <w:bCs/>
                      <w:snapToGrid w:val="0"/>
                      <w:kern w:val="0"/>
                      <w:sz w:val="21"/>
                    </w:rPr>
                  </w:pPr>
                  <w:r w:rsidRPr="00E665CA">
                    <w:rPr>
                      <w:rFonts w:hint="eastAsia"/>
                      <w:bCs/>
                      <w:snapToGrid w:val="0"/>
                      <w:kern w:val="0"/>
                      <w:sz w:val="21"/>
                    </w:rPr>
                    <w:t>数控铆焊厂房西北侧</w:t>
                  </w:r>
                  <w:r w:rsidRPr="00E665CA">
                    <w:rPr>
                      <w:rFonts w:hint="eastAsia"/>
                      <w:bCs/>
                      <w:snapToGrid w:val="0"/>
                      <w:kern w:val="0"/>
                      <w:sz w:val="21"/>
                    </w:rPr>
                    <w:t>1m</w:t>
                  </w:r>
                  <w:r w:rsidRPr="00E665CA">
                    <w:rPr>
                      <w:rFonts w:hint="eastAsia"/>
                      <w:bCs/>
                      <w:snapToGrid w:val="0"/>
                      <w:kern w:val="0"/>
                      <w:sz w:val="21"/>
                    </w:rPr>
                    <w:t>处</w:t>
                  </w:r>
                </w:p>
              </w:tc>
              <w:tc>
                <w:tcPr>
                  <w:tcW w:w="1207" w:type="pct"/>
                  <w:vAlign w:val="center"/>
                </w:tcPr>
                <w:p w14:paraId="7E730828" w14:textId="77777777" w:rsidR="00624B5E" w:rsidRPr="00E665CA" w:rsidRDefault="00000000">
                  <w:pPr>
                    <w:widowControl/>
                    <w:wordWrap w:val="0"/>
                    <w:spacing w:line="240" w:lineRule="auto"/>
                    <w:ind w:firstLineChars="0" w:firstLine="0"/>
                    <w:jc w:val="center"/>
                    <w:rPr>
                      <w:bCs/>
                      <w:snapToGrid w:val="0"/>
                      <w:kern w:val="0"/>
                      <w:sz w:val="21"/>
                    </w:rPr>
                  </w:pPr>
                  <w:r w:rsidRPr="00E665CA">
                    <w:rPr>
                      <w:rFonts w:hint="eastAsia"/>
                      <w:bCs/>
                      <w:snapToGrid w:val="0"/>
                      <w:kern w:val="0"/>
                      <w:sz w:val="21"/>
                    </w:rPr>
                    <w:t>/</w:t>
                  </w:r>
                </w:p>
              </w:tc>
              <w:tc>
                <w:tcPr>
                  <w:tcW w:w="1600" w:type="pct"/>
                  <w:vAlign w:val="center"/>
                </w:tcPr>
                <w:p w14:paraId="1E0CE624" w14:textId="77777777" w:rsidR="00624B5E" w:rsidRPr="00E665CA" w:rsidRDefault="00000000">
                  <w:pPr>
                    <w:widowControl/>
                    <w:wordWrap w:val="0"/>
                    <w:spacing w:line="240" w:lineRule="auto"/>
                    <w:ind w:firstLineChars="0" w:firstLine="0"/>
                    <w:jc w:val="center"/>
                    <w:rPr>
                      <w:bCs/>
                      <w:snapToGrid w:val="0"/>
                      <w:kern w:val="0"/>
                      <w:sz w:val="21"/>
                    </w:rPr>
                  </w:pPr>
                  <w:r w:rsidRPr="00E665CA">
                    <w:rPr>
                      <w:rFonts w:hint="eastAsia"/>
                      <w:bCs/>
                      <w:snapToGrid w:val="0"/>
                      <w:kern w:val="0"/>
                      <w:sz w:val="21"/>
                    </w:rPr>
                    <w:t>48</w:t>
                  </w:r>
                </w:p>
              </w:tc>
            </w:tr>
            <w:tr w:rsidR="00E665CA" w:rsidRPr="00E665CA" w14:paraId="40368BB9" w14:textId="77777777">
              <w:trPr>
                <w:trHeight w:val="20"/>
                <w:jc w:val="center"/>
              </w:trPr>
              <w:tc>
                <w:tcPr>
                  <w:tcW w:w="610" w:type="pct"/>
                  <w:vMerge/>
                </w:tcPr>
                <w:p w14:paraId="57D1ABA7" w14:textId="77777777" w:rsidR="00624B5E" w:rsidRPr="00E665CA" w:rsidRDefault="00624B5E">
                  <w:pPr>
                    <w:widowControl/>
                    <w:wordWrap w:val="0"/>
                    <w:spacing w:line="240" w:lineRule="auto"/>
                    <w:ind w:firstLineChars="0" w:firstLine="0"/>
                    <w:jc w:val="center"/>
                    <w:rPr>
                      <w:bCs/>
                      <w:snapToGrid w:val="0"/>
                      <w:kern w:val="0"/>
                      <w:sz w:val="21"/>
                    </w:rPr>
                  </w:pPr>
                </w:p>
              </w:tc>
              <w:tc>
                <w:tcPr>
                  <w:tcW w:w="1583" w:type="pct"/>
                  <w:vAlign w:val="center"/>
                </w:tcPr>
                <w:p w14:paraId="21B31816" w14:textId="77777777" w:rsidR="00624B5E" w:rsidRPr="00E665CA" w:rsidRDefault="00000000">
                  <w:pPr>
                    <w:widowControl/>
                    <w:wordWrap w:val="0"/>
                    <w:spacing w:line="240" w:lineRule="auto"/>
                    <w:ind w:firstLineChars="0" w:firstLine="0"/>
                    <w:jc w:val="center"/>
                    <w:rPr>
                      <w:bCs/>
                      <w:snapToGrid w:val="0"/>
                      <w:kern w:val="0"/>
                      <w:sz w:val="21"/>
                    </w:rPr>
                  </w:pPr>
                  <w:r w:rsidRPr="00E665CA">
                    <w:rPr>
                      <w:rFonts w:hint="eastAsia"/>
                      <w:bCs/>
                      <w:snapToGrid w:val="0"/>
                      <w:kern w:val="0"/>
                      <w:sz w:val="21"/>
                    </w:rPr>
                    <w:t>数控铆焊厂房西南侧</w:t>
                  </w:r>
                  <w:r w:rsidRPr="00E665CA">
                    <w:rPr>
                      <w:rFonts w:hint="eastAsia"/>
                      <w:bCs/>
                      <w:snapToGrid w:val="0"/>
                      <w:kern w:val="0"/>
                      <w:sz w:val="21"/>
                    </w:rPr>
                    <w:t>1m</w:t>
                  </w:r>
                  <w:r w:rsidRPr="00E665CA">
                    <w:rPr>
                      <w:rFonts w:hint="eastAsia"/>
                      <w:bCs/>
                      <w:snapToGrid w:val="0"/>
                      <w:kern w:val="0"/>
                      <w:sz w:val="21"/>
                    </w:rPr>
                    <w:t>处</w:t>
                  </w:r>
                </w:p>
              </w:tc>
              <w:tc>
                <w:tcPr>
                  <w:tcW w:w="1207" w:type="pct"/>
                  <w:vAlign w:val="center"/>
                </w:tcPr>
                <w:p w14:paraId="6EAFC57A" w14:textId="77777777" w:rsidR="00624B5E" w:rsidRPr="00E665CA" w:rsidRDefault="00000000">
                  <w:pPr>
                    <w:widowControl/>
                    <w:wordWrap w:val="0"/>
                    <w:spacing w:line="240" w:lineRule="auto"/>
                    <w:ind w:firstLineChars="0" w:firstLine="0"/>
                    <w:jc w:val="center"/>
                    <w:rPr>
                      <w:bCs/>
                      <w:snapToGrid w:val="0"/>
                      <w:kern w:val="0"/>
                      <w:sz w:val="21"/>
                    </w:rPr>
                  </w:pPr>
                  <w:r w:rsidRPr="00E665CA">
                    <w:rPr>
                      <w:rFonts w:hint="eastAsia"/>
                      <w:bCs/>
                      <w:snapToGrid w:val="0"/>
                      <w:kern w:val="0"/>
                      <w:sz w:val="21"/>
                    </w:rPr>
                    <w:t>/</w:t>
                  </w:r>
                </w:p>
              </w:tc>
              <w:tc>
                <w:tcPr>
                  <w:tcW w:w="1600" w:type="pct"/>
                  <w:vAlign w:val="center"/>
                </w:tcPr>
                <w:p w14:paraId="6837D014" w14:textId="77777777" w:rsidR="00624B5E" w:rsidRPr="00E665CA" w:rsidRDefault="00000000">
                  <w:pPr>
                    <w:widowControl/>
                    <w:wordWrap w:val="0"/>
                    <w:spacing w:line="240" w:lineRule="auto"/>
                    <w:ind w:firstLineChars="0" w:firstLine="0"/>
                    <w:jc w:val="center"/>
                    <w:rPr>
                      <w:bCs/>
                      <w:snapToGrid w:val="0"/>
                      <w:kern w:val="0"/>
                      <w:sz w:val="21"/>
                    </w:rPr>
                  </w:pPr>
                  <w:r w:rsidRPr="00E665CA">
                    <w:rPr>
                      <w:rFonts w:hint="eastAsia"/>
                      <w:bCs/>
                      <w:snapToGrid w:val="0"/>
                      <w:kern w:val="0"/>
                      <w:sz w:val="21"/>
                    </w:rPr>
                    <w:t>50</w:t>
                  </w:r>
                </w:p>
              </w:tc>
            </w:tr>
            <w:tr w:rsidR="00E665CA" w:rsidRPr="00E665CA" w14:paraId="72541ECE" w14:textId="77777777">
              <w:trPr>
                <w:trHeight w:val="20"/>
                <w:jc w:val="center"/>
              </w:trPr>
              <w:tc>
                <w:tcPr>
                  <w:tcW w:w="2193" w:type="pct"/>
                  <w:gridSpan w:val="2"/>
                  <w:vAlign w:val="center"/>
                </w:tcPr>
                <w:p w14:paraId="079B06BC" w14:textId="77777777" w:rsidR="00624B5E" w:rsidRPr="00E665CA" w:rsidRDefault="00000000">
                  <w:pPr>
                    <w:widowControl/>
                    <w:wordWrap w:val="0"/>
                    <w:spacing w:line="240" w:lineRule="auto"/>
                    <w:ind w:firstLineChars="0" w:firstLine="0"/>
                    <w:jc w:val="center"/>
                    <w:rPr>
                      <w:bCs/>
                      <w:snapToGrid w:val="0"/>
                      <w:kern w:val="0"/>
                      <w:sz w:val="21"/>
                    </w:rPr>
                  </w:pPr>
                  <w:r w:rsidRPr="00E665CA">
                    <w:rPr>
                      <w:bCs/>
                      <w:snapToGrid w:val="0"/>
                      <w:kern w:val="0"/>
                      <w:sz w:val="21"/>
                    </w:rPr>
                    <w:t>参考标准限值</w:t>
                  </w:r>
                </w:p>
              </w:tc>
              <w:tc>
                <w:tcPr>
                  <w:tcW w:w="2807" w:type="pct"/>
                  <w:gridSpan w:val="2"/>
                  <w:vAlign w:val="center"/>
                </w:tcPr>
                <w:p w14:paraId="615E1B8F" w14:textId="77777777" w:rsidR="00624B5E" w:rsidRPr="00E665CA" w:rsidRDefault="00000000">
                  <w:pPr>
                    <w:widowControl/>
                    <w:wordWrap w:val="0"/>
                    <w:spacing w:line="240" w:lineRule="auto"/>
                    <w:ind w:firstLineChars="0" w:firstLine="0"/>
                    <w:jc w:val="center"/>
                    <w:rPr>
                      <w:bCs/>
                      <w:snapToGrid w:val="0"/>
                      <w:kern w:val="0"/>
                      <w:sz w:val="21"/>
                      <w:lang w:bidi="ar"/>
                    </w:rPr>
                  </w:pPr>
                  <w:r w:rsidRPr="00E665CA">
                    <w:rPr>
                      <w:bCs/>
                      <w:snapToGrid w:val="0"/>
                      <w:kern w:val="0"/>
                      <w:sz w:val="21"/>
                      <w:lang w:bidi="ar"/>
                    </w:rPr>
                    <w:t>昼间</w:t>
                  </w:r>
                  <w:r w:rsidRPr="00E665CA">
                    <w:rPr>
                      <w:bCs/>
                      <w:snapToGrid w:val="0"/>
                      <w:kern w:val="0"/>
                      <w:sz w:val="21"/>
                      <w:lang w:bidi="ar"/>
                    </w:rPr>
                    <w:t>≤65dB</w:t>
                  </w:r>
                  <w:r w:rsidRPr="00E665CA">
                    <w:rPr>
                      <w:bCs/>
                      <w:snapToGrid w:val="0"/>
                      <w:kern w:val="0"/>
                      <w:sz w:val="21"/>
                      <w:lang w:bidi="ar"/>
                    </w:rPr>
                    <w:t>，夜间</w:t>
                  </w:r>
                  <w:r w:rsidRPr="00E665CA">
                    <w:rPr>
                      <w:bCs/>
                      <w:snapToGrid w:val="0"/>
                      <w:kern w:val="0"/>
                      <w:sz w:val="21"/>
                      <w:lang w:bidi="ar"/>
                    </w:rPr>
                    <w:t>≤55dB</w:t>
                  </w:r>
                </w:p>
              </w:tc>
            </w:tr>
            <w:tr w:rsidR="00E665CA" w:rsidRPr="00E665CA" w14:paraId="6505E31C" w14:textId="77777777">
              <w:trPr>
                <w:trHeight w:val="20"/>
                <w:jc w:val="center"/>
              </w:trPr>
              <w:tc>
                <w:tcPr>
                  <w:tcW w:w="2193" w:type="pct"/>
                  <w:gridSpan w:val="2"/>
                  <w:vAlign w:val="center"/>
                </w:tcPr>
                <w:p w14:paraId="202EA738" w14:textId="77777777" w:rsidR="00624B5E" w:rsidRPr="00E665CA" w:rsidRDefault="00000000">
                  <w:pPr>
                    <w:widowControl/>
                    <w:wordWrap w:val="0"/>
                    <w:spacing w:line="240" w:lineRule="auto"/>
                    <w:ind w:firstLineChars="0" w:firstLine="0"/>
                    <w:jc w:val="center"/>
                    <w:rPr>
                      <w:bCs/>
                      <w:snapToGrid w:val="0"/>
                      <w:kern w:val="0"/>
                      <w:sz w:val="21"/>
                    </w:rPr>
                  </w:pPr>
                  <w:r w:rsidRPr="00E665CA">
                    <w:rPr>
                      <w:bCs/>
                      <w:snapToGrid w:val="0"/>
                      <w:kern w:val="0"/>
                      <w:sz w:val="21"/>
                    </w:rPr>
                    <w:t>参考标准依据</w:t>
                  </w:r>
                </w:p>
              </w:tc>
              <w:tc>
                <w:tcPr>
                  <w:tcW w:w="2807" w:type="pct"/>
                  <w:gridSpan w:val="2"/>
                  <w:vAlign w:val="center"/>
                </w:tcPr>
                <w:p w14:paraId="38D1D5DA" w14:textId="77777777" w:rsidR="00624B5E" w:rsidRPr="00E665CA" w:rsidRDefault="00000000">
                  <w:pPr>
                    <w:widowControl/>
                    <w:wordWrap w:val="0"/>
                    <w:spacing w:line="240" w:lineRule="auto"/>
                    <w:ind w:firstLineChars="0" w:firstLine="0"/>
                    <w:jc w:val="center"/>
                    <w:rPr>
                      <w:bCs/>
                      <w:snapToGrid w:val="0"/>
                      <w:kern w:val="0"/>
                      <w:sz w:val="21"/>
                    </w:rPr>
                  </w:pPr>
                  <w:r w:rsidRPr="00E665CA">
                    <w:rPr>
                      <w:bCs/>
                      <w:snapToGrid w:val="0"/>
                      <w:kern w:val="0"/>
                      <w:sz w:val="21"/>
                    </w:rPr>
                    <w:t>《工业企业厂界环境噪声排放标准》（</w:t>
                  </w:r>
                  <w:r w:rsidRPr="00E665CA">
                    <w:rPr>
                      <w:bCs/>
                      <w:snapToGrid w:val="0"/>
                      <w:kern w:val="0"/>
                      <w:sz w:val="21"/>
                    </w:rPr>
                    <w:t>GB 12348-2008</w:t>
                  </w:r>
                  <w:r w:rsidRPr="00E665CA">
                    <w:rPr>
                      <w:bCs/>
                      <w:snapToGrid w:val="0"/>
                      <w:kern w:val="0"/>
                      <w:sz w:val="21"/>
                    </w:rPr>
                    <w:t>）表</w:t>
                  </w:r>
                  <w:r w:rsidRPr="00E665CA">
                    <w:rPr>
                      <w:bCs/>
                      <w:snapToGrid w:val="0"/>
                      <w:kern w:val="0"/>
                      <w:sz w:val="21"/>
                    </w:rPr>
                    <w:t xml:space="preserve">1 </w:t>
                  </w:r>
                  <w:r w:rsidRPr="00E665CA">
                    <w:rPr>
                      <w:bCs/>
                      <w:snapToGrid w:val="0"/>
                      <w:kern w:val="0"/>
                      <w:sz w:val="21"/>
                    </w:rPr>
                    <w:t>的</w:t>
                  </w:r>
                  <w:r w:rsidRPr="00E665CA">
                    <w:rPr>
                      <w:bCs/>
                      <w:snapToGrid w:val="0"/>
                      <w:kern w:val="0"/>
                      <w:sz w:val="21"/>
                    </w:rPr>
                    <w:t>3</w:t>
                  </w:r>
                  <w:r w:rsidRPr="00E665CA">
                    <w:rPr>
                      <w:bCs/>
                      <w:snapToGrid w:val="0"/>
                      <w:kern w:val="0"/>
                      <w:sz w:val="21"/>
                    </w:rPr>
                    <w:t>类标准</w:t>
                  </w:r>
                </w:p>
              </w:tc>
            </w:tr>
            <w:tr w:rsidR="00E665CA" w:rsidRPr="00E665CA" w14:paraId="6FCC89DE" w14:textId="77777777">
              <w:trPr>
                <w:trHeight w:val="20"/>
                <w:jc w:val="center"/>
              </w:trPr>
              <w:tc>
                <w:tcPr>
                  <w:tcW w:w="2193" w:type="pct"/>
                  <w:gridSpan w:val="2"/>
                  <w:vAlign w:val="center"/>
                </w:tcPr>
                <w:p w14:paraId="2DE69DFD" w14:textId="77777777" w:rsidR="00624B5E" w:rsidRPr="00E665CA" w:rsidRDefault="00000000">
                  <w:pPr>
                    <w:widowControl/>
                    <w:wordWrap w:val="0"/>
                    <w:spacing w:line="240" w:lineRule="auto"/>
                    <w:ind w:firstLineChars="0" w:firstLine="0"/>
                    <w:jc w:val="center"/>
                    <w:rPr>
                      <w:bCs/>
                      <w:snapToGrid w:val="0"/>
                      <w:kern w:val="0"/>
                      <w:sz w:val="21"/>
                    </w:rPr>
                  </w:pPr>
                  <w:r w:rsidRPr="00E665CA">
                    <w:rPr>
                      <w:bCs/>
                      <w:snapToGrid w:val="0"/>
                      <w:kern w:val="0"/>
                      <w:sz w:val="21"/>
                    </w:rPr>
                    <w:t>检测结论</w:t>
                  </w:r>
                </w:p>
              </w:tc>
              <w:tc>
                <w:tcPr>
                  <w:tcW w:w="2807" w:type="pct"/>
                  <w:gridSpan w:val="2"/>
                  <w:vAlign w:val="center"/>
                </w:tcPr>
                <w:p w14:paraId="0347AD35" w14:textId="77777777" w:rsidR="00624B5E" w:rsidRPr="00E665CA" w:rsidRDefault="00000000">
                  <w:pPr>
                    <w:widowControl/>
                    <w:wordWrap w:val="0"/>
                    <w:spacing w:line="240" w:lineRule="auto"/>
                    <w:ind w:firstLineChars="0" w:firstLine="0"/>
                    <w:jc w:val="center"/>
                    <w:rPr>
                      <w:bCs/>
                      <w:snapToGrid w:val="0"/>
                      <w:kern w:val="0"/>
                      <w:sz w:val="21"/>
                    </w:rPr>
                  </w:pPr>
                  <w:r w:rsidRPr="00E665CA">
                    <w:rPr>
                      <w:bCs/>
                      <w:snapToGrid w:val="0"/>
                      <w:kern w:val="0"/>
                      <w:sz w:val="21"/>
                    </w:rPr>
                    <w:t>本次检测，厂界噪声</w:t>
                  </w:r>
                  <w:r w:rsidRPr="00E665CA">
                    <w:rPr>
                      <w:bCs/>
                      <w:snapToGrid w:val="0"/>
                      <w:kern w:val="0"/>
                      <w:sz w:val="21"/>
                    </w:rPr>
                    <w:t>(C1-C4)</w:t>
                  </w:r>
                  <w:r w:rsidRPr="00E665CA">
                    <w:rPr>
                      <w:bCs/>
                      <w:snapToGrid w:val="0"/>
                      <w:kern w:val="0"/>
                      <w:sz w:val="21"/>
                    </w:rPr>
                    <w:t>的检测结果均达标</w:t>
                  </w:r>
                </w:p>
              </w:tc>
            </w:tr>
            <w:tr w:rsidR="00E665CA" w:rsidRPr="00E665CA" w14:paraId="4646E145" w14:textId="77777777">
              <w:trPr>
                <w:trHeight w:val="20"/>
                <w:jc w:val="center"/>
              </w:trPr>
              <w:tc>
                <w:tcPr>
                  <w:tcW w:w="2193" w:type="pct"/>
                  <w:gridSpan w:val="2"/>
                  <w:vAlign w:val="center"/>
                </w:tcPr>
                <w:p w14:paraId="14D1EBA9" w14:textId="77777777" w:rsidR="00624B5E" w:rsidRPr="00E665CA" w:rsidRDefault="00000000">
                  <w:pPr>
                    <w:widowControl/>
                    <w:wordWrap w:val="0"/>
                    <w:spacing w:line="240" w:lineRule="auto"/>
                    <w:ind w:firstLineChars="0" w:firstLine="0"/>
                    <w:jc w:val="center"/>
                    <w:rPr>
                      <w:bCs/>
                      <w:snapToGrid w:val="0"/>
                      <w:kern w:val="0"/>
                      <w:sz w:val="21"/>
                    </w:rPr>
                  </w:pPr>
                  <w:r w:rsidRPr="00E665CA">
                    <w:rPr>
                      <w:bCs/>
                      <w:snapToGrid w:val="0"/>
                      <w:kern w:val="0"/>
                      <w:sz w:val="21"/>
                    </w:rPr>
                    <w:t>备注</w:t>
                  </w:r>
                </w:p>
              </w:tc>
              <w:tc>
                <w:tcPr>
                  <w:tcW w:w="2807" w:type="pct"/>
                  <w:gridSpan w:val="2"/>
                  <w:vAlign w:val="center"/>
                </w:tcPr>
                <w:p w14:paraId="544A6D10" w14:textId="77777777" w:rsidR="00624B5E" w:rsidRPr="00E665CA" w:rsidRDefault="00000000">
                  <w:pPr>
                    <w:widowControl/>
                    <w:wordWrap w:val="0"/>
                    <w:spacing w:line="240" w:lineRule="auto"/>
                    <w:ind w:firstLineChars="0" w:firstLine="0"/>
                    <w:jc w:val="center"/>
                    <w:rPr>
                      <w:bCs/>
                      <w:snapToGrid w:val="0"/>
                      <w:kern w:val="0"/>
                      <w:sz w:val="21"/>
                    </w:rPr>
                  </w:pPr>
                  <w:r w:rsidRPr="00E665CA">
                    <w:rPr>
                      <w:bCs/>
                      <w:snapToGrid w:val="0"/>
                      <w:kern w:val="0"/>
                      <w:sz w:val="21"/>
                    </w:rPr>
                    <w:t>/</w:t>
                  </w:r>
                </w:p>
              </w:tc>
            </w:tr>
          </w:tbl>
          <w:p w14:paraId="283CE178" w14:textId="77777777" w:rsidR="00624B5E" w:rsidRPr="00E665CA" w:rsidRDefault="00000000">
            <w:pPr>
              <w:ind w:firstLine="520"/>
              <w:rPr>
                <w:rFonts w:hAnsi="宋体" w:hint="eastAsia"/>
                <w:szCs w:val="26"/>
              </w:rPr>
            </w:pPr>
            <w:r w:rsidRPr="00E665CA">
              <w:rPr>
                <w:rFonts w:hAnsi="宋体" w:hint="eastAsia"/>
                <w:szCs w:val="26"/>
              </w:rPr>
              <w:t>根据</w:t>
            </w:r>
            <w:r w:rsidR="00310D37" w:rsidRPr="00E665CA">
              <w:rPr>
                <w:rFonts w:hAnsi="宋体" w:hint="eastAsia"/>
                <w:szCs w:val="26"/>
              </w:rPr>
              <w:t>上表</w:t>
            </w:r>
            <w:r w:rsidRPr="00E665CA">
              <w:rPr>
                <w:rFonts w:hAnsi="宋体" w:hint="eastAsia"/>
                <w:szCs w:val="26"/>
              </w:rPr>
              <w:t>可知，现有项目</w:t>
            </w:r>
            <w:r w:rsidRPr="00E665CA">
              <w:rPr>
                <w:rFonts w:hint="eastAsia"/>
              </w:rPr>
              <w:t>焊接烟尘进过焊烟净化器处理后无组织排放；喷涂废气经过</w:t>
            </w:r>
            <w:r w:rsidRPr="00E665CA">
              <w:rPr>
                <w:rFonts w:hint="eastAsia"/>
              </w:rPr>
              <w:t>1</w:t>
            </w:r>
            <w:r w:rsidRPr="00E665CA">
              <w:rPr>
                <w:rFonts w:hint="eastAsia"/>
              </w:rPr>
              <w:t>套“干式过滤器</w:t>
            </w:r>
            <w:r w:rsidRPr="00E665CA">
              <w:rPr>
                <w:rFonts w:hint="eastAsia"/>
              </w:rPr>
              <w:t>+</w:t>
            </w:r>
            <w:r w:rsidRPr="00E665CA">
              <w:rPr>
                <w:rFonts w:hint="eastAsia"/>
              </w:rPr>
              <w:t>活性炭（吸附脱附）</w:t>
            </w:r>
            <w:r w:rsidRPr="00E665CA">
              <w:rPr>
                <w:rFonts w:hint="eastAsia"/>
              </w:rPr>
              <w:t>+</w:t>
            </w:r>
            <w:r w:rsidRPr="00E665CA">
              <w:rPr>
                <w:rFonts w:hint="eastAsia"/>
              </w:rPr>
              <w:t>催化燃烧”处理装置处理后，能达到重庆市《大气污染物综合排放标准》</w:t>
            </w:r>
            <w:r w:rsidRPr="00E665CA">
              <w:rPr>
                <w:rFonts w:hint="eastAsia"/>
              </w:rPr>
              <w:t>(DB50/418-2016)</w:t>
            </w:r>
            <w:r w:rsidRPr="00E665CA">
              <w:rPr>
                <w:rFonts w:hint="eastAsia"/>
              </w:rPr>
              <w:t>标准要求；无组织排放的颗粒物和非甲烷总烃排放浓度均满足《大气污染物综合排放标准》</w:t>
            </w:r>
            <w:r w:rsidRPr="00E665CA">
              <w:rPr>
                <w:rFonts w:hint="eastAsia"/>
              </w:rPr>
              <w:t xml:space="preserve">DB 50/418-2016 </w:t>
            </w:r>
            <w:r w:rsidRPr="00E665CA">
              <w:rPr>
                <w:rFonts w:hint="eastAsia"/>
              </w:rPr>
              <w:t>表</w:t>
            </w:r>
            <w:r w:rsidRPr="00E665CA">
              <w:rPr>
                <w:rFonts w:hint="eastAsia"/>
              </w:rPr>
              <w:t>1</w:t>
            </w:r>
            <w:r w:rsidRPr="00E665CA">
              <w:rPr>
                <w:rFonts w:hint="eastAsia"/>
              </w:rPr>
              <w:t>标准限值要求；项目生活污水进入生化池处理达到《污水综合排放标准》（</w:t>
            </w:r>
            <w:r w:rsidRPr="00E665CA">
              <w:rPr>
                <w:rFonts w:hint="eastAsia"/>
              </w:rPr>
              <w:t>GB8978-1996</w:t>
            </w:r>
            <w:r w:rsidRPr="00E665CA">
              <w:rPr>
                <w:rFonts w:hint="eastAsia"/>
              </w:rPr>
              <w:t>）三级排放标准后经厂区总排口排入市政管网；各厂界噪声均能满足《工业企业厂界环境噪声排放标准》（</w:t>
            </w:r>
            <w:r w:rsidRPr="00E665CA">
              <w:rPr>
                <w:rFonts w:hint="eastAsia"/>
              </w:rPr>
              <w:t>GB 12348-2008</w:t>
            </w:r>
            <w:r w:rsidRPr="00E665CA">
              <w:rPr>
                <w:rFonts w:hint="eastAsia"/>
              </w:rPr>
              <w:t>）的</w:t>
            </w:r>
            <w:r w:rsidRPr="00E665CA">
              <w:t>3</w:t>
            </w:r>
            <w:r w:rsidRPr="00E665CA">
              <w:rPr>
                <w:rFonts w:hint="eastAsia"/>
              </w:rPr>
              <w:t>类标准限值</w:t>
            </w:r>
            <w:bookmarkEnd w:id="16"/>
            <w:r w:rsidRPr="00E665CA">
              <w:rPr>
                <w:rFonts w:hint="eastAsia"/>
              </w:rPr>
              <w:t>。</w:t>
            </w:r>
          </w:p>
          <w:p w14:paraId="42A2846C" w14:textId="77777777" w:rsidR="00624B5E" w:rsidRPr="00E665CA" w:rsidRDefault="00000000">
            <w:pPr>
              <w:pStyle w:val="afff8"/>
              <w:ind w:firstLine="520"/>
              <w:rPr>
                <w:sz w:val="26"/>
                <w:szCs w:val="26"/>
              </w:rPr>
            </w:pPr>
            <w:r w:rsidRPr="00E665CA">
              <w:rPr>
                <w:rFonts w:hint="eastAsia"/>
                <w:sz w:val="26"/>
                <w:szCs w:val="26"/>
              </w:rPr>
              <w:t>2.10.6</w:t>
            </w:r>
            <w:r w:rsidRPr="00E665CA">
              <w:rPr>
                <w:rFonts w:hint="eastAsia"/>
                <w:sz w:val="26"/>
                <w:szCs w:val="26"/>
              </w:rPr>
              <w:t>现有工程污染物排放情况</w:t>
            </w:r>
          </w:p>
          <w:p w14:paraId="6FBEF62D" w14:textId="77777777" w:rsidR="00624B5E" w:rsidRPr="00E665CA" w:rsidRDefault="00000000">
            <w:pPr>
              <w:ind w:firstLine="520"/>
              <w:rPr>
                <w:rFonts w:hAnsi="宋体" w:hint="eastAsia"/>
                <w:szCs w:val="26"/>
              </w:rPr>
            </w:pPr>
            <w:r w:rsidRPr="00E665CA">
              <w:rPr>
                <w:rFonts w:hAnsi="宋体" w:hint="eastAsia"/>
                <w:szCs w:val="26"/>
              </w:rPr>
              <w:t>根据现有工程环境影响评价报告表，现有工程污染物排放总量见下表</w:t>
            </w:r>
            <w:r w:rsidRPr="00E665CA">
              <w:rPr>
                <w:rFonts w:hAnsi="宋体" w:hint="eastAsia"/>
                <w:szCs w:val="26"/>
              </w:rPr>
              <w:lastRenderedPageBreak/>
              <w:t>2.10</w:t>
            </w:r>
            <w:r w:rsidRPr="00E665CA">
              <w:rPr>
                <w:rFonts w:hAnsi="宋体"/>
                <w:szCs w:val="26"/>
              </w:rPr>
              <w:t>-1</w:t>
            </w:r>
            <w:r w:rsidRPr="00E665CA">
              <w:rPr>
                <w:rFonts w:hAnsi="宋体" w:hint="eastAsia"/>
                <w:szCs w:val="26"/>
              </w:rPr>
              <w:t>。</w:t>
            </w:r>
          </w:p>
          <w:p w14:paraId="0BF71F7A" w14:textId="77777777" w:rsidR="00624B5E" w:rsidRPr="00E665CA" w:rsidRDefault="00000000">
            <w:pPr>
              <w:ind w:firstLine="520"/>
              <w:jc w:val="center"/>
              <w:rPr>
                <w:rFonts w:hAnsi="宋体" w:hint="eastAsia"/>
                <w:szCs w:val="26"/>
              </w:rPr>
            </w:pPr>
            <w:r w:rsidRPr="00E665CA">
              <w:rPr>
                <w:rFonts w:hAnsi="宋体" w:hint="eastAsia"/>
                <w:szCs w:val="26"/>
              </w:rPr>
              <w:t>表</w:t>
            </w:r>
            <w:r w:rsidRPr="00E665CA">
              <w:rPr>
                <w:rFonts w:hAnsi="宋体" w:hint="eastAsia"/>
                <w:szCs w:val="26"/>
              </w:rPr>
              <w:t>2.10</w:t>
            </w:r>
            <w:r w:rsidRPr="00E665CA">
              <w:rPr>
                <w:rFonts w:hAnsi="宋体"/>
                <w:szCs w:val="26"/>
              </w:rPr>
              <w:t xml:space="preserve">-1 </w:t>
            </w:r>
            <w:r w:rsidRPr="00E665CA">
              <w:rPr>
                <w:rFonts w:hAnsi="宋体" w:hint="eastAsia"/>
                <w:szCs w:val="26"/>
              </w:rPr>
              <w:t xml:space="preserve"> </w:t>
            </w:r>
            <w:r w:rsidRPr="00E665CA">
              <w:rPr>
                <w:rFonts w:hAnsi="宋体" w:hint="eastAsia"/>
                <w:szCs w:val="26"/>
              </w:rPr>
              <w:t>现有工程污染物排放量一览表</w:t>
            </w:r>
            <w:r w:rsidRPr="00E665CA">
              <w:rPr>
                <w:rFonts w:hAnsi="宋体" w:hint="eastAsia"/>
                <w:szCs w:val="26"/>
              </w:rPr>
              <w:t xml:space="preserve">  </w:t>
            </w:r>
            <w:r w:rsidRPr="00E665CA">
              <w:rPr>
                <w:rFonts w:hAnsi="宋体" w:hint="eastAsia"/>
                <w:szCs w:val="26"/>
              </w:rPr>
              <w:t>单位：</w:t>
            </w:r>
            <w:r w:rsidRPr="00E665CA">
              <w:rPr>
                <w:rFonts w:hAnsi="宋体" w:hint="eastAsia"/>
                <w:szCs w:val="26"/>
              </w:rPr>
              <w:t>t/a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2359"/>
              <w:gridCol w:w="2553"/>
              <w:gridCol w:w="2614"/>
            </w:tblGrid>
            <w:tr w:rsidR="00E665CA" w:rsidRPr="00E665CA" w14:paraId="33C4CFA1" w14:textId="77777777">
              <w:trPr>
                <w:trHeight w:val="20"/>
                <w:jc w:val="center"/>
              </w:trPr>
              <w:tc>
                <w:tcPr>
                  <w:tcW w:w="1239" w:type="dxa"/>
                  <w:tcBorders>
                    <w:top w:val="single" w:sz="4" w:space="0" w:color="auto"/>
                    <w:left w:val="single" w:sz="4" w:space="0" w:color="auto"/>
                    <w:bottom w:val="single" w:sz="4" w:space="0" w:color="auto"/>
                    <w:right w:val="single" w:sz="4" w:space="0" w:color="auto"/>
                  </w:tcBorders>
                  <w:vAlign w:val="center"/>
                </w:tcPr>
                <w:p w14:paraId="227F3A01" w14:textId="77777777" w:rsidR="00624B5E" w:rsidRPr="00E665CA" w:rsidRDefault="00000000">
                  <w:pPr>
                    <w:adjustRightInd w:val="0"/>
                    <w:snapToGrid w:val="0"/>
                    <w:spacing w:line="240" w:lineRule="auto"/>
                    <w:ind w:firstLineChars="0" w:firstLine="0"/>
                    <w:jc w:val="center"/>
                    <w:rPr>
                      <w:sz w:val="22"/>
                      <w:szCs w:val="22"/>
                    </w:rPr>
                  </w:pPr>
                  <w:r w:rsidRPr="00E665CA">
                    <w:rPr>
                      <w:sz w:val="22"/>
                      <w:szCs w:val="22"/>
                    </w:rPr>
                    <w:t>类别</w:t>
                  </w:r>
                </w:p>
              </w:tc>
              <w:tc>
                <w:tcPr>
                  <w:tcW w:w="2223" w:type="dxa"/>
                  <w:tcBorders>
                    <w:top w:val="single" w:sz="4" w:space="0" w:color="auto"/>
                    <w:left w:val="single" w:sz="4" w:space="0" w:color="auto"/>
                    <w:bottom w:val="single" w:sz="4" w:space="0" w:color="auto"/>
                    <w:right w:val="single" w:sz="4" w:space="0" w:color="auto"/>
                  </w:tcBorders>
                  <w:vAlign w:val="center"/>
                </w:tcPr>
                <w:p w14:paraId="05E0F210" w14:textId="77777777" w:rsidR="00624B5E" w:rsidRPr="00E665CA" w:rsidRDefault="00000000">
                  <w:pPr>
                    <w:adjustRightInd w:val="0"/>
                    <w:snapToGrid w:val="0"/>
                    <w:spacing w:line="240" w:lineRule="auto"/>
                    <w:ind w:firstLineChars="0" w:firstLine="0"/>
                    <w:jc w:val="center"/>
                    <w:rPr>
                      <w:sz w:val="22"/>
                      <w:szCs w:val="22"/>
                    </w:rPr>
                  </w:pPr>
                  <w:r w:rsidRPr="00E665CA">
                    <w:rPr>
                      <w:sz w:val="22"/>
                      <w:szCs w:val="22"/>
                    </w:rPr>
                    <w:t>污染物</w:t>
                  </w:r>
                </w:p>
              </w:tc>
              <w:tc>
                <w:tcPr>
                  <w:tcW w:w="2406" w:type="dxa"/>
                  <w:tcBorders>
                    <w:top w:val="single" w:sz="4" w:space="0" w:color="auto"/>
                    <w:left w:val="single" w:sz="4" w:space="0" w:color="auto"/>
                    <w:bottom w:val="single" w:sz="4" w:space="0" w:color="auto"/>
                    <w:right w:val="single" w:sz="4" w:space="0" w:color="auto"/>
                  </w:tcBorders>
                  <w:vAlign w:val="center"/>
                </w:tcPr>
                <w:p w14:paraId="21B2FE0C" w14:textId="77777777" w:rsidR="00624B5E" w:rsidRPr="00E665CA" w:rsidRDefault="00000000">
                  <w:pPr>
                    <w:adjustRightInd w:val="0"/>
                    <w:snapToGrid w:val="0"/>
                    <w:spacing w:line="240" w:lineRule="auto"/>
                    <w:ind w:firstLineChars="0" w:firstLine="0"/>
                    <w:jc w:val="center"/>
                    <w:rPr>
                      <w:sz w:val="22"/>
                      <w:szCs w:val="22"/>
                    </w:rPr>
                  </w:pPr>
                  <w:r w:rsidRPr="00E665CA">
                    <w:rPr>
                      <w:sz w:val="22"/>
                      <w:szCs w:val="22"/>
                    </w:rPr>
                    <w:t>排放形式</w:t>
                  </w:r>
                </w:p>
              </w:tc>
              <w:tc>
                <w:tcPr>
                  <w:tcW w:w="2464" w:type="dxa"/>
                  <w:tcBorders>
                    <w:top w:val="single" w:sz="4" w:space="0" w:color="auto"/>
                    <w:left w:val="single" w:sz="4" w:space="0" w:color="auto"/>
                    <w:bottom w:val="single" w:sz="4" w:space="0" w:color="auto"/>
                    <w:right w:val="single" w:sz="4" w:space="0" w:color="auto"/>
                  </w:tcBorders>
                  <w:vAlign w:val="center"/>
                </w:tcPr>
                <w:p w14:paraId="6AC8C89B" w14:textId="77777777" w:rsidR="00624B5E" w:rsidRPr="00E665CA" w:rsidRDefault="00000000">
                  <w:pPr>
                    <w:pStyle w:val="affa"/>
                    <w:spacing w:before="24" w:after="24" w:line="240" w:lineRule="auto"/>
                    <w:ind w:firstLineChars="0" w:firstLine="0"/>
                    <w:rPr>
                      <w:rFonts w:ascii="Times New Roman"/>
                      <w:kern w:val="21"/>
                      <w:sz w:val="22"/>
                      <w:szCs w:val="22"/>
                    </w:rPr>
                  </w:pPr>
                  <w:r w:rsidRPr="00E665CA">
                    <w:rPr>
                      <w:rFonts w:ascii="Times New Roman"/>
                      <w:kern w:val="21"/>
                      <w:sz w:val="22"/>
                      <w:szCs w:val="22"/>
                    </w:rPr>
                    <w:t>现有工程排放量</w:t>
                  </w:r>
                </w:p>
              </w:tc>
            </w:tr>
            <w:tr w:rsidR="00E665CA" w:rsidRPr="00E665CA" w14:paraId="5AFAD73A" w14:textId="77777777">
              <w:trPr>
                <w:trHeight w:val="20"/>
                <w:jc w:val="center"/>
              </w:trPr>
              <w:tc>
                <w:tcPr>
                  <w:tcW w:w="1239" w:type="dxa"/>
                  <w:vMerge w:val="restart"/>
                  <w:tcBorders>
                    <w:top w:val="single" w:sz="4" w:space="0" w:color="auto"/>
                    <w:left w:val="single" w:sz="4" w:space="0" w:color="auto"/>
                    <w:bottom w:val="single" w:sz="4" w:space="0" w:color="auto"/>
                    <w:right w:val="single" w:sz="4" w:space="0" w:color="auto"/>
                  </w:tcBorders>
                  <w:vAlign w:val="center"/>
                </w:tcPr>
                <w:p w14:paraId="205E2DEE" w14:textId="77777777" w:rsidR="00624B5E" w:rsidRPr="00E665CA" w:rsidRDefault="00000000">
                  <w:pPr>
                    <w:adjustRightInd w:val="0"/>
                    <w:snapToGrid w:val="0"/>
                    <w:spacing w:line="240" w:lineRule="auto"/>
                    <w:ind w:firstLineChars="0" w:firstLine="0"/>
                    <w:jc w:val="center"/>
                    <w:rPr>
                      <w:sz w:val="22"/>
                      <w:szCs w:val="22"/>
                    </w:rPr>
                  </w:pPr>
                  <w:r w:rsidRPr="00E665CA">
                    <w:rPr>
                      <w:sz w:val="22"/>
                      <w:szCs w:val="22"/>
                    </w:rPr>
                    <w:t>废气</w:t>
                  </w:r>
                </w:p>
              </w:tc>
              <w:tc>
                <w:tcPr>
                  <w:tcW w:w="2223" w:type="dxa"/>
                  <w:tcBorders>
                    <w:top w:val="single" w:sz="4" w:space="0" w:color="auto"/>
                    <w:left w:val="single" w:sz="4" w:space="0" w:color="auto"/>
                    <w:bottom w:val="single" w:sz="4" w:space="0" w:color="auto"/>
                    <w:right w:val="single" w:sz="4" w:space="0" w:color="auto"/>
                  </w:tcBorders>
                  <w:vAlign w:val="center"/>
                </w:tcPr>
                <w:p w14:paraId="5814C027" w14:textId="77777777" w:rsidR="00624B5E" w:rsidRPr="00E665CA" w:rsidRDefault="00000000">
                  <w:pPr>
                    <w:pStyle w:val="affffe"/>
                    <w:spacing w:line="240" w:lineRule="auto"/>
                    <w:ind w:firstLineChars="0" w:firstLine="0"/>
                    <w:rPr>
                      <w:rFonts w:ascii="Times New Roman" w:hAnsi="Times New Roman"/>
                      <w:sz w:val="22"/>
                    </w:rPr>
                  </w:pPr>
                  <w:r w:rsidRPr="00E665CA">
                    <w:rPr>
                      <w:rFonts w:ascii="Times New Roman" w:hAnsi="Times New Roman"/>
                      <w:sz w:val="22"/>
                    </w:rPr>
                    <w:t>非甲烷总烃</w:t>
                  </w:r>
                </w:p>
              </w:tc>
              <w:tc>
                <w:tcPr>
                  <w:tcW w:w="2406" w:type="dxa"/>
                  <w:tcBorders>
                    <w:top w:val="single" w:sz="4" w:space="0" w:color="auto"/>
                    <w:left w:val="single" w:sz="4" w:space="0" w:color="auto"/>
                    <w:bottom w:val="single" w:sz="4" w:space="0" w:color="auto"/>
                    <w:right w:val="single" w:sz="4" w:space="0" w:color="auto"/>
                  </w:tcBorders>
                  <w:vAlign w:val="center"/>
                </w:tcPr>
                <w:p w14:paraId="2F1C76F4" w14:textId="77777777" w:rsidR="00624B5E" w:rsidRPr="00E665CA" w:rsidRDefault="00000000">
                  <w:pPr>
                    <w:adjustRightInd w:val="0"/>
                    <w:snapToGrid w:val="0"/>
                    <w:spacing w:line="240" w:lineRule="auto"/>
                    <w:ind w:firstLineChars="0" w:firstLine="0"/>
                    <w:jc w:val="center"/>
                    <w:rPr>
                      <w:sz w:val="22"/>
                      <w:szCs w:val="22"/>
                    </w:rPr>
                  </w:pPr>
                  <w:r w:rsidRPr="00E665CA">
                    <w:rPr>
                      <w:rFonts w:hint="eastAsia"/>
                      <w:sz w:val="22"/>
                      <w:szCs w:val="22"/>
                    </w:rPr>
                    <w:t>有</w:t>
                  </w:r>
                  <w:r w:rsidRPr="00E665CA">
                    <w:rPr>
                      <w:sz w:val="22"/>
                      <w:szCs w:val="22"/>
                    </w:rPr>
                    <w:t>组织排放</w:t>
                  </w:r>
                </w:p>
              </w:tc>
              <w:tc>
                <w:tcPr>
                  <w:tcW w:w="2464" w:type="dxa"/>
                  <w:tcBorders>
                    <w:top w:val="single" w:sz="4" w:space="0" w:color="auto"/>
                    <w:left w:val="single" w:sz="4" w:space="0" w:color="auto"/>
                    <w:bottom w:val="single" w:sz="4" w:space="0" w:color="auto"/>
                    <w:right w:val="single" w:sz="4" w:space="0" w:color="auto"/>
                  </w:tcBorders>
                  <w:vAlign w:val="center"/>
                </w:tcPr>
                <w:p w14:paraId="720C3FDC" w14:textId="77777777" w:rsidR="00624B5E" w:rsidRPr="00E665CA" w:rsidRDefault="00000000">
                  <w:pPr>
                    <w:widowControl/>
                    <w:spacing w:line="240" w:lineRule="auto"/>
                    <w:ind w:firstLineChars="0" w:firstLine="0"/>
                    <w:jc w:val="center"/>
                    <w:textAlignment w:val="center"/>
                    <w:rPr>
                      <w:kern w:val="0"/>
                      <w:sz w:val="22"/>
                      <w:szCs w:val="22"/>
                    </w:rPr>
                  </w:pPr>
                  <w:r w:rsidRPr="00E665CA">
                    <w:rPr>
                      <w:kern w:val="0"/>
                      <w:sz w:val="22"/>
                      <w:szCs w:val="22"/>
                    </w:rPr>
                    <w:t>0.0234</w:t>
                  </w:r>
                </w:p>
              </w:tc>
            </w:tr>
            <w:tr w:rsidR="00E665CA" w:rsidRPr="00E665CA" w14:paraId="321F91DD" w14:textId="77777777">
              <w:trPr>
                <w:trHeight w:val="20"/>
                <w:jc w:val="center"/>
              </w:trPr>
              <w:tc>
                <w:tcPr>
                  <w:tcW w:w="1239" w:type="dxa"/>
                  <w:vMerge/>
                  <w:tcBorders>
                    <w:top w:val="single" w:sz="4" w:space="0" w:color="auto"/>
                    <w:left w:val="single" w:sz="4" w:space="0" w:color="auto"/>
                    <w:bottom w:val="single" w:sz="4" w:space="0" w:color="auto"/>
                    <w:right w:val="single" w:sz="4" w:space="0" w:color="auto"/>
                  </w:tcBorders>
                  <w:vAlign w:val="center"/>
                </w:tcPr>
                <w:p w14:paraId="641FB318" w14:textId="77777777" w:rsidR="00624B5E" w:rsidRPr="00E665CA" w:rsidRDefault="00624B5E">
                  <w:pPr>
                    <w:adjustRightInd w:val="0"/>
                    <w:snapToGrid w:val="0"/>
                    <w:spacing w:line="240" w:lineRule="auto"/>
                    <w:ind w:firstLineChars="0" w:firstLine="0"/>
                    <w:jc w:val="center"/>
                    <w:rPr>
                      <w:sz w:val="22"/>
                      <w:szCs w:val="22"/>
                    </w:rPr>
                  </w:pPr>
                </w:p>
              </w:tc>
              <w:tc>
                <w:tcPr>
                  <w:tcW w:w="2223" w:type="dxa"/>
                  <w:tcBorders>
                    <w:top w:val="single" w:sz="4" w:space="0" w:color="auto"/>
                    <w:left w:val="single" w:sz="4" w:space="0" w:color="auto"/>
                    <w:bottom w:val="single" w:sz="4" w:space="0" w:color="auto"/>
                    <w:right w:val="single" w:sz="4" w:space="0" w:color="auto"/>
                  </w:tcBorders>
                  <w:vAlign w:val="center"/>
                </w:tcPr>
                <w:p w14:paraId="2F26968E" w14:textId="77777777" w:rsidR="00624B5E" w:rsidRPr="00E665CA" w:rsidRDefault="00000000">
                  <w:pPr>
                    <w:pStyle w:val="affffe"/>
                    <w:spacing w:line="240" w:lineRule="auto"/>
                    <w:ind w:firstLineChars="0" w:firstLine="0"/>
                    <w:rPr>
                      <w:rFonts w:ascii="Times New Roman" w:hAnsi="Times New Roman"/>
                      <w:sz w:val="22"/>
                    </w:rPr>
                  </w:pPr>
                  <w:r w:rsidRPr="00E665CA">
                    <w:rPr>
                      <w:rFonts w:ascii="Times New Roman" w:hAnsi="Times New Roman"/>
                      <w:sz w:val="22"/>
                    </w:rPr>
                    <w:t>VOCs</w:t>
                  </w:r>
                </w:p>
              </w:tc>
              <w:tc>
                <w:tcPr>
                  <w:tcW w:w="2406" w:type="dxa"/>
                  <w:tcBorders>
                    <w:top w:val="single" w:sz="4" w:space="0" w:color="auto"/>
                    <w:left w:val="single" w:sz="4" w:space="0" w:color="auto"/>
                    <w:bottom w:val="single" w:sz="4" w:space="0" w:color="auto"/>
                    <w:right w:val="single" w:sz="4" w:space="0" w:color="auto"/>
                  </w:tcBorders>
                  <w:vAlign w:val="center"/>
                </w:tcPr>
                <w:p w14:paraId="766AA292" w14:textId="77777777" w:rsidR="00624B5E" w:rsidRPr="00E665CA" w:rsidRDefault="00000000">
                  <w:pPr>
                    <w:adjustRightInd w:val="0"/>
                    <w:snapToGrid w:val="0"/>
                    <w:spacing w:line="240" w:lineRule="auto"/>
                    <w:ind w:firstLineChars="0" w:firstLine="0"/>
                    <w:jc w:val="center"/>
                    <w:rPr>
                      <w:sz w:val="22"/>
                      <w:szCs w:val="22"/>
                    </w:rPr>
                  </w:pPr>
                  <w:r w:rsidRPr="00E665CA">
                    <w:rPr>
                      <w:rFonts w:hint="eastAsia"/>
                      <w:sz w:val="22"/>
                      <w:szCs w:val="22"/>
                    </w:rPr>
                    <w:t>有</w:t>
                  </w:r>
                  <w:r w:rsidRPr="00E665CA">
                    <w:rPr>
                      <w:sz w:val="22"/>
                      <w:szCs w:val="22"/>
                    </w:rPr>
                    <w:t>组织排放</w:t>
                  </w:r>
                </w:p>
              </w:tc>
              <w:tc>
                <w:tcPr>
                  <w:tcW w:w="2464" w:type="dxa"/>
                  <w:tcBorders>
                    <w:top w:val="single" w:sz="4" w:space="0" w:color="auto"/>
                    <w:left w:val="single" w:sz="4" w:space="0" w:color="auto"/>
                    <w:bottom w:val="single" w:sz="4" w:space="0" w:color="auto"/>
                    <w:right w:val="single" w:sz="4" w:space="0" w:color="auto"/>
                  </w:tcBorders>
                  <w:vAlign w:val="center"/>
                </w:tcPr>
                <w:p w14:paraId="73EBA4D6" w14:textId="77777777" w:rsidR="00624B5E" w:rsidRPr="00E665CA" w:rsidRDefault="00000000">
                  <w:pPr>
                    <w:widowControl/>
                    <w:spacing w:line="240" w:lineRule="auto"/>
                    <w:ind w:firstLineChars="0" w:firstLine="0"/>
                    <w:jc w:val="center"/>
                    <w:textAlignment w:val="center"/>
                    <w:rPr>
                      <w:kern w:val="0"/>
                      <w:sz w:val="22"/>
                      <w:szCs w:val="22"/>
                    </w:rPr>
                  </w:pPr>
                  <w:r w:rsidRPr="00E665CA">
                    <w:rPr>
                      <w:kern w:val="0"/>
                      <w:sz w:val="22"/>
                      <w:szCs w:val="22"/>
                    </w:rPr>
                    <w:t>0.0234</w:t>
                  </w:r>
                </w:p>
              </w:tc>
            </w:tr>
            <w:tr w:rsidR="00E665CA" w:rsidRPr="00E665CA" w14:paraId="7CBD01A7" w14:textId="77777777">
              <w:trPr>
                <w:trHeight w:val="20"/>
                <w:jc w:val="center"/>
              </w:trPr>
              <w:tc>
                <w:tcPr>
                  <w:tcW w:w="1239" w:type="dxa"/>
                  <w:vMerge/>
                  <w:tcBorders>
                    <w:top w:val="single" w:sz="4" w:space="0" w:color="auto"/>
                    <w:left w:val="single" w:sz="4" w:space="0" w:color="auto"/>
                    <w:bottom w:val="single" w:sz="4" w:space="0" w:color="auto"/>
                    <w:right w:val="single" w:sz="4" w:space="0" w:color="auto"/>
                  </w:tcBorders>
                  <w:vAlign w:val="center"/>
                </w:tcPr>
                <w:p w14:paraId="002BA953" w14:textId="77777777" w:rsidR="00624B5E" w:rsidRPr="00E665CA" w:rsidRDefault="00624B5E">
                  <w:pPr>
                    <w:adjustRightInd w:val="0"/>
                    <w:snapToGrid w:val="0"/>
                    <w:spacing w:line="240" w:lineRule="auto"/>
                    <w:ind w:firstLineChars="0" w:firstLine="0"/>
                    <w:jc w:val="center"/>
                    <w:rPr>
                      <w:sz w:val="22"/>
                      <w:szCs w:val="22"/>
                    </w:rPr>
                  </w:pPr>
                </w:p>
              </w:tc>
              <w:tc>
                <w:tcPr>
                  <w:tcW w:w="2223" w:type="dxa"/>
                  <w:tcBorders>
                    <w:top w:val="single" w:sz="4" w:space="0" w:color="auto"/>
                    <w:left w:val="single" w:sz="4" w:space="0" w:color="auto"/>
                    <w:bottom w:val="single" w:sz="4" w:space="0" w:color="auto"/>
                    <w:right w:val="single" w:sz="4" w:space="0" w:color="auto"/>
                  </w:tcBorders>
                  <w:vAlign w:val="center"/>
                </w:tcPr>
                <w:p w14:paraId="260B870E" w14:textId="77777777" w:rsidR="00624B5E" w:rsidRPr="00E665CA" w:rsidRDefault="00000000">
                  <w:pPr>
                    <w:pStyle w:val="affffe"/>
                    <w:spacing w:line="240" w:lineRule="auto"/>
                    <w:ind w:firstLineChars="0" w:firstLine="0"/>
                    <w:rPr>
                      <w:rFonts w:ascii="Times New Roman" w:hAnsi="Times New Roman"/>
                      <w:sz w:val="22"/>
                    </w:rPr>
                  </w:pPr>
                  <w:r w:rsidRPr="00E665CA">
                    <w:rPr>
                      <w:rFonts w:ascii="Times New Roman" w:hAnsi="Times New Roman"/>
                      <w:sz w:val="22"/>
                    </w:rPr>
                    <w:t>颗粒物</w:t>
                  </w:r>
                </w:p>
              </w:tc>
              <w:tc>
                <w:tcPr>
                  <w:tcW w:w="2406" w:type="dxa"/>
                  <w:tcBorders>
                    <w:top w:val="single" w:sz="4" w:space="0" w:color="auto"/>
                    <w:left w:val="single" w:sz="4" w:space="0" w:color="auto"/>
                    <w:bottom w:val="single" w:sz="4" w:space="0" w:color="auto"/>
                    <w:right w:val="single" w:sz="4" w:space="0" w:color="auto"/>
                  </w:tcBorders>
                  <w:vAlign w:val="center"/>
                </w:tcPr>
                <w:p w14:paraId="2348FCE1" w14:textId="77777777" w:rsidR="00624B5E" w:rsidRPr="00E665CA" w:rsidRDefault="00000000">
                  <w:pPr>
                    <w:adjustRightInd w:val="0"/>
                    <w:snapToGrid w:val="0"/>
                    <w:spacing w:line="240" w:lineRule="auto"/>
                    <w:ind w:firstLineChars="0" w:firstLine="0"/>
                    <w:jc w:val="center"/>
                    <w:rPr>
                      <w:sz w:val="22"/>
                      <w:szCs w:val="22"/>
                    </w:rPr>
                  </w:pPr>
                  <w:r w:rsidRPr="00E665CA">
                    <w:rPr>
                      <w:rFonts w:hint="eastAsia"/>
                      <w:sz w:val="22"/>
                      <w:szCs w:val="22"/>
                    </w:rPr>
                    <w:t>有</w:t>
                  </w:r>
                  <w:r w:rsidRPr="00E665CA">
                    <w:rPr>
                      <w:sz w:val="22"/>
                      <w:szCs w:val="22"/>
                    </w:rPr>
                    <w:t>组织排放</w:t>
                  </w:r>
                </w:p>
              </w:tc>
              <w:tc>
                <w:tcPr>
                  <w:tcW w:w="2464" w:type="dxa"/>
                  <w:tcBorders>
                    <w:top w:val="single" w:sz="4" w:space="0" w:color="auto"/>
                    <w:left w:val="single" w:sz="4" w:space="0" w:color="auto"/>
                    <w:bottom w:val="single" w:sz="4" w:space="0" w:color="auto"/>
                    <w:right w:val="single" w:sz="4" w:space="0" w:color="auto"/>
                  </w:tcBorders>
                  <w:vAlign w:val="center"/>
                </w:tcPr>
                <w:p w14:paraId="421A0EF7" w14:textId="77777777" w:rsidR="00624B5E" w:rsidRPr="00E665CA" w:rsidRDefault="00000000">
                  <w:pPr>
                    <w:widowControl/>
                    <w:spacing w:line="240" w:lineRule="auto"/>
                    <w:ind w:firstLineChars="0" w:firstLine="0"/>
                    <w:jc w:val="center"/>
                    <w:textAlignment w:val="center"/>
                    <w:rPr>
                      <w:kern w:val="0"/>
                      <w:sz w:val="22"/>
                      <w:szCs w:val="22"/>
                    </w:rPr>
                  </w:pPr>
                  <w:r w:rsidRPr="00E665CA">
                    <w:rPr>
                      <w:rFonts w:hint="eastAsia"/>
                      <w:kern w:val="0"/>
                      <w:sz w:val="22"/>
                      <w:szCs w:val="22"/>
                    </w:rPr>
                    <w:t>0.0761</w:t>
                  </w:r>
                </w:p>
              </w:tc>
            </w:tr>
            <w:tr w:rsidR="00E665CA" w:rsidRPr="00E665CA" w14:paraId="5A5CD7E0" w14:textId="77777777">
              <w:trPr>
                <w:trHeight w:val="20"/>
                <w:jc w:val="center"/>
              </w:trPr>
              <w:tc>
                <w:tcPr>
                  <w:tcW w:w="1239" w:type="dxa"/>
                  <w:vMerge/>
                  <w:tcBorders>
                    <w:top w:val="single" w:sz="4" w:space="0" w:color="auto"/>
                    <w:left w:val="single" w:sz="4" w:space="0" w:color="auto"/>
                    <w:bottom w:val="single" w:sz="4" w:space="0" w:color="auto"/>
                    <w:right w:val="single" w:sz="4" w:space="0" w:color="auto"/>
                  </w:tcBorders>
                  <w:vAlign w:val="center"/>
                </w:tcPr>
                <w:p w14:paraId="79F56165" w14:textId="77777777" w:rsidR="00624B5E" w:rsidRPr="00E665CA" w:rsidRDefault="00624B5E">
                  <w:pPr>
                    <w:adjustRightInd w:val="0"/>
                    <w:snapToGrid w:val="0"/>
                    <w:spacing w:line="240" w:lineRule="auto"/>
                    <w:ind w:firstLineChars="0" w:firstLine="0"/>
                    <w:jc w:val="center"/>
                    <w:rPr>
                      <w:sz w:val="22"/>
                      <w:szCs w:val="22"/>
                    </w:rPr>
                  </w:pPr>
                </w:p>
              </w:tc>
              <w:tc>
                <w:tcPr>
                  <w:tcW w:w="2223" w:type="dxa"/>
                  <w:tcBorders>
                    <w:top w:val="single" w:sz="4" w:space="0" w:color="auto"/>
                    <w:left w:val="single" w:sz="4" w:space="0" w:color="auto"/>
                    <w:bottom w:val="single" w:sz="4" w:space="0" w:color="auto"/>
                    <w:right w:val="single" w:sz="4" w:space="0" w:color="auto"/>
                  </w:tcBorders>
                  <w:vAlign w:val="center"/>
                </w:tcPr>
                <w:p w14:paraId="55A6581A" w14:textId="77777777" w:rsidR="00624B5E" w:rsidRPr="00E665CA" w:rsidRDefault="00000000">
                  <w:pPr>
                    <w:pStyle w:val="affffe"/>
                    <w:spacing w:line="240" w:lineRule="auto"/>
                    <w:ind w:firstLineChars="0" w:firstLine="0"/>
                    <w:rPr>
                      <w:rFonts w:ascii="Times New Roman" w:hAnsi="Times New Roman"/>
                      <w:sz w:val="22"/>
                    </w:rPr>
                  </w:pPr>
                  <w:r w:rsidRPr="00E665CA">
                    <w:rPr>
                      <w:rFonts w:ascii="Times New Roman" w:hAnsi="Times New Roman"/>
                      <w:sz w:val="22"/>
                    </w:rPr>
                    <w:t>非甲烷总烃</w:t>
                  </w:r>
                </w:p>
              </w:tc>
              <w:tc>
                <w:tcPr>
                  <w:tcW w:w="2406" w:type="dxa"/>
                  <w:tcBorders>
                    <w:top w:val="single" w:sz="4" w:space="0" w:color="auto"/>
                    <w:left w:val="single" w:sz="4" w:space="0" w:color="auto"/>
                    <w:bottom w:val="single" w:sz="4" w:space="0" w:color="auto"/>
                    <w:right w:val="single" w:sz="4" w:space="0" w:color="auto"/>
                  </w:tcBorders>
                  <w:vAlign w:val="center"/>
                </w:tcPr>
                <w:p w14:paraId="698EB363" w14:textId="77777777" w:rsidR="00624B5E" w:rsidRPr="00E665CA" w:rsidRDefault="00000000">
                  <w:pPr>
                    <w:adjustRightInd w:val="0"/>
                    <w:snapToGrid w:val="0"/>
                    <w:spacing w:line="240" w:lineRule="auto"/>
                    <w:ind w:firstLineChars="0" w:firstLine="0"/>
                    <w:jc w:val="center"/>
                    <w:rPr>
                      <w:sz w:val="22"/>
                      <w:szCs w:val="22"/>
                    </w:rPr>
                  </w:pPr>
                  <w:r w:rsidRPr="00E665CA">
                    <w:rPr>
                      <w:rFonts w:hint="eastAsia"/>
                      <w:sz w:val="22"/>
                      <w:szCs w:val="22"/>
                    </w:rPr>
                    <w:t>无</w:t>
                  </w:r>
                  <w:r w:rsidRPr="00E665CA">
                    <w:rPr>
                      <w:sz w:val="22"/>
                      <w:szCs w:val="22"/>
                    </w:rPr>
                    <w:t>组织排放</w:t>
                  </w:r>
                </w:p>
              </w:tc>
              <w:tc>
                <w:tcPr>
                  <w:tcW w:w="2464" w:type="dxa"/>
                  <w:tcBorders>
                    <w:top w:val="single" w:sz="4" w:space="0" w:color="auto"/>
                    <w:left w:val="single" w:sz="4" w:space="0" w:color="auto"/>
                    <w:bottom w:val="single" w:sz="4" w:space="0" w:color="auto"/>
                    <w:right w:val="single" w:sz="4" w:space="0" w:color="auto"/>
                  </w:tcBorders>
                  <w:vAlign w:val="center"/>
                </w:tcPr>
                <w:p w14:paraId="2284C3EB" w14:textId="77777777" w:rsidR="00624B5E" w:rsidRPr="00E665CA" w:rsidRDefault="00000000">
                  <w:pPr>
                    <w:widowControl/>
                    <w:spacing w:line="240" w:lineRule="auto"/>
                    <w:ind w:firstLineChars="0" w:firstLine="0"/>
                    <w:jc w:val="center"/>
                    <w:textAlignment w:val="center"/>
                    <w:rPr>
                      <w:kern w:val="0"/>
                      <w:sz w:val="22"/>
                      <w:szCs w:val="22"/>
                    </w:rPr>
                  </w:pPr>
                  <w:r w:rsidRPr="00E665CA">
                    <w:rPr>
                      <w:rFonts w:hint="eastAsia"/>
                      <w:kern w:val="0"/>
                      <w:sz w:val="22"/>
                      <w:szCs w:val="22"/>
                    </w:rPr>
                    <w:t>0.0123</w:t>
                  </w:r>
                </w:p>
              </w:tc>
            </w:tr>
            <w:tr w:rsidR="00E665CA" w:rsidRPr="00E665CA" w14:paraId="23859D65" w14:textId="77777777">
              <w:trPr>
                <w:trHeight w:val="20"/>
                <w:jc w:val="center"/>
              </w:trPr>
              <w:tc>
                <w:tcPr>
                  <w:tcW w:w="1239" w:type="dxa"/>
                  <w:vMerge/>
                  <w:tcBorders>
                    <w:top w:val="single" w:sz="4" w:space="0" w:color="auto"/>
                    <w:left w:val="single" w:sz="4" w:space="0" w:color="auto"/>
                    <w:bottom w:val="single" w:sz="4" w:space="0" w:color="auto"/>
                    <w:right w:val="single" w:sz="4" w:space="0" w:color="auto"/>
                  </w:tcBorders>
                  <w:vAlign w:val="center"/>
                </w:tcPr>
                <w:p w14:paraId="36D28D7C" w14:textId="77777777" w:rsidR="00624B5E" w:rsidRPr="00E665CA" w:rsidRDefault="00624B5E">
                  <w:pPr>
                    <w:adjustRightInd w:val="0"/>
                    <w:snapToGrid w:val="0"/>
                    <w:spacing w:line="240" w:lineRule="auto"/>
                    <w:ind w:firstLineChars="0" w:firstLine="0"/>
                    <w:jc w:val="center"/>
                    <w:rPr>
                      <w:sz w:val="22"/>
                      <w:szCs w:val="22"/>
                    </w:rPr>
                  </w:pPr>
                </w:p>
              </w:tc>
              <w:tc>
                <w:tcPr>
                  <w:tcW w:w="2223" w:type="dxa"/>
                  <w:tcBorders>
                    <w:top w:val="single" w:sz="4" w:space="0" w:color="auto"/>
                    <w:left w:val="single" w:sz="4" w:space="0" w:color="auto"/>
                    <w:bottom w:val="single" w:sz="4" w:space="0" w:color="auto"/>
                    <w:right w:val="single" w:sz="4" w:space="0" w:color="auto"/>
                  </w:tcBorders>
                  <w:vAlign w:val="center"/>
                </w:tcPr>
                <w:p w14:paraId="468A911C" w14:textId="77777777" w:rsidR="00624B5E" w:rsidRPr="00E665CA" w:rsidRDefault="00000000">
                  <w:pPr>
                    <w:pStyle w:val="affffe"/>
                    <w:spacing w:line="240" w:lineRule="auto"/>
                    <w:ind w:firstLineChars="0" w:firstLine="0"/>
                    <w:rPr>
                      <w:rFonts w:ascii="Times New Roman" w:hAnsi="Times New Roman"/>
                      <w:sz w:val="22"/>
                    </w:rPr>
                  </w:pPr>
                  <w:r w:rsidRPr="00E665CA">
                    <w:rPr>
                      <w:rFonts w:ascii="Times New Roman" w:hAnsi="Times New Roman"/>
                      <w:sz w:val="22"/>
                    </w:rPr>
                    <w:t>VOCs</w:t>
                  </w:r>
                </w:p>
              </w:tc>
              <w:tc>
                <w:tcPr>
                  <w:tcW w:w="2406" w:type="dxa"/>
                  <w:tcBorders>
                    <w:top w:val="single" w:sz="4" w:space="0" w:color="auto"/>
                    <w:left w:val="single" w:sz="4" w:space="0" w:color="auto"/>
                    <w:bottom w:val="single" w:sz="4" w:space="0" w:color="auto"/>
                    <w:right w:val="single" w:sz="4" w:space="0" w:color="auto"/>
                  </w:tcBorders>
                  <w:vAlign w:val="center"/>
                </w:tcPr>
                <w:p w14:paraId="4CEDA874" w14:textId="77777777" w:rsidR="00624B5E" w:rsidRPr="00E665CA" w:rsidRDefault="00000000">
                  <w:pPr>
                    <w:adjustRightInd w:val="0"/>
                    <w:snapToGrid w:val="0"/>
                    <w:spacing w:line="240" w:lineRule="auto"/>
                    <w:ind w:firstLineChars="0" w:firstLine="0"/>
                    <w:jc w:val="center"/>
                    <w:rPr>
                      <w:sz w:val="22"/>
                      <w:szCs w:val="22"/>
                    </w:rPr>
                  </w:pPr>
                  <w:r w:rsidRPr="00E665CA">
                    <w:rPr>
                      <w:rFonts w:hint="eastAsia"/>
                      <w:sz w:val="22"/>
                      <w:szCs w:val="22"/>
                    </w:rPr>
                    <w:t>无</w:t>
                  </w:r>
                  <w:r w:rsidRPr="00E665CA">
                    <w:rPr>
                      <w:sz w:val="22"/>
                      <w:szCs w:val="22"/>
                    </w:rPr>
                    <w:t>组织排放</w:t>
                  </w:r>
                </w:p>
              </w:tc>
              <w:tc>
                <w:tcPr>
                  <w:tcW w:w="2464" w:type="dxa"/>
                  <w:tcBorders>
                    <w:top w:val="single" w:sz="4" w:space="0" w:color="auto"/>
                    <w:left w:val="single" w:sz="4" w:space="0" w:color="auto"/>
                    <w:bottom w:val="single" w:sz="4" w:space="0" w:color="auto"/>
                    <w:right w:val="single" w:sz="4" w:space="0" w:color="auto"/>
                  </w:tcBorders>
                  <w:vAlign w:val="center"/>
                </w:tcPr>
                <w:p w14:paraId="54643657" w14:textId="77777777" w:rsidR="00624B5E" w:rsidRPr="00E665CA" w:rsidRDefault="00000000">
                  <w:pPr>
                    <w:widowControl/>
                    <w:spacing w:line="240" w:lineRule="auto"/>
                    <w:ind w:firstLineChars="0" w:firstLine="0"/>
                    <w:jc w:val="center"/>
                    <w:textAlignment w:val="center"/>
                    <w:rPr>
                      <w:kern w:val="0"/>
                      <w:sz w:val="22"/>
                      <w:szCs w:val="22"/>
                    </w:rPr>
                  </w:pPr>
                  <w:r w:rsidRPr="00E665CA">
                    <w:rPr>
                      <w:rFonts w:hint="eastAsia"/>
                      <w:kern w:val="0"/>
                      <w:sz w:val="22"/>
                      <w:szCs w:val="22"/>
                    </w:rPr>
                    <w:t>0.0123</w:t>
                  </w:r>
                </w:p>
              </w:tc>
            </w:tr>
            <w:tr w:rsidR="00E665CA" w:rsidRPr="00E665CA" w14:paraId="357FFFA6" w14:textId="77777777">
              <w:trPr>
                <w:trHeight w:val="20"/>
                <w:jc w:val="center"/>
              </w:trPr>
              <w:tc>
                <w:tcPr>
                  <w:tcW w:w="1239" w:type="dxa"/>
                  <w:vMerge/>
                  <w:tcBorders>
                    <w:top w:val="single" w:sz="4" w:space="0" w:color="auto"/>
                    <w:left w:val="single" w:sz="4" w:space="0" w:color="auto"/>
                    <w:bottom w:val="single" w:sz="4" w:space="0" w:color="auto"/>
                    <w:right w:val="single" w:sz="4" w:space="0" w:color="auto"/>
                  </w:tcBorders>
                  <w:vAlign w:val="center"/>
                </w:tcPr>
                <w:p w14:paraId="57F3F3D9" w14:textId="77777777" w:rsidR="00624B5E" w:rsidRPr="00E665CA" w:rsidRDefault="00624B5E">
                  <w:pPr>
                    <w:adjustRightInd w:val="0"/>
                    <w:snapToGrid w:val="0"/>
                    <w:spacing w:line="240" w:lineRule="auto"/>
                    <w:ind w:firstLineChars="0" w:firstLine="0"/>
                    <w:jc w:val="center"/>
                    <w:rPr>
                      <w:sz w:val="22"/>
                      <w:szCs w:val="22"/>
                    </w:rPr>
                  </w:pPr>
                </w:p>
              </w:tc>
              <w:tc>
                <w:tcPr>
                  <w:tcW w:w="2223" w:type="dxa"/>
                  <w:tcBorders>
                    <w:top w:val="single" w:sz="4" w:space="0" w:color="auto"/>
                    <w:left w:val="single" w:sz="4" w:space="0" w:color="auto"/>
                    <w:bottom w:val="single" w:sz="4" w:space="0" w:color="auto"/>
                    <w:right w:val="single" w:sz="4" w:space="0" w:color="auto"/>
                  </w:tcBorders>
                  <w:vAlign w:val="center"/>
                </w:tcPr>
                <w:p w14:paraId="44DEA299" w14:textId="77777777" w:rsidR="00624B5E" w:rsidRPr="00E665CA" w:rsidRDefault="00000000">
                  <w:pPr>
                    <w:pStyle w:val="affffe"/>
                    <w:spacing w:line="240" w:lineRule="auto"/>
                    <w:ind w:firstLineChars="0" w:firstLine="0"/>
                    <w:rPr>
                      <w:rFonts w:ascii="Times New Roman" w:hAnsi="Times New Roman"/>
                      <w:sz w:val="22"/>
                    </w:rPr>
                  </w:pPr>
                  <w:r w:rsidRPr="00E665CA">
                    <w:rPr>
                      <w:rFonts w:ascii="Times New Roman" w:hAnsi="Times New Roman"/>
                      <w:sz w:val="22"/>
                    </w:rPr>
                    <w:t>颗粒物</w:t>
                  </w:r>
                </w:p>
              </w:tc>
              <w:tc>
                <w:tcPr>
                  <w:tcW w:w="2406" w:type="dxa"/>
                  <w:tcBorders>
                    <w:top w:val="single" w:sz="4" w:space="0" w:color="auto"/>
                    <w:left w:val="single" w:sz="4" w:space="0" w:color="auto"/>
                    <w:bottom w:val="single" w:sz="4" w:space="0" w:color="auto"/>
                    <w:right w:val="single" w:sz="4" w:space="0" w:color="auto"/>
                  </w:tcBorders>
                  <w:vAlign w:val="center"/>
                </w:tcPr>
                <w:p w14:paraId="2C10AE76" w14:textId="77777777" w:rsidR="00624B5E" w:rsidRPr="00E665CA" w:rsidRDefault="00000000">
                  <w:pPr>
                    <w:adjustRightInd w:val="0"/>
                    <w:snapToGrid w:val="0"/>
                    <w:spacing w:line="240" w:lineRule="auto"/>
                    <w:ind w:firstLineChars="0" w:firstLine="0"/>
                    <w:jc w:val="center"/>
                    <w:rPr>
                      <w:sz w:val="22"/>
                      <w:szCs w:val="22"/>
                    </w:rPr>
                  </w:pPr>
                  <w:r w:rsidRPr="00E665CA">
                    <w:rPr>
                      <w:rFonts w:hint="eastAsia"/>
                      <w:sz w:val="22"/>
                      <w:szCs w:val="22"/>
                    </w:rPr>
                    <w:t>无</w:t>
                  </w:r>
                  <w:r w:rsidRPr="00E665CA">
                    <w:rPr>
                      <w:sz w:val="22"/>
                      <w:szCs w:val="22"/>
                    </w:rPr>
                    <w:t>组织排放</w:t>
                  </w:r>
                </w:p>
              </w:tc>
              <w:tc>
                <w:tcPr>
                  <w:tcW w:w="2464" w:type="dxa"/>
                  <w:tcBorders>
                    <w:top w:val="single" w:sz="4" w:space="0" w:color="auto"/>
                    <w:left w:val="single" w:sz="4" w:space="0" w:color="auto"/>
                    <w:bottom w:val="single" w:sz="4" w:space="0" w:color="auto"/>
                    <w:right w:val="single" w:sz="4" w:space="0" w:color="auto"/>
                  </w:tcBorders>
                  <w:vAlign w:val="center"/>
                </w:tcPr>
                <w:p w14:paraId="1701A768" w14:textId="77777777" w:rsidR="00624B5E" w:rsidRPr="00E665CA" w:rsidRDefault="00000000">
                  <w:pPr>
                    <w:widowControl/>
                    <w:spacing w:line="240" w:lineRule="auto"/>
                    <w:ind w:firstLineChars="0" w:firstLine="0"/>
                    <w:jc w:val="center"/>
                    <w:textAlignment w:val="center"/>
                    <w:rPr>
                      <w:kern w:val="0"/>
                      <w:sz w:val="22"/>
                      <w:szCs w:val="22"/>
                    </w:rPr>
                  </w:pPr>
                  <w:r w:rsidRPr="00E665CA">
                    <w:rPr>
                      <w:rFonts w:hint="eastAsia"/>
                      <w:kern w:val="0"/>
                      <w:sz w:val="22"/>
                      <w:szCs w:val="22"/>
                    </w:rPr>
                    <w:t>0.0312</w:t>
                  </w:r>
                </w:p>
              </w:tc>
            </w:tr>
            <w:tr w:rsidR="00E665CA" w:rsidRPr="00E665CA" w14:paraId="1FC547E3" w14:textId="77777777">
              <w:trPr>
                <w:trHeight w:val="272"/>
                <w:jc w:val="center"/>
              </w:trPr>
              <w:tc>
                <w:tcPr>
                  <w:tcW w:w="1239" w:type="dxa"/>
                  <w:vMerge w:val="restart"/>
                  <w:tcBorders>
                    <w:top w:val="single" w:sz="4" w:space="0" w:color="auto"/>
                    <w:left w:val="single" w:sz="4" w:space="0" w:color="auto"/>
                    <w:bottom w:val="single" w:sz="4" w:space="0" w:color="auto"/>
                    <w:right w:val="single" w:sz="4" w:space="0" w:color="auto"/>
                  </w:tcBorders>
                  <w:vAlign w:val="center"/>
                </w:tcPr>
                <w:p w14:paraId="0A7F45FF" w14:textId="77777777" w:rsidR="00624B5E" w:rsidRPr="00E665CA" w:rsidRDefault="00000000">
                  <w:pPr>
                    <w:adjustRightInd w:val="0"/>
                    <w:snapToGrid w:val="0"/>
                    <w:spacing w:line="240" w:lineRule="auto"/>
                    <w:ind w:firstLineChars="0" w:firstLine="0"/>
                    <w:jc w:val="center"/>
                    <w:rPr>
                      <w:sz w:val="22"/>
                      <w:szCs w:val="22"/>
                    </w:rPr>
                  </w:pPr>
                  <w:r w:rsidRPr="00E665CA">
                    <w:rPr>
                      <w:sz w:val="22"/>
                      <w:szCs w:val="22"/>
                    </w:rPr>
                    <w:t>废水</w:t>
                  </w:r>
                </w:p>
              </w:tc>
              <w:tc>
                <w:tcPr>
                  <w:tcW w:w="2223" w:type="dxa"/>
                  <w:tcBorders>
                    <w:top w:val="single" w:sz="4" w:space="0" w:color="auto"/>
                    <w:left w:val="single" w:sz="4" w:space="0" w:color="auto"/>
                    <w:bottom w:val="single" w:sz="4" w:space="0" w:color="auto"/>
                    <w:right w:val="single" w:sz="4" w:space="0" w:color="auto"/>
                  </w:tcBorders>
                  <w:vAlign w:val="center"/>
                </w:tcPr>
                <w:p w14:paraId="4FACEE13" w14:textId="77777777" w:rsidR="00624B5E" w:rsidRPr="00E665CA" w:rsidRDefault="00000000">
                  <w:pPr>
                    <w:pStyle w:val="affffe"/>
                    <w:spacing w:line="240" w:lineRule="auto"/>
                    <w:ind w:firstLineChars="0" w:firstLine="0"/>
                    <w:rPr>
                      <w:rFonts w:ascii="Times New Roman" w:hAnsi="Times New Roman"/>
                      <w:sz w:val="22"/>
                    </w:rPr>
                  </w:pPr>
                  <w:r w:rsidRPr="00E665CA">
                    <w:rPr>
                      <w:rFonts w:ascii="Times New Roman" w:hAnsi="Times New Roman"/>
                      <w:sz w:val="22"/>
                    </w:rPr>
                    <w:t>COD</w:t>
                  </w:r>
                </w:p>
              </w:tc>
              <w:tc>
                <w:tcPr>
                  <w:tcW w:w="2406" w:type="dxa"/>
                  <w:tcBorders>
                    <w:top w:val="single" w:sz="4" w:space="0" w:color="auto"/>
                    <w:left w:val="single" w:sz="4" w:space="0" w:color="auto"/>
                    <w:bottom w:val="single" w:sz="4" w:space="0" w:color="auto"/>
                    <w:right w:val="single" w:sz="4" w:space="0" w:color="auto"/>
                  </w:tcBorders>
                  <w:vAlign w:val="center"/>
                </w:tcPr>
                <w:p w14:paraId="38362FB6" w14:textId="77777777" w:rsidR="00624B5E" w:rsidRPr="00E665CA" w:rsidRDefault="00000000">
                  <w:pPr>
                    <w:pStyle w:val="affffe"/>
                    <w:spacing w:line="240" w:lineRule="auto"/>
                    <w:ind w:firstLineChars="0" w:firstLine="0"/>
                    <w:rPr>
                      <w:rFonts w:ascii="Times New Roman" w:hAnsi="Times New Roman"/>
                      <w:sz w:val="22"/>
                    </w:rPr>
                  </w:pPr>
                  <w:r w:rsidRPr="00E665CA">
                    <w:rPr>
                      <w:rFonts w:ascii="Times New Roman" w:hAnsi="Times New Roman" w:hint="eastAsia"/>
                      <w:sz w:val="22"/>
                    </w:rPr>
                    <w:t>间接排放</w:t>
                  </w:r>
                </w:p>
              </w:tc>
              <w:tc>
                <w:tcPr>
                  <w:tcW w:w="2464" w:type="dxa"/>
                  <w:tcBorders>
                    <w:top w:val="single" w:sz="4" w:space="0" w:color="auto"/>
                    <w:left w:val="single" w:sz="4" w:space="0" w:color="auto"/>
                    <w:bottom w:val="single" w:sz="4" w:space="0" w:color="auto"/>
                    <w:right w:val="single" w:sz="4" w:space="0" w:color="auto"/>
                  </w:tcBorders>
                  <w:vAlign w:val="center"/>
                </w:tcPr>
                <w:p w14:paraId="11D126AC" w14:textId="77777777" w:rsidR="00624B5E" w:rsidRPr="00E665CA" w:rsidRDefault="00000000">
                  <w:pPr>
                    <w:widowControl/>
                    <w:spacing w:line="240" w:lineRule="auto"/>
                    <w:ind w:firstLineChars="0" w:firstLine="0"/>
                    <w:jc w:val="center"/>
                    <w:textAlignment w:val="center"/>
                    <w:rPr>
                      <w:kern w:val="0"/>
                      <w:sz w:val="22"/>
                      <w:szCs w:val="22"/>
                    </w:rPr>
                  </w:pPr>
                  <w:r w:rsidRPr="00E665CA">
                    <w:rPr>
                      <w:kern w:val="0"/>
                      <w:sz w:val="22"/>
                      <w:szCs w:val="22"/>
                    </w:rPr>
                    <w:t>0.2562</w:t>
                  </w:r>
                </w:p>
              </w:tc>
            </w:tr>
            <w:tr w:rsidR="00E665CA" w:rsidRPr="00E665CA" w14:paraId="3EA8D8B6" w14:textId="77777777">
              <w:trPr>
                <w:trHeight w:val="191"/>
                <w:jc w:val="center"/>
              </w:trPr>
              <w:tc>
                <w:tcPr>
                  <w:tcW w:w="1239" w:type="dxa"/>
                  <w:vMerge/>
                  <w:tcBorders>
                    <w:top w:val="single" w:sz="4" w:space="0" w:color="auto"/>
                    <w:left w:val="single" w:sz="4" w:space="0" w:color="auto"/>
                    <w:bottom w:val="single" w:sz="4" w:space="0" w:color="auto"/>
                    <w:right w:val="single" w:sz="4" w:space="0" w:color="auto"/>
                  </w:tcBorders>
                  <w:vAlign w:val="center"/>
                </w:tcPr>
                <w:p w14:paraId="6E639A2A" w14:textId="77777777" w:rsidR="00624B5E" w:rsidRPr="00E665CA" w:rsidRDefault="00624B5E">
                  <w:pPr>
                    <w:widowControl/>
                    <w:spacing w:beforeAutospacing="1" w:afterAutospacing="1" w:line="240" w:lineRule="auto"/>
                    <w:ind w:firstLineChars="0" w:firstLine="0"/>
                    <w:jc w:val="center"/>
                    <w:rPr>
                      <w:sz w:val="22"/>
                      <w:szCs w:val="22"/>
                    </w:rPr>
                  </w:pPr>
                </w:p>
              </w:tc>
              <w:tc>
                <w:tcPr>
                  <w:tcW w:w="2223" w:type="dxa"/>
                  <w:tcBorders>
                    <w:top w:val="single" w:sz="4" w:space="0" w:color="auto"/>
                    <w:left w:val="single" w:sz="4" w:space="0" w:color="auto"/>
                    <w:bottom w:val="single" w:sz="4" w:space="0" w:color="auto"/>
                    <w:right w:val="single" w:sz="4" w:space="0" w:color="auto"/>
                  </w:tcBorders>
                  <w:vAlign w:val="center"/>
                </w:tcPr>
                <w:p w14:paraId="7E1E4121" w14:textId="77777777" w:rsidR="00624B5E" w:rsidRPr="00E665CA" w:rsidRDefault="00000000">
                  <w:pPr>
                    <w:pStyle w:val="affffe"/>
                    <w:spacing w:line="240" w:lineRule="auto"/>
                    <w:ind w:firstLineChars="0" w:firstLine="0"/>
                    <w:rPr>
                      <w:rFonts w:ascii="Times New Roman" w:hAnsi="Times New Roman"/>
                      <w:sz w:val="22"/>
                    </w:rPr>
                  </w:pPr>
                  <w:r w:rsidRPr="00E665CA">
                    <w:rPr>
                      <w:rFonts w:ascii="Times New Roman" w:hAnsi="Times New Roman"/>
                      <w:sz w:val="22"/>
                    </w:rPr>
                    <w:t>NH</w:t>
                  </w:r>
                  <w:r w:rsidRPr="00E665CA">
                    <w:rPr>
                      <w:rFonts w:ascii="Times New Roman" w:hAnsi="Times New Roman"/>
                      <w:sz w:val="22"/>
                      <w:vertAlign w:val="subscript"/>
                    </w:rPr>
                    <w:t>3</w:t>
                  </w:r>
                  <w:r w:rsidRPr="00E665CA">
                    <w:rPr>
                      <w:rFonts w:ascii="Times New Roman" w:hAnsi="Times New Roman"/>
                      <w:sz w:val="22"/>
                    </w:rPr>
                    <w:t>-N</w:t>
                  </w:r>
                </w:p>
              </w:tc>
              <w:tc>
                <w:tcPr>
                  <w:tcW w:w="2406" w:type="dxa"/>
                  <w:tcBorders>
                    <w:top w:val="single" w:sz="4" w:space="0" w:color="auto"/>
                    <w:left w:val="single" w:sz="4" w:space="0" w:color="auto"/>
                    <w:bottom w:val="single" w:sz="4" w:space="0" w:color="auto"/>
                    <w:right w:val="single" w:sz="4" w:space="0" w:color="auto"/>
                  </w:tcBorders>
                  <w:vAlign w:val="center"/>
                </w:tcPr>
                <w:p w14:paraId="69B58333" w14:textId="77777777" w:rsidR="00624B5E" w:rsidRPr="00E665CA" w:rsidRDefault="00000000">
                  <w:pPr>
                    <w:pStyle w:val="affffe"/>
                    <w:spacing w:line="240" w:lineRule="auto"/>
                    <w:ind w:firstLineChars="0" w:firstLine="0"/>
                    <w:rPr>
                      <w:rFonts w:ascii="Times New Roman" w:hAnsi="Times New Roman"/>
                      <w:sz w:val="22"/>
                    </w:rPr>
                  </w:pPr>
                  <w:r w:rsidRPr="00E665CA">
                    <w:rPr>
                      <w:rFonts w:ascii="Times New Roman" w:hAnsi="Times New Roman" w:hint="eastAsia"/>
                      <w:sz w:val="22"/>
                    </w:rPr>
                    <w:t>间接排放</w:t>
                  </w:r>
                </w:p>
              </w:tc>
              <w:tc>
                <w:tcPr>
                  <w:tcW w:w="2464" w:type="dxa"/>
                  <w:tcBorders>
                    <w:top w:val="single" w:sz="4" w:space="0" w:color="auto"/>
                    <w:left w:val="single" w:sz="4" w:space="0" w:color="auto"/>
                    <w:bottom w:val="single" w:sz="4" w:space="0" w:color="auto"/>
                    <w:right w:val="single" w:sz="4" w:space="0" w:color="auto"/>
                  </w:tcBorders>
                  <w:vAlign w:val="center"/>
                </w:tcPr>
                <w:p w14:paraId="7377313D" w14:textId="77777777" w:rsidR="00624B5E" w:rsidRPr="00E665CA" w:rsidRDefault="00000000">
                  <w:pPr>
                    <w:widowControl/>
                    <w:spacing w:line="240" w:lineRule="auto"/>
                    <w:ind w:firstLineChars="0" w:firstLine="0"/>
                    <w:jc w:val="center"/>
                    <w:textAlignment w:val="center"/>
                    <w:rPr>
                      <w:kern w:val="0"/>
                      <w:sz w:val="22"/>
                      <w:szCs w:val="22"/>
                    </w:rPr>
                  </w:pPr>
                  <w:r w:rsidRPr="00E665CA">
                    <w:rPr>
                      <w:kern w:val="0"/>
                      <w:sz w:val="22"/>
                      <w:szCs w:val="22"/>
                    </w:rPr>
                    <w:t>0.0384</w:t>
                  </w:r>
                </w:p>
              </w:tc>
            </w:tr>
            <w:tr w:rsidR="00E665CA" w:rsidRPr="00E665CA" w14:paraId="799F1A58" w14:textId="77777777">
              <w:trPr>
                <w:trHeight w:val="20"/>
                <w:jc w:val="center"/>
              </w:trPr>
              <w:tc>
                <w:tcPr>
                  <w:tcW w:w="1239" w:type="dxa"/>
                  <w:vMerge w:val="restart"/>
                  <w:tcBorders>
                    <w:top w:val="single" w:sz="4" w:space="0" w:color="auto"/>
                    <w:left w:val="single" w:sz="4" w:space="0" w:color="auto"/>
                    <w:bottom w:val="single" w:sz="4" w:space="0" w:color="auto"/>
                    <w:right w:val="single" w:sz="4" w:space="0" w:color="auto"/>
                  </w:tcBorders>
                  <w:vAlign w:val="center"/>
                </w:tcPr>
                <w:p w14:paraId="6E8E9927" w14:textId="77777777" w:rsidR="00624B5E" w:rsidRPr="00E665CA" w:rsidRDefault="00000000">
                  <w:pPr>
                    <w:adjustRightInd w:val="0"/>
                    <w:snapToGrid w:val="0"/>
                    <w:spacing w:line="240" w:lineRule="auto"/>
                    <w:ind w:firstLineChars="0" w:firstLine="0"/>
                    <w:jc w:val="center"/>
                    <w:rPr>
                      <w:sz w:val="22"/>
                      <w:szCs w:val="22"/>
                    </w:rPr>
                  </w:pPr>
                  <w:r w:rsidRPr="00E665CA">
                    <w:rPr>
                      <w:sz w:val="22"/>
                      <w:szCs w:val="22"/>
                    </w:rPr>
                    <w:t>固废</w:t>
                  </w:r>
                </w:p>
              </w:tc>
              <w:tc>
                <w:tcPr>
                  <w:tcW w:w="2223" w:type="dxa"/>
                  <w:tcBorders>
                    <w:top w:val="single" w:sz="4" w:space="0" w:color="auto"/>
                    <w:left w:val="single" w:sz="4" w:space="0" w:color="auto"/>
                    <w:bottom w:val="single" w:sz="4" w:space="0" w:color="auto"/>
                    <w:right w:val="single" w:sz="4" w:space="0" w:color="auto"/>
                  </w:tcBorders>
                  <w:vAlign w:val="center"/>
                </w:tcPr>
                <w:p w14:paraId="6F96619B" w14:textId="77777777" w:rsidR="00624B5E" w:rsidRPr="00E665CA" w:rsidRDefault="00000000">
                  <w:pPr>
                    <w:adjustRightInd w:val="0"/>
                    <w:snapToGrid w:val="0"/>
                    <w:spacing w:line="240" w:lineRule="auto"/>
                    <w:ind w:firstLineChars="0" w:firstLine="0"/>
                    <w:jc w:val="center"/>
                    <w:rPr>
                      <w:sz w:val="22"/>
                      <w:szCs w:val="22"/>
                    </w:rPr>
                  </w:pPr>
                  <w:r w:rsidRPr="00E665CA">
                    <w:rPr>
                      <w:sz w:val="22"/>
                      <w:szCs w:val="22"/>
                    </w:rPr>
                    <w:t>一般工业固废</w:t>
                  </w:r>
                </w:p>
              </w:tc>
              <w:tc>
                <w:tcPr>
                  <w:tcW w:w="2406" w:type="dxa"/>
                  <w:tcBorders>
                    <w:top w:val="single" w:sz="4" w:space="0" w:color="auto"/>
                    <w:left w:val="single" w:sz="4" w:space="0" w:color="auto"/>
                    <w:bottom w:val="single" w:sz="4" w:space="0" w:color="auto"/>
                    <w:right w:val="single" w:sz="4" w:space="0" w:color="auto"/>
                  </w:tcBorders>
                  <w:vAlign w:val="center"/>
                </w:tcPr>
                <w:p w14:paraId="772B5BA2" w14:textId="77777777" w:rsidR="00624B5E" w:rsidRPr="00E665CA" w:rsidRDefault="00000000">
                  <w:pPr>
                    <w:adjustRightInd w:val="0"/>
                    <w:snapToGrid w:val="0"/>
                    <w:spacing w:line="240" w:lineRule="auto"/>
                    <w:ind w:firstLineChars="0" w:firstLine="0"/>
                    <w:jc w:val="center"/>
                    <w:rPr>
                      <w:sz w:val="22"/>
                      <w:szCs w:val="22"/>
                    </w:rPr>
                  </w:pPr>
                  <w:r w:rsidRPr="00E665CA">
                    <w:rPr>
                      <w:rFonts w:hint="eastAsia"/>
                      <w:sz w:val="22"/>
                      <w:szCs w:val="22"/>
                    </w:rPr>
                    <w:t>/</w:t>
                  </w:r>
                </w:p>
              </w:tc>
              <w:tc>
                <w:tcPr>
                  <w:tcW w:w="2464" w:type="dxa"/>
                  <w:tcBorders>
                    <w:top w:val="single" w:sz="4" w:space="0" w:color="auto"/>
                    <w:left w:val="single" w:sz="4" w:space="0" w:color="auto"/>
                    <w:bottom w:val="single" w:sz="4" w:space="0" w:color="auto"/>
                    <w:right w:val="single" w:sz="4" w:space="0" w:color="auto"/>
                  </w:tcBorders>
                  <w:vAlign w:val="center"/>
                </w:tcPr>
                <w:p w14:paraId="55675E72" w14:textId="77777777" w:rsidR="00624B5E" w:rsidRPr="00E665CA" w:rsidRDefault="00000000">
                  <w:pPr>
                    <w:pStyle w:val="affa"/>
                    <w:spacing w:before="24" w:after="24" w:line="240" w:lineRule="auto"/>
                    <w:ind w:firstLineChars="0" w:firstLine="0"/>
                    <w:rPr>
                      <w:rFonts w:ascii="Times New Roman"/>
                      <w:kern w:val="21"/>
                      <w:sz w:val="22"/>
                      <w:szCs w:val="22"/>
                    </w:rPr>
                  </w:pPr>
                  <w:r w:rsidRPr="00E665CA">
                    <w:rPr>
                      <w:rFonts w:ascii="Times New Roman"/>
                      <w:kern w:val="21"/>
                      <w:sz w:val="22"/>
                      <w:szCs w:val="22"/>
                    </w:rPr>
                    <w:t>46.335</w:t>
                  </w:r>
                </w:p>
              </w:tc>
            </w:tr>
            <w:tr w:rsidR="00E665CA" w:rsidRPr="00E665CA" w14:paraId="7E2EC44C" w14:textId="77777777">
              <w:trPr>
                <w:trHeight w:val="20"/>
                <w:jc w:val="center"/>
              </w:trPr>
              <w:tc>
                <w:tcPr>
                  <w:tcW w:w="1239" w:type="dxa"/>
                  <w:vMerge/>
                  <w:tcBorders>
                    <w:top w:val="single" w:sz="4" w:space="0" w:color="auto"/>
                    <w:left w:val="single" w:sz="4" w:space="0" w:color="auto"/>
                    <w:bottom w:val="single" w:sz="4" w:space="0" w:color="auto"/>
                    <w:right w:val="single" w:sz="4" w:space="0" w:color="auto"/>
                  </w:tcBorders>
                  <w:vAlign w:val="center"/>
                </w:tcPr>
                <w:p w14:paraId="67C2A77D" w14:textId="77777777" w:rsidR="00624B5E" w:rsidRPr="00E665CA" w:rsidRDefault="00624B5E">
                  <w:pPr>
                    <w:widowControl/>
                    <w:spacing w:beforeAutospacing="1" w:afterAutospacing="1" w:line="240" w:lineRule="auto"/>
                    <w:ind w:firstLineChars="0" w:firstLine="0"/>
                    <w:jc w:val="center"/>
                    <w:rPr>
                      <w:sz w:val="22"/>
                      <w:szCs w:val="22"/>
                    </w:rPr>
                  </w:pPr>
                </w:p>
              </w:tc>
              <w:tc>
                <w:tcPr>
                  <w:tcW w:w="2223" w:type="dxa"/>
                  <w:tcBorders>
                    <w:top w:val="single" w:sz="4" w:space="0" w:color="auto"/>
                    <w:left w:val="single" w:sz="4" w:space="0" w:color="auto"/>
                    <w:bottom w:val="single" w:sz="4" w:space="0" w:color="auto"/>
                    <w:right w:val="single" w:sz="4" w:space="0" w:color="auto"/>
                  </w:tcBorders>
                  <w:vAlign w:val="center"/>
                </w:tcPr>
                <w:p w14:paraId="31A05AA0" w14:textId="77777777" w:rsidR="00624B5E" w:rsidRPr="00E665CA" w:rsidRDefault="00000000">
                  <w:pPr>
                    <w:adjustRightInd w:val="0"/>
                    <w:snapToGrid w:val="0"/>
                    <w:spacing w:line="240" w:lineRule="auto"/>
                    <w:ind w:firstLineChars="0" w:firstLine="0"/>
                    <w:jc w:val="center"/>
                    <w:rPr>
                      <w:sz w:val="22"/>
                      <w:szCs w:val="22"/>
                    </w:rPr>
                  </w:pPr>
                  <w:r w:rsidRPr="00E665CA">
                    <w:rPr>
                      <w:sz w:val="22"/>
                      <w:szCs w:val="22"/>
                    </w:rPr>
                    <w:t>危险废物</w:t>
                  </w:r>
                </w:p>
              </w:tc>
              <w:tc>
                <w:tcPr>
                  <w:tcW w:w="2406" w:type="dxa"/>
                  <w:tcBorders>
                    <w:top w:val="single" w:sz="4" w:space="0" w:color="auto"/>
                    <w:left w:val="single" w:sz="4" w:space="0" w:color="auto"/>
                    <w:bottom w:val="single" w:sz="4" w:space="0" w:color="auto"/>
                    <w:right w:val="single" w:sz="4" w:space="0" w:color="auto"/>
                  </w:tcBorders>
                  <w:vAlign w:val="center"/>
                </w:tcPr>
                <w:p w14:paraId="6FC17B66" w14:textId="77777777" w:rsidR="00624B5E" w:rsidRPr="00E665CA" w:rsidRDefault="00000000">
                  <w:pPr>
                    <w:adjustRightInd w:val="0"/>
                    <w:snapToGrid w:val="0"/>
                    <w:spacing w:line="240" w:lineRule="auto"/>
                    <w:ind w:firstLineChars="0" w:firstLine="0"/>
                    <w:jc w:val="center"/>
                    <w:rPr>
                      <w:sz w:val="22"/>
                      <w:szCs w:val="22"/>
                    </w:rPr>
                  </w:pPr>
                  <w:r w:rsidRPr="00E665CA">
                    <w:rPr>
                      <w:rFonts w:hint="eastAsia"/>
                      <w:sz w:val="22"/>
                      <w:szCs w:val="22"/>
                    </w:rPr>
                    <w:t>/</w:t>
                  </w:r>
                </w:p>
              </w:tc>
              <w:tc>
                <w:tcPr>
                  <w:tcW w:w="2464" w:type="dxa"/>
                  <w:tcBorders>
                    <w:top w:val="single" w:sz="4" w:space="0" w:color="auto"/>
                    <w:left w:val="single" w:sz="4" w:space="0" w:color="auto"/>
                    <w:bottom w:val="single" w:sz="4" w:space="0" w:color="auto"/>
                    <w:right w:val="single" w:sz="4" w:space="0" w:color="auto"/>
                  </w:tcBorders>
                  <w:vAlign w:val="center"/>
                </w:tcPr>
                <w:p w14:paraId="6CA7D8A3" w14:textId="77777777" w:rsidR="00624B5E" w:rsidRPr="00E665CA" w:rsidRDefault="00000000">
                  <w:pPr>
                    <w:pStyle w:val="affa"/>
                    <w:spacing w:before="24" w:after="24" w:line="240" w:lineRule="auto"/>
                    <w:ind w:firstLineChars="0" w:firstLine="0"/>
                    <w:rPr>
                      <w:rFonts w:ascii="Times New Roman"/>
                      <w:kern w:val="21"/>
                      <w:sz w:val="22"/>
                      <w:szCs w:val="22"/>
                    </w:rPr>
                  </w:pPr>
                  <w:r w:rsidRPr="00E665CA">
                    <w:rPr>
                      <w:rFonts w:ascii="Times New Roman"/>
                      <w:kern w:val="21"/>
                      <w:sz w:val="22"/>
                      <w:szCs w:val="22"/>
                    </w:rPr>
                    <w:t>0.8</w:t>
                  </w:r>
                </w:p>
              </w:tc>
            </w:tr>
            <w:tr w:rsidR="00E665CA" w:rsidRPr="00E665CA" w14:paraId="42588FFD" w14:textId="77777777">
              <w:trPr>
                <w:trHeight w:val="20"/>
                <w:jc w:val="center"/>
              </w:trPr>
              <w:tc>
                <w:tcPr>
                  <w:tcW w:w="1239" w:type="dxa"/>
                  <w:vMerge/>
                  <w:tcBorders>
                    <w:top w:val="single" w:sz="4" w:space="0" w:color="auto"/>
                    <w:left w:val="single" w:sz="4" w:space="0" w:color="auto"/>
                    <w:bottom w:val="single" w:sz="4" w:space="0" w:color="auto"/>
                    <w:right w:val="single" w:sz="4" w:space="0" w:color="auto"/>
                  </w:tcBorders>
                  <w:vAlign w:val="center"/>
                </w:tcPr>
                <w:p w14:paraId="632D84C7" w14:textId="77777777" w:rsidR="00624B5E" w:rsidRPr="00E665CA" w:rsidRDefault="00624B5E">
                  <w:pPr>
                    <w:widowControl/>
                    <w:spacing w:beforeAutospacing="1" w:afterAutospacing="1" w:line="240" w:lineRule="auto"/>
                    <w:ind w:firstLineChars="0" w:firstLine="0"/>
                    <w:jc w:val="center"/>
                    <w:rPr>
                      <w:sz w:val="22"/>
                      <w:szCs w:val="22"/>
                    </w:rPr>
                  </w:pPr>
                </w:p>
              </w:tc>
              <w:tc>
                <w:tcPr>
                  <w:tcW w:w="2223" w:type="dxa"/>
                  <w:tcBorders>
                    <w:top w:val="single" w:sz="4" w:space="0" w:color="auto"/>
                    <w:left w:val="single" w:sz="4" w:space="0" w:color="auto"/>
                    <w:bottom w:val="single" w:sz="4" w:space="0" w:color="auto"/>
                    <w:right w:val="single" w:sz="4" w:space="0" w:color="auto"/>
                  </w:tcBorders>
                  <w:vAlign w:val="center"/>
                </w:tcPr>
                <w:p w14:paraId="644BB928" w14:textId="77777777" w:rsidR="00624B5E" w:rsidRPr="00E665CA" w:rsidRDefault="00000000">
                  <w:pPr>
                    <w:adjustRightInd w:val="0"/>
                    <w:snapToGrid w:val="0"/>
                    <w:spacing w:line="240" w:lineRule="auto"/>
                    <w:ind w:firstLineChars="0" w:firstLine="0"/>
                    <w:jc w:val="center"/>
                    <w:rPr>
                      <w:sz w:val="22"/>
                      <w:szCs w:val="22"/>
                    </w:rPr>
                  </w:pPr>
                  <w:r w:rsidRPr="00E665CA">
                    <w:rPr>
                      <w:sz w:val="22"/>
                      <w:szCs w:val="22"/>
                    </w:rPr>
                    <w:t>生活垃圾</w:t>
                  </w:r>
                </w:p>
              </w:tc>
              <w:tc>
                <w:tcPr>
                  <w:tcW w:w="2406" w:type="dxa"/>
                  <w:tcBorders>
                    <w:top w:val="single" w:sz="4" w:space="0" w:color="auto"/>
                    <w:left w:val="single" w:sz="4" w:space="0" w:color="auto"/>
                    <w:bottom w:val="single" w:sz="4" w:space="0" w:color="auto"/>
                    <w:right w:val="single" w:sz="4" w:space="0" w:color="auto"/>
                  </w:tcBorders>
                  <w:vAlign w:val="center"/>
                </w:tcPr>
                <w:p w14:paraId="480B1ED4" w14:textId="77777777" w:rsidR="00624B5E" w:rsidRPr="00E665CA" w:rsidRDefault="00000000">
                  <w:pPr>
                    <w:adjustRightInd w:val="0"/>
                    <w:snapToGrid w:val="0"/>
                    <w:spacing w:line="240" w:lineRule="auto"/>
                    <w:ind w:firstLineChars="0" w:firstLine="0"/>
                    <w:jc w:val="center"/>
                    <w:rPr>
                      <w:sz w:val="22"/>
                      <w:szCs w:val="22"/>
                    </w:rPr>
                  </w:pPr>
                  <w:r w:rsidRPr="00E665CA">
                    <w:rPr>
                      <w:rFonts w:hint="eastAsia"/>
                      <w:sz w:val="22"/>
                      <w:szCs w:val="22"/>
                    </w:rPr>
                    <w:t>/</w:t>
                  </w:r>
                </w:p>
              </w:tc>
              <w:tc>
                <w:tcPr>
                  <w:tcW w:w="2464" w:type="dxa"/>
                  <w:tcBorders>
                    <w:top w:val="single" w:sz="4" w:space="0" w:color="auto"/>
                    <w:left w:val="single" w:sz="4" w:space="0" w:color="auto"/>
                    <w:bottom w:val="single" w:sz="4" w:space="0" w:color="auto"/>
                    <w:right w:val="single" w:sz="4" w:space="0" w:color="auto"/>
                  </w:tcBorders>
                  <w:vAlign w:val="center"/>
                </w:tcPr>
                <w:p w14:paraId="6DAA890C" w14:textId="77777777" w:rsidR="00624B5E" w:rsidRPr="00E665CA" w:rsidRDefault="00000000">
                  <w:pPr>
                    <w:pStyle w:val="affa"/>
                    <w:spacing w:before="24" w:after="24" w:line="240" w:lineRule="auto"/>
                    <w:ind w:firstLineChars="0" w:firstLine="0"/>
                    <w:rPr>
                      <w:rFonts w:ascii="Times New Roman"/>
                      <w:kern w:val="21"/>
                      <w:sz w:val="22"/>
                      <w:szCs w:val="22"/>
                    </w:rPr>
                  </w:pPr>
                  <w:r w:rsidRPr="00E665CA">
                    <w:rPr>
                      <w:rFonts w:ascii="Times New Roman"/>
                      <w:kern w:val="21"/>
                      <w:sz w:val="22"/>
                      <w:szCs w:val="22"/>
                    </w:rPr>
                    <w:t>23.5</w:t>
                  </w:r>
                </w:p>
              </w:tc>
            </w:tr>
          </w:tbl>
          <w:p w14:paraId="5A98B5D9" w14:textId="77777777" w:rsidR="00624B5E" w:rsidRPr="00E665CA" w:rsidRDefault="00000000">
            <w:pPr>
              <w:pStyle w:val="afff8"/>
              <w:ind w:firstLine="520"/>
              <w:rPr>
                <w:sz w:val="26"/>
                <w:szCs w:val="26"/>
              </w:rPr>
            </w:pPr>
            <w:r w:rsidRPr="00E665CA">
              <w:rPr>
                <w:rFonts w:hint="eastAsia"/>
                <w:sz w:val="26"/>
                <w:szCs w:val="26"/>
              </w:rPr>
              <w:t>2.10.</w:t>
            </w:r>
            <w:r w:rsidR="00B06BF8" w:rsidRPr="00E665CA">
              <w:rPr>
                <w:rFonts w:hint="eastAsia"/>
                <w:sz w:val="26"/>
                <w:szCs w:val="26"/>
              </w:rPr>
              <w:t>7</w:t>
            </w:r>
            <w:r w:rsidRPr="00E665CA">
              <w:rPr>
                <w:rFonts w:hint="eastAsia"/>
                <w:sz w:val="26"/>
                <w:szCs w:val="26"/>
              </w:rPr>
              <w:t>现有工程存在的环保问题</w:t>
            </w:r>
          </w:p>
          <w:p w14:paraId="2F8536FA" w14:textId="77777777" w:rsidR="00624B5E" w:rsidRPr="00E665CA" w:rsidRDefault="00000000">
            <w:pPr>
              <w:ind w:firstLine="520"/>
            </w:pPr>
            <w:r w:rsidRPr="00E665CA">
              <w:rPr>
                <w:rFonts w:hAnsi="宋体" w:hint="eastAsia"/>
                <w:szCs w:val="26"/>
              </w:rPr>
              <w:t>重庆西南铝机电设备工程有限公司对现</w:t>
            </w:r>
            <w:r w:rsidRPr="00E665CA">
              <w:t>有工程</w:t>
            </w:r>
            <w:r w:rsidRPr="00E665CA">
              <w:rPr>
                <w:rFonts w:hint="eastAsia"/>
              </w:rPr>
              <w:t>使用油漆种类进行更换，更换后喷漆过程中会新增少量（约</w:t>
            </w:r>
            <w:r w:rsidRPr="00E665CA">
              <w:rPr>
                <w:rFonts w:hint="eastAsia"/>
              </w:rPr>
              <w:t>0.009t/a</w:t>
            </w:r>
            <w:r w:rsidRPr="00E665CA">
              <w:rPr>
                <w:rFonts w:hint="eastAsia"/>
              </w:rPr>
              <w:t>）二甲苯污染物，企业应加强喷漆废气管理维护，及时更换过滤棉、活性炭等吸附介质，确保废气污染物稳定达标排放。除此之外，企业</w:t>
            </w:r>
            <w:r w:rsidRPr="00E665CA">
              <w:t>环保手续齐全</w:t>
            </w:r>
            <w:r w:rsidRPr="00E665CA">
              <w:rPr>
                <w:rFonts w:hint="eastAsia"/>
              </w:rPr>
              <w:t>，产生的废气、废水及固废均得到妥善处置，</w:t>
            </w:r>
            <w:r w:rsidRPr="00E665CA">
              <w:t>根据企业监测报告可知，现有项目各污染物均能实现达标排放。</w:t>
            </w:r>
            <w:r w:rsidRPr="00E665CA">
              <w:rPr>
                <w:rFonts w:hAnsi="宋体" w:hint="eastAsia"/>
                <w:szCs w:val="26"/>
              </w:rPr>
              <w:t>正式运营至今未发生过环保投诉事件和环境污染事故。</w:t>
            </w:r>
          </w:p>
        </w:tc>
      </w:tr>
    </w:tbl>
    <w:p w14:paraId="629B0AEA" w14:textId="77777777" w:rsidR="00624B5E" w:rsidRPr="00E665CA" w:rsidRDefault="00624B5E">
      <w:pPr>
        <w:pStyle w:val="afc"/>
        <w:jc w:val="center"/>
        <w:outlineLvl w:val="0"/>
        <w:rPr>
          <w:rFonts w:ascii="Times New Roman" w:hAnsi="Times New Roman"/>
          <w:snapToGrid w:val="0"/>
          <w:sz w:val="30"/>
          <w:szCs w:val="30"/>
        </w:rPr>
        <w:sectPr w:rsidR="00624B5E" w:rsidRPr="00E665CA">
          <w:pgSz w:w="11907" w:h="16840"/>
          <w:pgMar w:top="1701" w:right="1531" w:bottom="2127" w:left="1531" w:header="851" w:footer="851" w:gutter="0"/>
          <w:cols w:space="720"/>
          <w:docGrid w:linePitch="312"/>
        </w:sectPr>
      </w:pPr>
    </w:p>
    <w:p w14:paraId="70FEA904" w14:textId="77777777" w:rsidR="00624B5E" w:rsidRPr="00E665CA" w:rsidRDefault="00000000">
      <w:pPr>
        <w:pStyle w:val="afc"/>
        <w:jc w:val="center"/>
        <w:outlineLvl w:val="0"/>
        <w:rPr>
          <w:rFonts w:ascii="Times New Roman" w:hAnsi="Times New Roman"/>
          <w:snapToGrid w:val="0"/>
          <w:sz w:val="30"/>
          <w:szCs w:val="30"/>
        </w:rPr>
      </w:pPr>
      <w:r w:rsidRPr="00E665CA">
        <w:rPr>
          <w:rFonts w:ascii="Times New Roman" w:hAnsi="Times New Roman"/>
          <w:snapToGrid w:val="0"/>
          <w:sz w:val="30"/>
          <w:szCs w:val="30"/>
        </w:rPr>
        <w:lastRenderedPageBreak/>
        <w:t>三、区域环境质量现状、环境保护目标及评价标准</w:t>
      </w:r>
    </w:p>
    <w:tbl>
      <w:tblPr>
        <w:tblW w:w="4997"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14"/>
        <w:gridCol w:w="8342"/>
      </w:tblGrid>
      <w:tr w:rsidR="00E665CA" w:rsidRPr="00E665CA" w14:paraId="62E3055A" w14:textId="77777777">
        <w:trPr>
          <w:trHeight w:val="280"/>
          <w:jc w:val="center"/>
        </w:trPr>
        <w:tc>
          <w:tcPr>
            <w:tcW w:w="394" w:type="pct"/>
            <w:vAlign w:val="center"/>
          </w:tcPr>
          <w:p w14:paraId="74A701E0" w14:textId="77777777" w:rsidR="00624B5E" w:rsidRPr="00E665CA" w:rsidRDefault="00000000">
            <w:pPr>
              <w:adjustRightInd w:val="0"/>
              <w:snapToGrid w:val="0"/>
              <w:spacing w:line="240" w:lineRule="auto"/>
              <w:ind w:firstLineChars="0" w:firstLine="0"/>
              <w:jc w:val="center"/>
              <w:rPr>
                <w:kern w:val="0"/>
                <w:szCs w:val="26"/>
              </w:rPr>
            </w:pPr>
            <w:r w:rsidRPr="00E665CA">
              <w:rPr>
                <w:kern w:val="0"/>
                <w:szCs w:val="26"/>
              </w:rPr>
              <w:t>区域</w:t>
            </w:r>
          </w:p>
          <w:p w14:paraId="45FFDF4B" w14:textId="77777777" w:rsidR="00624B5E" w:rsidRPr="00E665CA" w:rsidRDefault="00000000">
            <w:pPr>
              <w:adjustRightInd w:val="0"/>
              <w:snapToGrid w:val="0"/>
              <w:spacing w:line="240" w:lineRule="auto"/>
              <w:ind w:firstLineChars="0" w:firstLine="0"/>
              <w:jc w:val="center"/>
              <w:rPr>
                <w:kern w:val="0"/>
                <w:szCs w:val="26"/>
              </w:rPr>
            </w:pPr>
            <w:r w:rsidRPr="00E665CA">
              <w:rPr>
                <w:kern w:val="0"/>
                <w:szCs w:val="26"/>
              </w:rPr>
              <w:t>环境</w:t>
            </w:r>
          </w:p>
          <w:p w14:paraId="04260FE6" w14:textId="77777777" w:rsidR="00624B5E" w:rsidRPr="00E665CA" w:rsidRDefault="00000000">
            <w:pPr>
              <w:adjustRightInd w:val="0"/>
              <w:snapToGrid w:val="0"/>
              <w:spacing w:line="240" w:lineRule="auto"/>
              <w:ind w:firstLineChars="0" w:firstLine="0"/>
              <w:jc w:val="center"/>
              <w:rPr>
                <w:kern w:val="0"/>
                <w:szCs w:val="26"/>
              </w:rPr>
            </w:pPr>
            <w:r w:rsidRPr="00E665CA">
              <w:rPr>
                <w:kern w:val="0"/>
                <w:szCs w:val="26"/>
              </w:rPr>
              <w:t>质量</w:t>
            </w:r>
          </w:p>
          <w:p w14:paraId="433CA141" w14:textId="77777777" w:rsidR="00624B5E" w:rsidRPr="00E665CA" w:rsidRDefault="00000000">
            <w:pPr>
              <w:adjustRightInd w:val="0"/>
              <w:snapToGrid w:val="0"/>
              <w:spacing w:line="240" w:lineRule="auto"/>
              <w:ind w:firstLineChars="0" w:firstLine="0"/>
              <w:jc w:val="center"/>
              <w:rPr>
                <w:kern w:val="0"/>
                <w:szCs w:val="26"/>
              </w:rPr>
            </w:pPr>
            <w:r w:rsidRPr="00E665CA">
              <w:rPr>
                <w:kern w:val="0"/>
                <w:szCs w:val="26"/>
              </w:rPr>
              <w:t>现状</w:t>
            </w:r>
          </w:p>
        </w:tc>
        <w:tc>
          <w:tcPr>
            <w:tcW w:w="4605" w:type="pct"/>
            <w:vAlign w:val="center"/>
          </w:tcPr>
          <w:p w14:paraId="08030505" w14:textId="77777777" w:rsidR="00624B5E" w:rsidRPr="00E665CA" w:rsidRDefault="00000000">
            <w:pPr>
              <w:pStyle w:val="afff8"/>
              <w:ind w:firstLineChars="0" w:firstLine="0"/>
              <w:rPr>
                <w:b/>
                <w:sz w:val="26"/>
                <w:szCs w:val="26"/>
              </w:rPr>
            </w:pPr>
            <w:r w:rsidRPr="00E665CA">
              <w:rPr>
                <w:b/>
                <w:sz w:val="26"/>
                <w:szCs w:val="26"/>
              </w:rPr>
              <w:t>3.1</w:t>
            </w:r>
            <w:r w:rsidRPr="00E665CA">
              <w:rPr>
                <w:b/>
                <w:sz w:val="26"/>
                <w:szCs w:val="26"/>
              </w:rPr>
              <w:t>环境质量现状</w:t>
            </w:r>
          </w:p>
          <w:p w14:paraId="76E45273" w14:textId="77777777" w:rsidR="00624B5E" w:rsidRPr="00E665CA" w:rsidRDefault="00000000">
            <w:pPr>
              <w:pStyle w:val="afff8"/>
              <w:ind w:firstLineChars="0" w:firstLine="0"/>
              <w:rPr>
                <w:b/>
                <w:bCs/>
                <w:sz w:val="26"/>
                <w:szCs w:val="26"/>
              </w:rPr>
            </w:pPr>
            <w:r w:rsidRPr="00E665CA">
              <w:rPr>
                <w:b/>
                <w:bCs/>
                <w:sz w:val="26"/>
                <w:szCs w:val="26"/>
              </w:rPr>
              <w:t>3.1.1</w:t>
            </w:r>
            <w:r w:rsidRPr="00E665CA">
              <w:rPr>
                <w:b/>
                <w:bCs/>
                <w:sz w:val="26"/>
                <w:szCs w:val="26"/>
              </w:rPr>
              <w:t>大气环境质量现状</w:t>
            </w:r>
          </w:p>
          <w:p w14:paraId="303C0A7A" w14:textId="77777777" w:rsidR="00624B5E" w:rsidRPr="00E665CA" w:rsidRDefault="00000000">
            <w:pPr>
              <w:pStyle w:val="afff8"/>
              <w:ind w:firstLine="520"/>
              <w:rPr>
                <w:sz w:val="26"/>
                <w:szCs w:val="26"/>
              </w:rPr>
            </w:pPr>
            <w:r w:rsidRPr="00E665CA">
              <w:rPr>
                <w:sz w:val="26"/>
                <w:szCs w:val="26"/>
              </w:rPr>
              <w:t>（</w:t>
            </w:r>
            <w:r w:rsidRPr="00E665CA">
              <w:rPr>
                <w:sz w:val="26"/>
                <w:szCs w:val="26"/>
              </w:rPr>
              <w:t>1</w:t>
            </w:r>
            <w:r w:rsidRPr="00E665CA">
              <w:rPr>
                <w:sz w:val="26"/>
                <w:szCs w:val="26"/>
              </w:rPr>
              <w:t>）区域环境空气质量现状</w:t>
            </w:r>
          </w:p>
          <w:p w14:paraId="0A6AB82D" w14:textId="77777777" w:rsidR="00624B5E" w:rsidRPr="00E665CA" w:rsidRDefault="00000000">
            <w:pPr>
              <w:pStyle w:val="afff8"/>
              <w:ind w:firstLine="520"/>
              <w:rPr>
                <w:sz w:val="26"/>
                <w:szCs w:val="26"/>
              </w:rPr>
            </w:pPr>
            <w:r w:rsidRPr="00E665CA">
              <w:rPr>
                <w:sz w:val="26"/>
                <w:szCs w:val="26"/>
              </w:rPr>
              <w:t>根据《重庆市人民政府关于印发重庆市环境空气质量功能区划分规定的通知》（渝府发</w:t>
            </w:r>
            <w:r w:rsidRPr="00E665CA">
              <w:rPr>
                <w:sz w:val="26"/>
                <w:szCs w:val="26"/>
              </w:rPr>
              <w:t>[2016]19</w:t>
            </w:r>
            <w:r w:rsidRPr="00E665CA">
              <w:rPr>
                <w:sz w:val="26"/>
                <w:szCs w:val="26"/>
              </w:rPr>
              <w:t>号）规定，项目所在地为环境空气二类功能区，环境空气执行《环境空气质量标准》（</w:t>
            </w:r>
            <w:r w:rsidRPr="00E665CA">
              <w:rPr>
                <w:sz w:val="26"/>
                <w:szCs w:val="26"/>
              </w:rPr>
              <w:t>GB3095-2012</w:t>
            </w:r>
            <w:r w:rsidRPr="00E665CA">
              <w:rPr>
                <w:sz w:val="26"/>
                <w:szCs w:val="26"/>
              </w:rPr>
              <w:t>）二级标准。</w:t>
            </w:r>
          </w:p>
          <w:p w14:paraId="3B283F42" w14:textId="77777777" w:rsidR="00624B5E" w:rsidRPr="00E665CA" w:rsidRDefault="00000000">
            <w:pPr>
              <w:pStyle w:val="afff8"/>
              <w:ind w:firstLine="520"/>
              <w:rPr>
                <w:sz w:val="26"/>
                <w:szCs w:val="26"/>
              </w:rPr>
            </w:pPr>
            <w:r w:rsidRPr="00E665CA">
              <w:rPr>
                <w:sz w:val="26"/>
                <w:szCs w:val="26"/>
              </w:rPr>
              <w:t>项目位于九龙</w:t>
            </w:r>
            <w:r w:rsidRPr="00E665CA">
              <w:rPr>
                <w:rFonts w:hint="eastAsia"/>
                <w:sz w:val="26"/>
                <w:szCs w:val="26"/>
              </w:rPr>
              <w:t>坡</w:t>
            </w:r>
            <w:r w:rsidRPr="00E665CA">
              <w:rPr>
                <w:sz w:val="26"/>
                <w:szCs w:val="26"/>
              </w:rPr>
              <w:t>区，所在区域空气质量现状数据引用重庆市生态环境局公布的《</w:t>
            </w:r>
            <w:r w:rsidRPr="00E665CA">
              <w:rPr>
                <w:sz w:val="26"/>
                <w:szCs w:val="26"/>
              </w:rPr>
              <w:t>202</w:t>
            </w:r>
            <w:r w:rsidRPr="00E665CA">
              <w:rPr>
                <w:rFonts w:hint="eastAsia"/>
                <w:sz w:val="26"/>
                <w:szCs w:val="26"/>
              </w:rPr>
              <w:t>4</w:t>
            </w:r>
            <w:r w:rsidRPr="00E665CA">
              <w:rPr>
                <w:sz w:val="26"/>
                <w:szCs w:val="26"/>
              </w:rPr>
              <w:t>年重庆市生态环境状况公报》中九龙坡区环境空气质量现状数据，区域空气质量现状评价见表</w:t>
            </w:r>
            <w:r w:rsidRPr="00E665CA">
              <w:rPr>
                <w:sz w:val="26"/>
                <w:szCs w:val="26"/>
              </w:rPr>
              <w:t>3.1-1</w:t>
            </w:r>
            <w:r w:rsidRPr="00E665CA">
              <w:rPr>
                <w:sz w:val="26"/>
                <w:szCs w:val="26"/>
              </w:rPr>
              <w:t>。</w:t>
            </w:r>
          </w:p>
          <w:p w14:paraId="120FA790" w14:textId="77777777" w:rsidR="00624B5E" w:rsidRPr="00E665CA" w:rsidRDefault="00000000">
            <w:pPr>
              <w:pStyle w:val="afff2"/>
              <w:ind w:firstLine="520"/>
              <w:rPr>
                <w:b w:val="0"/>
                <w:bCs/>
                <w:sz w:val="26"/>
                <w:szCs w:val="26"/>
              </w:rPr>
            </w:pPr>
            <w:r w:rsidRPr="00E665CA">
              <w:rPr>
                <w:b w:val="0"/>
                <w:bCs/>
                <w:sz w:val="26"/>
                <w:szCs w:val="26"/>
              </w:rPr>
              <w:t>表</w:t>
            </w:r>
            <w:r w:rsidRPr="00E665CA">
              <w:rPr>
                <w:b w:val="0"/>
                <w:bCs/>
                <w:sz w:val="26"/>
                <w:szCs w:val="26"/>
              </w:rPr>
              <w:t xml:space="preserve">3.1-1  </w:t>
            </w:r>
            <w:r w:rsidRPr="00E665CA">
              <w:rPr>
                <w:b w:val="0"/>
                <w:bCs/>
                <w:sz w:val="26"/>
                <w:szCs w:val="26"/>
              </w:rPr>
              <w:t>区域空气质量现状评价表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1868"/>
              <w:gridCol w:w="1383"/>
              <w:gridCol w:w="1461"/>
              <w:gridCol w:w="1378"/>
              <w:gridCol w:w="1002"/>
            </w:tblGrid>
            <w:tr w:rsidR="00E665CA" w:rsidRPr="00E665CA" w14:paraId="737C7FFF" w14:textId="77777777">
              <w:trPr>
                <w:trHeight w:val="20"/>
                <w:jc w:val="center"/>
              </w:trPr>
              <w:tc>
                <w:tcPr>
                  <w:tcW w:w="1080" w:type="dxa"/>
                  <w:vAlign w:val="center"/>
                </w:tcPr>
                <w:p w14:paraId="7D9BF7F4" w14:textId="77777777" w:rsidR="00624B5E" w:rsidRPr="00E665CA" w:rsidRDefault="00000000">
                  <w:pPr>
                    <w:pStyle w:val="affffff2"/>
                    <w:spacing w:line="240" w:lineRule="auto"/>
                    <w:rPr>
                      <w:color w:val="auto"/>
                      <w:sz w:val="22"/>
                      <w:szCs w:val="22"/>
                    </w:rPr>
                  </w:pPr>
                  <w:r w:rsidRPr="00E665CA">
                    <w:rPr>
                      <w:color w:val="auto"/>
                      <w:sz w:val="22"/>
                      <w:szCs w:val="22"/>
                    </w:rPr>
                    <w:t>污染物</w:t>
                  </w:r>
                </w:p>
              </w:tc>
              <w:tc>
                <w:tcPr>
                  <w:tcW w:w="2123" w:type="dxa"/>
                  <w:vAlign w:val="center"/>
                </w:tcPr>
                <w:p w14:paraId="63845821" w14:textId="77777777" w:rsidR="00624B5E" w:rsidRPr="00E665CA" w:rsidRDefault="00000000">
                  <w:pPr>
                    <w:pStyle w:val="affffff2"/>
                    <w:spacing w:line="240" w:lineRule="auto"/>
                    <w:rPr>
                      <w:color w:val="auto"/>
                      <w:sz w:val="22"/>
                      <w:szCs w:val="22"/>
                    </w:rPr>
                  </w:pPr>
                  <w:r w:rsidRPr="00E665CA">
                    <w:rPr>
                      <w:color w:val="auto"/>
                      <w:sz w:val="22"/>
                      <w:szCs w:val="22"/>
                    </w:rPr>
                    <w:t>年评价指标</w:t>
                  </w:r>
                </w:p>
              </w:tc>
              <w:tc>
                <w:tcPr>
                  <w:tcW w:w="1438" w:type="dxa"/>
                  <w:vAlign w:val="center"/>
                </w:tcPr>
                <w:p w14:paraId="6735DA01" w14:textId="77777777" w:rsidR="00624B5E" w:rsidRPr="00E665CA" w:rsidRDefault="00000000">
                  <w:pPr>
                    <w:pStyle w:val="affffff2"/>
                    <w:spacing w:line="240" w:lineRule="auto"/>
                    <w:rPr>
                      <w:color w:val="auto"/>
                      <w:sz w:val="22"/>
                      <w:szCs w:val="22"/>
                    </w:rPr>
                  </w:pPr>
                  <w:r w:rsidRPr="00E665CA">
                    <w:rPr>
                      <w:color w:val="auto"/>
                      <w:sz w:val="22"/>
                      <w:szCs w:val="22"/>
                    </w:rPr>
                    <w:t>现状浓度（</w:t>
                  </w:r>
                  <w:r w:rsidRPr="00E665CA">
                    <w:rPr>
                      <w:rFonts w:hint="eastAsia"/>
                      <w:color w:val="auto"/>
                      <w:sz w:val="22"/>
                      <w:szCs w:val="22"/>
                    </w:rPr>
                    <w:t>μ</w:t>
                  </w:r>
                  <w:r w:rsidRPr="00E665CA">
                    <w:rPr>
                      <w:rFonts w:hint="eastAsia"/>
                      <w:color w:val="auto"/>
                      <w:sz w:val="22"/>
                      <w:szCs w:val="22"/>
                    </w:rPr>
                    <w:t>g/m3</w:t>
                  </w:r>
                  <w:r w:rsidRPr="00E665CA">
                    <w:rPr>
                      <w:color w:val="auto"/>
                      <w:sz w:val="22"/>
                      <w:szCs w:val="22"/>
                    </w:rPr>
                    <w:t>）</w:t>
                  </w:r>
                </w:p>
              </w:tc>
              <w:tc>
                <w:tcPr>
                  <w:tcW w:w="1559" w:type="dxa"/>
                  <w:vAlign w:val="center"/>
                </w:tcPr>
                <w:p w14:paraId="17F94769" w14:textId="77777777" w:rsidR="00624B5E" w:rsidRPr="00E665CA" w:rsidRDefault="00000000">
                  <w:pPr>
                    <w:pStyle w:val="affffff2"/>
                    <w:spacing w:line="240" w:lineRule="auto"/>
                    <w:rPr>
                      <w:color w:val="auto"/>
                      <w:sz w:val="22"/>
                      <w:szCs w:val="22"/>
                    </w:rPr>
                  </w:pPr>
                  <w:r w:rsidRPr="00E665CA">
                    <w:rPr>
                      <w:color w:val="auto"/>
                      <w:sz w:val="22"/>
                      <w:szCs w:val="22"/>
                    </w:rPr>
                    <w:t>标准值（</w:t>
                  </w:r>
                  <w:r w:rsidRPr="00E665CA">
                    <w:rPr>
                      <w:rFonts w:hint="eastAsia"/>
                      <w:color w:val="auto"/>
                      <w:sz w:val="22"/>
                      <w:szCs w:val="22"/>
                    </w:rPr>
                    <w:t>μ</w:t>
                  </w:r>
                  <w:r w:rsidRPr="00E665CA">
                    <w:rPr>
                      <w:rFonts w:hint="eastAsia"/>
                      <w:color w:val="auto"/>
                      <w:sz w:val="22"/>
                      <w:szCs w:val="22"/>
                    </w:rPr>
                    <w:t>g/m3</w:t>
                  </w:r>
                  <w:r w:rsidRPr="00E665CA">
                    <w:rPr>
                      <w:color w:val="auto"/>
                      <w:sz w:val="22"/>
                      <w:szCs w:val="22"/>
                    </w:rPr>
                    <w:t>）</w:t>
                  </w:r>
                </w:p>
              </w:tc>
              <w:tc>
                <w:tcPr>
                  <w:tcW w:w="1474" w:type="dxa"/>
                  <w:vAlign w:val="center"/>
                </w:tcPr>
                <w:p w14:paraId="513541F6" w14:textId="77777777" w:rsidR="00624B5E" w:rsidRPr="00E665CA" w:rsidRDefault="00000000">
                  <w:pPr>
                    <w:pStyle w:val="affffff2"/>
                    <w:spacing w:line="240" w:lineRule="auto"/>
                    <w:rPr>
                      <w:color w:val="auto"/>
                      <w:sz w:val="22"/>
                      <w:szCs w:val="22"/>
                    </w:rPr>
                  </w:pPr>
                  <w:r w:rsidRPr="00E665CA">
                    <w:rPr>
                      <w:color w:val="auto"/>
                      <w:sz w:val="22"/>
                      <w:szCs w:val="22"/>
                    </w:rPr>
                    <w:t>占标率（</w:t>
                  </w:r>
                  <w:r w:rsidRPr="00E665CA">
                    <w:rPr>
                      <w:color w:val="auto"/>
                      <w:sz w:val="22"/>
                      <w:szCs w:val="22"/>
                    </w:rPr>
                    <w:t>%</w:t>
                  </w:r>
                  <w:r w:rsidRPr="00E665CA">
                    <w:rPr>
                      <w:color w:val="auto"/>
                      <w:sz w:val="22"/>
                      <w:szCs w:val="22"/>
                    </w:rPr>
                    <w:t>）</w:t>
                  </w:r>
                </w:p>
              </w:tc>
              <w:tc>
                <w:tcPr>
                  <w:tcW w:w="1103" w:type="dxa"/>
                  <w:vAlign w:val="center"/>
                </w:tcPr>
                <w:p w14:paraId="03306AC3" w14:textId="77777777" w:rsidR="00624B5E" w:rsidRPr="00E665CA" w:rsidRDefault="00000000">
                  <w:pPr>
                    <w:pStyle w:val="affffff2"/>
                    <w:spacing w:line="240" w:lineRule="auto"/>
                    <w:rPr>
                      <w:color w:val="auto"/>
                      <w:sz w:val="22"/>
                      <w:szCs w:val="22"/>
                    </w:rPr>
                  </w:pPr>
                  <w:r w:rsidRPr="00E665CA">
                    <w:rPr>
                      <w:color w:val="auto"/>
                      <w:sz w:val="22"/>
                      <w:szCs w:val="22"/>
                    </w:rPr>
                    <w:t>达标情况</w:t>
                  </w:r>
                </w:p>
              </w:tc>
            </w:tr>
            <w:tr w:rsidR="00E665CA" w:rsidRPr="00E665CA" w14:paraId="282C2217" w14:textId="77777777">
              <w:trPr>
                <w:trHeight w:val="20"/>
                <w:jc w:val="center"/>
              </w:trPr>
              <w:tc>
                <w:tcPr>
                  <w:tcW w:w="1080" w:type="dxa"/>
                  <w:vAlign w:val="center"/>
                </w:tcPr>
                <w:p w14:paraId="0A474C95" w14:textId="77777777" w:rsidR="00624B5E" w:rsidRPr="00E665CA" w:rsidRDefault="00000000">
                  <w:pPr>
                    <w:pStyle w:val="affffff2"/>
                    <w:spacing w:line="240" w:lineRule="auto"/>
                    <w:rPr>
                      <w:color w:val="auto"/>
                      <w:sz w:val="22"/>
                      <w:szCs w:val="22"/>
                    </w:rPr>
                  </w:pPr>
                  <w:r w:rsidRPr="00E665CA">
                    <w:rPr>
                      <w:color w:val="auto"/>
                      <w:sz w:val="22"/>
                      <w:szCs w:val="22"/>
                    </w:rPr>
                    <w:t>SO</w:t>
                  </w:r>
                  <w:r w:rsidRPr="00E665CA">
                    <w:rPr>
                      <w:color w:val="auto"/>
                      <w:sz w:val="22"/>
                      <w:szCs w:val="22"/>
                      <w:vertAlign w:val="subscript"/>
                    </w:rPr>
                    <w:t>2</w:t>
                  </w:r>
                </w:p>
              </w:tc>
              <w:tc>
                <w:tcPr>
                  <w:tcW w:w="2123" w:type="dxa"/>
                  <w:vAlign w:val="center"/>
                </w:tcPr>
                <w:p w14:paraId="6C51ACBE" w14:textId="77777777" w:rsidR="00624B5E" w:rsidRPr="00E665CA" w:rsidRDefault="00000000">
                  <w:pPr>
                    <w:pStyle w:val="affffff2"/>
                    <w:spacing w:line="240" w:lineRule="auto"/>
                    <w:rPr>
                      <w:color w:val="auto"/>
                      <w:sz w:val="22"/>
                      <w:szCs w:val="22"/>
                    </w:rPr>
                  </w:pPr>
                  <w:r w:rsidRPr="00E665CA">
                    <w:rPr>
                      <w:color w:val="auto"/>
                      <w:sz w:val="22"/>
                      <w:szCs w:val="22"/>
                    </w:rPr>
                    <w:t>年平均质量浓度</w:t>
                  </w:r>
                </w:p>
              </w:tc>
              <w:tc>
                <w:tcPr>
                  <w:tcW w:w="1438" w:type="dxa"/>
                  <w:vAlign w:val="center"/>
                </w:tcPr>
                <w:p w14:paraId="145CF335" w14:textId="77777777" w:rsidR="00624B5E" w:rsidRPr="00E665CA" w:rsidRDefault="00000000">
                  <w:pPr>
                    <w:pStyle w:val="affffff2"/>
                    <w:spacing w:line="240" w:lineRule="auto"/>
                    <w:rPr>
                      <w:color w:val="auto"/>
                      <w:sz w:val="22"/>
                      <w:szCs w:val="22"/>
                    </w:rPr>
                  </w:pPr>
                  <w:r w:rsidRPr="00E665CA">
                    <w:rPr>
                      <w:rFonts w:hint="eastAsia"/>
                      <w:color w:val="auto"/>
                      <w:sz w:val="22"/>
                      <w:szCs w:val="22"/>
                    </w:rPr>
                    <w:t>8</w:t>
                  </w:r>
                </w:p>
              </w:tc>
              <w:tc>
                <w:tcPr>
                  <w:tcW w:w="1559" w:type="dxa"/>
                  <w:vAlign w:val="center"/>
                </w:tcPr>
                <w:p w14:paraId="4CEAE73C" w14:textId="77777777" w:rsidR="00624B5E" w:rsidRPr="00E665CA" w:rsidRDefault="00000000">
                  <w:pPr>
                    <w:pStyle w:val="affffff2"/>
                    <w:spacing w:line="240" w:lineRule="auto"/>
                    <w:rPr>
                      <w:color w:val="auto"/>
                      <w:sz w:val="22"/>
                      <w:szCs w:val="22"/>
                    </w:rPr>
                  </w:pPr>
                  <w:r w:rsidRPr="00E665CA">
                    <w:rPr>
                      <w:rFonts w:hint="eastAsia"/>
                      <w:color w:val="auto"/>
                      <w:sz w:val="22"/>
                      <w:szCs w:val="22"/>
                    </w:rPr>
                    <w:t>60</w:t>
                  </w:r>
                </w:p>
              </w:tc>
              <w:tc>
                <w:tcPr>
                  <w:tcW w:w="1474" w:type="dxa"/>
                  <w:vAlign w:val="center"/>
                </w:tcPr>
                <w:p w14:paraId="6AB5BE5D" w14:textId="77777777" w:rsidR="00624B5E" w:rsidRPr="00E665CA" w:rsidRDefault="00000000">
                  <w:pPr>
                    <w:pStyle w:val="affffff2"/>
                    <w:spacing w:line="240" w:lineRule="auto"/>
                    <w:rPr>
                      <w:color w:val="auto"/>
                      <w:sz w:val="22"/>
                      <w:szCs w:val="22"/>
                    </w:rPr>
                  </w:pPr>
                  <w:r w:rsidRPr="00E665CA">
                    <w:rPr>
                      <w:color w:val="auto"/>
                      <w:sz w:val="22"/>
                      <w:szCs w:val="22"/>
                    </w:rPr>
                    <w:t xml:space="preserve">13.3 </w:t>
                  </w:r>
                </w:p>
              </w:tc>
              <w:tc>
                <w:tcPr>
                  <w:tcW w:w="1103" w:type="dxa"/>
                  <w:vAlign w:val="center"/>
                </w:tcPr>
                <w:p w14:paraId="5954E042" w14:textId="77777777" w:rsidR="00624B5E" w:rsidRPr="00E665CA" w:rsidRDefault="00000000">
                  <w:pPr>
                    <w:pStyle w:val="affffff2"/>
                    <w:spacing w:line="240" w:lineRule="auto"/>
                    <w:rPr>
                      <w:color w:val="auto"/>
                      <w:sz w:val="22"/>
                      <w:szCs w:val="22"/>
                    </w:rPr>
                  </w:pPr>
                  <w:r w:rsidRPr="00E665CA">
                    <w:rPr>
                      <w:color w:val="auto"/>
                      <w:sz w:val="22"/>
                      <w:szCs w:val="22"/>
                    </w:rPr>
                    <w:t>达标</w:t>
                  </w:r>
                </w:p>
              </w:tc>
            </w:tr>
            <w:tr w:rsidR="00E665CA" w:rsidRPr="00E665CA" w14:paraId="5ABF9F2A" w14:textId="77777777">
              <w:trPr>
                <w:trHeight w:val="20"/>
                <w:jc w:val="center"/>
              </w:trPr>
              <w:tc>
                <w:tcPr>
                  <w:tcW w:w="1080" w:type="dxa"/>
                  <w:vAlign w:val="center"/>
                </w:tcPr>
                <w:p w14:paraId="4024853A" w14:textId="77777777" w:rsidR="00624B5E" w:rsidRPr="00E665CA" w:rsidRDefault="00000000">
                  <w:pPr>
                    <w:pStyle w:val="affffff2"/>
                    <w:spacing w:line="240" w:lineRule="auto"/>
                    <w:rPr>
                      <w:color w:val="auto"/>
                      <w:sz w:val="22"/>
                      <w:szCs w:val="22"/>
                    </w:rPr>
                  </w:pPr>
                  <w:r w:rsidRPr="00E665CA">
                    <w:rPr>
                      <w:color w:val="auto"/>
                      <w:sz w:val="22"/>
                      <w:szCs w:val="22"/>
                    </w:rPr>
                    <w:t>NO</w:t>
                  </w:r>
                  <w:r w:rsidRPr="00E665CA">
                    <w:rPr>
                      <w:color w:val="auto"/>
                      <w:sz w:val="22"/>
                      <w:szCs w:val="22"/>
                      <w:vertAlign w:val="subscript"/>
                    </w:rPr>
                    <w:t>2</w:t>
                  </w:r>
                </w:p>
              </w:tc>
              <w:tc>
                <w:tcPr>
                  <w:tcW w:w="2123" w:type="dxa"/>
                  <w:vAlign w:val="center"/>
                </w:tcPr>
                <w:p w14:paraId="5417D6BD" w14:textId="77777777" w:rsidR="00624B5E" w:rsidRPr="00E665CA" w:rsidRDefault="00000000">
                  <w:pPr>
                    <w:pStyle w:val="affffff2"/>
                    <w:spacing w:line="240" w:lineRule="auto"/>
                    <w:rPr>
                      <w:color w:val="auto"/>
                      <w:sz w:val="22"/>
                      <w:szCs w:val="22"/>
                    </w:rPr>
                  </w:pPr>
                  <w:r w:rsidRPr="00E665CA">
                    <w:rPr>
                      <w:color w:val="auto"/>
                      <w:sz w:val="22"/>
                      <w:szCs w:val="22"/>
                    </w:rPr>
                    <w:t>年平均质量浓度</w:t>
                  </w:r>
                </w:p>
              </w:tc>
              <w:tc>
                <w:tcPr>
                  <w:tcW w:w="1438" w:type="dxa"/>
                  <w:vAlign w:val="center"/>
                </w:tcPr>
                <w:p w14:paraId="3195F43E" w14:textId="77777777" w:rsidR="00624B5E" w:rsidRPr="00E665CA" w:rsidRDefault="00000000">
                  <w:pPr>
                    <w:pStyle w:val="affffff2"/>
                    <w:spacing w:line="240" w:lineRule="auto"/>
                    <w:rPr>
                      <w:color w:val="auto"/>
                      <w:sz w:val="22"/>
                      <w:szCs w:val="22"/>
                    </w:rPr>
                  </w:pPr>
                  <w:r w:rsidRPr="00E665CA">
                    <w:rPr>
                      <w:rFonts w:hint="eastAsia"/>
                      <w:color w:val="auto"/>
                      <w:sz w:val="22"/>
                      <w:szCs w:val="22"/>
                    </w:rPr>
                    <w:t>34</w:t>
                  </w:r>
                </w:p>
              </w:tc>
              <w:tc>
                <w:tcPr>
                  <w:tcW w:w="1559" w:type="dxa"/>
                  <w:vAlign w:val="center"/>
                </w:tcPr>
                <w:p w14:paraId="60C7B15C" w14:textId="77777777" w:rsidR="00624B5E" w:rsidRPr="00E665CA" w:rsidRDefault="00000000">
                  <w:pPr>
                    <w:pStyle w:val="affffff2"/>
                    <w:spacing w:line="240" w:lineRule="auto"/>
                    <w:rPr>
                      <w:color w:val="auto"/>
                      <w:sz w:val="22"/>
                      <w:szCs w:val="22"/>
                    </w:rPr>
                  </w:pPr>
                  <w:r w:rsidRPr="00E665CA">
                    <w:rPr>
                      <w:rFonts w:hint="eastAsia"/>
                      <w:color w:val="auto"/>
                      <w:sz w:val="22"/>
                      <w:szCs w:val="22"/>
                    </w:rPr>
                    <w:t>40</w:t>
                  </w:r>
                </w:p>
              </w:tc>
              <w:tc>
                <w:tcPr>
                  <w:tcW w:w="1474" w:type="dxa"/>
                  <w:vAlign w:val="center"/>
                </w:tcPr>
                <w:p w14:paraId="67EBF128" w14:textId="77777777" w:rsidR="00624B5E" w:rsidRPr="00E665CA" w:rsidRDefault="00000000">
                  <w:pPr>
                    <w:pStyle w:val="affffff2"/>
                    <w:spacing w:line="240" w:lineRule="auto"/>
                    <w:rPr>
                      <w:color w:val="auto"/>
                      <w:sz w:val="22"/>
                      <w:szCs w:val="22"/>
                    </w:rPr>
                  </w:pPr>
                  <w:r w:rsidRPr="00E665CA">
                    <w:rPr>
                      <w:color w:val="auto"/>
                      <w:sz w:val="22"/>
                      <w:szCs w:val="22"/>
                    </w:rPr>
                    <w:t xml:space="preserve">85.0 </w:t>
                  </w:r>
                </w:p>
              </w:tc>
              <w:tc>
                <w:tcPr>
                  <w:tcW w:w="1103" w:type="dxa"/>
                  <w:vAlign w:val="center"/>
                </w:tcPr>
                <w:p w14:paraId="618F8A75" w14:textId="77777777" w:rsidR="00624B5E" w:rsidRPr="00E665CA" w:rsidRDefault="00000000">
                  <w:pPr>
                    <w:pStyle w:val="affffff2"/>
                    <w:spacing w:line="240" w:lineRule="auto"/>
                    <w:rPr>
                      <w:color w:val="auto"/>
                      <w:sz w:val="22"/>
                      <w:szCs w:val="22"/>
                    </w:rPr>
                  </w:pPr>
                  <w:r w:rsidRPr="00E665CA">
                    <w:rPr>
                      <w:color w:val="auto"/>
                      <w:sz w:val="22"/>
                      <w:szCs w:val="22"/>
                    </w:rPr>
                    <w:t>达标</w:t>
                  </w:r>
                </w:p>
              </w:tc>
            </w:tr>
            <w:tr w:rsidR="00E665CA" w:rsidRPr="00E665CA" w14:paraId="21690E99" w14:textId="77777777">
              <w:trPr>
                <w:trHeight w:val="20"/>
                <w:jc w:val="center"/>
              </w:trPr>
              <w:tc>
                <w:tcPr>
                  <w:tcW w:w="1080" w:type="dxa"/>
                  <w:vAlign w:val="center"/>
                </w:tcPr>
                <w:p w14:paraId="044A0759" w14:textId="77777777" w:rsidR="00624B5E" w:rsidRPr="00E665CA" w:rsidRDefault="00000000">
                  <w:pPr>
                    <w:pStyle w:val="affffff2"/>
                    <w:spacing w:line="240" w:lineRule="auto"/>
                    <w:rPr>
                      <w:color w:val="auto"/>
                      <w:sz w:val="22"/>
                      <w:szCs w:val="22"/>
                    </w:rPr>
                  </w:pPr>
                  <w:r w:rsidRPr="00E665CA">
                    <w:rPr>
                      <w:color w:val="auto"/>
                      <w:sz w:val="22"/>
                      <w:szCs w:val="22"/>
                    </w:rPr>
                    <w:t>PM</w:t>
                  </w:r>
                  <w:r w:rsidRPr="00E665CA">
                    <w:rPr>
                      <w:color w:val="auto"/>
                      <w:sz w:val="22"/>
                      <w:szCs w:val="22"/>
                      <w:vertAlign w:val="subscript"/>
                    </w:rPr>
                    <w:t>10</w:t>
                  </w:r>
                </w:p>
              </w:tc>
              <w:tc>
                <w:tcPr>
                  <w:tcW w:w="2123" w:type="dxa"/>
                  <w:vAlign w:val="center"/>
                </w:tcPr>
                <w:p w14:paraId="270882D4" w14:textId="77777777" w:rsidR="00624B5E" w:rsidRPr="00E665CA" w:rsidRDefault="00000000">
                  <w:pPr>
                    <w:pStyle w:val="affffff2"/>
                    <w:spacing w:line="240" w:lineRule="auto"/>
                    <w:rPr>
                      <w:color w:val="auto"/>
                      <w:sz w:val="22"/>
                      <w:szCs w:val="22"/>
                    </w:rPr>
                  </w:pPr>
                  <w:r w:rsidRPr="00E665CA">
                    <w:rPr>
                      <w:color w:val="auto"/>
                      <w:sz w:val="22"/>
                      <w:szCs w:val="22"/>
                    </w:rPr>
                    <w:t>年平均质量浓度</w:t>
                  </w:r>
                </w:p>
              </w:tc>
              <w:tc>
                <w:tcPr>
                  <w:tcW w:w="1438" w:type="dxa"/>
                  <w:vAlign w:val="center"/>
                </w:tcPr>
                <w:p w14:paraId="0C8FB9EA" w14:textId="77777777" w:rsidR="00624B5E" w:rsidRPr="00E665CA" w:rsidRDefault="00000000">
                  <w:pPr>
                    <w:pStyle w:val="affffff2"/>
                    <w:spacing w:line="240" w:lineRule="auto"/>
                    <w:rPr>
                      <w:color w:val="auto"/>
                      <w:sz w:val="22"/>
                      <w:szCs w:val="22"/>
                    </w:rPr>
                  </w:pPr>
                  <w:r w:rsidRPr="00E665CA">
                    <w:rPr>
                      <w:rFonts w:hint="eastAsia"/>
                      <w:color w:val="auto"/>
                      <w:sz w:val="22"/>
                      <w:szCs w:val="22"/>
                    </w:rPr>
                    <w:t>51</w:t>
                  </w:r>
                </w:p>
              </w:tc>
              <w:tc>
                <w:tcPr>
                  <w:tcW w:w="1559" w:type="dxa"/>
                  <w:vAlign w:val="center"/>
                </w:tcPr>
                <w:p w14:paraId="00DBF0A5" w14:textId="77777777" w:rsidR="00624B5E" w:rsidRPr="00E665CA" w:rsidRDefault="00000000">
                  <w:pPr>
                    <w:pStyle w:val="affffff2"/>
                    <w:spacing w:line="240" w:lineRule="auto"/>
                    <w:rPr>
                      <w:color w:val="auto"/>
                      <w:sz w:val="22"/>
                      <w:szCs w:val="22"/>
                    </w:rPr>
                  </w:pPr>
                  <w:r w:rsidRPr="00E665CA">
                    <w:rPr>
                      <w:rFonts w:hint="eastAsia"/>
                      <w:color w:val="auto"/>
                      <w:sz w:val="22"/>
                      <w:szCs w:val="22"/>
                    </w:rPr>
                    <w:t>70</w:t>
                  </w:r>
                </w:p>
              </w:tc>
              <w:tc>
                <w:tcPr>
                  <w:tcW w:w="1474" w:type="dxa"/>
                  <w:vAlign w:val="center"/>
                </w:tcPr>
                <w:p w14:paraId="10ABAAFB" w14:textId="77777777" w:rsidR="00624B5E" w:rsidRPr="00E665CA" w:rsidRDefault="00000000">
                  <w:pPr>
                    <w:pStyle w:val="affffff2"/>
                    <w:spacing w:line="240" w:lineRule="auto"/>
                    <w:rPr>
                      <w:color w:val="auto"/>
                      <w:sz w:val="22"/>
                      <w:szCs w:val="22"/>
                    </w:rPr>
                  </w:pPr>
                  <w:r w:rsidRPr="00E665CA">
                    <w:rPr>
                      <w:color w:val="auto"/>
                      <w:sz w:val="22"/>
                      <w:szCs w:val="22"/>
                    </w:rPr>
                    <w:t xml:space="preserve">72.9 </w:t>
                  </w:r>
                </w:p>
              </w:tc>
              <w:tc>
                <w:tcPr>
                  <w:tcW w:w="1103" w:type="dxa"/>
                  <w:vAlign w:val="center"/>
                </w:tcPr>
                <w:p w14:paraId="24CB2C23" w14:textId="77777777" w:rsidR="00624B5E" w:rsidRPr="00E665CA" w:rsidRDefault="00000000">
                  <w:pPr>
                    <w:pStyle w:val="affffff2"/>
                    <w:spacing w:line="240" w:lineRule="auto"/>
                    <w:rPr>
                      <w:color w:val="auto"/>
                      <w:sz w:val="22"/>
                      <w:szCs w:val="22"/>
                    </w:rPr>
                  </w:pPr>
                  <w:r w:rsidRPr="00E665CA">
                    <w:rPr>
                      <w:rFonts w:hint="eastAsia"/>
                      <w:color w:val="auto"/>
                      <w:sz w:val="22"/>
                      <w:szCs w:val="22"/>
                    </w:rPr>
                    <w:t>达标</w:t>
                  </w:r>
                </w:p>
              </w:tc>
            </w:tr>
            <w:tr w:rsidR="00E665CA" w:rsidRPr="00E665CA" w14:paraId="35A90C6B" w14:textId="77777777">
              <w:trPr>
                <w:trHeight w:val="20"/>
                <w:jc w:val="center"/>
              </w:trPr>
              <w:tc>
                <w:tcPr>
                  <w:tcW w:w="1080" w:type="dxa"/>
                  <w:vAlign w:val="center"/>
                </w:tcPr>
                <w:p w14:paraId="5661D78A" w14:textId="77777777" w:rsidR="00624B5E" w:rsidRPr="00E665CA" w:rsidRDefault="00000000">
                  <w:pPr>
                    <w:pStyle w:val="affffff2"/>
                    <w:spacing w:line="240" w:lineRule="auto"/>
                    <w:rPr>
                      <w:color w:val="auto"/>
                      <w:sz w:val="22"/>
                      <w:szCs w:val="22"/>
                    </w:rPr>
                  </w:pPr>
                  <w:r w:rsidRPr="00E665CA">
                    <w:rPr>
                      <w:color w:val="auto"/>
                      <w:sz w:val="22"/>
                      <w:szCs w:val="22"/>
                    </w:rPr>
                    <w:t>PM</w:t>
                  </w:r>
                  <w:r w:rsidRPr="00E665CA">
                    <w:rPr>
                      <w:color w:val="auto"/>
                      <w:sz w:val="22"/>
                      <w:szCs w:val="22"/>
                      <w:vertAlign w:val="subscript"/>
                    </w:rPr>
                    <w:t>2.5</w:t>
                  </w:r>
                </w:p>
              </w:tc>
              <w:tc>
                <w:tcPr>
                  <w:tcW w:w="2123" w:type="dxa"/>
                  <w:vAlign w:val="center"/>
                </w:tcPr>
                <w:p w14:paraId="0296A410" w14:textId="77777777" w:rsidR="00624B5E" w:rsidRPr="00E665CA" w:rsidRDefault="00000000">
                  <w:pPr>
                    <w:pStyle w:val="affffff2"/>
                    <w:spacing w:line="240" w:lineRule="auto"/>
                    <w:rPr>
                      <w:color w:val="auto"/>
                      <w:sz w:val="22"/>
                      <w:szCs w:val="22"/>
                    </w:rPr>
                  </w:pPr>
                  <w:r w:rsidRPr="00E665CA">
                    <w:rPr>
                      <w:color w:val="auto"/>
                      <w:sz w:val="22"/>
                      <w:szCs w:val="22"/>
                    </w:rPr>
                    <w:t>年平均质量浓度</w:t>
                  </w:r>
                </w:p>
              </w:tc>
              <w:tc>
                <w:tcPr>
                  <w:tcW w:w="1438" w:type="dxa"/>
                  <w:vAlign w:val="center"/>
                </w:tcPr>
                <w:p w14:paraId="6820AA37" w14:textId="77777777" w:rsidR="00624B5E" w:rsidRPr="00E665CA" w:rsidRDefault="00000000">
                  <w:pPr>
                    <w:pStyle w:val="affffff2"/>
                    <w:spacing w:line="240" w:lineRule="auto"/>
                    <w:rPr>
                      <w:color w:val="auto"/>
                      <w:sz w:val="22"/>
                      <w:szCs w:val="22"/>
                    </w:rPr>
                  </w:pPr>
                  <w:r w:rsidRPr="00E665CA">
                    <w:rPr>
                      <w:rFonts w:hint="eastAsia"/>
                      <w:color w:val="auto"/>
                      <w:sz w:val="22"/>
                      <w:szCs w:val="22"/>
                    </w:rPr>
                    <w:t>32.3</w:t>
                  </w:r>
                </w:p>
              </w:tc>
              <w:tc>
                <w:tcPr>
                  <w:tcW w:w="1559" w:type="dxa"/>
                  <w:vAlign w:val="center"/>
                </w:tcPr>
                <w:p w14:paraId="482EE6DC" w14:textId="77777777" w:rsidR="00624B5E" w:rsidRPr="00E665CA" w:rsidRDefault="00000000">
                  <w:pPr>
                    <w:pStyle w:val="affffff2"/>
                    <w:spacing w:line="240" w:lineRule="auto"/>
                    <w:rPr>
                      <w:color w:val="auto"/>
                      <w:sz w:val="22"/>
                      <w:szCs w:val="22"/>
                    </w:rPr>
                  </w:pPr>
                  <w:r w:rsidRPr="00E665CA">
                    <w:rPr>
                      <w:rFonts w:hint="eastAsia"/>
                      <w:color w:val="auto"/>
                      <w:sz w:val="22"/>
                      <w:szCs w:val="22"/>
                    </w:rPr>
                    <w:t>35</w:t>
                  </w:r>
                </w:p>
              </w:tc>
              <w:tc>
                <w:tcPr>
                  <w:tcW w:w="1474" w:type="dxa"/>
                  <w:vAlign w:val="center"/>
                </w:tcPr>
                <w:p w14:paraId="4A5B5F76" w14:textId="77777777" w:rsidR="00624B5E" w:rsidRPr="00E665CA" w:rsidRDefault="00000000">
                  <w:pPr>
                    <w:pStyle w:val="affffff2"/>
                    <w:spacing w:line="240" w:lineRule="auto"/>
                    <w:rPr>
                      <w:color w:val="auto"/>
                      <w:sz w:val="22"/>
                      <w:szCs w:val="22"/>
                    </w:rPr>
                  </w:pPr>
                  <w:r w:rsidRPr="00E665CA">
                    <w:rPr>
                      <w:color w:val="auto"/>
                      <w:sz w:val="22"/>
                      <w:szCs w:val="22"/>
                    </w:rPr>
                    <w:t xml:space="preserve">92.3 </w:t>
                  </w:r>
                </w:p>
              </w:tc>
              <w:tc>
                <w:tcPr>
                  <w:tcW w:w="1103" w:type="dxa"/>
                  <w:vAlign w:val="center"/>
                </w:tcPr>
                <w:p w14:paraId="2E6A0E08" w14:textId="77777777" w:rsidR="00624B5E" w:rsidRPr="00E665CA" w:rsidRDefault="00000000">
                  <w:pPr>
                    <w:pStyle w:val="affffff2"/>
                    <w:spacing w:line="240" w:lineRule="auto"/>
                    <w:rPr>
                      <w:color w:val="auto"/>
                      <w:sz w:val="22"/>
                      <w:szCs w:val="22"/>
                    </w:rPr>
                  </w:pPr>
                  <w:r w:rsidRPr="00E665CA">
                    <w:rPr>
                      <w:color w:val="auto"/>
                      <w:sz w:val="22"/>
                      <w:szCs w:val="22"/>
                    </w:rPr>
                    <w:t>达标</w:t>
                  </w:r>
                </w:p>
              </w:tc>
            </w:tr>
            <w:tr w:rsidR="00E665CA" w:rsidRPr="00E665CA" w14:paraId="08C9ACFE" w14:textId="77777777">
              <w:trPr>
                <w:trHeight w:val="20"/>
                <w:jc w:val="center"/>
              </w:trPr>
              <w:tc>
                <w:tcPr>
                  <w:tcW w:w="1080" w:type="dxa"/>
                  <w:vAlign w:val="center"/>
                </w:tcPr>
                <w:p w14:paraId="314E3199" w14:textId="77777777" w:rsidR="00624B5E" w:rsidRPr="00E665CA" w:rsidRDefault="00000000">
                  <w:pPr>
                    <w:pStyle w:val="affffff2"/>
                    <w:spacing w:line="240" w:lineRule="auto"/>
                    <w:rPr>
                      <w:color w:val="auto"/>
                      <w:sz w:val="22"/>
                      <w:szCs w:val="22"/>
                    </w:rPr>
                  </w:pPr>
                  <w:r w:rsidRPr="00E665CA">
                    <w:rPr>
                      <w:color w:val="auto"/>
                      <w:sz w:val="22"/>
                      <w:szCs w:val="22"/>
                    </w:rPr>
                    <w:t>CO</w:t>
                  </w:r>
                </w:p>
              </w:tc>
              <w:tc>
                <w:tcPr>
                  <w:tcW w:w="2123" w:type="dxa"/>
                  <w:vAlign w:val="center"/>
                </w:tcPr>
                <w:p w14:paraId="1FD1946C" w14:textId="77777777" w:rsidR="00624B5E" w:rsidRPr="00E665CA" w:rsidRDefault="00000000">
                  <w:pPr>
                    <w:pStyle w:val="affffff2"/>
                    <w:spacing w:line="240" w:lineRule="auto"/>
                    <w:rPr>
                      <w:color w:val="auto"/>
                      <w:sz w:val="22"/>
                      <w:szCs w:val="22"/>
                    </w:rPr>
                  </w:pPr>
                  <w:r w:rsidRPr="00E665CA">
                    <w:rPr>
                      <w:rFonts w:hint="eastAsia"/>
                      <w:color w:val="auto"/>
                      <w:sz w:val="22"/>
                      <w:szCs w:val="22"/>
                    </w:rPr>
                    <w:t>日</w:t>
                  </w:r>
                  <w:r w:rsidRPr="00E665CA">
                    <w:rPr>
                      <w:color w:val="auto"/>
                      <w:sz w:val="22"/>
                      <w:szCs w:val="22"/>
                    </w:rPr>
                    <w:t>平均质量浓度</w:t>
                  </w:r>
                </w:p>
              </w:tc>
              <w:tc>
                <w:tcPr>
                  <w:tcW w:w="1438" w:type="dxa"/>
                  <w:vAlign w:val="center"/>
                </w:tcPr>
                <w:p w14:paraId="4637C4E8" w14:textId="77777777" w:rsidR="00624B5E" w:rsidRPr="00E665CA" w:rsidRDefault="00000000">
                  <w:pPr>
                    <w:pStyle w:val="affffff2"/>
                    <w:spacing w:line="240" w:lineRule="auto"/>
                    <w:rPr>
                      <w:color w:val="auto"/>
                      <w:sz w:val="22"/>
                      <w:szCs w:val="22"/>
                    </w:rPr>
                  </w:pPr>
                  <w:r w:rsidRPr="00E665CA">
                    <w:rPr>
                      <w:rFonts w:hint="eastAsia"/>
                      <w:color w:val="auto"/>
                      <w:sz w:val="22"/>
                      <w:szCs w:val="22"/>
                    </w:rPr>
                    <w:t>1.2mg/m</w:t>
                  </w:r>
                  <w:r w:rsidRPr="00E665CA">
                    <w:rPr>
                      <w:rFonts w:hint="eastAsia"/>
                      <w:color w:val="auto"/>
                      <w:sz w:val="22"/>
                      <w:szCs w:val="22"/>
                      <w:vertAlign w:val="superscript"/>
                    </w:rPr>
                    <w:t>3</w:t>
                  </w:r>
                </w:p>
              </w:tc>
              <w:tc>
                <w:tcPr>
                  <w:tcW w:w="1559" w:type="dxa"/>
                  <w:vAlign w:val="center"/>
                </w:tcPr>
                <w:p w14:paraId="6489D1AB" w14:textId="77777777" w:rsidR="00624B5E" w:rsidRPr="00E665CA" w:rsidRDefault="00000000">
                  <w:pPr>
                    <w:pStyle w:val="affffff2"/>
                    <w:spacing w:line="240" w:lineRule="auto"/>
                    <w:rPr>
                      <w:color w:val="auto"/>
                      <w:sz w:val="22"/>
                      <w:szCs w:val="22"/>
                    </w:rPr>
                  </w:pPr>
                  <w:r w:rsidRPr="00E665CA">
                    <w:rPr>
                      <w:rFonts w:hint="eastAsia"/>
                      <w:color w:val="auto"/>
                      <w:sz w:val="22"/>
                      <w:szCs w:val="22"/>
                    </w:rPr>
                    <w:t>4mg/m</w:t>
                  </w:r>
                  <w:r w:rsidRPr="00E665CA">
                    <w:rPr>
                      <w:rFonts w:hint="eastAsia"/>
                      <w:color w:val="auto"/>
                      <w:sz w:val="22"/>
                      <w:szCs w:val="22"/>
                      <w:vertAlign w:val="superscript"/>
                    </w:rPr>
                    <w:t>3</w:t>
                  </w:r>
                </w:p>
              </w:tc>
              <w:tc>
                <w:tcPr>
                  <w:tcW w:w="1474" w:type="dxa"/>
                  <w:vAlign w:val="center"/>
                </w:tcPr>
                <w:p w14:paraId="163D81B6" w14:textId="77777777" w:rsidR="00624B5E" w:rsidRPr="00E665CA" w:rsidRDefault="00000000">
                  <w:pPr>
                    <w:pStyle w:val="affffff2"/>
                    <w:spacing w:line="240" w:lineRule="auto"/>
                    <w:rPr>
                      <w:color w:val="auto"/>
                      <w:sz w:val="22"/>
                      <w:szCs w:val="22"/>
                    </w:rPr>
                  </w:pPr>
                  <w:r w:rsidRPr="00E665CA">
                    <w:rPr>
                      <w:color w:val="auto"/>
                      <w:sz w:val="22"/>
                      <w:szCs w:val="22"/>
                    </w:rPr>
                    <w:t xml:space="preserve">30.0 </w:t>
                  </w:r>
                </w:p>
              </w:tc>
              <w:tc>
                <w:tcPr>
                  <w:tcW w:w="1103" w:type="dxa"/>
                  <w:vAlign w:val="center"/>
                </w:tcPr>
                <w:p w14:paraId="50A5EEDE" w14:textId="77777777" w:rsidR="00624B5E" w:rsidRPr="00E665CA" w:rsidRDefault="00000000">
                  <w:pPr>
                    <w:pStyle w:val="affffff2"/>
                    <w:spacing w:line="240" w:lineRule="auto"/>
                    <w:rPr>
                      <w:color w:val="auto"/>
                      <w:sz w:val="22"/>
                      <w:szCs w:val="22"/>
                    </w:rPr>
                  </w:pPr>
                  <w:r w:rsidRPr="00E665CA">
                    <w:rPr>
                      <w:color w:val="auto"/>
                      <w:sz w:val="22"/>
                      <w:szCs w:val="22"/>
                    </w:rPr>
                    <w:t>达标</w:t>
                  </w:r>
                </w:p>
              </w:tc>
            </w:tr>
            <w:tr w:rsidR="00E665CA" w:rsidRPr="00E665CA" w14:paraId="485EA44C" w14:textId="77777777">
              <w:trPr>
                <w:trHeight w:val="20"/>
                <w:jc w:val="center"/>
              </w:trPr>
              <w:tc>
                <w:tcPr>
                  <w:tcW w:w="1080" w:type="dxa"/>
                  <w:vAlign w:val="center"/>
                </w:tcPr>
                <w:p w14:paraId="3BFE46CB" w14:textId="77777777" w:rsidR="00624B5E" w:rsidRPr="00E665CA" w:rsidRDefault="00000000">
                  <w:pPr>
                    <w:pStyle w:val="affffff2"/>
                    <w:spacing w:line="240" w:lineRule="auto"/>
                    <w:rPr>
                      <w:color w:val="auto"/>
                      <w:sz w:val="22"/>
                      <w:szCs w:val="22"/>
                    </w:rPr>
                  </w:pPr>
                  <w:r w:rsidRPr="00E665CA">
                    <w:rPr>
                      <w:color w:val="auto"/>
                      <w:sz w:val="22"/>
                      <w:szCs w:val="22"/>
                    </w:rPr>
                    <w:t>O</w:t>
                  </w:r>
                  <w:r w:rsidRPr="00E665CA">
                    <w:rPr>
                      <w:color w:val="auto"/>
                      <w:sz w:val="22"/>
                      <w:szCs w:val="22"/>
                      <w:vertAlign w:val="subscript"/>
                    </w:rPr>
                    <w:t>3</w:t>
                  </w:r>
                </w:p>
              </w:tc>
              <w:tc>
                <w:tcPr>
                  <w:tcW w:w="2123" w:type="dxa"/>
                  <w:vAlign w:val="center"/>
                </w:tcPr>
                <w:p w14:paraId="24EEAE44" w14:textId="77777777" w:rsidR="00624B5E" w:rsidRPr="00E665CA" w:rsidRDefault="00000000">
                  <w:pPr>
                    <w:pStyle w:val="affffff2"/>
                    <w:spacing w:line="240" w:lineRule="auto"/>
                    <w:rPr>
                      <w:color w:val="auto"/>
                      <w:sz w:val="22"/>
                      <w:szCs w:val="22"/>
                    </w:rPr>
                  </w:pPr>
                  <w:r w:rsidRPr="00E665CA">
                    <w:rPr>
                      <w:color w:val="auto"/>
                      <w:sz w:val="22"/>
                      <w:szCs w:val="22"/>
                    </w:rPr>
                    <w:t>8h</w:t>
                  </w:r>
                  <w:r w:rsidRPr="00E665CA">
                    <w:rPr>
                      <w:color w:val="auto"/>
                      <w:sz w:val="22"/>
                      <w:szCs w:val="22"/>
                    </w:rPr>
                    <w:t>平均质量浓度</w:t>
                  </w:r>
                </w:p>
              </w:tc>
              <w:tc>
                <w:tcPr>
                  <w:tcW w:w="1438" w:type="dxa"/>
                  <w:vAlign w:val="center"/>
                </w:tcPr>
                <w:p w14:paraId="73A03C58" w14:textId="77777777" w:rsidR="00624B5E" w:rsidRPr="00E665CA" w:rsidRDefault="00000000">
                  <w:pPr>
                    <w:pStyle w:val="affffff2"/>
                    <w:spacing w:line="240" w:lineRule="auto"/>
                    <w:rPr>
                      <w:color w:val="auto"/>
                      <w:sz w:val="22"/>
                      <w:szCs w:val="22"/>
                    </w:rPr>
                  </w:pPr>
                  <w:r w:rsidRPr="00E665CA">
                    <w:rPr>
                      <w:rFonts w:hint="eastAsia"/>
                      <w:color w:val="auto"/>
                      <w:sz w:val="22"/>
                      <w:szCs w:val="22"/>
                    </w:rPr>
                    <w:t>140</w:t>
                  </w:r>
                </w:p>
              </w:tc>
              <w:tc>
                <w:tcPr>
                  <w:tcW w:w="1559" w:type="dxa"/>
                  <w:vAlign w:val="center"/>
                </w:tcPr>
                <w:p w14:paraId="6537ED69" w14:textId="77777777" w:rsidR="00624B5E" w:rsidRPr="00E665CA" w:rsidRDefault="00000000">
                  <w:pPr>
                    <w:pStyle w:val="affffff2"/>
                    <w:spacing w:line="240" w:lineRule="auto"/>
                    <w:rPr>
                      <w:color w:val="auto"/>
                      <w:sz w:val="22"/>
                      <w:szCs w:val="22"/>
                    </w:rPr>
                  </w:pPr>
                  <w:r w:rsidRPr="00E665CA">
                    <w:rPr>
                      <w:rFonts w:hint="eastAsia"/>
                      <w:color w:val="auto"/>
                      <w:sz w:val="22"/>
                      <w:szCs w:val="22"/>
                    </w:rPr>
                    <w:t>160</w:t>
                  </w:r>
                </w:p>
              </w:tc>
              <w:tc>
                <w:tcPr>
                  <w:tcW w:w="1474" w:type="dxa"/>
                  <w:vAlign w:val="center"/>
                </w:tcPr>
                <w:p w14:paraId="2D9BAF49" w14:textId="77777777" w:rsidR="00624B5E" w:rsidRPr="00E665CA" w:rsidRDefault="00000000">
                  <w:pPr>
                    <w:pStyle w:val="affffff2"/>
                    <w:spacing w:line="240" w:lineRule="auto"/>
                    <w:rPr>
                      <w:color w:val="auto"/>
                      <w:sz w:val="22"/>
                      <w:szCs w:val="22"/>
                    </w:rPr>
                  </w:pPr>
                  <w:r w:rsidRPr="00E665CA">
                    <w:rPr>
                      <w:color w:val="auto"/>
                      <w:sz w:val="22"/>
                      <w:szCs w:val="22"/>
                    </w:rPr>
                    <w:t xml:space="preserve">87.5 </w:t>
                  </w:r>
                </w:p>
              </w:tc>
              <w:tc>
                <w:tcPr>
                  <w:tcW w:w="1103" w:type="dxa"/>
                  <w:vAlign w:val="center"/>
                </w:tcPr>
                <w:p w14:paraId="48A04AB4" w14:textId="77777777" w:rsidR="00624B5E" w:rsidRPr="00E665CA" w:rsidRDefault="00000000">
                  <w:pPr>
                    <w:pStyle w:val="affffff2"/>
                    <w:spacing w:line="240" w:lineRule="auto"/>
                    <w:rPr>
                      <w:color w:val="auto"/>
                      <w:sz w:val="22"/>
                      <w:szCs w:val="22"/>
                    </w:rPr>
                  </w:pPr>
                  <w:r w:rsidRPr="00E665CA">
                    <w:rPr>
                      <w:color w:val="auto"/>
                      <w:sz w:val="22"/>
                      <w:szCs w:val="22"/>
                    </w:rPr>
                    <w:t>达标</w:t>
                  </w:r>
                </w:p>
              </w:tc>
            </w:tr>
          </w:tbl>
          <w:p w14:paraId="71D1C755" w14:textId="77777777" w:rsidR="00624B5E" w:rsidRPr="00E665CA" w:rsidRDefault="00000000">
            <w:pPr>
              <w:pStyle w:val="afff8"/>
              <w:ind w:firstLine="520"/>
              <w:rPr>
                <w:sz w:val="26"/>
                <w:szCs w:val="26"/>
              </w:rPr>
            </w:pPr>
            <w:r w:rsidRPr="00E665CA">
              <w:rPr>
                <w:rFonts w:hint="eastAsia"/>
                <w:sz w:val="26"/>
                <w:szCs w:val="26"/>
              </w:rPr>
              <w:t>由根据上表分析可知，项目所在九龙区大气环境各污染因子</w:t>
            </w:r>
            <w:r w:rsidRPr="00E665CA">
              <w:rPr>
                <w:rFonts w:hint="eastAsia"/>
                <w:sz w:val="26"/>
                <w:szCs w:val="26"/>
              </w:rPr>
              <w:t>NO</w:t>
            </w:r>
            <w:r w:rsidRPr="00E665CA">
              <w:rPr>
                <w:rFonts w:hint="eastAsia"/>
                <w:sz w:val="26"/>
                <w:szCs w:val="26"/>
                <w:vertAlign w:val="subscript"/>
              </w:rPr>
              <w:t>2</w:t>
            </w:r>
            <w:r w:rsidRPr="00E665CA">
              <w:rPr>
                <w:rFonts w:hint="eastAsia"/>
                <w:sz w:val="26"/>
                <w:szCs w:val="26"/>
              </w:rPr>
              <w:t>、</w:t>
            </w:r>
            <w:r w:rsidRPr="00E665CA">
              <w:rPr>
                <w:rFonts w:hint="eastAsia"/>
                <w:sz w:val="26"/>
                <w:szCs w:val="26"/>
              </w:rPr>
              <w:t>PM</w:t>
            </w:r>
            <w:r w:rsidRPr="00E665CA">
              <w:rPr>
                <w:rFonts w:hint="eastAsia"/>
                <w:sz w:val="26"/>
                <w:szCs w:val="26"/>
                <w:vertAlign w:val="subscript"/>
              </w:rPr>
              <w:t>2.5</w:t>
            </w:r>
            <w:r w:rsidRPr="00E665CA">
              <w:rPr>
                <w:rFonts w:hint="eastAsia"/>
                <w:sz w:val="26"/>
                <w:szCs w:val="26"/>
              </w:rPr>
              <w:t>、</w:t>
            </w:r>
            <w:r w:rsidRPr="00E665CA">
              <w:rPr>
                <w:rFonts w:hint="eastAsia"/>
                <w:sz w:val="26"/>
                <w:szCs w:val="26"/>
              </w:rPr>
              <w:t>PM</w:t>
            </w:r>
            <w:r w:rsidRPr="00E665CA">
              <w:rPr>
                <w:rFonts w:hint="eastAsia"/>
                <w:sz w:val="26"/>
                <w:szCs w:val="26"/>
                <w:vertAlign w:val="subscript"/>
              </w:rPr>
              <w:t>10</w:t>
            </w:r>
            <w:r w:rsidRPr="00E665CA">
              <w:rPr>
                <w:rFonts w:hint="eastAsia"/>
                <w:sz w:val="26"/>
                <w:szCs w:val="26"/>
              </w:rPr>
              <w:t>、</w:t>
            </w:r>
            <w:r w:rsidRPr="00E665CA">
              <w:rPr>
                <w:rFonts w:hint="eastAsia"/>
                <w:sz w:val="26"/>
                <w:szCs w:val="26"/>
              </w:rPr>
              <w:t>SO</w:t>
            </w:r>
            <w:r w:rsidRPr="00E665CA">
              <w:rPr>
                <w:rFonts w:hint="eastAsia"/>
                <w:sz w:val="26"/>
                <w:szCs w:val="26"/>
                <w:vertAlign w:val="subscript"/>
              </w:rPr>
              <w:t>2</w:t>
            </w:r>
            <w:r w:rsidRPr="00E665CA">
              <w:rPr>
                <w:rFonts w:hint="eastAsia"/>
                <w:sz w:val="26"/>
                <w:szCs w:val="26"/>
              </w:rPr>
              <w:t>、</w:t>
            </w:r>
            <w:r w:rsidRPr="00E665CA">
              <w:rPr>
                <w:rFonts w:hint="eastAsia"/>
                <w:sz w:val="26"/>
                <w:szCs w:val="26"/>
              </w:rPr>
              <w:t>O</w:t>
            </w:r>
            <w:r w:rsidRPr="00E665CA">
              <w:rPr>
                <w:rFonts w:hint="eastAsia"/>
                <w:sz w:val="26"/>
                <w:szCs w:val="26"/>
                <w:vertAlign w:val="subscript"/>
              </w:rPr>
              <w:t>3</w:t>
            </w:r>
            <w:r w:rsidRPr="00E665CA">
              <w:rPr>
                <w:rFonts w:hint="eastAsia"/>
                <w:sz w:val="26"/>
                <w:szCs w:val="26"/>
              </w:rPr>
              <w:t>、</w:t>
            </w:r>
            <w:r w:rsidRPr="00E665CA">
              <w:rPr>
                <w:rFonts w:hint="eastAsia"/>
                <w:sz w:val="26"/>
                <w:szCs w:val="26"/>
              </w:rPr>
              <w:t>CO</w:t>
            </w:r>
            <w:r w:rsidRPr="00E665CA">
              <w:rPr>
                <w:rFonts w:hint="eastAsia"/>
                <w:sz w:val="26"/>
                <w:szCs w:val="26"/>
              </w:rPr>
              <w:t>均满足《环境空气质量标准》（</w:t>
            </w:r>
            <w:r w:rsidRPr="00E665CA">
              <w:rPr>
                <w:rFonts w:hint="eastAsia"/>
                <w:sz w:val="26"/>
                <w:szCs w:val="26"/>
              </w:rPr>
              <w:t>GB3095</w:t>
            </w:r>
            <w:r w:rsidRPr="00E665CA">
              <w:rPr>
                <w:rFonts w:hint="eastAsia"/>
                <w:sz w:val="26"/>
                <w:szCs w:val="26"/>
              </w:rPr>
              <w:t>－</w:t>
            </w:r>
            <w:r w:rsidRPr="00E665CA">
              <w:rPr>
                <w:rFonts w:hint="eastAsia"/>
                <w:sz w:val="26"/>
                <w:szCs w:val="26"/>
              </w:rPr>
              <w:t>2012</w:t>
            </w:r>
            <w:r w:rsidRPr="00E665CA">
              <w:rPr>
                <w:rFonts w:hint="eastAsia"/>
                <w:sz w:val="26"/>
                <w:szCs w:val="26"/>
              </w:rPr>
              <w:t>）二级标准，因此，九龙坡区属于达标区。</w:t>
            </w:r>
          </w:p>
          <w:p w14:paraId="17D8EBE9" w14:textId="77777777" w:rsidR="00624B5E" w:rsidRPr="00E665CA" w:rsidRDefault="00000000">
            <w:pPr>
              <w:pStyle w:val="afff8"/>
              <w:ind w:firstLine="520"/>
              <w:rPr>
                <w:sz w:val="26"/>
                <w:szCs w:val="26"/>
              </w:rPr>
            </w:pPr>
            <w:r w:rsidRPr="00E665CA">
              <w:rPr>
                <w:sz w:val="26"/>
                <w:szCs w:val="26"/>
              </w:rPr>
              <w:t>（</w:t>
            </w:r>
            <w:r w:rsidRPr="00E665CA">
              <w:rPr>
                <w:rFonts w:hint="eastAsia"/>
                <w:sz w:val="26"/>
                <w:szCs w:val="26"/>
              </w:rPr>
              <w:t>2</w:t>
            </w:r>
            <w:r w:rsidRPr="00E665CA">
              <w:rPr>
                <w:sz w:val="26"/>
                <w:szCs w:val="26"/>
              </w:rPr>
              <w:t>）</w:t>
            </w:r>
            <w:r w:rsidRPr="00E665CA">
              <w:rPr>
                <w:rFonts w:hint="eastAsia"/>
                <w:sz w:val="26"/>
                <w:szCs w:val="26"/>
              </w:rPr>
              <w:t>其他污染物环境质量现状</w:t>
            </w:r>
          </w:p>
          <w:p w14:paraId="77DF1000" w14:textId="77777777" w:rsidR="00624B5E" w:rsidRPr="00E665CA" w:rsidRDefault="00816243">
            <w:pPr>
              <w:ind w:firstLine="520"/>
            </w:pPr>
            <w:r w:rsidRPr="00E665CA">
              <w:rPr>
                <w:rFonts w:hint="eastAsia"/>
              </w:rPr>
              <w:t>其他污染物环境质量现状引用港庆（监）字</w:t>
            </w:r>
            <w:r w:rsidRPr="00E665CA">
              <w:rPr>
                <w:rFonts w:hint="eastAsia"/>
              </w:rPr>
              <w:t>[2024]</w:t>
            </w:r>
            <w:r w:rsidRPr="00E665CA">
              <w:rPr>
                <w:rFonts w:hint="eastAsia"/>
              </w:rPr>
              <w:t>第</w:t>
            </w:r>
            <w:r w:rsidRPr="00E665CA">
              <w:rPr>
                <w:rFonts w:hint="eastAsia"/>
              </w:rPr>
              <w:t>07003-1-HP</w:t>
            </w:r>
            <w:r w:rsidRPr="00E665CA">
              <w:rPr>
                <w:rFonts w:hint="eastAsia"/>
              </w:rPr>
              <w:t>号监测报告，监测时间</w:t>
            </w:r>
            <w:r w:rsidRPr="00E665CA">
              <w:rPr>
                <w:rFonts w:hint="eastAsia"/>
              </w:rPr>
              <w:t>2024</w:t>
            </w:r>
            <w:r w:rsidRPr="00E665CA">
              <w:rPr>
                <w:rFonts w:hint="eastAsia"/>
              </w:rPr>
              <w:t>年</w:t>
            </w:r>
            <w:r w:rsidRPr="00E665CA">
              <w:rPr>
                <w:rFonts w:hint="eastAsia"/>
              </w:rPr>
              <w:t>8</w:t>
            </w:r>
            <w:r w:rsidRPr="00E665CA">
              <w:rPr>
                <w:rFonts w:hint="eastAsia"/>
              </w:rPr>
              <w:t>月</w:t>
            </w:r>
            <w:r w:rsidRPr="00E665CA">
              <w:rPr>
                <w:rFonts w:hint="eastAsia"/>
              </w:rPr>
              <w:t>16</w:t>
            </w:r>
            <w:r w:rsidRPr="00E665CA">
              <w:rPr>
                <w:rFonts w:hint="eastAsia"/>
              </w:rPr>
              <w:t>日</w:t>
            </w:r>
            <w:r w:rsidRPr="00E665CA">
              <w:rPr>
                <w:rFonts w:hint="eastAsia"/>
              </w:rPr>
              <w:t>~8</w:t>
            </w:r>
            <w:r w:rsidRPr="00E665CA">
              <w:rPr>
                <w:rFonts w:hint="eastAsia"/>
              </w:rPr>
              <w:t>月</w:t>
            </w:r>
            <w:r w:rsidRPr="00E665CA">
              <w:rPr>
                <w:rFonts w:hint="eastAsia"/>
              </w:rPr>
              <w:t>22</w:t>
            </w:r>
            <w:r w:rsidRPr="00E665CA">
              <w:rPr>
                <w:rFonts w:hint="eastAsia"/>
              </w:rPr>
              <w:t>日，监测点规划区内规划居住用地，该监测点位于项目东南侧约</w:t>
            </w:r>
            <w:r w:rsidRPr="00E665CA">
              <w:rPr>
                <w:rFonts w:hint="eastAsia"/>
              </w:rPr>
              <w:t>1.7km</w:t>
            </w:r>
            <w:r w:rsidRPr="00E665CA">
              <w:rPr>
                <w:rFonts w:hint="eastAsia"/>
              </w:rPr>
              <w:t>，区域环境空气质量未有明显变化，且监测数据在三年有效期内，因此引用可行</w:t>
            </w:r>
            <w:r w:rsidRPr="00E665CA">
              <w:t>。监测布点情况见</w:t>
            </w:r>
            <w:r w:rsidRPr="00E665CA">
              <w:rPr>
                <w:rFonts w:hint="eastAsia"/>
              </w:rPr>
              <w:t>下表</w:t>
            </w:r>
            <w:r w:rsidRPr="00E665CA">
              <w:t>。</w:t>
            </w:r>
          </w:p>
          <w:p w14:paraId="4375BF58" w14:textId="4A5F2623" w:rsidR="00624B5E" w:rsidRPr="00E665CA" w:rsidRDefault="00000000">
            <w:pPr>
              <w:spacing w:before="24"/>
              <w:ind w:firstLineChars="0" w:firstLine="0"/>
              <w:jc w:val="center"/>
            </w:pPr>
            <w:bookmarkStart w:id="18" w:name="_Ref160552368"/>
            <w:r w:rsidRPr="00E665CA">
              <w:t>表</w:t>
            </w:r>
            <w:fldSimple w:instr=" STYLEREF 2 \s ">
              <w:r w:rsidR="0043124E">
                <w:rPr>
                  <w:noProof/>
                </w:rPr>
                <w:t>0</w:t>
              </w:r>
            </w:fldSimple>
            <w:r w:rsidRPr="00E665CA">
              <w:noBreakHyphen/>
            </w:r>
            <w:r w:rsidRPr="00E665CA">
              <w:fldChar w:fldCharType="begin"/>
            </w:r>
            <w:r w:rsidRPr="00E665CA">
              <w:instrText xml:space="preserve"> SEQ </w:instrText>
            </w:r>
            <w:r w:rsidRPr="00E665CA">
              <w:instrText>表格</w:instrText>
            </w:r>
            <w:r w:rsidRPr="00E665CA">
              <w:instrText xml:space="preserve"> \* ARABIC \s 2 </w:instrText>
            </w:r>
            <w:r w:rsidRPr="00E665CA">
              <w:fldChar w:fldCharType="separate"/>
            </w:r>
            <w:r w:rsidR="0043124E">
              <w:rPr>
                <w:noProof/>
              </w:rPr>
              <w:t>1</w:t>
            </w:r>
            <w:r w:rsidRPr="00E665CA">
              <w:fldChar w:fldCharType="end"/>
            </w:r>
            <w:bookmarkEnd w:id="18"/>
            <w:r w:rsidRPr="00E665CA">
              <w:t xml:space="preserve">    </w:t>
            </w:r>
            <w:r w:rsidRPr="00E665CA">
              <w:t>项目空气监测布点一览表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208"/>
              <w:gridCol w:w="1966"/>
              <w:gridCol w:w="1395"/>
              <w:gridCol w:w="1560"/>
              <w:gridCol w:w="1561"/>
            </w:tblGrid>
            <w:tr w:rsidR="00E665CA" w:rsidRPr="00E665CA" w14:paraId="293CD26F" w14:textId="77777777">
              <w:trPr>
                <w:trHeight w:val="397"/>
                <w:jc w:val="center"/>
              </w:trPr>
              <w:tc>
                <w:tcPr>
                  <w:tcW w:w="262" w:type="pct"/>
                  <w:vAlign w:val="center"/>
                </w:tcPr>
                <w:p w14:paraId="173A69D0" w14:textId="77777777" w:rsidR="00624B5E" w:rsidRPr="00E665CA" w:rsidRDefault="00000000">
                  <w:pPr>
                    <w:pStyle w:val="affffffa"/>
                    <w:spacing w:line="240" w:lineRule="auto"/>
                    <w:rPr>
                      <w:sz w:val="21"/>
                      <w:szCs w:val="21"/>
                    </w:rPr>
                  </w:pPr>
                  <w:bookmarkStart w:id="19" w:name="_Hlk161992608"/>
                  <w:r w:rsidRPr="00E665CA">
                    <w:rPr>
                      <w:sz w:val="21"/>
                      <w:szCs w:val="21"/>
                    </w:rPr>
                    <w:t>序号</w:t>
                  </w:r>
                </w:p>
              </w:tc>
              <w:tc>
                <w:tcPr>
                  <w:tcW w:w="780" w:type="pct"/>
                  <w:vAlign w:val="center"/>
                </w:tcPr>
                <w:p w14:paraId="36FA180C" w14:textId="77777777" w:rsidR="00624B5E" w:rsidRPr="00E665CA" w:rsidRDefault="00000000">
                  <w:pPr>
                    <w:pStyle w:val="affffffa"/>
                    <w:spacing w:line="240" w:lineRule="auto"/>
                    <w:rPr>
                      <w:sz w:val="21"/>
                      <w:szCs w:val="21"/>
                    </w:rPr>
                  </w:pPr>
                  <w:r w:rsidRPr="00E665CA">
                    <w:rPr>
                      <w:sz w:val="21"/>
                      <w:szCs w:val="21"/>
                    </w:rPr>
                    <w:t>监测点位</w:t>
                  </w:r>
                </w:p>
              </w:tc>
              <w:tc>
                <w:tcPr>
                  <w:tcW w:w="1068" w:type="pct"/>
                  <w:vAlign w:val="center"/>
                </w:tcPr>
                <w:p w14:paraId="337942C7" w14:textId="77777777" w:rsidR="00624B5E" w:rsidRPr="00E665CA" w:rsidRDefault="00000000">
                  <w:pPr>
                    <w:pStyle w:val="affffffa"/>
                    <w:spacing w:line="240" w:lineRule="auto"/>
                    <w:rPr>
                      <w:sz w:val="21"/>
                      <w:szCs w:val="21"/>
                    </w:rPr>
                  </w:pPr>
                  <w:r w:rsidRPr="00E665CA">
                    <w:rPr>
                      <w:sz w:val="21"/>
                      <w:szCs w:val="21"/>
                    </w:rPr>
                    <w:t>监测时间</w:t>
                  </w:r>
                </w:p>
              </w:tc>
              <w:tc>
                <w:tcPr>
                  <w:tcW w:w="895" w:type="pct"/>
                  <w:vAlign w:val="center"/>
                </w:tcPr>
                <w:p w14:paraId="4E038B88" w14:textId="77777777" w:rsidR="00624B5E" w:rsidRPr="00E665CA" w:rsidRDefault="00000000">
                  <w:pPr>
                    <w:pStyle w:val="affffffa"/>
                    <w:spacing w:line="240" w:lineRule="auto"/>
                    <w:rPr>
                      <w:sz w:val="21"/>
                      <w:szCs w:val="21"/>
                    </w:rPr>
                  </w:pPr>
                  <w:r w:rsidRPr="00E665CA">
                    <w:rPr>
                      <w:sz w:val="21"/>
                      <w:szCs w:val="21"/>
                    </w:rPr>
                    <w:t>监测因子</w:t>
                  </w:r>
                </w:p>
              </w:tc>
              <w:tc>
                <w:tcPr>
                  <w:tcW w:w="997" w:type="pct"/>
                  <w:vAlign w:val="center"/>
                </w:tcPr>
                <w:p w14:paraId="790CC5EE" w14:textId="77777777" w:rsidR="00624B5E" w:rsidRPr="00E665CA" w:rsidRDefault="00000000">
                  <w:pPr>
                    <w:pStyle w:val="affffffa"/>
                    <w:spacing w:line="240" w:lineRule="auto"/>
                    <w:rPr>
                      <w:sz w:val="21"/>
                      <w:szCs w:val="21"/>
                    </w:rPr>
                  </w:pPr>
                  <w:r w:rsidRPr="00E665CA">
                    <w:rPr>
                      <w:sz w:val="21"/>
                      <w:szCs w:val="21"/>
                    </w:rPr>
                    <w:t>监测频率及周期</w:t>
                  </w:r>
                </w:p>
              </w:tc>
              <w:tc>
                <w:tcPr>
                  <w:tcW w:w="997" w:type="pct"/>
                  <w:vAlign w:val="center"/>
                </w:tcPr>
                <w:p w14:paraId="7A124061" w14:textId="77777777" w:rsidR="00624B5E" w:rsidRPr="00E665CA" w:rsidRDefault="00000000">
                  <w:pPr>
                    <w:pStyle w:val="affffffa"/>
                    <w:spacing w:line="240" w:lineRule="auto"/>
                    <w:rPr>
                      <w:sz w:val="21"/>
                      <w:szCs w:val="21"/>
                    </w:rPr>
                  </w:pPr>
                  <w:r w:rsidRPr="00E665CA">
                    <w:rPr>
                      <w:sz w:val="21"/>
                      <w:szCs w:val="21"/>
                    </w:rPr>
                    <w:t>数据来源</w:t>
                  </w:r>
                </w:p>
              </w:tc>
            </w:tr>
            <w:tr w:rsidR="00E665CA" w:rsidRPr="00E665CA" w14:paraId="7A046199" w14:textId="77777777">
              <w:trPr>
                <w:trHeight w:val="397"/>
                <w:jc w:val="center"/>
              </w:trPr>
              <w:tc>
                <w:tcPr>
                  <w:tcW w:w="262" w:type="pct"/>
                  <w:vAlign w:val="center"/>
                </w:tcPr>
                <w:p w14:paraId="1D61B648" w14:textId="77777777" w:rsidR="00624B5E" w:rsidRPr="00E665CA" w:rsidRDefault="00000000">
                  <w:pPr>
                    <w:pStyle w:val="affffffa"/>
                    <w:spacing w:line="240" w:lineRule="auto"/>
                    <w:rPr>
                      <w:sz w:val="21"/>
                      <w:szCs w:val="21"/>
                    </w:rPr>
                  </w:pPr>
                  <w:r w:rsidRPr="00E665CA">
                    <w:rPr>
                      <w:sz w:val="21"/>
                      <w:szCs w:val="21"/>
                    </w:rPr>
                    <w:lastRenderedPageBreak/>
                    <w:t>1</w:t>
                  </w:r>
                </w:p>
              </w:tc>
              <w:tc>
                <w:tcPr>
                  <w:tcW w:w="780" w:type="pct"/>
                  <w:vAlign w:val="center"/>
                </w:tcPr>
                <w:p w14:paraId="489AA659" w14:textId="77777777" w:rsidR="00624B5E" w:rsidRPr="00E665CA" w:rsidRDefault="00000000">
                  <w:pPr>
                    <w:pStyle w:val="affffffa"/>
                    <w:spacing w:line="240" w:lineRule="auto"/>
                    <w:rPr>
                      <w:sz w:val="21"/>
                      <w:szCs w:val="21"/>
                    </w:rPr>
                  </w:pPr>
                  <w:r w:rsidRPr="00E665CA">
                    <w:rPr>
                      <w:sz w:val="21"/>
                      <w:szCs w:val="21"/>
                    </w:rPr>
                    <w:t>规划区内规划居住用地</w:t>
                  </w:r>
                </w:p>
              </w:tc>
              <w:tc>
                <w:tcPr>
                  <w:tcW w:w="1068" w:type="pct"/>
                  <w:vAlign w:val="center"/>
                </w:tcPr>
                <w:p w14:paraId="6FEC7507" w14:textId="77777777" w:rsidR="00624B5E" w:rsidRPr="00E665CA" w:rsidRDefault="00000000">
                  <w:pPr>
                    <w:pStyle w:val="affffffa"/>
                    <w:spacing w:line="240" w:lineRule="auto"/>
                    <w:rPr>
                      <w:sz w:val="21"/>
                      <w:szCs w:val="21"/>
                    </w:rPr>
                  </w:pPr>
                  <w:r w:rsidRPr="00E665CA">
                    <w:rPr>
                      <w:sz w:val="21"/>
                      <w:szCs w:val="21"/>
                    </w:rPr>
                    <w:t>2024.8.16-2024.8.22</w:t>
                  </w:r>
                </w:p>
              </w:tc>
              <w:tc>
                <w:tcPr>
                  <w:tcW w:w="895" w:type="pct"/>
                  <w:vAlign w:val="center"/>
                </w:tcPr>
                <w:p w14:paraId="5D527F6F" w14:textId="77777777" w:rsidR="00624B5E" w:rsidRPr="00E665CA" w:rsidRDefault="00000000">
                  <w:pPr>
                    <w:pStyle w:val="affffffa"/>
                    <w:spacing w:line="240" w:lineRule="auto"/>
                    <w:rPr>
                      <w:sz w:val="21"/>
                      <w:szCs w:val="21"/>
                    </w:rPr>
                  </w:pPr>
                  <w:r w:rsidRPr="00E665CA">
                    <w:rPr>
                      <w:sz w:val="21"/>
                      <w:szCs w:val="21"/>
                    </w:rPr>
                    <w:t>非甲烷总烃</w:t>
                  </w:r>
                  <w:r w:rsidRPr="00E665CA">
                    <w:rPr>
                      <w:rFonts w:hint="eastAsia"/>
                      <w:sz w:val="21"/>
                      <w:szCs w:val="21"/>
                    </w:rPr>
                    <w:t>、二甲苯</w:t>
                  </w:r>
                </w:p>
              </w:tc>
              <w:tc>
                <w:tcPr>
                  <w:tcW w:w="997" w:type="pct"/>
                  <w:vAlign w:val="center"/>
                </w:tcPr>
                <w:p w14:paraId="40EFA2C3" w14:textId="77777777" w:rsidR="00624B5E" w:rsidRPr="00E665CA" w:rsidRDefault="00000000">
                  <w:pPr>
                    <w:pStyle w:val="affffffa"/>
                    <w:spacing w:line="240" w:lineRule="auto"/>
                    <w:rPr>
                      <w:sz w:val="21"/>
                      <w:szCs w:val="21"/>
                    </w:rPr>
                  </w:pPr>
                  <w:r w:rsidRPr="00E665CA">
                    <w:rPr>
                      <w:sz w:val="21"/>
                      <w:szCs w:val="21"/>
                    </w:rPr>
                    <w:t>连续监测</w:t>
                  </w:r>
                  <w:r w:rsidRPr="00E665CA">
                    <w:rPr>
                      <w:sz w:val="21"/>
                      <w:szCs w:val="21"/>
                    </w:rPr>
                    <w:t>7</w:t>
                  </w:r>
                  <w:r w:rsidRPr="00E665CA">
                    <w:rPr>
                      <w:sz w:val="21"/>
                      <w:szCs w:val="21"/>
                    </w:rPr>
                    <w:t>天，</w:t>
                  </w:r>
                  <w:r w:rsidRPr="00E665CA">
                    <w:rPr>
                      <w:sz w:val="21"/>
                      <w:szCs w:val="21"/>
                    </w:rPr>
                    <w:t>4</w:t>
                  </w:r>
                  <w:r w:rsidRPr="00E665CA">
                    <w:rPr>
                      <w:sz w:val="21"/>
                      <w:szCs w:val="21"/>
                    </w:rPr>
                    <w:t>次</w:t>
                  </w:r>
                  <w:r w:rsidRPr="00E665CA">
                    <w:rPr>
                      <w:sz w:val="21"/>
                      <w:szCs w:val="21"/>
                    </w:rPr>
                    <w:t>/</w:t>
                  </w:r>
                  <w:r w:rsidRPr="00E665CA">
                    <w:rPr>
                      <w:sz w:val="21"/>
                      <w:szCs w:val="21"/>
                    </w:rPr>
                    <w:t>天</w:t>
                  </w:r>
                </w:p>
              </w:tc>
              <w:tc>
                <w:tcPr>
                  <w:tcW w:w="997" w:type="pct"/>
                  <w:vAlign w:val="center"/>
                </w:tcPr>
                <w:p w14:paraId="4443D9B9" w14:textId="77777777" w:rsidR="00624B5E" w:rsidRPr="00E665CA" w:rsidRDefault="00000000">
                  <w:pPr>
                    <w:pStyle w:val="affffffa"/>
                    <w:spacing w:line="240" w:lineRule="auto"/>
                    <w:rPr>
                      <w:sz w:val="21"/>
                      <w:szCs w:val="21"/>
                    </w:rPr>
                  </w:pPr>
                  <w:r w:rsidRPr="00E665CA">
                    <w:rPr>
                      <w:sz w:val="21"/>
                      <w:szCs w:val="21"/>
                    </w:rPr>
                    <w:t>港庆（监）字</w:t>
                  </w:r>
                  <w:r w:rsidRPr="00E665CA">
                    <w:rPr>
                      <w:sz w:val="21"/>
                      <w:szCs w:val="21"/>
                    </w:rPr>
                    <w:t>[2024]</w:t>
                  </w:r>
                  <w:r w:rsidRPr="00E665CA">
                    <w:rPr>
                      <w:sz w:val="21"/>
                      <w:szCs w:val="21"/>
                    </w:rPr>
                    <w:t>第</w:t>
                  </w:r>
                  <w:r w:rsidRPr="00E665CA">
                    <w:rPr>
                      <w:sz w:val="21"/>
                      <w:szCs w:val="21"/>
                    </w:rPr>
                    <w:t>07003-1-HP</w:t>
                  </w:r>
                  <w:r w:rsidRPr="00E665CA">
                    <w:rPr>
                      <w:sz w:val="21"/>
                      <w:szCs w:val="21"/>
                    </w:rPr>
                    <w:t>号</w:t>
                  </w:r>
                </w:p>
              </w:tc>
            </w:tr>
          </w:tbl>
          <w:p w14:paraId="15213128" w14:textId="77777777" w:rsidR="00624B5E" w:rsidRPr="00E665CA" w:rsidRDefault="00000000">
            <w:pPr>
              <w:ind w:firstLine="520"/>
            </w:pPr>
            <w:bookmarkStart w:id="20" w:name="_Hlk161992646"/>
            <w:bookmarkEnd w:id="19"/>
            <w:r w:rsidRPr="00E665CA">
              <w:t>评价方法：根据《环境影响评价技术导则大气环境》</w:t>
            </w:r>
            <w:r w:rsidRPr="00E665CA">
              <w:t>(HJ2.2-2018)</w:t>
            </w:r>
            <w:r w:rsidRPr="00E665CA">
              <w:t>采用占标率</w:t>
            </w:r>
            <w:r w:rsidRPr="00E665CA">
              <w:t>Pi</w:t>
            </w:r>
            <w:r w:rsidRPr="00E665CA">
              <w:t>计算方法如下：</w:t>
            </w:r>
          </w:p>
          <w:p w14:paraId="356787B3" w14:textId="77777777" w:rsidR="00624B5E" w:rsidRPr="00E665CA" w:rsidRDefault="00000000">
            <w:pPr>
              <w:spacing w:line="240" w:lineRule="auto"/>
              <w:ind w:firstLineChars="0" w:firstLine="0"/>
              <w:jc w:val="center"/>
              <w:rPr>
                <w:vertAlign w:val="subscript"/>
              </w:rPr>
            </w:pPr>
            <w:r w:rsidRPr="00E665CA">
              <w:rPr>
                <w:position w:val="-30"/>
              </w:rPr>
              <w:object w:dxaOrig="899" w:dyaOrig="691" w14:anchorId="6C5CA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5pt;height:34.55pt" o:ole="">
                  <v:imagedata r:id="rId30" o:title=""/>
                </v:shape>
                <o:OLEObject Type="Embed" ProgID="Equation.3" ShapeID="_x0000_i1025" DrawAspect="Content" ObjectID="_1820673487" r:id="rId31"/>
              </w:object>
            </w:r>
          </w:p>
          <w:p w14:paraId="5FCDB265" w14:textId="77777777" w:rsidR="00624B5E" w:rsidRPr="00E665CA" w:rsidRDefault="00000000">
            <w:pPr>
              <w:ind w:firstLine="520"/>
            </w:pPr>
            <w:r w:rsidRPr="00E665CA">
              <w:t>式中：</w:t>
            </w:r>
            <w:r w:rsidRPr="00E665CA">
              <w:rPr>
                <w:position w:val="-12"/>
              </w:rPr>
              <w:object w:dxaOrig="300" w:dyaOrig="300" w14:anchorId="392366E3">
                <v:shape id="_x0000_i1026" type="#_x0000_t75" style="width:15pt;height:15pt" o:ole="">
                  <v:imagedata r:id="rId32" o:title=""/>
                </v:shape>
                <o:OLEObject Type="Embed" ProgID="Equation.3" ShapeID="_x0000_i1026" DrawAspect="Content" ObjectID="_1820673488" r:id="rId33"/>
              </w:object>
            </w:r>
            <w:r w:rsidRPr="00E665CA">
              <w:t>——</w:t>
            </w:r>
            <w:r w:rsidRPr="00E665CA">
              <w:t>第</w:t>
            </w:r>
            <w:r w:rsidRPr="00E665CA">
              <w:t>i</w:t>
            </w:r>
            <w:r w:rsidRPr="00E665CA">
              <w:t>个污染物最大地面浓度占标率，</w:t>
            </w:r>
            <w:r w:rsidRPr="00E665CA">
              <w:t>%</w:t>
            </w:r>
            <w:r w:rsidRPr="00E665CA">
              <w:t>；</w:t>
            </w:r>
          </w:p>
          <w:p w14:paraId="7141BAC2" w14:textId="77777777" w:rsidR="00624B5E" w:rsidRPr="00E665CA" w:rsidRDefault="00000000">
            <w:pPr>
              <w:ind w:firstLine="520"/>
            </w:pPr>
            <w:r w:rsidRPr="00E665CA">
              <w:rPr>
                <w:position w:val="-12"/>
              </w:rPr>
              <w:object w:dxaOrig="300" w:dyaOrig="300" w14:anchorId="1E2EDC1F">
                <v:shape id="_x0000_i1027" type="#_x0000_t75" style="width:15pt;height:15pt" o:ole="">
                  <v:imagedata r:id="rId34" o:title=""/>
                </v:shape>
                <o:OLEObject Type="Embed" ProgID="Equation.3" ShapeID="_x0000_i1027" DrawAspect="Content" ObjectID="_1820673489" r:id="rId35"/>
              </w:object>
            </w:r>
            <w:r w:rsidRPr="00E665CA">
              <w:t>——</w:t>
            </w:r>
            <w:r w:rsidRPr="00E665CA">
              <w:t>污染物</w:t>
            </w:r>
            <w:r w:rsidRPr="00E665CA">
              <w:t>i</w:t>
            </w:r>
            <w:r w:rsidRPr="00E665CA">
              <w:t>的实测值，</w:t>
            </w:r>
            <w:r w:rsidRPr="00E665CA">
              <w:t>mg/m</w:t>
            </w:r>
            <w:r w:rsidRPr="00E665CA">
              <w:rPr>
                <w:vertAlign w:val="superscript"/>
              </w:rPr>
              <w:t>3</w:t>
            </w:r>
            <w:r w:rsidRPr="00E665CA">
              <w:t>；</w:t>
            </w:r>
          </w:p>
          <w:p w14:paraId="01A69E2A" w14:textId="77777777" w:rsidR="00624B5E" w:rsidRPr="00E665CA" w:rsidRDefault="00000000">
            <w:pPr>
              <w:ind w:firstLine="520"/>
            </w:pPr>
            <w:r w:rsidRPr="00E665CA">
              <w:rPr>
                <w:position w:val="-12"/>
              </w:rPr>
              <w:object w:dxaOrig="300" w:dyaOrig="300" w14:anchorId="06BF59F2">
                <v:shape id="_x0000_i1028" type="#_x0000_t75" style="width:15pt;height:15pt" o:ole="">
                  <v:imagedata r:id="rId36" o:title=""/>
                </v:shape>
                <o:OLEObject Type="Embed" ProgID="Equation.3" ShapeID="_x0000_i1028" DrawAspect="Content" ObjectID="_1820673490" r:id="rId37"/>
              </w:object>
            </w:r>
            <w:r w:rsidRPr="00E665CA">
              <w:t>——</w:t>
            </w:r>
            <w:r w:rsidRPr="00E665CA">
              <w:t>污染物</w:t>
            </w:r>
            <w:r w:rsidRPr="00E665CA">
              <w:t>i</w:t>
            </w:r>
            <w:r w:rsidRPr="00E665CA">
              <w:t>环境质量标准，</w:t>
            </w:r>
            <w:r w:rsidRPr="00E665CA">
              <w:t>mg/m</w:t>
            </w:r>
            <w:r w:rsidRPr="00E665CA">
              <w:rPr>
                <w:vertAlign w:val="superscript"/>
              </w:rPr>
              <w:t>3</w:t>
            </w:r>
            <w:r w:rsidRPr="00E665CA">
              <w:t>。</w:t>
            </w:r>
          </w:p>
          <w:p w14:paraId="700E6422" w14:textId="77777777" w:rsidR="00624B5E" w:rsidRPr="00E665CA" w:rsidRDefault="00000000">
            <w:pPr>
              <w:ind w:firstLine="520"/>
            </w:pPr>
            <w:r w:rsidRPr="00E665CA">
              <w:t>环境空气现状监测统计结果见</w:t>
            </w:r>
            <w:r w:rsidRPr="00E665CA">
              <w:rPr>
                <w:rFonts w:hint="eastAsia"/>
              </w:rPr>
              <w:t>下表</w:t>
            </w:r>
            <w:r w:rsidRPr="00E665CA">
              <w:t>。</w:t>
            </w:r>
          </w:p>
          <w:bookmarkEnd w:id="20"/>
          <w:p w14:paraId="73245300" w14:textId="2D21E0DA" w:rsidR="00624B5E" w:rsidRPr="00E665CA" w:rsidRDefault="00000000">
            <w:pPr>
              <w:ind w:firstLineChars="0" w:firstLine="0"/>
              <w:jc w:val="center"/>
            </w:pPr>
            <w:r w:rsidRPr="00E665CA">
              <w:t>表</w:t>
            </w:r>
            <w:fldSimple w:instr=" STYLEREF 2 \s ">
              <w:r w:rsidR="0043124E">
                <w:rPr>
                  <w:noProof/>
                </w:rPr>
                <w:t>0</w:t>
              </w:r>
            </w:fldSimple>
            <w:r w:rsidRPr="00E665CA">
              <w:noBreakHyphen/>
            </w:r>
            <w:r w:rsidRPr="00E665CA">
              <w:rPr>
                <w:rFonts w:hint="eastAsia"/>
              </w:rPr>
              <w:t>3</w:t>
            </w:r>
            <w:r w:rsidRPr="00E665CA">
              <w:t xml:space="preserve">     </w:t>
            </w:r>
            <w:r w:rsidRPr="00E665CA">
              <w:t>环境空气质量监测结果</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851"/>
              <w:gridCol w:w="906"/>
              <w:gridCol w:w="1206"/>
              <w:gridCol w:w="1206"/>
              <w:gridCol w:w="1258"/>
              <w:gridCol w:w="836"/>
              <w:gridCol w:w="729"/>
            </w:tblGrid>
            <w:tr w:rsidR="00E665CA" w:rsidRPr="00E665CA" w14:paraId="692031AF" w14:textId="77777777">
              <w:trPr>
                <w:trHeight w:val="241"/>
              </w:trPr>
              <w:tc>
                <w:tcPr>
                  <w:tcW w:w="692" w:type="pct"/>
                  <w:vMerge w:val="restart"/>
                  <w:vAlign w:val="center"/>
                </w:tcPr>
                <w:p w14:paraId="53912CE5" w14:textId="77777777" w:rsidR="00624B5E" w:rsidRPr="00E665CA" w:rsidRDefault="00000000">
                  <w:pPr>
                    <w:pStyle w:val="affffffa"/>
                    <w:spacing w:line="240" w:lineRule="auto"/>
                    <w:rPr>
                      <w:sz w:val="21"/>
                      <w:szCs w:val="21"/>
                    </w:rPr>
                  </w:pPr>
                  <w:bookmarkStart w:id="21" w:name="_Hlk161992730"/>
                  <w:r w:rsidRPr="00E665CA">
                    <w:rPr>
                      <w:sz w:val="21"/>
                      <w:szCs w:val="21"/>
                    </w:rPr>
                    <w:t>点位名称</w:t>
                  </w:r>
                </w:p>
              </w:tc>
              <w:tc>
                <w:tcPr>
                  <w:tcW w:w="524" w:type="pct"/>
                  <w:vMerge w:val="restart"/>
                  <w:vAlign w:val="center"/>
                </w:tcPr>
                <w:p w14:paraId="03743DD0" w14:textId="77777777" w:rsidR="00624B5E" w:rsidRPr="00E665CA" w:rsidRDefault="00000000">
                  <w:pPr>
                    <w:pStyle w:val="affffffa"/>
                    <w:spacing w:line="240" w:lineRule="auto"/>
                    <w:rPr>
                      <w:sz w:val="21"/>
                      <w:szCs w:val="21"/>
                    </w:rPr>
                  </w:pPr>
                  <w:r w:rsidRPr="00E665CA">
                    <w:rPr>
                      <w:sz w:val="21"/>
                      <w:szCs w:val="21"/>
                    </w:rPr>
                    <w:t>污染物</w:t>
                  </w:r>
                </w:p>
              </w:tc>
              <w:tc>
                <w:tcPr>
                  <w:tcW w:w="558" w:type="pct"/>
                  <w:vMerge w:val="restart"/>
                  <w:vAlign w:val="center"/>
                </w:tcPr>
                <w:p w14:paraId="1D740844" w14:textId="77777777" w:rsidR="00624B5E" w:rsidRPr="00E665CA" w:rsidRDefault="00000000">
                  <w:pPr>
                    <w:pStyle w:val="affffffa"/>
                    <w:spacing w:line="240" w:lineRule="auto"/>
                    <w:rPr>
                      <w:sz w:val="21"/>
                      <w:szCs w:val="21"/>
                    </w:rPr>
                  </w:pPr>
                  <w:r w:rsidRPr="00E665CA">
                    <w:rPr>
                      <w:sz w:val="21"/>
                      <w:szCs w:val="21"/>
                    </w:rPr>
                    <w:t>平均时间</w:t>
                  </w:r>
                </w:p>
              </w:tc>
              <w:tc>
                <w:tcPr>
                  <w:tcW w:w="743" w:type="pct"/>
                  <w:vMerge w:val="restart"/>
                  <w:vAlign w:val="center"/>
                </w:tcPr>
                <w:p w14:paraId="076DD8EC" w14:textId="77777777" w:rsidR="00624B5E" w:rsidRPr="00E665CA" w:rsidRDefault="00000000">
                  <w:pPr>
                    <w:pStyle w:val="affffffa"/>
                    <w:spacing w:line="240" w:lineRule="auto"/>
                    <w:rPr>
                      <w:sz w:val="21"/>
                      <w:szCs w:val="21"/>
                    </w:rPr>
                  </w:pPr>
                  <w:r w:rsidRPr="00E665CA">
                    <w:rPr>
                      <w:sz w:val="21"/>
                      <w:szCs w:val="21"/>
                    </w:rPr>
                    <w:t>评价标准</w:t>
                  </w:r>
                  <w:r w:rsidRPr="00E665CA">
                    <w:rPr>
                      <w:sz w:val="21"/>
                      <w:szCs w:val="21"/>
                    </w:rPr>
                    <w:t>/</w:t>
                  </w:r>
                  <w:r w:rsidRPr="00E665CA">
                    <w:rPr>
                      <w:sz w:val="21"/>
                      <w:szCs w:val="21"/>
                    </w:rPr>
                    <w:t>（</w:t>
                  </w:r>
                  <w:r w:rsidRPr="00E665CA">
                    <w:rPr>
                      <w:sz w:val="21"/>
                      <w:szCs w:val="21"/>
                    </w:rPr>
                    <w:t>μg/ m</w:t>
                  </w:r>
                  <w:r w:rsidRPr="00E665CA">
                    <w:rPr>
                      <w:sz w:val="21"/>
                      <w:szCs w:val="21"/>
                      <w:vertAlign w:val="superscript"/>
                    </w:rPr>
                    <w:t>3</w:t>
                  </w:r>
                  <w:r w:rsidRPr="00E665CA">
                    <w:rPr>
                      <w:sz w:val="21"/>
                      <w:szCs w:val="21"/>
                    </w:rPr>
                    <w:t>）</w:t>
                  </w:r>
                </w:p>
              </w:tc>
              <w:tc>
                <w:tcPr>
                  <w:tcW w:w="743" w:type="pct"/>
                  <w:vMerge w:val="restart"/>
                  <w:vAlign w:val="center"/>
                </w:tcPr>
                <w:p w14:paraId="1C277C66" w14:textId="77777777" w:rsidR="00624B5E" w:rsidRPr="00E665CA" w:rsidRDefault="00000000">
                  <w:pPr>
                    <w:pStyle w:val="affffffa"/>
                    <w:spacing w:line="240" w:lineRule="auto"/>
                    <w:rPr>
                      <w:sz w:val="21"/>
                      <w:szCs w:val="21"/>
                    </w:rPr>
                  </w:pPr>
                  <w:r w:rsidRPr="00E665CA">
                    <w:rPr>
                      <w:sz w:val="21"/>
                      <w:szCs w:val="21"/>
                    </w:rPr>
                    <w:t>现状浓度</w:t>
                  </w:r>
                  <w:r w:rsidRPr="00E665CA">
                    <w:rPr>
                      <w:sz w:val="21"/>
                      <w:szCs w:val="21"/>
                    </w:rPr>
                    <w:t>/</w:t>
                  </w:r>
                  <w:r w:rsidRPr="00E665CA">
                    <w:rPr>
                      <w:sz w:val="21"/>
                      <w:szCs w:val="21"/>
                    </w:rPr>
                    <w:t>（</w:t>
                  </w:r>
                  <w:r w:rsidRPr="00E665CA">
                    <w:rPr>
                      <w:sz w:val="21"/>
                      <w:szCs w:val="21"/>
                    </w:rPr>
                    <w:t>μg/ m</w:t>
                  </w:r>
                  <w:r w:rsidRPr="00E665CA">
                    <w:rPr>
                      <w:sz w:val="21"/>
                      <w:szCs w:val="21"/>
                      <w:vertAlign w:val="superscript"/>
                    </w:rPr>
                    <w:t>3</w:t>
                  </w:r>
                  <w:r w:rsidRPr="00E665CA">
                    <w:rPr>
                      <w:sz w:val="21"/>
                      <w:szCs w:val="21"/>
                    </w:rPr>
                    <w:t>）</w:t>
                  </w:r>
                </w:p>
              </w:tc>
              <w:tc>
                <w:tcPr>
                  <w:tcW w:w="775" w:type="pct"/>
                  <w:vMerge w:val="restart"/>
                  <w:vAlign w:val="center"/>
                </w:tcPr>
                <w:p w14:paraId="31DC2468" w14:textId="77777777" w:rsidR="00624B5E" w:rsidRPr="00E665CA" w:rsidRDefault="00000000">
                  <w:pPr>
                    <w:pStyle w:val="affffffa"/>
                    <w:spacing w:line="240" w:lineRule="auto"/>
                    <w:rPr>
                      <w:sz w:val="21"/>
                      <w:szCs w:val="21"/>
                    </w:rPr>
                  </w:pPr>
                  <w:r w:rsidRPr="00E665CA">
                    <w:rPr>
                      <w:sz w:val="21"/>
                      <w:szCs w:val="21"/>
                    </w:rPr>
                    <w:t>最大浓度占标率</w:t>
                  </w:r>
                  <w:r w:rsidRPr="00E665CA">
                    <w:rPr>
                      <w:sz w:val="21"/>
                      <w:szCs w:val="21"/>
                    </w:rPr>
                    <w:t>/%</w:t>
                  </w:r>
                </w:p>
              </w:tc>
              <w:tc>
                <w:tcPr>
                  <w:tcW w:w="515" w:type="pct"/>
                  <w:vMerge w:val="restart"/>
                  <w:vAlign w:val="center"/>
                </w:tcPr>
                <w:p w14:paraId="656D6AF8" w14:textId="77777777" w:rsidR="00624B5E" w:rsidRPr="00E665CA" w:rsidRDefault="00000000">
                  <w:pPr>
                    <w:pStyle w:val="affffffa"/>
                    <w:spacing w:line="240" w:lineRule="auto"/>
                    <w:rPr>
                      <w:sz w:val="21"/>
                      <w:szCs w:val="21"/>
                    </w:rPr>
                  </w:pPr>
                  <w:r w:rsidRPr="00E665CA">
                    <w:rPr>
                      <w:sz w:val="21"/>
                      <w:szCs w:val="21"/>
                    </w:rPr>
                    <w:t>超标率</w:t>
                  </w:r>
                  <w:r w:rsidRPr="00E665CA">
                    <w:rPr>
                      <w:sz w:val="21"/>
                      <w:szCs w:val="21"/>
                    </w:rPr>
                    <w:t>/%</w:t>
                  </w:r>
                </w:p>
              </w:tc>
              <w:tc>
                <w:tcPr>
                  <w:tcW w:w="449" w:type="pct"/>
                  <w:vMerge w:val="restart"/>
                  <w:vAlign w:val="center"/>
                </w:tcPr>
                <w:p w14:paraId="31AD86FC" w14:textId="77777777" w:rsidR="00624B5E" w:rsidRPr="00E665CA" w:rsidRDefault="00000000">
                  <w:pPr>
                    <w:pStyle w:val="affffffa"/>
                    <w:spacing w:line="240" w:lineRule="auto"/>
                    <w:rPr>
                      <w:sz w:val="21"/>
                      <w:szCs w:val="21"/>
                    </w:rPr>
                  </w:pPr>
                  <w:r w:rsidRPr="00E665CA">
                    <w:rPr>
                      <w:sz w:val="21"/>
                      <w:szCs w:val="21"/>
                    </w:rPr>
                    <w:t>达标情况</w:t>
                  </w:r>
                </w:p>
              </w:tc>
            </w:tr>
            <w:tr w:rsidR="00E665CA" w:rsidRPr="00E665CA" w14:paraId="79F44539" w14:textId="77777777">
              <w:trPr>
                <w:trHeight w:val="241"/>
              </w:trPr>
              <w:tc>
                <w:tcPr>
                  <w:tcW w:w="692" w:type="pct"/>
                  <w:vMerge/>
                  <w:vAlign w:val="center"/>
                </w:tcPr>
                <w:p w14:paraId="131EF300" w14:textId="77777777" w:rsidR="00624B5E" w:rsidRPr="00E665CA" w:rsidRDefault="00624B5E">
                  <w:pPr>
                    <w:pStyle w:val="affffffa"/>
                    <w:spacing w:line="240" w:lineRule="auto"/>
                    <w:rPr>
                      <w:sz w:val="21"/>
                      <w:szCs w:val="21"/>
                    </w:rPr>
                  </w:pPr>
                </w:p>
              </w:tc>
              <w:tc>
                <w:tcPr>
                  <w:tcW w:w="524" w:type="pct"/>
                  <w:vMerge/>
                  <w:vAlign w:val="center"/>
                </w:tcPr>
                <w:p w14:paraId="255CF41C" w14:textId="77777777" w:rsidR="00624B5E" w:rsidRPr="00E665CA" w:rsidRDefault="00624B5E">
                  <w:pPr>
                    <w:pStyle w:val="affffffa"/>
                    <w:spacing w:line="240" w:lineRule="auto"/>
                    <w:rPr>
                      <w:sz w:val="21"/>
                      <w:szCs w:val="21"/>
                    </w:rPr>
                  </w:pPr>
                </w:p>
              </w:tc>
              <w:tc>
                <w:tcPr>
                  <w:tcW w:w="558" w:type="pct"/>
                  <w:vMerge/>
                  <w:vAlign w:val="center"/>
                </w:tcPr>
                <w:p w14:paraId="7A0D96FB" w14:textId="77777777" w:rsidR="00624B5E" w:rsidRPr="00E665CA" w:rsidRDefault="00624B5E">
                  <w:pPr>
                    <w:pStyle w:val="affffffa"/>
                    <w:spacing w:line="240" w:lineRule="auto"/>
                    <w:rPr>
                      <w:sz w:val="21"/>
                      <w:szCs w:val="21"/>
                    </w:rPr>
                  </w:pPr>
                </w:p>
              </w:tc>
              <w:tc>
                <w:tcPr>
                  <w:tcW w:w="743" w:type="pct"/>
                  <w:vMerge/>
                  <w:vAlign w:val="center"/>
                </w:tcPr>
                <w:p w14:paraId="76661FF4" w14:textId="77777777" w:rsidR="00624B5E" w:rsidRPr="00E665CA" w:rsidRDefault="00624B5E">
                  <w:pPr>
                    <w:pStyle w:val="affffffa"/>
                    <w:spacing w:line="240" w:lineRule="auto"/>
                    <w:rPr>
                      <w:sz w:val="21"/>
                      <w:szCs w:val="21"/>
                    </w:rPr>
                  </w:pPr>
                </w:p>
              </w:tc>
              <w:tc>
                <w:tcPr>
                  <w:tcW w:w="743" w:type="pct"/>
                  <w:vMerge/>
                  <w:vAlign w:val="center"/>
                </w:tcPr>
                <w:p w14:paraId="46E4CEBF" w14:textId="77777777" w:rsidR="00624B5E" w:rsidRPr="00E665CA" w:rsidRDefault="00624B5E">
                  <w:pPr>
                    <w:pStyle w:val="affffffa"/>
                    <w:spacing w:line="240" w:lineRule="auto"/>
                    <w:rPr>
                      <w:sz w:val="21"/>
                      <w:szCs w:val="21"/>
                    </w:rPr>
                  </w:pPr>
                </w:p>
              </w:tc>
              <w:tc>
                <w:tcPr>
                  <w:tcW w:w="775" w:type="pct"/>
                  <w:vMerge/>
                  <w:vAlign w:val="center"/>
                </w:tcPr>
                <w:p w14:paraId="52DC6002" w14:textId="77777777" w:rsidR="00624B5E" w:rsidRPr="00E665CA" w:rsidRDefault="00624B5E">
                  <w:pPr>
                    <w:pStyle w:val="affffffa"/>
                    <w:spacing w:line="240" w:lineRule="auto"/>
                    <w:rPr>
                      <w:sz w:val="21"/>
                      <w:szCs w:val="21"/>
                    </w:rPr>
                  </w:pPr>
                </w:p>
              </w:tc>
              <w:tc>
                <w:tcPr>
                  <w:tcW w:w="515" w:type="pct"/>
                  <w:vMerge/>
                  <w:vAlign w:val="center"/>
                </w:tcPr>
                <w:p w14:paraId="6B5C18C5" w14:textId="77777777" w:rsidR="00624B5E" w:rsidRPr="00E665CA" w:rsidRDefault="00624B5E">
                  <w:pPr>
                    <w:pStyle w:val="affffffa"/>
                    <w:spacing w:line="240" w:lineRule="auto"/>
                    <w:rPr>
                      <w:sz w:val="21"/>
                      <w:szCs w:val="21"/>
                    </w:rPr>
                  </w:pPr>
                </w:p>
              </w:tc>
              <w:tc>
                <w:tcPr>
                  <w:tcW w:w="449" w:type="pct"/>
                  <w:vMerge/>
                  <w:vAlign w:val="center"/>
                </w:tcPr>
                <w:p w14:paraId="472F3AEC" w14:textId="77777777" w:rsidR="00624B5E" w:rsidRPr="00E665CA" w:rsidRDefault="00624B5E">
                  <w:pPr>
                    <w:pStyle w:val="affffffa"/>
                    <w:spacing w:line="240" w:lineRule="auto"/>
                    <w:rPr>
                      <w:sz w:val="21"/>
                      <w:szCs w:val="21"/>
                    </w:rPr>
                  </w:pPr>
                </w:p>
              </w:tc>
            </w:tr>
            <w:tr w:rsidR="00E665CA" w:rsidRPr="00E665CA" w14:paraId="38DA35E1" w14:textId="77777777">
              <w:trPr>
                <w:trHeight w:val="20"/>
              </w:trPr>
              <w:tc>
                <w:tcPr>
                  <w:tcW w:w="692" w:type="pct"/>
                  <w:vMerge w:val="restart"/>
                  <w:vAlign w:val="center"/>
                </w:tcPr>
                <w:p w14:paraId="2B10A594" w14:textId="77777777" w:rsidR="00624B5E" w:rsidRPr="00E665CA" w:rsidRDefault="00000000">
                  <w:pPr>
                    <w:pStyle w:val="affffffa"/>
                    <w:spacing w:line="240" w:lineRule="auto"/>
                    <w:rPr>
                      <w:sz w:val="21"/>
                      <w:szCs w:val="21"/>
                    </w:rPr>
                  </w:pPr>
                  <w:r w:rsidRPr="00E665CA">
                    <w:rPr>
                      <w:sz w:val="21"/>
                      <w:szCs w:val="21"/>
                    </w:rPr>
                    <w:t>规划区内规划居住用地</w:t>
                  </w:r>
                </w:p>
              </w:tc>
              <w:tc>
                <w:tcPr>
                  <w:tcW w:w="524" w:type="pct"/>
                  <w:vAlign w:val="center"/>
                </w:tcPr>
                <w:p w14:paraId="38ACDAA2" w14:textId="77777777" w:rsidR="00624B5E" w:rsidRPr="00E665CA" w:rsidRDefault="00000000">
                  <w:pPr>
                    <w:pStyle w:val="affffffa"/>
                    <w:spacing w:line="240" w:lineRule="auto"/>
                    <w:rPr>
                      <w:sz w:val="21"/>
                      <w:szCs w:val="21"/>
                    </w:rPr>
                  </w:pPr>
                  <w:r w:rsidRPr="00E665CA">
                    <w:rPr>
                      <w:sz w:val="21"/>
                      <w:szCs w:val="21"/>
                    </w:rPr>
                    <w:t>非甲烷总烃</w:t>
                  </w:r>
                </w:p>
              </w:tc>
              <w:tc>
                <w:tcPr>
                  <w:tcW w:w="558" w:type="pct"/>
                  <w:vMerge w:val="restart"/>
                  <w:vAlign w:val="center"/>
                </w:tcPr>
                <w:p w14:paraId="5A4C57B6" w14:textId="77777777" w:rsidR="00624B5E" w:rsidRPr="00E665CA" w:rsidRDefault="00000000">
                  <w:pPr>
                    <w:pStyle w:val="affffffa"/>
                    <w:spacing w:line="240" w:lineRule="auto"/>
                    <w:rPr>
                      <w:sz w:val="21"/>
                      <w:szCs w:val="21"/>
                    </w:rPr>
                  </w:pPr>
                  <w:r w:rsidRPr="00E665CA">
                    <w:rPr>
                      <w:sz w:val="21"/>
                      <w:szCs w:val="21"/>
                    </w:rPr>
                    <w:t>1</w:t>
                  </w:r>
                  <w:r w:rsidRPr="00E665CA">
                    <w:rPr>
                      <w:sz w:val="21"/>
                      <w:szCs w:val="21"/>
                    </w:rPr>
                    <w:t>小时平均</w:t>
                  </w:r>
                </w:p>
              </w:tc>
              <w:tc>
                <w:tcPr>
                  <w:tcW w:w="743" w:type="pct"/>
                  <w:vAlign w:val="center"/>
                </w:tcPr>
                <w:p w14:paraId="3DCDB94F" w14:textId="77777777" w:rsidR="00624B5E" w:rsidRPr="00E665CA" w:rsidRDefault="00000000">
                  <w:pPr>
                    <w:pStyle w:val="affffffa"/>
                    <w:spacing w:line="240" w:lineRule="auto"/>
                    <w:rPr>
                      <w:sz w:val="21"/>
                      <w:szCs w:val="21"/>
                    </w:rPr>
                  </w:pPr>
                  <w:r w:rsidRPr="00E665CA">
                    <w:rPr>
                      <w:sz w:val="21"/>
                      <w:szCs w:val="21"/>
                    </w:rPr>
                    <w:t>2000</w:t>
                  </w:r>
                </w:p>
              </w:tc>
              <w:tc>
                <w:tcPr>
                  <w:tcW w:w="743" w:type="pct"/>
                  <w:vAlign w:val="center"/>
                </w:tcPr>
                <w:p w14:paraId="184ADD86" w14:textId="77777777" w:rsidR="00624B5E" w:rsidRPr="00E665CA" w:rsidRDefault="00000000">
                  <w:pPr>
                    <w:pStyle w:val="affffffa"/>
                    <w:spacing w:line="240" w:lineRule="auto"/>
                    <w:rPr>
                      <w:sz w:val="21"/>
                      <w:szCs w:val="21"/>
                    </w:rPr>
                  </w:pPr>
                  <w:r w:rsidRPr="00E665CA">
                    <w:rPr>
                      <w:sz w:val="21"/>
                      <w:szCs w:val="21"/>
                    </w:rPr>
                    <w:t>470~720</w:t>
                  </w:r>
                </w:p>
              </w:tc>
              <w:tc>
                <w:tcPr>
                  <w:tcW w:w="775" w:type="pct"/>
                  <w:vAlign w:val="center"/>
                </w:tcPr>
                <w:p w14:paraId="0B211EA5" w14:textId="77777777" w:rsidR="00624B5E" w:rsidRPr="00E665CA" w:rsidRDefault="00000000">
                  <w:pPr>
                    <w:pStyle w:val="affffffa"/>
                    <w:spacing w:line="240" w:lineRule="auto"/>
                    <w:rPr>
                      <w:sz w:val="21"/>
                      <w:szCs w:val="21"/>
                    </w:rPr>
                  </w:pPr>
                  <w:r w:rsidRPr="00E665CA">
                    <w:rPr>
                      <w:sz w:val="21"/>
                      <w:szCs w:val="21"/>
                    </w:rPr>
                    <w:t>36.0%</w:t>
                  </w:r>
                </w:p>
              </w:tc>
              <w:tc>
                <w:tcPr>
                  <w:tcW w:w="515" w:type="pct"/>
                  <w:vAlign w:val="center"/>
                </w:tcPr>
                <w:p w14:paraId="10A165ED" w14:textId="77777777" w:rsidR="00624B5E" w:rsidRPr="00E665CA" w:rsidRDefault="00000000">
                  <w:pPr>
                    <w:pStyle w:val="affffffa"/>
                    <w:spacing w:line="240" w:lineRule="auto"/>
                    <w:rPr>
                      <w:sz w:val="21"/>
                      <w:szCs w:val="21"/>
                    </w:rPr>
                  </w:pPr>
                  <w:r w:rsidRPr="00E665CA">
                    <w:rPr>
                      <w:sz w:val="21"/>
                      <w:szCs w:val="21"/>
                    </w:rPr>
                    <w:t>0</w:t>
                  </w:r>
                </w:p>
              </w:tc>
              <w:tc>
                <w:tcPr>
                  <w:tcW w:w="449" w:type="pct"/>
                  <w:vAlign w:val="center"/>
                </w:tcPr>
                <w:p w14:paraId="1AD0019A" w14:textId="77777777" w:rsidR="00624B5E" w:rsidRPr="00E665CA" w:rsidRDefault="00000000">
                  <w:pPr>
                    <w:pStyle w:val="affffffa"/>
                    <w:spacing w:line="240" w:lineRule="auto"/>
                    <w:rPr>
                      <w:sz w:val="21"/>
                      <w:szCs w:val="21"/>
                    </w:rPr>
                  </w:pPr>
                  <w:r w:rsidRPr="00E665CA">
                    <w:rPr>
                      <w:sz w:val="21"/>
                      <w:szCs w:val="21"/>
                    </w:rPr>
                    <w:t>达标</w:t>
                  </w:r>
                </w:p>
              </w:tc>
            </w:tr>
            <w:tr w:rsidR="00E665CA" w:rsidRPr="00E665CA" w14:paraId="06F6380E" w14:textId="77777777">
              <w:trPr>
                <w:trHeight w:val="20"/>
              </w:trPr>
              <w:tc>
                <w:tcPr>
                  <w:tcW w:w="692" w:type="pct"/>
                  <w:vMerge/>
                  <w:vAlign w:val="center"/>
                </w:tcPr>
                <w:p w14:paraId="2651D6C6" w14:textId="77777777" w:rsidR="00624B5E" w:rsidRPr="00E665CA" w:rsidRDefault="00624B5E">
                  <w:pPr>
                    <w:pStyle w:val="affffffa"/>
                    <w:spacing w:line="240" w:lineRule="auto"/>
                    <w:rPr>
                      <w:sz w:val="21"/>
                      <w:szCs w:val="21"/>
                    </w:rPr>
                  </w:pPr>
                </w:p>
              </w:tc>
              <w:tc>
                <w:tcPr>
                  <w:tcW w:w="524" w:type="pct"/>
                  <w:vAlign w:val="center"/>
                </w:tcPr>
                <w:p w14:paraId="2CA94232" w14:textId="77777777" w:rsidR="00624B5E" w:rsidRPr="00E665CA" w:rsidRDefault="00000000">
                  <w:pPr>
                    <w:pStyle w:val="affffffa"/>
                    <w:spacing w:line="240" w:lineRule="auto"/>
                    <w:rPr>
                      <w:sz w:val="21"/>
                      <w:szCs w:val="21"/>
                    </w:rPr>
                  </w:pPr>
                  <w:r w:rsidRPr="00E665CA">
                    <w:rPr>
                      <w:rFonts w:hint="eastAsia"/>
                      <w:sz w:val="21"/>
                      <w:szCs w:val="21"/>
                    </w:rPr>
                    <w:t>二甲苯</w:t>
                  </w:r>
                </w:p>
              </w:tc>
              <w:tc>
                <w:tcPr>
                  <w:tcW w:w="558" w:type="pct"/>
                  <w:vMerge/>
                  <w:vAlign w:val="center"/>
                </w:tcPr>
                <w:p w14:paraId="745D50F4" w14:textId="77777777" w:rsidR="00624B5E" w:rsidRPr="00E665CA" w:rsidRDefault="00624B5E">
                  <w:pPr>
                    <w:pStyle w:val="affffffa"/>
                    <w:spacing w:line="240" w:lineRule="auto"/>
                    <w:rPr>
                      <w:sz w:val="21"/>
                      <w:szCs w:val="21"/>
                    </w:rPr>
                  </w:pPr>
                </w:p>
              </w:tc>
              <w:tc>
                <w:tcPr>
                  <w:tcW w:w="743" w:type="pct"/>
                  <w:vAlign w:val="center"/>
                </w:tcPr>
                <w:p w14:paraId="3AF783D9" w14:textId="77777777" w:rsidR="00624B5E" w:rsidRPr="00E665CA" w:rsidRDefault="00000000">
                  <w:pPr>
                    <w:pStyle w:val="affffffa"/>
                    <w:spacing w:line="240" w:lineRule="auto"/>
                    <w:rPr>
                      <w:sz w:val="21"/>
                      <w:szCs w:val="21"/>
                    </w:rPr>
                  </w:pPr>
                  <w:r w:rsidRPr="00E665CA">
                    <w:rPr>
                      <w:rFonts w:hint="eastAsia"/>
                      <w:sz w:val="21"/>
                      <w:szCs w:val="21"/>
                    </w:rPr>
                    <w:t>200</w:t>
                  </w:r>
                </w:p>
              </w:tc>
              <w:tc>
                <w:tcPr>
                  <w:tcW w:w="743" w:type="pct"/>
                  <w:vAlign w:val="center"/>
                </w:tcPr>
                <w:p w14:paraId="4489E231" w14:textId="77777777" w:rsidR="00624B5E" w:rsidRPr="00E665CA" w:rsidRDefault="00000000">
                  <w:pPr>
                    <w:pStyle w:val="affffffa"/>
                    <w:spacing w:line="240" w:lineRule="auto"/>
                    <w:rPr>
                      <w:sz w:val="21"/>
                      <w:szCs w:val="21"/>
                    </w:rPr>
                  </w:pPr>
                  <w:r w:rsidRPr="00E665CA">
                    <w:rPr>
                      <w:rFonts w:hint="eastAsia"/>
                      <w:sz w:val="21"/>
                      <w:szCs w:val="21"/>
                    </w:rPr>
                    <w:t>ND</w:t>
                  </w:r>
                </w:p>
              </w:tc>
              <w:tc>
                <w:tcPr>
                  <w:tcW w:w="775" w:type="pct"/>
                  <w:vAlign w:val="center"/>
                </w:tcPr>
                <w:p w14:paraId="78B73AC7" w14:textId="77777777" w:rsidR="00624B5E" w:rsidRPr="00E665CA" w:rsidRDefault="00000000">
                  <w:pPr>
                    <w:pStyle w:val="affffffa"/>
                    <w:spacing w:line="240" w:lineRule="auto"/>
                    <w:rPr>
                      <w:sz w:val="21"/>
                      <w:szCs w:val="21"/>
                    </w:rPr>
                  </w:pPr>
                  <w:r w:rsidRPr="00E665CA">
                    <w:rPr>
                      <w:rFonts w:hint="eastAsia"/>
                      <w:sz w:val="21"/>
                      <w:szCs w:val="21"/>
                    </w:rPr>
                    <w:t>/</w:t>
                  </w:r>
                </w:p>
              </w:tc>
              <w:tc>
                <w:tcPr>
                  <w:tcW w:w="515" w:type="pct"/>
                  <w:vAlign w:val="center"/>
                </w:tcPr>
                <w:p w14:paraId="2856E15A" w14:textId="77777777" w:rsidR="00624B5E" w:rsidRPr="00E665CA" w:rsidRDefault="00000000">
                  <w:pPr>
                    <w:pStyle w:val="affffffa"/>
                    <w:spacing w:line="240" w:lineRule="auto"/>
                    <w:rPr>
                      <w:sz w:val="21"/>
                      <w:szCs w:val="21"/>
                    </w:rPr>
                  </w:pPr>
                  <w:r w:rsidRPr="00E665CA">
                    <w:rPr>
                      <w:rFonts w:hint="eastAsia"/>
                      <w:sz w:val="21"/>
                      <w:szCs w:val="21"/>
                    </w:rPr>
                    <w:t>/</w:t>
                  </w:r>
                </w:p>
              </w:tc>
              <w:tc>
                <w:tcPr>
                  <w:tcW w:w="449" w:type="pct"/>
                  <w:vAlign w:val="center"/>
                </w:tcPr>
                <w:p w14:paraId="280FF351" w14:textId="77777777" w:rsidR="00624B5E" w:rsidRPr="00E665CA" w:rsidRDefault="00000000">
                  <w:pPr>
                    <w:pStyle w:val="affffffa"/>
                    <w:spacing w:line="240" w:lineRule="auto"/>
                    <w:rPr>
                      <w:sz w:val="21"/>
                      <w:szCs w:val="21"/>
                    </w:rPr>
                  </w:pPr>
                  <w:r w:rsidRPr="00E665CA">
                    <w:rPr>
                      <w:rFonts w:hint="eastAsia"/>
                      <w:sz w:val="21"/>
                      <w:szCs w:val="21"/>
                    </w:rPr>
                    <w:t>达标</w:t>
                  </w:r>
                </w:p>
              </w:tc>
            </w:tr>
          </w:tbl>
          <w:bookmarkEnd w:id="21"/>
          <w:p w14:paraId="2ED12B75" w14:textId="77777777" w:rsidR="00624B5E" w:rsidRPr="00E665CA" w:rsidRDefault="00000000">
            <w:pPr>
              <w:pStyle w:val="afff8"/>
              <w:spacing w:line="240" w:lineRule="auto"/>
              <w:jc w:val="left"/>
              <w:rPr>
                <w:sz w:val="21"/>
              </w:rPr>
            </w:pPr>
            <w:r w:rsidRPr="00E665CA">
              <w:rPr>
                <w:rFonts w:hint="eastAsia"/>
                <w:sz w:val="21"/>
              </w:rPr>
              <w:t>注：“</w:t>
            </w:r>
            <w:r w:rsidRPr="00E665CA">
              <w:rPr>
                <w:rFonts w:hint="eastAsia"/>
                <w:sz w:val="21"/>
              </w:rPr>
              <w:t>ND</w:t>
            </w:r>
            <w:r w:rsidRPr="00E665CA">
              <w:rPr>
                <w:rFonts w:hint="eastAsia"/>
                <w:sz w:val="21"/>
              </w:rPr>
              <w:t>”表示未检出。</w:t>
            </w:r>
          </w:p>
          <w:p w14:paraId="297CEE17" w14:textId="77777777" w:rsidR="00624B5E" w:rsidRPr="00E665CA" w:rsidRDefault="00000000">
            <w:pPr>
              <w:pStyle w:val="afff8"/>
              <w:ind w:firstLine="480"/>
              <w:rPr>
                <w:sz w:val="26"/>
                <w:szCs w:val="26"/>
              </w:rPr>
            </w:pPr>
            <w:r w:rsidRPr="00E665CA">
              <w:t>由</w:t>
            </w:r>
            <w:r w:rsidRPr="00E665CA">
              <w:rPr>
                <w:rFonts w:hint="eastAsia"/>
              </w:rPr>
              <w:t>上表</w:t>
            </w:r>
            <w:r w:rsidRPr="00E665CA">
              <w:t>可知，监测点环境空气中非甲烷总烃的</w:t>
            </w:r>
            <w:r w:rsidRPr="00E665CA">
              <w:t>P</w:t>
            </w:r>
            <w:r w:rsidRPr="00E665CA">
              <w:rPr>
                <w:vertAlign w:val="subscript"/>
              </w:rPr>
              <w:t>i</w:t>
            </w:r>
            <w:r w:rsidRPr="00E665CA">
              <w:t>值小于</w:t>
            </w:r>
            <w:r w:rsidRPr="00E665CA">
              <w:t>100%</w:t>
            </w:r>
            <w:r w:rsidRPr="00E665CA">
              <w:t>，满足</w:t>
            </w:r>
            <w:r w:rsidRPr="00E665CA">
              <w:rPr>
                <w:rFonts w:hint="eastAsia"/>
              </w:rPr>
              <w:t>河北省</w:t>
            </w:r>
            <w:r w:rsidRPr="00E665CA">
              <w:t>《环境空气质量非甲烷总烃限值》（</w:t>
            </w:r>
            <w:r w:rsidRPr="00E665CA">
              <w:t>DB13/1577-2012</w:t>
            </w:r>
            <w:r w:rsidRPr="00E665CA">
              <w:t>）表</w:t>
            </w:r>
            <w:r w:rsidRPr="00E665CA">
              <w:t>1</w:t>
            </w:r>
            <w:r w:rsidRPr="00E665CA">
              <w:t>中二级标准</w:t>
            </w:r>
            <w:r w:rsidRPr="00E665CA">
              <w:rPr>
                <w:rFonts w:hint="eastAsia"/>
              </w:rPr>
              <w:t>要求，二甲苯</w:t>
            </w:r>
            <w:r w:rsidRPr="00E665CA">
              <w:t>的</w:t>
            </w:r>
            <w:r w:rsidRPr="00E665CA">
              <w:t>P</w:t>
            </w:r>
            <w:r w:rsidRPr="00E665CA">
              <w:rPr>
                <w:vertAlign w:val="subscript"/>
              </w:rPr>
              <w:t>i</w:t>
            </w:r>
            <w:r w:rsidRPr="00E665CA">
              <w:t>值小于</w:t>
            </w:r>
            <w:r w:rsidRPr="00E665CA">
              <w:t>100%</w:t>
            </w:r>
            <w:r w:rsidRPr="00E665CA">
              <w:t>，</w:t>
            </w:r>
            <w:r w:rsidRPr="00E665CA">
              <w:rPr>
                <w:rFonts w:hint="eastAsia"/>
              </w:rPr>
              <w:t>满足《环境影响评价技术导则</w:t>
            </w:r>
            <w:r w:rsidRPr="00E665CA">
              <w:rPr>
                <w:rFonts w:hint="eastAsia"/>
              </w:rPr>
              <w:t xml:space="preserve"> </w:t>
            </w:r>
            <w:r w:rsidRPr="00E665CA">
              <w:rPr>
                <w:rFonts w:hint="eastAsia"/>
              </w:rPr>
              <w:t>大气环境》（</w:t>
            </w:r>
            <w:r w:rsidRPr="00E665CA">
              <w:rPr>
                <w:rFonts w:hint="eastAsia"/>
              </w:rPr>
              <w:t>HJ2.2</w:t>
            </w:r>
            <w:r w:rsidRPr="00E665CA">
              <w:rPr>
                <w:rFonts w:hint="eastAsia"/>
              </w:rPr>
              <w:t>－</w:t>
            </w:r>
            <w:r w:rsidRPr="00E665CA">
              <w:rPr>
                <w:rFonts w:hint="eastAsia"/>
              </w:rPr>
              <w:t>2018</w:t>
            </w:r>
            <w:r w:rsidRPr="00E665CA">
              <w:rPr>
                <w:rFonts w:hint="eastAsia"/>
              </w:rPr>
              <w:t>）附录</w:t>
            </w:r>
            <w:r w:rsidRPr="00E665CA">
              <w:rPr>
                <w:rFonts w:hint="eastAsia"/>
              </w:rPr>
              <w:t>D</w:t>
            </w:r>
            <w:r w:rsidRPr="00E665CA">
              <w:rPr>
                <w:rFonts w:hint="eastAsia"/>
              </w:rPr>
              <w:t>“其他污染物空气质量浓度参考限值”中相关标准限值。</w:t>
            </w:r>
          </w:p>
          <w:p w14:paraId="38C69FE1" w14:textId="77777777" w:rsidR="00624B5E" w:rsidRPr="00E665CA" w:rsidRDefault="00000000">
            <w:pPr>
              <w:pStyle w:val="afff8"/>
              <w:ind w:firstLineChars="0" w:firstLine="0"/>
              <w:rPr>
                <w:sz w:val="26"/>
                <w:szCs w:val="26"/>
              </w:rPr>
            </w:pPr>
            <w:r w:rsidRPr="00E665CA">
              <w:rPr>
                <w:b/>
                <w:bCs/>
                <w:sz w:val="26"/>
                <w:szCs w:val="26"/>
              </w:rPr>
              <w:t>3.1.2</w:t>
            </w:r>
            <w:r w:rsidRPr="00E665CA">
              <w:rPr>
                <w:b/>
                <w:bCs/>
                <w:sz w:val="26"/>
                <w:szCs w:val="26"/>
              </w:rPr>
              <w:t>地表水环境质量现状</w:t>
            </w:r>
          </w:p>
          <w:p w14:paraId="36F04511" w14:textId="77777777" w:rsidR="00624B5E" w:rsidRPr="00E665CA" w:rsidRDefault="00000000">
            <w:pPr>
              <w:pStyle w:val="afff8"/>
              <w:ind w:firstLine="520"/>
              <w:rPr>
                <w:sz w:val="26"/>
                <w:szCs w:val="26"/>
              </w:rPr>
            </w:pPr>
            <w:r w:rsidRPr="00E665CA">
              <w:rPr>
                <w:sz w:val="26"/>
                <w:szCs w:val="26"/>
              </w:rPr>
              <w:t>项目废水受纳水体为桥头河，最终排入长江。根据重庆市人民政府《批转重庆市地表水环境功能类别调整方案的通知》</w:t>
            </w:r>
            <w:r w:rsidRPr="00E665CA">
              <w:rPr>
                <w:rFonts w:hint="eastAsia"/>
                <w:sz w:val="26"/>
                <w:szCs w:val="26"/>
              </w:rPr>
              <w:t>（</w:t>
            </w:r>
            <w:r w:rsidRPr="00E665CA">
              <w:rPr>
                <w:sz w:val="26"/>
                <w:szCs w:val="26"/>
              </w:rPr>
              <w:t>渝府发</w:t>
            </w:r>
            <w:r w:rsidRPr="00E665CA">
              <w:rPr>
                <w:rFonts w:hint="eastAsia"/>
                <w:sz w:val="26"/>
                <w:szCs w:val="26"/>
              </w:rPr>
              <w:t>〔</w:t>
            </w:r>
            <w:r w:rsidRPr="00E665CA">
              <w:rPr>
                <w:sz w:val="26"/>
                <w:szCs w:val="26"/>
              </w:rPr>
              <w:t>2012</w:t>
            </w:r>
            <w:r w:rsidRPr="00E665CA">
              <w:rPr>
                <w:rFonts w:hint="eastAsia"/>
                <w:sz w:val="26"/>
                <w:szCs w:val="26"/>
              </w:rPr>
              <w:t>〕</w:t>
            </w:r>
            <w:r w:rsidRPr="00E665CA">
              <w:rPr>
                <w:sz w:val="26"/>
                <w:szCs w:val="26"/>
              </w:rPr>
              <w:t>4</w:t>
            </w:r>
            <w:r w:rsidRPr="00E665CA">
              <w:rPr>
                <w:sz w:val="26"/>
                <w:szCs w:val="26"/>
              </w:rPr>
              <w:t>号</w:t>
            </w:r>
            <w:r w:rsidRPr="00E665CA">
              <w:rPr>
                <w:rFonts w:hint="eastAsia"/>
                <w:sz w:val="26"/>
                <w:szCs w:val="26"/>
              </w:rPr>
              <w:t>）</w:t>
            </w:r>
            <w:r w:rsidRPr="00E665CA">
              <w:rPr>
                <w:sz w:val="26"/>
                <w:szCs w:val="26"/>
              </w:rPr>
              <w:t>可知，桥头河无水域功能，所在地区长江段（桥头河入河口长江上游</w:t>
            </w:r>
            <w:r w:rsidRPr="00E665CA">
              <w:rPr>
                <w:sz w:val="26"/>
                <w:szCs w:val="26"/>
              </w:rPr>
              <w:t>1000m</w:t>
            </w:r>
            <w:r w:rsidRPr="00E665CA">
              <w:rPr>
                <w:sz w:val="26"/>
                <w:szCs w:val="26"/>
              </w:rPr>
              <w:t>和下游</w:t>
            </w:r>
            <w:r w:rsidRPr="00E665CA">
              <w:rPr>
                <w:sz w:val="26"/>
                <w:szCs w:val="26"/>
              </w:rPr>
              <w:t>1000m</w:t>
            </w:r>
            <w:r w:rsidRPr="00E665CA">
              <w:rPr>
                <w:sz w:val="26"/>
                <w:szCs w:val="26"/>
              </w:rPr>
              <w:t>））为</w:t>
            </w:r>
            <w:r w:rsidRPr="00E665CA">
              <w:rPr>
                <w:sz w:val="26"/>
                <w:szCs w:val="26"/>
              </w:rPr>
              <w:t>III</w:t>
            </w:r>
            <w:r w:rsidRPr="00E665CA">
              <w:rPr>
                <w:sz w:val="26"/>
                <w:szCs w:val="26"/>
              </w:rPr>
              <w:t>类水域，执行《地表水环境质量标准》</w:t>
            </w:r>
            <w:r w:rsidRPr="00E665CA">
              <w:rPr>
                <w:sz w:val="26"/>
                <w:szCs w:val="26"/>
              </w:rPr>
              <w:t>(GB3838-2002</w:t>
            </w:r>
            <w:r w:rsidRPr="00E665CA">
              <w:rPr>
                <w:rFonts w:hint="eastAsia"/>
                <w:sz w:val="26"/>
                <w:szCs w:val="26"/>
              </w:rPr>
              <w:t>）</w:t>
            </w:r>
            <w:r w:rsidRPr="00E665CA">
              <w:rPr>
                <w:sz w:val="26"/>
                <w:szCs w:val="26"/>
              </w:rPr>
              <w:t>中的</w:t>
            </w:r>
            <w:r w:rsidRPr="00E665CA">
              <w:rPr>
                <w:sz w:val="26"/>
                <w:szCs w:val="26"/>
              </w:rPr>
              <w:t>III</w:t>
            </w:r>
            <w:r w:rsidRPr="00E665CA">
              <w:rPr>
                <w:sz w:val="26"/>
                <w:szCs w:val="26"/>
              </w:rPr>
              <w:t>类水域水质标准。</w:t>
            </w:r>
          </w:p>
          <w:p w14:paraId="3A967E35" w14:textId="77777777" w:rsidR="00624B5E" w:rsidRPr="00E665CA" w:rsidRDefault="00000000">
            <w:pPr>
              <w:pStyle w:val="afff8"/>
              <w:ind w:firstLine="520"/>
              <w:rPr>
                <w:sz w:val="26"/>
                <w:szCs w:val="26"/>
              </w:rPr>
            </w:pPr>
            <w:r w:rsidRPr="00E665CA">
              <w:rPr>
                <w:sz w:val="26"/>
                <w:szCs w:val="26"/>
              </w:rPr>
              <w:t>根据《</w:t>
            </w:r>
            <w:r w:rsidRPr="00E665CA">
              <w:rPr>
                <w:sz w:val="26"/>
                <w:szCs w:val="26"/>
              </w:rPr>
              <w:t>202</w:t>
            </w:r>
            <w:r w:rsidRPr="00E665CA">
              <w:rPr>
                <w:rFonts w:hint="eastAsia"/>
                <w:sz w:val="26"/>
                <w:szCs w:val="26"/>
              </w:rPr>
              <w:t>4</w:t>
            </w:r>
            <w:r w:rsidRPr="00E665CA">
              <w:rPr>
                <w:sz w:val="26"/>
                <w:szCs w:val="26"/>
              </w:rPr>
              <w:t>年重庆市生态环境状况公报》可知，长江干流重庆段总体水质为优，</w:t>
            </w:r>
            <w:r w:rsidRPr="00E665CA">
              <w:rPr>
                <w:sz w:val="26"/>
                <w:szCs w:val="26"/>
              </w:rPr>
              <w:t>20</w:t>
            </w:r>
            <w:r w:rsidRPr="00E665CA">
              <w:rPr>
                <w:sz w:val="26"/>
                <w:szCs w:val="26"/>
              </w:rPr>
              <w:t>个监测断面水质均达</w:t>
            </w:r>
            <w:r w:rsidRPr="00E665CA">
              <w:rPr>
                <w:rFonts w:hint="eastAsia"/>
                <w:sz w:val="26"/>
                <w:szCs w:val="26"/>
              </w:rPr>
              <w:t>到</w:t>
            </w:r>
            <w:r w:rsidRPr="00E665CA">
              <w:rPr>
                <w:sz w:val="26"/>
                <w:szCs w:val="26"/>
              </w:rPr>
              <w:t>II</w:t>
            </w:r>
            <w:r w:rsidRPr="00E665CA">
              <w:rPr>
                <w:sz w:val="26"/>
                <w:szCs w:val="26"/>
              </w:rPr>
              <w:t>类</w:t>
            </w:r>
            <w:r w:rsidRPr="00E665CA">
              <w:rPr>
                <w:rFonts w:hint="eastAsia"/>
                <w:sz w:val="26"/>
                <w:szCs w:val="26"/>
              </w:rPr>
              <w:t>标准，优于</w:t>
            </w:r>
            <w:r w:rsidRPr="00E665CA">
              <w:rPr>
                <w:sz w:val="26"/>
                <w:szCs w:val="26"/>
              </w:rPr>
              <w:t>III</w:t>
            </w:r>
            <w:r w:rsidRPr="00E665CA">
              <w:rPr>
                <w:sz w:val="26"/>
                <w:szCs w:val="26"/>
              </w:rPr>
              <w:t>类水</w:t>
            </w:r>
            <w:r w:rsidRPr="00E665CA">
              <w:rPr>
                <w:rFonts w:hint="eastAsia"/>
                <w:sz w:val="26"/>
                <w:szCs w:val="26"/>
              </w:rPr>
              <w:t>质标准</w:t>
            </w:r>
            <w:r w:rsidRPr="00E665CA">
              <w:rPr>
                <w:sz w:val="26"/>
                <w:szCs w:val="26"/>
              </w:rPr>
              <w:t>。由此可知，项目所在地地表水环境质量现状良好。</w:t>
            </w:r>
          </w:p>
          <w:p w14:paraId="3A7499B6" w14:textId="77777777" w:rsidR="00624B5E" w:rsidRPr="00E665CA" w:rsidRDefault="00000000">
            <w:pPr>
              <w:pStyle w:val="afff8"/>
              <w:ind w:firstLineChars="0" w:firstLine="0"/>
              <w:rPr>
                <w:sz w:val="26"/>
                <w:szCs w:val="26"/>
              </w:rPr>
            </w:pPr>
            <w:r w:rsidRPr="00E665CA">
              <w:rPr>
                <w:b/>
                <w:bCs/>
                <w:sz w:val="26"/>
                <w:szCs w:val="26"/>
              </w:rPr>
              <w:t>3.1.3</w:t>
            </w:r>
            <w:r w:rsidRPr="00E665CA">
              <w:rPr>
                <w:b/>
                <w:bCs/>
                <w:sz w:val="26"/>
                <w:szCs w:val="26"/>
              </w:rPr>
              <w:t>声环境质量现状</w:t>
            </w:r>
          </w:p>
          <w:p w14:paraId="2639A885" w14:textId="77777777" w:rsidR="00624B5E" w:rsidRPr="00E665CA" w:rsidRDefault="00000000">
            <w:pPr>
              <w:pStyle w:val="afff8"/>
              <w:ind w:firstLine="520"/>
              <w:rPr>
                <w:sz w:val="26"/>
                <w:szCs w:val="26"/>
              </w:rPr>
            </w:pPr>
            <w:r w:rsidRPr="00E665CA">
              <w:rPr>
                <w:sz w:val="26"/>
                <w:szCs w:val="26"/>
              </w:rPr>
              <w:lastRenderedPageBreak/>
              <w:t>项目厂界外</w:t>
            </w:r>
            <w:r w:rsidRPr="00E665CA">
              <w:rPr>
                <w:sz w:val="26"/>
                <w:szCs w:val="26"/>
              </w:rPr>
              <w:t>50m</w:t>
            </w:r>
            <w:r w:rsidRPr="00E665CA">
              <w:rPr>
                <w:sz w:val="26"/>
                <w:szCs w:val="26"/>
              </w:rPr>
              <w:t>范围内无声环境保护目标，因此，可不进行声环境保护目标现状监测评价。</w:t>
            </w:r>
          </w:p>
          <w:p w14:paraId="0D02C226" w14:textId="77777777" w:rsidR="00624B5E" w:rsidRPr="00E665CA" w:rsidRDefault="00000000">
            <w:pPr>
              <w:pStyle w:val="afff8"/>
              <w:ind w:firstLineChars="0" w:firstLine="0"/>
              <w:rPr>
                <w:b/>
                <w:bCs/>
                <w:sz w:val="26"/>
                <w:szCs w:val="26"/>
              </w:rPr>
            </w:pPr>
            <w:r w:rsidRPr="00E665CA">
              <w:rPr>
                <w:b/>
                <w:bCs/>
                <w:sz w:val="26"/>
                <w:szCs w:val="26"/>
              </w:rPr>
              <w:t>3.1.4</w:t>
            </w:r>
            <w:r w:rsidRPr="00E665CA">
              <w:rPr>
                <w:b/>
                <w:bCs/>
                <w:sz w:val="26"/>
                <w:szCs w:val="26"/>
              </w:rPr>
              <w:t>地下水环境质量现状</w:t>
            </w:r>
          </w:p>
          <w:p w14:paraId="3DDED863" w14:textId="77777777" w:rsidR="00624B5E" w:rsidRPr="00E665CA" w:rsidRDefault="00000000">
            <w:pPr>
              <w:pStyle w:val="afff8"/>
              <w:ind w:firstLine="520"/>
              <w:rPr>
                <w:sz w:val="26"/>
                <w:szCs w:val="26"/>
              </w:rPr>
            </w:pPr>
            <w:r w:rsidRPr="00E665CA">
              <w:rPr>
                <w:sz w:val="26"/>
                <w:szCs w:val="26"/>
              </w:rPr>
              <w:t>项目</w:t>
            </w:r>
            <w:r w:rsidRPr="00E665CA">
              <w:t>运营期采取分区防渗措施，厂区地面硬化，</w:t>
            </w:r>
            <w:r w:rsidRPr="00E665CA">
              <w:rPr>
                <w:rFonts w:hint="eastAsia"/>
              </w:rPr>
              <w:t>危废贮存点</w:t>
            </w:r>
            <w:r w:rsidRPr="00E665CA">
              <w:t>采取防腐防渗措施，同时设置托盘，正常情况下不存在土壤、地下水环境污染途径</w:t>
            </w:r>
            <w:r w:rsidRPr="00E665CA">
              <w:rPr>
                <w:rFonts w:hint="eastAsia"/>
              </w:rPr>
              <w:t>，</w:t>
            </w:r>
            <w:r w:rsidRPr="00E665CA">
              <w:rPr>
                <w:sz w:val="26"/>
                <w:szCs w:val="26"/>
              </w:rPr>
              <w:t>故本次评价不另开展地下水、土壤环境质量现状调查</w:t>
            </w:r>
            <w:r w:rsidRPr="00E665CA">
              <w:rPr>
                <w:rFonts w:hint="eastAsia"/>
                <w:sz w:val="26"/>
                <w:szCs w:val="26"/>
              </w:rPr>
              <w:t>。</w:t>
            </w:r>
          </w:p>
          <w:p w14:paraId="29202ABA" w14:textId="77777777" w:rsidR="00624B5E" w:rsidRPr="00E665CA" w:rsidRDefault="00000000">
            <w:pPr>
              <w:pStyle w:val="afff8"/>
              <w:ind w:firstLineChars="0" w:firstLine="0"/>
              <w:rPr>
                <w:sz w:val="26"/>
                <w:szCs w:val="26"/>
              </w:rPr>
            </w:pPr>
            <w:r w:rsidRPr="00E665CA">
              <w:rPr>
                <w:b/>
                <w:bCs/>
                <w:sz w:val="26"/>
                <w:szCs w:val="26"/>
              </w:rPr>
              <w:t>3.1.</w:t>
            </w:r>
            <w:r w:rsidRPr="00E665CA">
              <w:rPr>
                <w:rFonts w:hint="eastAsia"/>
                <w:b/>
                <w:bCs/>
                <w:sz w:val="26"/>
                <w:szCs w:val="26"/>
              </w:rPr>
              <w:t>5</w:t>
            </w:r>
            <w:r w:rsidRPr="00E665CA">
              <w:rPr>
                <w:b/>
                <w:bCs/>
                <w:sz w:val="26"/>
                <w:szCs w:val="26"/>
              </w:rPr>
              <w:t>生态环境质量现状</w:t>
            </w:r>
          </w:p>
          <w:p w14:paraId="5213F677" w14:textId="77777777" w:rsidR="00624B5E" w:rsidRPr="00E665CA" w:rsidRDefault="00000000">
            <w:pPr>
              <w:pStyle w:val="afff8"/>
              <w:ind w:firstLine="520"/>
              <w:rPr>
                <w:szCs w:val="24"/>
              </w:rPr>
            </w:pPr>
            <w:r w:rsidRPr="00E665CA">
              <w:rPr>
                <w:sz w:val="26"/>
                <w:szCs w:val="26"/>
              </w:rPr>
              <w:t>项目位于重庆市九龙坡区西彭镇铝城大道，</w:t>
            </w:r>
            <w:r w:rsidRPr="00E665CA">
              <w:rPr>
                <w:rFonts w:hint="eastAsia"/>
                <w:sz w:val="26"/>
                <w:szCs w:val="26"/>
              </w:rPr>
              <w:t>属于工业用地</w:t>
            </w:r>
            <w:r w:rsidRPr="00E665CA">
              <w:rPr>
                <w:sz w:val="26"/>
                <w:szCs w:val="26"/>
              </w:rPr>
              <w:t>，不新增用地，不涉及生态环境保护目标</w:t>
            </w:r>
            <w:r w:rsidRPr="00E665CA">
              <w:rPr>
                <w:rFonts w:hint="eastAsia"/>
                <w:sz w:val="26"/>
                <w:szCs w:val="26"/>
              </w:rPr>
              <w:t>，</w:t>
            </w:r>
            <w:r w:rsidRPr="00E665CA">
              <w:t>不开展生态现状调查</w:t>
            </w:r>
            <w:r w:rsidRPr="00E665CA">
              <w:rPr>
                <w:sz w:val="26"/>
                <w:szCs w:val="26"/>
              </w:rPr>
              <w:t>。</w:t>
            </w:r>
          </w:p>
        </w:tc>
      </w:tr>
      <w:tr w:rsidR="00E665CA" w:rsidRPr="00E665CA" w14:paraId="131D44E1" w14:textId="77777777">
        <w:trPr>
          <w:trHeight w:val="560"/>
          <w:jc w:val="center"/>
        </w:trPr>
        <w:tc>
          <w:tcPr>
            <w:tcW w:w="394" w:type="pct"/>
            <w:vAlign w:val="center"/>
          </w:tcPr>
          <w:p w14:paraId="3A512A88" w14:textId="77777777" w:rsidR="00624B5E" w:rsidRPr="00E665CA" w:rsidRDefault="00000000">
            <w:pPr>
              <w:adjustRightInd w:val="0"/>
              <w:snapToGrid w:val="0"/>
              <w:spacing w:line="240" w:lineRule="auto"/>
              <w:ind w:firstLineChars="0" w:firstLine="0"/>
              <w:jc w:val="center"/>
              <w:rPr>
                <w:kern w:val="0"/>
                <w:szCs w:val="26"/>
              </w:rPr>
            </w:pPr>
            <w:r w:rsidRPr="00E665CA">
              <w:rPr>
                <w:kern w:val="0"/>
                <w:szCs w:val="26"/>
              </w:rPr>
              <w:lastRenderedPageBreak/>
              <w:t>环境</w:t>
            </w:r>
          </w:p>
          <w:p w14:paraId="56D97F44" w14:textId="77777777" w:rsidR="00624B5E" w:rsidRPr="00E665CA" w:rsidRDefault="00000000">
            <w:pPr>
              <w:adjustRightInd w:val="0"/>
              <w:snapToGrid w:val="0"/>
              <w:spacing w:line="240" w:lineRule="auto"/>
              <w:ind w:firstLineChars="0" w:firstLine="0"/>
              <w:jc w:val="center"/>
              <w:rPr>
                <w:kern w:val="0"/>
                <w:szCs w:val="26"/>
              </w:rPr>
            </w:pPr>
            <w:r w:rsidRPr="00E665CA">
              <w:rPr>
                <w:kern w:val="0"/>
                <w:szCs w:val="26"/>
              </w:rPr>
              <w:t>保护</w:t>
            </w:r>
          </w:p>
          <w:p w14:paraId="70F44810" w14:textId="77777777" w:rsidR="00624B5E" w:rsidRPr="00E665CA" w:rsidRDefault="00000000">
            <w:pPr>
              <w:adjustRightInd w:val="0"/>
              <w:snapToGrid w:val="0"/>
              <w:spacing w:line="240" w:lineRule="auto"/>
              <w:ind w:firstLineChars="0" w:firstLine="0"/>
              <w:jc w:val="center"/>
              <w:rPr>
                <w:kern w:val="0"/>
                <w:szCs w:val="26"/>
              </w:rPr>
            </w:pPr>
            <w:r w:rsidRPr="00E665CA">
              <w:rPr>
                <w:kern w:val="0"/>
                <w:szCs w:val="26"/>
              </w:rPr>
              <w:t>目标</w:t>
            </w:r>
          </w:p>
        </w:tc>
        <w:tc>
          <w:tcPr>
            <w:tcW w:w="4605" w:type="pct"/>
            <w:vAlign w:val="center"/>
          </w:tcPr>
          <w:p w14:paraId="667D9162" w14:textId="77777777" w:rsidR="00624B5E" w:rsidRPr="00E665CA" w:rsidRDefault="00000000">
            <w:pPr>
              <w:pStyle w:val="afff8"/>
              <w:ind w:firstLineChars="0" w:firstLine="0"/>
              <w:rPr>
                <w:b/>
                <w:sz w:val="26"/>
                <w:szCs w:val="26"/>
              </w:rPr>
            </w:pPr>
            <w:r w:rsidRPr="00E665CA">
              <w:rPr>
                <w:b/>
                <w:sz w:val="26"/>
                <w:szCs w:val="26"/>
              </w:rPr>
              <w:t>3.2</w:t>
            </w:r>
            <w:r w:rsidRPr="00E665CA">
              <w:rPr>
                <w:b/>
                <w:sz w:val="26"/>
                <w:szCs w:val="26"/>
              </w:rPr>
              <w:t>周边外环境关系</w:t>
            </w:r>
          </w:p>
          <w:p w14:paraId="7A3F5B4D" w14:textId="77777777" w:rsidR="00624B5E" w:rsidRPr="00E665CA" w:rsidRDefault="00000000">
            <w:pPr>
              <w:pStyle w:val="afff8"/>
              <w:ind w:firstLine="520"/>
              <w:rPr>
                <w:sz w:val="26"/>
                <w:szCs w:val="26"/>
              </w:rPr>
            </w:pPr>
            <w:r w:rsidRPr="00E665CA">
              <w:rPr>
                <w:sz w:val="26"/>
                <w:szCs w:val="26"/>
              </w:rPr>
              <w:t>项目位于重庆市九龙坡区西彭镇铝城大道。</w:t>
            </w:r>
            <w:r w:rsidRPr="00E665CA">
              <w:rPr>
                <w:rFonts w:hint="eastAsia"/>
                <w:sz w:val="26"/>
                <w:szCs w:val="26"/>
              </w:rPr>
              <w:t>用地属于工业用地。根据现场调查，东侧为重庆西南铝装饰工程有限公司和重庆西铝精压铸公司，西北侧为重庆赛姆特克机电设备有限公司。项目所在区域场界东南侧</w:t>
            </w:r>
            <w:r w:rsidRPr="00E665CA">
              <w:rPr>
                <w:rFonts w:hint="eastAsia"/>
                <w:sz w:val="26"/>
                <w:szCs w:val="26"/>
              </w:rPr>
              <w:t>250m</w:t>
            </w:r>
            <w:r w:rsidRPr="00E665CA">
              <w:rPr>
                <w:rFonts w:hint="eastAsia"/>
                <w:sz w:val="26"/>
                <w:szCs w:val="26"/>
              </w:rPr>
              <w:t>处为西彭第一中学，排气筒位置与西彭第一中学相隔</w:t>
            </w:r>
            <w:r w:rsidRPr="00E665CA">
              <w:rPr>
                <w:rFonts w:hint="eastAsia"/>
                <w:sz w:val="26"/>
                <w:szCs w:val="26"/>
              </w:rPr>
              <w:t>400m</w:t>
            </w:r>
            <w:r w:rsidRPr="00E665CA">
              <w:rPr>
                <w:rFonts w:hint="eastAsia"/>
                <w:sz w:val="26"/>
                <w:szCs w:val="26"/>
              </w:rPr>
              <w:t>，项目厂界外</w:t>
            </w:r>
            <w:r w:rsidRPr="00E665CA">
              <w:rPr>
                <w:rFonts w:hint="eastAsia"/>
                <w:sz w:val="26"/>
                <w:szCs w:val="26"/>
              </w:rPr>
              <w:t>200m</w:t>
            </w:r>
            <w:r w:rsidRPr="00E665CA">
              <w:rPr>
                <w:rFonts w:hint="eastAsia"/>
                <w:sz w:val="26"/>
                <w:szCs w:val="26"/>
              </w:rPr>
              <w:t>范围内无声环境保护目标</w:t>
            </w:r>
            <w:r w:rsidRPr="00E665CA">
              <w:rPr>
                <w:sz w:val="26"/>
                <w:szCs w:val="26"/>
              </w:rPr>
              <w:t>。</w:t>
            </w:r>
          </w:p>
          <w:p w14:paraId="6B9E9F18" w14:textId="77777777" w:rsidR="00624B5E" w:rsidRPr="00E665CA" w:rsidRDefault="00000000">
            <w:pPr>
              <w:pStyle w:val="afff2"/>
              <w:ind w:firstLine="520"/>
              <w:rPr>
                <w:b w:val="0"/>
                <w:bCs/>
                <w:sz w:val="26"/>
                <w:szCs w:val="26"/>
              </w:rPr>
            </w:pPr>
            <w:r w:rsidRPr="00E665CA">
              <w:rPr>
                <w:b w:val="0"/>
                <w:bCs/>
                <w:sz w:val="26"/>
                <w:szCs w:val="26"/>
              </w:rPr>
              <w:t>表</w:t>
            </w:r>
            <w:r w:rsidRPr="00E665CA">
              <w:rPr>
                <w:b w:val="0"/>
                <w:bCs/>
                <w:sz w:val="26"/>
                <w:szCs w:val="26"/>
              </w:rPr>
              <w:t xml:space="preserve">3.2-1  </w:t>
            </w:r>
            <w:r w:rsidRPr="00E665CA">
              <w:rPr>
                <w:b w:val="0"/>
                <w:bCs/>
                <w:sz w:val="26"/>
                <w:szCs w:val="26"/>
              </w:rPr>
              <w:t>外环境关系一览表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2556"/>
              <w:gridCol w:w="993"/>
              <w:gridCol w:w="1134"/>
              <w:gridCol w:w="992"/>
              <w:gridCol w:w="1753"/>
            </w:tblGrid>
            <w:tr w:rsidR="00E665CA" w:rsidRPr="00E665CA" w14:paraId="531DC13D" w14:textId="77777777">
              <w:trPr>
                <w:trHeight w:val="20"/>
                <w:jc w:val="center"/>
              </w:trPr>
              <w:tc>
                <w:tcPr>
                  <w:tcW w:w="688" w:type="dxa"/>
                  <w:vAlign w:val="center"/>
                </w:tcPr>
                <w:p w14:paraId="3F4A3AF4" w14:textId="77777777" w:rsidR="00624B5E" w:rsidRPr="00E665CA" w:rsidRDefault="00000000">
                  <w:pPr>
                    <w:pStyle w:val="1fe"/>
                    <w:spacing w:line="240" w:lineRule="auto"/>
                  </w:pPr>
                  <w:r w:rsidRPr="00E665CA">
                    <w:t>序号</w:t>
                  </w:r>
                </w:p>
              </w:tc>
              <w:tc>
                <w:tcPr>
                  <w:tcW w:w="2556" w:type="dxa"/>
                  <w:vAlign w:val="center"/>
                </w:tcPr>
                <w:p w14:paraId="1DC47763" w14:textId="77777777" w:rsidR="00624B5E" w:rsidRPr="00E665CA" w:rsidRDefault="00000000">
                  <w:pPr>
                    <w:pStyle w:val="1fe"/>
                    <w:spacing w:line="240" w:lineRule="auto"/>
                  </w:pPr>
                  <w:r w:rsidRPr="00E665CA">
                    <w:t>分布企业</w:t>
                  </w:r>
                </w:p>
              </w:tc>
              <w:tc>
                <w:tcPr>
                  <w:tcW w:w="993" w:type="dxa"/>
                  <w:vAlign w:val="center"/>
                </w:tcPr>
                <w:p w14:paraId="1524D527" w14:textId="77777777" w:rsidR="00624B5E" w:rsidRPr="00E665CA" w:rsidRDefault="00000000">
                  <w:pPr>
                    <w:pStyle w:val="1fe"/>
                    <w:spacing w:line="240" w:lineRule="auto"/>
                  </w:pPr>
                  <w:r w:rsidRPr="00E665CA">
                    <w:t>方位</w:t>
                  </w:r>
                </w:p>
              </w:tc>
              <w:tc>
                <w:tcPr>
                  <w:tcW w:w="1134" w:type="dxa"/>
                  <w:vAlign w:val="center"/>
                </w:tcPr>
                <w:p w14:paraId="4111F7E2" w14:textId="77777777" w:rsidR="00624B5E" w:rsidRPr="00E665CA" w:rsidRDefault="00000000">
                  <w:pPr>
                    <w:pStyle w:val="1fe"/>
                    <w:spacing w:line="240" w:lineRule="auto"/>
                  </w:pPr>
                  <w:r w:rsidRPr="00E665CA">
                    <w:t>相对风向</w:t>
                  </w:r>
                </w:p>
              </w:tc>
              <w:tc>
                <w:tcPr>
                  <w:tcW w:w="992" w:type="dxa"/>
                  <w:vAlign w:val="center"/>
                </w:tcPr>
                <w:p w14:paraId="695F7436" w14:textId="77777777" w:rsidR="00624B5E" w:rsidRPr="00E665CA" w:rsidRDefault="00000000">
                  <w:pPr>
                    <w:pStyle w:val="1fe"/>
                    <w:spacing w:line="240" w:lineRule="auto"/>
                  </w:pPr>
                  <w:r w:rsidRPr="00E665CA">
                    <w:t>距离</w:t>
                  </w:r>
                  <w:r w:rsidRPr="00E665CA">
                    <w:t>(m)</w:t>
                  </w:r>
                </w:p>
              </w:tc>
              <w:tc>
                <w:tcPr>
                  <w:tcW w:w="1753" w:type="dxa"/>
                  <w:vAlign w:val="center"/>
                </w:tcPr>
                <w:p w14:paraId="0DFA3707" w14:textId="77777777" w:rsidR="00624B5E" w:rsidRPr="00E665CA" w:rsidRDefault="00000000">
                  <w:pPr>
                    <w:pStyle w:val="1fe"/>
                    <w:spacing w:line="240" w:lineRule="auto"/>
                  </w:pPr>
                  <w:r w:rsidRPr="00E665CA">
                    <w:rPr>
                      <w:rFonts w:hint="eastAsia"/>
                    </w:rPr>
                    <w:t>备注</w:t>
                  </w:r>
                </w:p>
              </w:tc>
            </w:tr>
            <w:tr w:rsidR="00E665CA" w:rsidRPr="00E665CA" w14:paraId="00FE3062" w14:textId="77777777">
              <w:trPr>
                <w:trHeight w:val="20"/>
                <w:jc w:val="center"/>
              </w:trPr>
              <w:tc>
                <w:tcPr>
                  <w:tcW w:w="688" w:type="dxa"/>
                  <w:vAlign w:val="center"/>
                </w:tcPr>
                <w:p w14:paraId="378B15C1" w14:textId="77777777" w:rsidR="00624B5E" w:rsidRPr="00E665CA" w:rsidRDefault="00000000">
                  <w:pPr>
                    <w:pStyle w:val="1fe"/>
                    <w:spacing w:line="240" w:lineRule="auto"/>
                  </w:pPr>
                  <w:r w:rsidRPr="00E665CA">
                    <w:t>1</w:t>
                  </w:r>
                </w:p>
              </w:tc>
              <w:tc>
                <w:tcPr>
                  <w:tcW w:w="2556" w:type="dxa"/>
                  <w:vAlign w:val="center"/>
                </w:tcPr>
                <w:p w14:paraId="6DCE69B9" w14:textId="77777777" w:rsidR="00624B5E" w:rsidRPr="00E665CA" w:rsidRDefault="00000000">
                  <w:pPr>
                    <w:pStyle w:val="1fe"/>
                    <w:spacing w:line="240" w:lineRule="auto"/>
                  </w:pPr>
                  <w:r w:rsidRPr="00E665CA">
                    <w:t>重庆赛姆特克机电设备有限公司</w:t>
                  </w:r>
                </w:p>
              </w:tc>
              <w:tc>
                <w:tcPr>
                  <w:tcW w:w="993" w:type="dxa"/>
                  <w:vAlign w:val="center"/>
                </w:tcPr>
                <w:p w14:paraId="22BACB88" w14:textId="77777777" w:rsidR="00624B5E" w:rsidRPr="00E665CA" w:rsidRDefault="00000000">
                  <w:pPr>
                    <w:pStyle w:val="1fe"/>
                    <w:spacing w:line="240" w:lineRule="auto"/>
                  </w:pPr>
                  <w:r w:rsidRPr="00E665CA">
                    <w:t>NW</w:t>
                  </w:r>
                </w:p>
              </w:tc>
              <w:tc>
                <w:tcPr>
                  <w:tcW w:w="1134" w:type="dxa"/>
                  <w:vAlign w:val="center"/>
                </w:tcPr>
                <w:p w14:paraId="731ED47B" w14:textId="77777777" w:rsidR="00624B5E" w:rsidRPr="00E665CA" w:rsidRDefault="00000000">
                  <w:pPr>
                    <w:pStyle w:val="1fe"/>
                    <w:spacing w:line="240" w:lineRule="auto"/>
                  </w:pPr>
                  <w:r w:rsidRPr="00E665CA">
                    <w:t>上风向</w:t>
                  </w:r>
                </w:p>
              </w:tc>
              <w:tc>
                <w:tcPr>
                  <w:tcW w:w="992" w:type="dxa"/>
                  <w:vAlign w:val="center"/>
                </w:tcPr>
                <w:p w14:paraId="00CA55BE" w14:textId="77777777" w:rsidR="00624B5E" w:rsidRPr="00E665CA" w:rsidRDefault="00000000">
                  <w:pPr>
                    <w:pStyle w:val="1fe"/>
                    <w:spacing w:line="240" w:lineRule="auto"/>
                  </w:pPr>
                  <w:r w:rsidRPr="00E665CA">
                    <w:t>156</w:t>
                  </w:r>
                </w:p>
              </w:tc>
              <w:tc>
                <w:tcPr>
                  <w:tcW w:w="1753" w:type="dxa"/>
                  <w:vAlign w:val="center"/>
                </w:tcPr>
                <w:p w14:paraId="6D481298" w14:textId="77777777" w:rsidR="00624B5E" w:rsidRPr="00E665CA" w:rsidRDefault="00000000">
                  <w:pPr>
                    <w:pStyle w:val="1fe"/>
                    <w:spacing w:line="240" w:lineRule="auto"/>
                  </w:pPr>
                  <w:r w:rsidRPr="00E665CA">
                    <w:rPr>
                      <w:rFonts w:hint="eastAsia"/>
                    </w:rPr>
                    <w:t>机电设备销售</w:t>
                  </w:r>
                </w:p>
              </w:tc>
            </w:tr>
            <w:tr w:rsidR="00E665CA" w:rsidRPr="00E665CA" w14:paraId="637F2F34" w14:textId="77777777">
              <w:trPr>
                <w:trHeight w:val="20"/>
                <w:jc w:val="center"/>
              </w:trPr>
              <w:tc>
                <w:tcPr>
                  <w:tcW w:w="688" w:type="dxa"/>
                  <w:vAlign w:val="center"/>
                </w:tcPr>
                <w:p w14:paraId="3292D27B" w14:textId="77777777" w:rsidR="00624B5E" w:rsidRPr="00E665CA" w:rsidRDefault="00000000">
                  <w:pPr>
                    <w:pStyle w:val="1fe"/>
                    <w:spacing w:line="240" w:lineRule="auto"/>
                  </w:pPr>
                  <w:r w:rsidRPr="00E665CA">
                    <w:t>2</w:t>
                  </w:r>
                </w:p>
              </w:tc>
              <w:tc>
                <w:tcPr>
                  <w:tcW w:w="2556" w:type="dxa"/>
                  <w:vAlign w:val="center"/>
                </w:tcPr>
                <w:p w14:paraId="45A178F9" w14:textId="77777777" w:rsidR="00624B5E" w:rsidRPr="00E665CA" w:rsidRDefault="00000000">
                  <w:pPr>
                    <w:pStyle w:val="1fe"/>
                    <w:spacing w:line="240" w:lineRule="auto"/>
                  </w:pPr>
                  <w:r w:rsidRPr="00E665CA">
                    <w:t>重庆西南铝</w:t>
                  </w:r>
                  <w:r w:rsidRPr="00E665CA">
                    <w:rPr>
                      <w:rFonts w:hint="eastAsia"/>
                    </w:rPr>
                    <w:t>建筑</w:t>
                  </w:r>
                  <w:r w:rsidRPr="00E665CA">
                    <w:t>装饰工程有限公司</w:t>
                  </w:r>
                </w:p>
              </w:tc>
              <w:tc>
                <w:tcPr>
                  <w:tcW w:w="993" w:type="dxa"/>
                  <w:vAlign w:val="center"/>
                </w:tcPr>
                <w:p w14:paraId="5EAAC7F4" w14:textId="77777777" w:rsidR="00624B5E" w:rsidRPr="00E665CA" w:rsidRDefault="00000000">
                  <w:pPr>
                    <w:pStyle w:val="1fe"/>
                    <w:spacing w:line="240" w:lineRule="auto"/>
                  </w:pPr>
                  <w:r w:rsidRPr="00E665CA">
                    <w:t>W</w:t>
                  </w:r>
                </w:p>
              </w:tc>
              <w:tc>
                <w:tcPr>
                  <w:tcW w:w="1134" w:type="dxa"/>
                  <w:vAlign w:val="center"/>
                </w:tcPr>
                <w:p w14:paraId="58C5B58E" w14:textId="77777777" w:rsidR="00624B5E" w:rsidRPr="00E665CA" w:rsidRDefault="00000000">
                  <w:pPr>
                    <w:pStyle w:val="1fe"/>
                    <w:spacing w:line="240" w:lineRule="auto"/>
                  </w:pPr>
                  <w:r w:rsidRPr="00E665CA">
                    <w:t>侧风向</w:t>
                  </w:r>
                </w:p>
              </w:tc>
              <w:tc>
                <w:tcPr>
                  <w:tcW w:w="992" w:type="dxa"/>
                  <w:vAlign w:val="center"/>
                </w:tcPr>
                <w:p w14:paraId="33D2E13A" w14:textId="77777777" w:rsidR="00624B5E" w:rsidRPr="00E665CA" w:rsidRDefault="00000000">
                  <w:pPr>
                    <w:pStyle w:val="1fe"/>
                    <w:spacing w:line="240" w:lineRule="auto"/>
                  </w:pPr>
                  <w:r w:rsidRPr="00E665CA">
                    <w:t>10</w:t>
                  </w:r>
                </w:p>
              </w:tc>
              <w:tc>
                <w:tcPr>
                  <w:tcW w:w="1753" w:type="dxa"/>
                  <w:vAlign w:val="center"/>
                </w:tcPr>
                <w:p w14:paraId="3C174357" w14:textId="77777777" w:rsidR="00624B5E" w:rsidRPr="00E665CA" w:rsidRDefault="00000000">
                  <w:pPr>
                    <w:pStyle w:val="1fe"/>
                    <w:spacing w:line="240" w:lineRule="auto"/>
                  </w:pPr>
                  <w:r w:rsidRPr="00E665CA">
                    <w:rPr>
                      <w:rFonts w:hint="eastAsia"/>
                    </w:rPr>
                    <w:t>建筑装卸、金属门窗生产</w:t>
                  </w:r>
                </w:p>
              </w:tc>
            </w:tr>
            <w:tr w:rsidR="00E665CA" w:rsidRPr="00E665CA" w14:paraId="4639D44B" w14:textId="77777777">
              <w:trPr>
                <w:trHeight w:val="20"/>
                <w:jc w:val="center"/>
              </w:trPr>
              <w:tc>
                <w:tcPr>
                  <w:tcW w:w="688" w:type="dxa"/>
                  <w:vAlign w:val="center"/>
                </w:tcPr>
                <w:p w14:paraId="2142CC7D" w14:textId="77777777" w:rsidR="00624B5E" w:rsidRPr="00E665CA" w:rsidRDefault="00000000">
                  <w:pPr>
                    <w:pStyle w:val="1fe"/>
                    <w:spacing w:line="240" w:lineRule="auto"/>
                  </w:pPr>
                  <w:r w:rsidRPr="00E665CA">
                    <w:t>3</w:t>
                  </w:r>
                </w:p>
              </w:tc>
              <w:tc>
                <w:tcPr>
                  <w:tcW w:w="2556" w:type="dxa"/>
                  <w:vAlign w:val="center"/>
                </w:tcPr>
                <w:p w14:paraId="1AAB8EC9" w14:textId="77777777" w:rsidR="00624B5E" w:rsidRPr="00E665CA" w:rsidRDefault="00000000">
                  <w:pPr>
                    <w:pStyle w:val="1fe"/>
                    <w:spacing w:line="240" w:lineRule="auto"/>
                  </w:pPr>
                  <w:r w:rsidRPr="00E665CA">
                    <w:t>重庆西</w:t>
                  </w:r>
                  <w:r w:rsidRPr="00E665CA">
                    <w:rPr>
                      <w:rFonts w:hint="eastAsia"/>
                    </w:rPr>
                    <w:t>铝</w:t>
                  </w:r>
                  <w:r w:rsidRPr="00E665CA">
                    <w:t>精密压铸有公司</w:t>
                  </w:r>
                </w:p>
              </w:tc>
              <w:tc>
                <w:tcPr>
                  <w:tcW w:w="993" w:type="dxa"/>
                  <w:vAlign w:val="center"/>
                </w:tcPr>
                <w:p w14:paraId="42917169" w14:textId="77777777" w:rsidR="00624B5E" w:rsidRPr="00E665CA" w:rsidRDefault="00000000">
                  <w:pPr>
                    <w:pStyle w:val="1fe"/>
                    <w:spacing w:line="240" w:lineRule="auto"/>
                  </w:pPr>
                  <w:r w:rsidRPr="00E665CA">
                    <w:t>NW</w:t>
                  </w:r>
                </w:p>
              </w:tc>
              <w:tc>
                <w:tcPr>
                  <w:tcW w:w="1134" w:type="dxa"/>
                  <w:vAlign w:val="center"/>
                </w:tcPr>
                <w:p w14:paraId="60B8B26B" w14:textId="77777777" w:rsidR="00624B5E" w:rsidRPr="00E665CA" w:rsidRDefault="00000000">
                  <w:pPr>
                    <w:pStyle w:val="1fe"/>
                    <w:spacing w:line="240" w:lineRule="auto"/>
                  </w:pPr>
                  <w:r w:rsidRPr="00E665CA">
                    <w:t>侧风向</w:t>
                  </w:r>
                </w:p>
              </w:tc>
              <w:tc>
                <w:tcPr>
                  <w:tcW w:w="992" w:type="dxa"/>
                  <w:vAlign w:val="center"/>
                </w:tcPr>
                <w:p w14:paraId="28A19494" w14:textId="77777777" w:rsidR="00624B5E" w:rsidRPr="00E665CA" w:rsidRDefault="00000000">
                  <w:pPr>
                    <w:pStyle w:val="1fe"/>
                    <w:spacing w:line="240" w:lineRule="auto"/>
                  </w:pPr>
                  <w:r w:rsidRPr="00E665CA">
                    <w:t>97</w:t>
                  </w:r>
                </w:p>
              </w:tc>
              <w:tc>
                <w:tcPr>
                  <w:tcW w:w="1753" w:type="dxa"/>
                  <w:vAlign w:val="center"/>
                </w:tcPr>
                <w:p w14:paraId="59CDC635" w14:textId="77777777" w:rsidR="00624B5E" w:rsidRPr="00E665CA" w:rsidRDefault="00000000">
                  <w:pPr>
                    <w:pStyle w:val="1fe"/>
                    <w:spacing w:line="240" w:lineRule="auto"/>
                  </w:pPr>
                  <w:r w:rsidRPr="00E665CA">
                    <w:rPr>
                      <w:rFonts w:hint="eastAsia"/>
                    </w:rPr>
                    <w:t>汽车零部件生产</w:t>
                  </w:r>
                </w:p>
              </w:tc>
            </w:tr>
            <w:tr w:rsidR="00E665CA" w:rsidRPr="00E665CA" w14:paraId="4004F776" w14:textId="77777777">
              <w:trPr>
                <w:trHeight w:val="20"/>
                <w:jc w:val="center"/>
              </w:trPr>
              <w:tc>
                <w:tcPr>
                  <w:tcW w:w="688" w:type="dxa"/>
                  <w:vAlign w:val="center"/>
                </w:tcPr>
                <w:p w14:paraId="33921072" w14:textId="77777777" w:rsidR="00624B5E" w:rsidRPr="00E665CA" w:rsidRDefault="00000000">
                  <w:pPr>
                    <w:pStyle w:val="1fe"/>
                    <w:spacing w:line="240" w:lineRule="auto"/>
                  </w:pPr>
                  <w:r w:rsidRPr="00E665CA">
                    <w:t>4</w:t>
                  </w:r>
                </w:p>
              </w:tc>
              <w:tc>
                <w:tcPr>
                  <w:tcW w:w="2556" w:type="dxa"/>
                  <w:vAlign w:val="center"/>
                </w:tcPr>
                <w:p w14:paraId="058DBF08" w14:textId="77777777" w:rsidR="00624B5E" w:rsidRPr="00E665CA" w:rsidRDefault="00000000">
                  <w:pPr>
                    <w:pStyle w:val="1fe"/>
                    <w:spacing w:line="240" w:lineRule="auto"/>
                  </w:pPr>
                  <w:r w:rsidRPr="00E665CA">
                    <w:t>重庆西南铝方易拉盖厂</w:t>
                  </w:r>
                </w:p>
              </w:tc>
              <w:tc>
                <w:tcPr>
                  <w:tcW w:w="993" w:type="dxa"/>
                  <w:vAlign w:val="center"/>
                </w:tcPr>
                <w:p w14:paraId="29E652AD" w14:textId="77777777" w:rsidR="00624B5E" w:rsidRPr="00E665CA" w:rsidRDefault="00000000">
                  <w:pPr>
                    <w:pStyle w:val="1fe"/>
                    <w:spacing w:line="240" w:lineRule="auto"/>
                  </w:pPr>
                  <w:r w:rsidRPr="00E665CA">
                    <w:t>NW</w:t>
                  </w:r>
                </w:p>
              </w:tc>
              <w:tc>
                <w:tcPr>
                  <w:tcW w:w="1134" w:type="dxa"/>
                  <w:vAlign w:val="center"/>
                </w:tcPr>
                <w:p w14:paraId="03FE763E" w14:textId="77777777" w:rsidR="00624B5E" w:rsidRPr="00E665CA" w:rsidRDefault="00000000">
                  <w:pPr>
                    <w:pStyle w:val="1fe"/>
                    <w:spacing w:line="240" w:lineRule="auto"/>
                  </w:pPr>
                  <w:r w:rsidRPr="00E665CA">
                    <w:t>侧风向</w:t>
                  </w:r>
                </w:p>
              </w:tc>
              <w:tc>
                <w:tcPr>
                  <w:tcW w:w="992" w:type="dxa"/>
                  <w:vAlign w:val="center"/>
                </w:tcPr>
                <w:p w14:paraId="540ACF43" w14:textId="77777777" w:rsidR="00624B5E" w:rsidRPr="00E665CA" w:rsidRDefault="00000000">
                  <w:pPr>
                    <w:pStyle w:val="1fe"/>
                    <w:spacing w:line="240" w:lineRule="auto"/>
                  </w:pPr>
                  <w:r w:rsidRPr="00E665CA">
                    <w:t>203</w:t>
                  </w:r>
                </w:p>
              </w:tc>
              <w:tc>
                <w:tcPr>
                  <w:tcW w:w="1753" w:type="dxa"/>
                  <w:vAlign w:val="center"/>
                </w:tcPr>
                <w:p w14:paraId="3DBE13A8" w14:textId="77777777" w:rsidR="00624B5E" w:rsidRPr="00E665CA" w:rsidRDefault="00000000">
                  <w:pPr>
                    <w:pStyle w:val="1fe"/>
                    <w:spacing w:line="240" w:lineRule="auto"/>
                  </w:pPr>
                  <w:r w:rsidRPr="00E665CA">
                    <w:t>易拉盖</w:t>
                  </w:r>
                  <w:r w:rsidRPr="00E665CA">
                    <w:rPr>
                      <w:rFonts w:hint="eastAsia"/>
                    </w:rPr>
                    <w:t>生产</w:t>
                  </w:r>
                </w:p>
              </w:tc>
            </w:tr>
            <w:tr w:rsidR="00E665CA" w:rsidRPr="00E665CA" w14:paraId="4E15F7DB" w14:textId="77777777">
              <w:trPr>
                <w:trHeight w:val="20"/>
                <w:jc w:val="center"/>
              </w:trPr>
              <w:tc>
                <w:tcPr>
                  <w:tcW w:w="688" w:type="dxa"/>
                  <w:vAlign w:val="center"/>
                </w:tcPr>
                <w:p w14:paraId="19964522" w14:textId="77777777" w:rsidR="00624B5E" w:rsidRPr="00E665CA" w:rsidRDefault="00000000">
                  <w:pPr>
                    <w:pStyle w:val="1fe"/>
                    <w:spacing w:line="240" w:lineRule="auto"/>
                  </w:pPr>
                  <w:r w:rsidRPr="00E665CA">
                    <w:t>5</w:t>
                  </w:r>
                </w:p>
              </w:tc>
              <w:tc>
                <w:tcPr>
                  <w:tcW w:w="2556" w:type="dxa"/>
                  <w:vAlign w:val="center"/>
                </w:tcPr>
                <w:p w14:paraId="34E6E5F8" w14:textId="77777777" w:rsidR="00624B5E" w:rsidRPr="00E665CA" w:rsidRDefault="00000000">
                  <w:pPr>
                    <w:pStyle w:val="1fe"/>
                    <w:spacing w:line="240" w:lineRule="auto"/>
                  </w:pPr>
                  <w:r w:rsidRPr="00E665CA">
                    <w:t>西彭一中</w:t>
                  </w:r>
                </w:p>
              </w:tc>
              <w:tc>
                <w:tcPr>
                  <w:tcW w:w="993" w:type="dxa"/>
                  <w:vAlign w:val="center"/>
                </w:tcPr>
                <w:p w14:paraId="191132EA" w14:textId="77777777" w:rsidR="00624B5E" w:rsidRPr="00E665CA" w:rsidRDefault="00000000">
                  <w:pPr>
                    <w:pStyle w:val="1fe"/>
                    <w:spacing w:line="240" w:lineRule="auto"/>
                  </w:pPr>
                  <w:r w:rsidRPr="00E665CA">
                    <w:t>SE</w:t>
                  </w:r>
                </w:p>
              </w:tc>
              <w:tc>
                <w:tcPr>
                  <w:tcW w:w="1134" w:type="dxa"/>
                  <w:vAlign w:val="center"/>
                </w:tcPr>
                <w:p w14:paraId="43DAE9FD" w14:textId="77777777" w:rsidR="00624B5E" w:rsidRPr="00E665CA" w:rsidRDefault="00000000">
                  <w:pPr>
                    <w:pStyle w:val="1fe"/>
                    <w:spacing w:line="240" w:lineRule="auto"/>
                  </w:pPr>
                  <w:r w:rsidRPr="00E665CA">
                    <w:t>侧风向</w:t>
                  </w:r>
                </w:p>
              </w:tc>
              <w:tc>
                <w:tcPr>
                  <w:tcW w:w="992" w:type="dxa"/>
                  <w:vAlign w:val="center"/>
                </w:tcPr>
                <w:p w14:paraId="404F647B" w14:textId="77777777" w:rsidR="00624B5E" w:rsidRPr="00E665CA" w:rsidRDefault="00000000">
                  <w:pPr>
                    <w:pStyle w:val="1fe"/>
                    <w:spacing w:line="240" w:lineRule="auto"/>
                  </w:pPr>
                  <w:r w:rsidRPr="00E665CA">
                    <w:rPr>
                      <w:rFonts w:hint="eastAsia"/>
                    </w:rPr>
                    <w:t>250</w:t>
                  </w:r>
                </w:p>
              </w:tc>
              <w:tc>
                <w:tcPr>
                  <w:tcW w:w="1753" w:type="dxa"/>
                  <w:vAlign w:val="center"/>
                </w:tcPr>
                <w:p w14:paraId="40CE86CB" w14:textId="77777777" w:rsidR="00624B5E" w:rsidRPr="00E665CA" w:rsidRDefault="00000000">
                  <w:pPr>
                    <w:pStyle w:val="1fe"/>
                    <w:spacing w:line="240" w:lineRule="auto"/>
                  </w:pPr>
                  <w:r w:rsidRPr="00E665CA">
                    <w:rPr>
                      <w:rFonts w:hint="eastAsia"/>
                    </w:rPr>
                    <w:t>学校</w:t>
                  </w:r>
                </w:p>
              </w:tc>
            </w:tr>
          </w:tbl>
          <w:p w14:paraId="3BD26BCB" w14:textId="77777777" w:rsidR="00624B5E" w:rsidRPr="00E665CA" w:rsidRDefault="00000000">
            <w:pPr>
              <w:pStyle w:val="afff8"/>
              <w:ind w:firstLineChars="0" w:firstLine="0"/>
              <w:rPr>
                <w:b/>
                <w:sz w:val="26"/>
                <w:szCs w:val="26"/>
              </w:rPr>
            </w:pPr>
            <w:r w:rsidRPr="00E665CA">
              <w:rPr>
                <w:b/>
                <w:sz w:val="26"/>
                <w:szCs w:val="26"/>
              </w:rPr>
              <w:t>3.2.1</w:t>
            </w:r>
            <w:r w:rsidRPr="00E665CA">
              <w:rPr>
                <w:b/>
                <w:sz w:val="26"/>
                <w:szCs w:val="26"/>
              </w:rPr>
              <w:t>环境保护目标</w:t>
            </w:r>
          </w:p>
          <w:p w14:paraId="127E1F6B" w14:textId="77777777" w:rsidR="00624B5E" w:rsidRPr="00E665CA" w:rsidRDefault="00000000">
            <w:pPr>
              <w:pStyle w:val="afff8"/>
              <w:ind w:firstLine="520"/>
              <w:rPr>
                <w:sz w:val="26"/>
                <w:szCs w:val="26"/>
              </w:rPr>
            </w:pPr>
            <w:r w:rsidRPr="00E665CA">
              <w:rPr>
                <w:sz w:val="26"/>
                <w:szCs w:val="26"/>
              </w:rPr>
              <w:t>根据调查，项目周边环境保护目标分布情况具体如下：</w:t>
            </w:r>
          </w:p>
          <w:p w14:paraId="0B880917" w14:textId="77777777" w:rsidR="00624B5E" w:rsidRPr="00E665CA" w:rsidRDefault="00000000">
            <w:pPr>
              <w:pStyle w:val="afff8"/>
              <w:ind w:firstLine="520"/>
              <w:rPr>
                <w:sz w:val="26"/>
                <w:szCs w:val="26"/>
              </w:rPr>
            </w:pPr>
            <w:r w:rsidRPr="00E665CA">
              <w:rPr>
                <w:sz w:val="26"/>
                <w:szCs w:val="26"/>
              </w:rPr>
              <w:t>（</w:t>
            </w:r>
            <w:r w:rsidRPr="00E665CA">
              <w:rPr>
                <w:sz w:val="26"/>
                <w:szCs w:val="26"/>
              </w:rPr>
              <w:t>1</w:t>
            </w:r>
            <w:r w:rsidRPr="00E665CA">
              <w:rPr>
                <w:sz w:val="26"/>
                <w:szCs w:val="26"/>
              </w:rPr>
              <w:t>）大气环境保护目标</w:t>
            </w:r>
          </w:p>
          <w:p w14:paraId="7CD17A30" w14:textId="77777777" w:rsidR="00624B5E" w:rsidRDefault="00000000">
            <w:pPr>
              <w:pStyle w:val="afff8"/>
              <w:ind w:firstLine="520"/>
              <w:rPr>
                <w:sz w:val="26"/>
                <w:szCs w:val="26"/>
              </w:rPr>
            </w:pPr>
            <w:r w:rsidRPr="00E665CA">
              <w:rPr>
                <w:sz w:val="26"/>
                <w:szCs w:val="26"/>
              </w:rPr>
              <w:t>项目</w:t>
            </w:r>
            <w:r w:rsidRPr="00E665CA">
              <w:rPr>
                <w:rFonts w:hint="eastAsia"/>
                <w:sz w:val="26"/>
                <w:szCs w:val="26"/>
              </w:rPr>
              <w:t>涉及四个厂区，各厂房</w:t>
            </w:r>
            <w:r w:rsidRPr="00E665CA">
              <w:rPr>
                <w:sz w:val="26"/>
                <w:szCs w:val="26"/>
              </w:rPr>
              <w:t>厂界外</w:t>
            </w:r>
            <w:r w:rsidRPr="00E665CA">
              <w:rPr>
                <w:sz w:val="26"/>
                <w:szCs w:val="26"/>
              </w:rPr>
              <w:t>500m</w:t>
            </w:r>
            <w:r w:rsidRPr="00E665CA">
              <w:rPr>
                <w:sz w:val="26"/>
                <w:szCs w:val="26"/>
              </w:rPr>
              <w:t>范围内大气环境保护目标分布如下。</w:t>
            </w:r>
          </w:p>
          <w:p w14:paraId="0B49848B" w14:textId="77777777" w:rsidR="00624B5E" w:rsidRPr="00E665CA" w:rsidRDefault="00000000">
            <w:pPr>
              <w:pStyle w:val="affffffe"/>
              <w:spacing w:line="460" w:lineRule="exact"/>
              <w:ind w:firstLine="520"/>
              <w:rPr>
                <w:b w:val="0"/>
                <w:kern w:val="0"/>
                <w:szCs w:val="26"/>
              </w:rPr>
            </w:pPr>
            <w:bookmarkStart w:id="22" w:name="OLE_LINK2"/>
            <w:r w:rsidRPr="00E665CA">
              <w:rPr>
                <w:b w:val="0"/>
                <w:kern w:val="0"/>
                <w:szCs w:val="26"/>
              </w:rPr>
              <w:t>表</w:t>
            </w:r>
            <w:r w:rsidRPr="00E665CA">
              <w:rPr>
                <w:b w:val="0"/>
                <w:kern w:val="0"/>
                <w:szCs w:val="26"/>
              </w:rPr>
              <w:t xml:space="preserve">3.2-2  </w:t>
            </w:r>
            <w:r w:rsidR="003A385B">
              <w:rPr>
                <w:rFonts w:hint="eastAsia"/>
                <w:b w:val="0"/>
                <w:kern w:val="0"/>
                <w:szCs w:val="26"/>
              </w:rPr>
              <w:t>主厂区、铝箔厂房</w:t>
            </w:r>
            <w:r w:rsidRPr="00E665CA">
              <w:rPr>
                <w:b w:val="0"/>
                <w:kern w:val="0"/>
                <w:szCs w:val="26"/>
              </w:rPr>
              <w:t>大气环境保护目标一览表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567"/>
              <w:gridCol w:w="601"/>
              <w:gridCol w:w="822"/>
              <w:gridCol w:w="1276"/>
              <w:gridCol w:w="850"/>
              <w:gridCol w:w="1134"/>
              <w:gridCol w:w="1185"/>
              <w:gridCol w:w="710"/>
            </w:tblGrid>
            <w:tr w:rsidR="003A385B" w:rsidRPr="00F83C90" w14:paraId="04E37743" w14:textId="77777777" w:rsidTr="003A385B">
              <w:trPr>
                <w:trHeight w:val="20"/>
                <w:jc w:val="center"/>
              </w:trPr>
              <w:tc>
                <w:tcPr>
                  <w:tcW w:w="971" w:type="dxa"/>
                  <w:vMerge w:val="restart"/>
                  <w:vAlign w:val="center"/>
                </w:tcPr>
                <w:p w14:paraId="1E6E7AC6" w14:textId="77777777" w:rsidR="003A385B" w:rsidRPr="00F83C90" w:rsidRDefault="003A385B" w:rsidP="003A385B">
                  <w:pPr>
                    <w:pStyle w:val="1fe"/>
                    <w:spacing w:line="240" w:lineRule="auto"/>
                  </w:pPr>
                  <w:r w:rsidRPr="00F83C90">
                    <w:t>名称</w:t>
                  </w:r>
                </w:p>
              </w:tc>
              <w:tc>
                <w:tcPr>
                  <w:tcW w:w="1168" w:type="dxa"/>
                  <w:gridSpan w:val="2"/>
                  <w:vAlign w:val="center"/>
                </w:tcPr>
                <w:p w14:paraId="0F68D334" w14:textId="77777777" w:rsidR="003A385B" w:rsidRPr="00F83C90" w:rsidRDefault="003A385B" w:rsidP="003A385B">
                  <w:pPr>
                    <w:pStyle w:val="1fe"/>
                    <w:spacing w:line="240" w:lineRule="auto"/>
                  </w:pPr>
                  <w:r w:rsidRPr="00F83C90">
                    <w:t>坐标</w:t>
                  </w:r>
                </w:p>
              </w:tc>
              <w:tc>
                <w:tcPr>
                  <w:tcW w:w="822" w:type="dxa"/>
                  <w:vMerge w:val="restart"/>
                  <w:vAlign w:val="center"/>
                </w:tcPr>
                <w:p w14:paraId="437B1A21" w14:textId="77777777" w:rsidR="003A385B" w:rsidRPr="00F83C90" w:rsidRDefault="003A385B" w:rsidP="003A385B">
                  <w:pPr>
                    <w:pStyle w:val="1fe"/>
                    <w:spacing w:line="240" w:lineRule="auto"/>
                  </w:pPr>
                  <w:r w:rsidRPr="00F83C90">
                    <w:t>保护对象</w:t>
                  </w:r>
                </w:p>
              </w:tc>
              <w:tc>
                <w:tcPr>
                  <w:tcW w:w="1276" w:type="dxa"/>
                  <w:vMerge w:val="restart"/>
                  <w:vAlign w:val="center"/>
                </w:tcPr>
                <w:p w14:paraId="64A62C38" w14:textId="77777777" w:rsidR="003A385B" w:rsidRPr="00F83C90" w:rsidRDefault="003A385B" w:rsidP="003A385B">
                  <w:pPr>
                    <w:pStyle w:val="1fe"/>
                    <w:spacing w:line="240" w:lineRule="auto"/>
                  </w:pPr>
                  <w:r w:rsidRPr="00F83C90">
                    <w:t>保护内容</w:t>
                  </w:r>
                </w:p>
              </w:tc>
              <w:tc>
                <w:tcPr>
                  <w:tcW w:w="850" w:type="dxa"/>
                  <w:vMerge w:val="restart"/>
                  <w:vAlign w:val="center"/>
                </w:tcPr>
                <w:p w14:paraId="55FB3E14" w14:textId="77777777" w:rsidR="003A385B" w:rsidRPr="00F83C90" w:rsidRDefault="003A385B" w:rsidP="003A385B">
                  <w:pPr>
                    <w:pStyle w:val="1fe"/>
                    <w:spacing w:line="240" w:lineRule="auto"/>
                  </w:pPr>
                  <w:r w:rsidRPr="00F83C90">
                    <w:t>相对厂址方位</w:t>
                  </w:r>
                </w:p>
              </w:tc>
              <w:tc>
                <w:tcPr>
                  <w:tcW w:w="1134" w:type="dxa"/>
                  <w:vMerge w:val="restart"/>
                  <w:vAlign w:val="center"/>
                </w:tcPr>
                <w:p w14:paraId="22896806" w14:textId="77777777" w:rsidR="003A385B" w:rsidRPr="00F83C90" w:rsidRDefault="003A385B" w:rsidP="003A385B">
                  <w:pPr>
                    <w:pStyle w:val="1fe"/>
                    <w:spacing w:line="240" w:lineRule="auto"/>
                  </w:pPr>
                  <w:r w:rsidRPr="00F83C90">
                    <w:t>相对主厂区距离</w:t>
                  </w:r>
                  <w:r w:rsidRPr="00F83C90">
                    <w:lastRenderedPageBreak/>
                    <w:t>(m)</w:t>
                  </w:r>
                </w:p>
              </w:tc>
              <w:tc>
                <w:tcPr>
                  <w:tcW w:w="1185" w:type="dxa"/>
                  <w:vMerge w:val="restart"/>
                  <w:vAlign w:val="center"/>
                </w:tcPr>
                <w:p w14:paraId="0C687118" w14:textId="77777777" w:rsidR="003A385B" w:rsidRPr="00F83C90" w:rsidRDefault="003A385B" w:rsidP="003A385B">
                  <w:pPr>
                    <w:pStyle w:val="1fe"/>
                    <w:spacing w:line="240" w:lineRule="auto"/>
                  </w:pPr>
                  <w:r w:rsidRPr="00F83C90">
                    <w:lastRenderedPageBreak/>
                    <w:t>相对铝箔厂房距离</w:t>
                  </w:r>
                  <w:r w:rsidRPr="00F83C90">
                    <w:lastRenderedPageBreak/>
                    <w:t>(m)</w:t>
                  </w:r>
                </w:p>
              </w:tc>
              <w:tc>
                <w:tcPr>
                  <w:tcW w:w="710" w:type="dxa"/>
                  <w:vMerge w:val="restart"/>
                  <w:vAlign w:val="center"/>
                </w:tcPr>
                <w:p w14:paraId="1DC76110" w14:textId="77777777" w:rsidR="003A385B" w:rsidRPr="00F83C90" w:rsidRDefault="003A385B" w:rsidP="003A385B">
                  <w:pPr>
                    <w:pStyle w:val="1fe"/>
                    <w:spacing w:line="240" w:lineRule="auto"/>
                  </w:pPr>
                  <w:r w:rsidRPr="00F83C90">
                    <w:lastRenderedPageBreak/>
                    <w:t>环境功能</w:t>
                  </w:r>
                  <w:r w:rsidRPr="00F83C90">
                    <w:lastRenderedPageBreak/>
                    <w:t>区</w:t>
                  </w:r>
                </w:p>
              </w:tc>
            </w:tr>
            <w:tr w:rsidR="003A385B" w:rsidRPr="00F83C90" w14:paraId="2AFAE7E4" w14:textId="77777777" w:rsidTr="003A385B">
              <w:trPr>
                <w:trHeight w:val="20"/>
                <w:jc w:val="center"/>
              </w:trPr>
              <w:tc>
                <w:tcPr>
                  <w:tcW w:w="971" w:type="dxa"/>
                  <w:vMerge/>
                  <w:vAlign w:val="center"/>
                </w:tcPr>
                <w:p w14:paraId="2562EDA7" w14:textId="77777777" w:rsidR="003A385B" w:rsidRPr="00F83C90" w:rsidRDefault="003A385B" w:rsidP="003A385B">
                  <w:pPr>
                    <w:pStyle w:val="1fe"/>
                    <w:spacing w:line="240" w:lineRule="auto"/>
                  </w:pPr>
                </w:p>
              </w:tc>
              <w:tc>
                <w:tcPr>
                  <w:tcW w:w="567" w:type="dxa"/>
                  <w:vAlign w:val="center"/>
                </w:tcPr>
                <w:p w14:paraId="5F43EEDE" w14:textId="77777777" w:rsidR="003A385B" w:rsidRPr="00F83C90" w:rsidRDefault="003A385B" w:rsidP="003A385B">
                  <w:pPr>
                    <w:pStyle w:val="1fe"/>
                    <w:spacing w:line="240" w:lineRule="auto"/>
                  </w:pPr>
                  <w:r w:rsidRPr="00F83C90">
                    <w:t>X</w:t>
                  </w:r>
                </w:p>
              </w:tc>
              <w:tc>
                <w:tcPr>
                  <w:tcW w:w="601" w:type="dxa"/>
                  <w:vAlign w:val="center"/>
                </w:tcPr>
                <w:p w14:paraId="4C2F9443" w14:textId="77777777" w:rsidR="003A385B" w:rsidRPr="00F83C90" w:rsidRDefault="003A385B" w:rsidP="003A385B">
                  <w:pPr>
                    <w:pStyle w:val="1fe"/>
                    <w:spacing w:line="240" w:lineRule="auto"/>
                  </w:pPr>
                  <w:r w:rsidRPr="00F83C90">
                    <w:t>Y</w:t>
                  </w:r>
                </w:p>
              </w:tc>
              <w:tc>
                <w:tcPr>
                  <w:tcW w:w="822" w:type="dxa"/>
                  <w:vMerge/>
                  <w:vAlign w:val="center"/>
                </w:tcPr>
                <w:p w14:paraId="5857B178" w14:textId="77777777" w:rsidR="003A385B" w:rsidRPr="00F83C90" w:rsidRDefault="003A385B" w:rsidP="003A385B">
                  <w:pPr>
                    <w:pStyle w:val="1fe"/>
                    <w:spacing w:line="240" w:lineRule="auto"/>
                  </w:pPr>
                </w:p>
              </w:tc>
              <w:tc>
                <w:tcPr>
                  <w:tcW w:w="1276" w:type="dxa"/>
                  <w:vMerge/>
                  <w:vAlign w:val="center"/>
                </w:tcPr>
                <w:p w14:paraId="37402E59" w14:textId="77777777" w:rsidR="003A385B" w:rsidRPr="00F83C90" w:rsidRDefault="003A385B" w:rsidP="003A385B">
                  <w:pPr>
                    <w:pStyle w:val="1fe"/>
                    <w:spacing w:line="240" w:lineRule="auto"/>
                  </w:pPr>
                </w:p>
              </w:tc>
              <w:tc>
                <w:tcPr>
                  <w:tcW w:w="850" w:type="dxa"/>
                  <w:vMerge/>
                  <w:vAlign w:val="center"/>
                </w:tcPr>
                <w:p w14:paraId="343ED96F" w14:textId="77777777" w:rsidR="003A385B" w:rsidRPr="00F83C90" w:rsidRDefault="003A385B" w:rsidP="003A385B">
                  <w:pPr>
                    <w:pStyle w:val="1fe"/>
                    <w:spacing w:line="240" w:lineRule="auto"/>
                  </w:pPr>
                </w:p>
              </w:tc>
              <w:tc>
                <w:tcPr>
                  <w:tcW w:w="1134" w:type="dxa"/>
                  <w:vMerge/>
                  <w:vAlign w:val="center"/>
                </w:tcPr>
                <w:p w14:paraId="6A284DA4" w14:textId="77777777" w:rsidR="003A385B" w:rsidRPr="00F83C90" w:rsidRDefault="003A385B" w:rsidP="003A385B">
                  <w:pPr>
                    <w:pStyle w:val="1fe"/>
                    <w:spacing w:line="240" w:lineRule="auto"/>
                  </w:pPr>
                </w:p>
              </w:tc>
              <w:tc>
                <w:tcPr>
                  <w:tcW w:w="1185" w:type="dxa"/>
                  <w:vMerge/>
                  <w:vAlign w:val="center"/>
                </w:tcPr>
                <w:p w14:paraId="27377003" w14:textId="77777777" w:rsidR="003A385B" w:rsidRPr="00F83C90" w:rsidRDefault="003A385B" w:rsidP="003A385B">
                  <w:pPr>
                    <w:pStyle w:val="1fe"/>
                    <w:spacing w:line="240" w:lineRule="auto"/>
                  </w:pPr>
                </w:p>
              </w:tc>
              <w:tc>
                <w:tcPr>
                  <w:tcW w:w="710" w:type="dxa"/>
                  <w:vMerge/>
                  <w:vAlign w:val="center"/>
                </w:tcPr>
                <w:p w14:paraId="14D0D7FE" w14:textId="77777777" w:rsidR="003A385B" w:rsidRPr="00F83C90" w:rsidRDefault="003A385B" w:rsidP="003A385B">
                  <w:pPr>
                    <w:pStyle w:val="1fe"/>
                    <w:spacing w:line="240" w:lineRule="auto"/>
                  </w:pPr>
                </w:p>
              </w:tc>
            </w:tr>
            <w:tr w:rsidR="00F83C90" w:rsidRPr="00F83C90" w14:paraId="1A80FF43" w14:textId="77777777" w:rsidTr="003A385B">
              <w:trPr>
                <w:trHeight w:val="20"/>
                <w:jc w:val="center"/>
              </w:trPr>
              <w:tc>
                <w:tcPr>
                  <w:tcW w:w="971" w:type="dxa"/>
                  <w:vAlign w:val="center"/>
                </w:tcPr>
                <w:p w14:paraId="769EEDA4" w14:textId="77777777" w:rsidR="00F83C90" w:rsidRPr="00F83C90" w:rsidRDefault="00F83C90" w:rsidP="003A385B">
                  <w:pPr>
                    <w:pStyle w:val="1fe"/>
                    <w:spacing w:line="240" w:lineRule="auto"/>
                  </w:pPr>
                  <w:r w:rsidRPr="00F83C90">
                    <w:t>西彭一中</w:t>
                  </w:r>
                </w:p>
              </w:tc>
              <w:tc>
                <w:tcPr>
                  <w:tcW w:w="567" w:type="dxa"/>
                  <w:vAlign w:val="center"/>
                </w:tcPr>
                <w:p w14:paraId="4A0FA849" w14:textId="77777777" w:rsidR="00F83C90" w:rsidRPr="00F83C90" w:rsidRDefault="00F83C90" w:rsidP="003A385B">
                  <w:pPr>
                    <w:pStyle w:val="1fe"/>
                    <w:spacing w:line="240" w:lineRule="auto"/>
                  </w:pPr>
                  <w:r w:rsidRPr="00F83C90">
                    <w:t>45</w:t>
                  </w:r>
                </w:p>
              </w:tc>
              <w:tc>
                <w:tcPr>
                  <w:tcW w:w="601" w:type="dxa"/>
                  <w:vAlign w:val="center"/>
                </w:tcPr>
                <w:p w14:paraId="55B7CE29" w14:textId="77777777" w:rsidR="00F83C90" w:rsidRPr="00F83C90" w:rsidRDefault="00F83C90" w:rsidP="003A385B">
                  <w:pPr>
                    <w:pStyle w:val="1fe"/>
                    <w:spacing w:line="240" w:lineRule="auto"/>
                  </w:pPr>
                  <w:r w:rsidRPr="00F83C90">
                    <w:t>-</w:t>
                  </w:r>
                  <w:r>
                    <w:rPr>
                      <w:rFonts w:hint="eastAsia"/>
                    </w:rPr>
                    <w:t>1</w:t>
                  </w:r>
                  <w:r w:rsidRPr="00F83C90">
                    <w:t>52</w:t>
                  </w:r>
                </w:p>
              </w:tc>
              <w:tc>
                <w:tcPr>
                  <w:tcW w:w="822" w:type="dxa"/>
                  <w:vAlign w:val="center"/>
                </w:tcPr>
                <w:p w14:paraId="076CEC57" w14:textId="77777777" w:rsidR="00F83C90" w:rsidRPr="00F83C90" w:rsidRDefault="00F83C90" w:rsidP="003A385B">
                  <w:pPr>
                    <w:pStyle w:val="1fe"/>
                    <w:spacing w:line="240" w:lineRule="auto"/>
                  </w:pPr>
                  <w:r w:rsidRPr="00F83C90">
                    <w:t>学校</w:t>
                  </w:r>
                </w:p>
              </w:tc>
              <w:tc>
                <w:tcPr>
                  <w:tcW w:w="1276" w:type="dxa"/>
                  <w:vAlign w:val="center"/>
                </w:tcPr>
                <w:p w14:paraId="78B3793A" w14:textId="77777777" w:rsidR="00F83C90" w:rsidRPr="00F83C90" w:rsidRDefault="00F83C90" w:rsidP="003A385B">
                  <w:pPr>
                    <w:pStyle w:val="1fe"/>
                    <w:spacing w:line="240" w:lineRule="auto"/>
                  </w:pPr>
                  <w:r w:rsidRPr="00F83C90">
                    <w:t>学校师生，约</w:t>
                  </w:r>
                  <w:r w:rsidRPr="00F83C90">
                    <w:t>3000</w:t>
                  </w:r>
                  <w:r w:rsidRPr="00F83C90">
                    <w:t>人</w:t>
                  </w:r>
                </w:p>
              </w:tc>
              <w:tc>
                <w:tcPr>
                  <w:tcW w:w="850" w:type="dxa"/>
                  <w:vAlign w:val="center"/>
                </w:tcPr>
                <w:p w14:paraId="183EAC0B" w14:textId="77777777" w:rsidR="00F83C90" w:rsidRPr="00F83C90" w:rsidRDefault="00F83C90" w:rsidP="003A385B">
                  <w:pPr>
                    <w:pStyle w:val="1fe"/>
                    <w:spacing w:line="240" w:lineRule="auto"/>
                  </w:pPr>
                  <w:r w:rsidRPr="00F83C90">
                    <w:t>SE</w:t>
                  </w:r>
                </w:p>
              </w:tc>
              <w:tc>
                <w:tcPr>
                  <w:tcW w:w="1134" w:type="dxa"/>
                  <w:vAlign w:val="center"/>
                </w:tcPr>
                <w:p w14:paraId="375AF325" w14:textId="77777777" w:rsidR="00F83C90" w:rsidRPr="00F83C90" w:rsidRDefault="00F83C90" w:rsidP="003A385B">
                  <w:pPr>
                    <w:pStyle w:val="1fe"/>
                    <w:spacing w:line="240" w:lineRule="auto"/>
                  </w:pPr>
                  <w:r>
                    <w:rPr>
                      <w:rFonts w:hint="eastAsia"/>
                    </w:rPr>
                    <w:t>80</w:t>
                  </w:r>
                </w:p>
              </w:tc>
              <w:tc>
                <w:tcPr>
                  <w:tcW w:w="1185" w:type="dxa"/>
                  <w:vAlign w:val="center"/>
                </w:tcPr>
                <w:p w14:paraId="372EA16B" w14:textId="77777777" w:rsidR="00F83C90" w:rsidRPr="00F83C90" w:rsidRDefault="00F83C90" w:rsidP="003A385B">
                  <w:pPr>
                    <w:pStyle w:val="1fe"/>
                    <w:spacing w:line="240" w:lineRule="auto"/>
                  </w:pPr>
                  <w:r w:rsidRPr="00F83C90">
                    <w:t>594</w:t>
                  </w:r>
                </w:p>
              </w:tc>
              <w:tc>
                <w:tcPr>
                  <w:tcW w:w="710" w:type="dxa"/>
                  <w:vMerge w:val="restart"/>
                  <w:vAlign w:val="center"/>
                </w:tcPr>
                <w:p w14:paraId="12F34A95" w14:textId="77777777" w:rsidR="00F83C90" w:rsidRPr="00F83C90" w:rsidRDefault="00F83C90" w:rsidP="003A385B">
                  <w:pPr>
                    <w:pStyle w:val="1fe"/>
                    <w:spacing w:line="240" w:lineRule="auto"/>
                  </w:pPr>
                  <w:r w:rsidRPr="00F83C90">
                    <w:t>大气环境二类区</w:t>
                  </w:r>
                </w:p>
              </w:tc>
            </w:tr>
            <w:tr w:rsidR="00F83C90" w:rsidRPr="00F83C90" w14:paraId="61D95797" w14:textId="77777777" w:rsidTr="003A385B">
              <w:trPr>
                <w:trHeight w:val="20"/>
                <w:jc w:val="center"/>
              </w:trPr>
              <w:tc>
                <w:tcPr>
                  <w:tcW w:w="971" w:type="dxa"/>
                  <w:vAlign w:val="center"/>
                </w:tcPr>
                <w:p w14:paraId="61CD6B9B" w14:textId="77777777" w:rsidR="00F83C90" w:rsidRPr="00F83C90" w:rsidRDefault="00F83C90" w:rsidP="003A385B">
                  <w:pPr>
                    <w:pStyle w:val="1fe"/>
                    <w:spacing w:line="240" w:lineRule="auto"/>
                    <w:rPr>
                      <w:kern w:val="0"/>
                      <w:sz w:val="22"/>
                    </w:rPr>
                  </w:pPr>
                  <w:r w:rsidRPr="00F83C90">
                    <w:rPr>
                      <w:sz w:val="22"/>
                    </w:rPr>
                    <w:t>溪香苑</w:t>
                  </w:r>
                </w:p>
              </w:tc>
              <w:tc>
                <w:tcPr>
                  <w:tcW w:w="567" w:type="dxa"/>
                  <w:vAlign w:val="center"/>
                </w:tcPr>
                <w:p w14:paraId="20A5F0FA" w14:textId="77777777" w:rsidR="00F83C90" w:rsidRPr="00F83C90" w:rsidRDefault="00F83C90" w:rsidP="003A385B">
                  <w:pPr>
                    <w:pStyle w:val="1fe"/>
                    <w:spacing w:line="240" w:lineRule="auto"/>
                  </w:pPr>
                  <w:r w:rsidRPr="00F83C90">
                    <w:t>337</w:t>
                  </w:r>
                </w:p>
              </w:tc>
              <w:tc>
                <w:tcPr>
                  <w:tcW w:w="601" w:type="dxa"/>
                  <w:vAlign w:val="center"/>
                </w:tcPr>
                <w:p w14:paraId="191A6E3B" w14:textId="77777777" w:rsidR="00F83C90" w:rsidRPr="00F83C90" w:rsidRDefault="00F83C90" w:rsidP="003A385B">
                  <w:pPr>
                    <w:pStyle w:val="1fe"/>
                    <w:spacing w:line="240" w:lineRule="auto"/>
                  </w:pPr>
                  <w:r w:rsidRPr="00F83C90">
                    <w:t>463</w:t>
                  </w:r>
                </w:p>
              </w:tc>
              <w:tc>
                <w:tcPr>
                  <w:tcW w:w="822" w:type="dxa"/>
                  <w:vAlign w:val="center"/>
                </w:tcPr>
                <w:p w14:paraId="260384E2" w14:textId="77777777" w:rsidR="00F83C90" w:rsidRPr="00F83C90" w:rsidRDefault="00F83C90" w:rsidP="003A385B">
                  <w:pPr>
                    <w:pStyle w:val="1fe"/>
                    <w:spacing w:line="240" w:lineRule="auto"/>
                  </w:pPr>
                  <w:r w:rsidRPr="00F83C90">
                    <w:t>居民小区</w:t>
                  </w:r>
                </w:p>
              </w:tc>
              <w:tc>
                <w:tcPr>
                  <w:tcW w:w="1276" w:type="dxa"/>
                  <w:vAlign w:val="center"/>
                </w:tcPr>
                <w:p w14:paraId="700D9576" w14:textId="77777777" w:rsidR="00F83C90" w:rsidRPr="00F83C90" w:rsidRDefault="00F83C90" w:rsidP="003A385B">
                  <w:pPr>
                    <w:pStyle w:val="1fe"/>
                    <w:spacing w:line="240" w:lineRule="auto"/>
                  </w:pPr>
                  <w:r w:rsidRPr="00F83C90">
                    <w:t>小区居民，约</w:t>
                  </w:r>
                  <w:r w:rsidRPr="00F83C90">
                    <w:t>2300</w:t>
                  </w:r>
                  <w:r w:rsidRPr="00F83C90">
                    <w:t>人</w:t>
                  </w:r>
                </w:p>
              </w:tc>
              <w:tc>
                <w:tcPr>
                  <w:tcW w:w="850" w:type="dxa"/>
                  <w:vAlign w:val="center"/>
                </w:tcPr>
                <w:p w14:paraId="542BB505" w14:textId="77777777" w:rsidR="00F83C90" w:rsidRPr="00F83C90" w:rsidRDefault="00F83C90" w:rsidP="003A385B">
                  <w:pPr>
                    <w:pStyle w:val="1fe"/>
                    <w:spacing w:line="240" w:lineRule="auto"/>
                  </w:pPr>
                  <w:r w:rsidRPr="00F83C90">
                    <w:t>NE</w:t>
                  </w:r>
                </w:p>
              </w:tc>
              <w:tc>
                <w:tcPr>
                  <w:tcW w:w="1134" w:type="dxa"/>
                  <w:vAlign w:val="center"/>
                </w:tcPr>
                <w:p w14:paraId="2BCC630D" w14:textId="77777777" w:rsidR="00F83C90" w:rsidRPr="00F83C90" w:rsidRDefault="00F83C90" w:rsidP="003A385B">
                  <w:pPr>
                    <w:pStyle w:val="1fe"/>
                    <w:spacing w:line="240" w:lineRule="auto"/>
                  </w:pPr>
                  <w:r w:rsidRPr="00F83C90">
                    <w:t>460</w:t>
                  </w:r>
                </w:p>
              </w:tc>
              <w:tc>
                <w:tcPr>
                  <w:tcW w:w="1185" w:type="dxa"/>
                  <w:vAlign w:val="center"/>
                </w:tcPr>
                <w:p w14:paraId="5B00A238" w14:textId="77777777" w:rsidR="00F83C90" w:rsidRPr="00F83C90" w:rsidRDefault="00F83C90" w:rsidP="003A385B">
                  <w:pPr>
                    <w:pStyle w:val="1fe"/>
                    <w:spacing w:line="240" w:lineRule="auto"/>
                  </w:pPr>
                  <w:r w:rsidRPr="00F83C90">
                    <w:t>750</w:t>
                  </w:r>
                </w:p>
              </w:tc>
              <w:tc>
                <w:tcPr>
                  <w:tcW w:w="710" w:type="dxa"/>
                  <w:vMerge/>
                  <w:vAlign w:val="center"/>
                </w:tcPr>
                <w:p w14:paraId="425C1689" w14:textId="77777777" w:rsidR="00F83C90" w:rsidRPr="00F83C90" w:rsidRDefault="00F83C90" w:rsidP="003A385B">
                  <w:pPr>
                    <w:pStyle w:val="1fe"/>
                    <w:spacing w:line="240" w:lineRule="auto"/>
                  </w:pPr>
                </w:p>
              </w:tc>
            </w:tr>
            <w:tr w:rsidR="00F83C90" w:rsidRPr="00F83C90" w14:paraId="39177286" w14:textId="77777777" w:rsidTr="003A385B">
              <w:trPr>
                <w:trHeight w:val="20"/>
                <w:jc w:val="center"/>
              </w:trPr>
              <w:tc>
                <w:tcPr>
                  <w:tcW w:w="971" w:type="dxa"/>
                  <w:vAlign w:val="center"/>
                </w:tcPr>
                <w:p w14:paraId="6A02232E" w14:textId="77777777" w:rsidR="00F83C90" w:rsidRPr="00F83C90" w:rsidRDefault="00F83C90" w:rsidP="003A385B">
                  <w:pPr>
                    <w:pStyle w:val="1fe"/>
                    <w:spacing w:line="240" w:lineRule="auto"/>
                    <w:rPr>
                      <w:sz w:val="22"/>
                    </w:rPr>
                  </w:pPr>
                  <w:r w:rsidRPr="00F83C90">
                    <w:rPr>
                      <w:sz w:val="22"/>
                    </w:rPr>
                    <w:t>窑瓦溪小区</w:t>
                  </w:r>
                </w:p>
              </w:tc>
              <w:tc>
                <w:tcPr>
                  <w:tcW w:w="567" w:type="dxa"/>
                  <w:vAlign w:val="center"/>
                </w:tcPr>
                <w:p w14:paraId="6F0C880E" w14:textId="77777777" w:rsidR="00F83C90" w:rsidRPr="00F83C90" w:rsidRDefault="00F83C90" w:rsidP="003A385B">
                  <w:pPr>
                    <w:pStyle w:val="1fe"/>
                    <w:spacing w:line="240" w:lineRule="auto"/>
                  </w:pPr>
                  <w:r w:rsidRPr="00F83C90">
                    <w:t>313</w:t>
                  </w:r>
                </w:p>
              </w:tc>
              <w:tc>
                <w:tcPr>
                  <w:tcW w:w="601" w:type="dxa"/>
                  <w:vAlign w:val="center"/>
                </w:tcPr>
                <w:p w14:paraId="4ECC73F3" w14:textId="77777777" w:rsidR="00F83C90" w:rsidRPr="00F83C90" w:rsidRDefault="00F83C90" w:rsidP="003A385B">
                  <w:pPr>
                    <w:pStyle w:val="1fe"/>
                    <w:spacing w:line="240" w:lineRule="auto"/>
                  </w:pPr>
                  <w:r w:rsidRPr="00F83C90">
                    <w:t>262</w:t>
                  </w:r>
                </w:p>
              </w:tc>
              <w:tc>
                <w:tcPr>
                  <w:tcW w:w="822" w:type="dxa"/>
                  <w:vAlign w:val="center"/>
                </w:tcPr>
                <w:p w14:paraId="14891CA7" w14:textId="77777777" w:rsidR="00F83C90" w:rsidRPr="00F83C90" w:rsidRDefault="00F83C90" w:rsidP="003A385B">
                  <w:pPr>
                    <w:pStyle w:val="1fe"/>
                    <w:spacing w:line="240" w:lineRule="auto"/>
                  </w:pPr>
                  <w:r w:rsidRPr="00F83C90">
                    <w:t>居民小区</w:t>
                  </w:r>
                </w:p>
              </w:tc>
              <w:tc>
                <w:tcPr>
                  <w:tcW w:w="1276" w:type="dxa"/>
                  <w:vAlign w:val="center"/>
                </w:tcPr>
                <w:p w14:paraId="6B1CF14E" w14:textId="77777777" w:rsidR="00F83C90" w:rsidRPr="00F83C90" w:rsidRDefault="00F83C90" w:rsidP="003A385B">
                  <w:pPr>
                    <w:pStyle w:val="1fe"/>
                    <w:spacing w:line="240" w:lineRule="auto"/>
                  </w:pPr>
                  <w:r w:rsidRPr="00F83C90">
                    <w:t>小区居民，约</w:t>
                  </w:r>
                  <w:r w:rsidRPr="00F83C90">
                    <w:t>2500</w:t>
                  </w:r>
                  <w:r w:rsidRPr="00F83C90">
                    <w:t>人</w:t>
                  </w:r>
                </w:p>
              </w:tc>
              <w:tc>
                <w:tcPr>
                  <w:tcW w:w="850" w:type="dxa"/>
                  <w:vAlign w:val="center"/>
                </w:tcPr>
                <w:p w14:paraId="506237D8" w14:textId="77777777" w:rsidR="00F83C90" w:rsidRPr="00F83C90" w:rsidRDefault="00F83C90" w:rsidP="003A385B">
                  <w:pPr>
                    <w:pStyle w:val="1fe"/>
                    <w:spacing w:line="240" w:lineRule="auto"/>
                  </w:pPr>
                  <w:r w:rsidRPr="00F83C90">
                    <w:t>NE</w:t>
                  </w:r>
                </w:p>
              </w:tc>
              <w:tc>
                <w:tcPr>
                  <w:tcW w:w="1134" w:type="dxa"/>
                  <w:vAlign w:val="center"/>
                </w:tcPr>
                <w:p w14:paraId="630532B5" w14:textId="77777777" w:rsidR="00F83C90" w:rsidRPr="00F83C90" w:rsidRDefault="00F83C90" w:rsidP="003A385B">
                  <w:pPr>
                    <w:pStyle w:val="1fe"/>
                    <w:spacing w:line="240" w:lineRule="auto"/>
                  </w:pPr>
                  <w:r w:rsidRPr="00F83C90">
                    <w:t>170</w:t>
                  </w:r>
                </w:p>
              </w:tc>
              <w:tc>
                <w:tcPr>
                  <w:tcW w:w="1185" w:type="dxa"/>
                  <w:vAlign w:val="center"/>
                </w:tcPr>
                <w:p w14:paraId="59773068" w14:textId="77777777" w:rsidR="00F83C90" w:rsidRPr="00F83C90" w:rsidRDefault="00F83C90" w:rsidP="003A385B">
                  <w:pPr>
                    <w:pStyle w:val="1fe"/>
                    <w:spacing w:line="240" w:lineRule="auto"/>
                  </w:pPr>
                  <w:r w:rsidRPr="00F83C90">
                    <w:t>888</w:t>
                  </w:r>
                </w:p>
              </w:tc>
              <w:tc>
                <w:tcPr>
                  <w:tcW w:w="710" w:type="dxa"/>
                  <w:vMerge/>
                  <w:vAlign w:val="center"/>
                </w:tcPr>
                <w:p w14:paraId="4C88D9C7" w14:textId="77777777" w:rsidR="00F83C90" w:rsidRPr="00F83C90" w:rsidRDefault="00F83C90" w:rsidP="003A385B">
                  <w:pPr>
                    <w:pStyle w:val="1fe"/>
                    <w:spacing w:line="240" w:lineRule="auto"/>
                  </w:pPr>
                </w:p>
              </w:tc>
            </w:tr>
            <w:tr w:rsidR="00F83C90" w:rsidRPr="00F83C90" w14:paraId="34EDBB96" w14:textId="77777777" w:rsidTr="003A385B">
              <w:trPr>
                <w:trHeight w:val="20"/>
                <w:jc w:val="center"/>
              </w:trPr>
              <w:tc>
                <w:tcPr>
                  <w:tcW w:w="971" w:type="dxa"/>
                  <w:vAlign w:val="center"/>
                </w:tcPr>
                <w:p w14:paraId="5391403E" w14:textId="77777777" w:rsidR="00F83C90" w:rsidRPr="00F83C90" w:rsidRDefault="00F83C90" w:rsidP="003A385B">
                  <w:pPr>
                    <w:pStyle w:val="1fe"/>
                    <w:spacing w:line="240" w:lineRule="auto"/>
                    <w:rPr>
                      <w:sz w:val="22"/>
                    </w:rPr>
                  </w:pPr>
                  <w:r w:rsidRPr="00F83C90">
                    <w:rPr>
                      <w:sz w:val="22"/>
                    </w:rPr>
                    <w:t>熙城小区</w:t>
                  </w:r>
                </w:p>
              </w:tc>
              <w:tc>
                <w:tcPr>
                  <w:tcW w:w="567" w:type="dxa"/>
                  <w:vAlign w:val="center"/>
                </w:tcPr>
                <w:p w14:paraId="065A61E5" w14:textId="77777777" w:rsidR="00F83C90" w:rsidRPr="00F83C90" w:rsidRDefault="00F83C90" w:rsidP="003A385B">
                  <w:pPr>
                    <w:pStyle w:val="1fe"/>
                    <w:spacing w:line="240" w:lineRule="auto"/>
                  </w:pPr>
                  <w:r w:rsidRPr="00F83C90">
                    <w:t>646</w:t>
                  </w:r>
                </w:p>
              </w:tc>
              <w:tc>
                <w:tcPr>
                  <w:tcW w:w="601" w:type="dxa"/>
                  <w:vAlign w:val="center"/>
                </w:tcPr>
                <w:p w14:paraId="546A39B9" w14:textId="77777777" w:rsidR="00F83C90" w:rsidRPr="00F83C90" w:rsidRDefault="00F83C90" w:rsidP="003A385B">
                  <w:pPr>
                    <w:pStyle w:val="1fe"/>
                    <w:spacing w:line="240" w:lineRule="auto"/>
                  </w:pPr>
                  <w:r w:rsidRPr="00F83C90">
                    <w:t>390</w:t>
                  </w:r>
                </w:p>
              </w:tc>
              <w:tc>
                <w:tcPr>
                  <w:tcW w:w="822" w:type="dxa"/>
                  <w:vAlign w:val="center"/>
                </w:tcPr>
                <w:p w14:paraId="0A355C81" w14:textId="77777777" w:rsidR="00F83C90" w:rsidRPr="00F83C90" w:rsidRDefault="00F83C90" w:rsidP="003A385B">
                  <w:pPr>
                    <w:pStyle w:val="1fe"/>
                    <w:spacing w:line="240" w:lineRule="auto"/>
                  </w:pPr>
                  <w:r w:rsidRPr="00F83C90">
                    <w:t>居民小区</w:t>
                  </w:r>
                </w:p>
              </w:tc>
              <w:tc>
                <w:tcPr>
                  <w:tcW w:w="1276" w:type="dxa"/>
                  <w:vAlign w:val="center"/>
                </w:tcPr>
                <w:p w14:paraId="3C2A82BA" w14:textId="77777777" w:rsidR="00F83C90" w:rsidRPr="00F83C90" w:rsidRDefault="00F83C90" w:rsidP="003A385B">
                  <w:pPr>
                    <w:pStyle w:val="1fe"/>
                    <w:spacing w:line="240" w:lineRule="auto"/>
                  </w:pPr>
                  <w:r w:rsidRPr="00F83C90">
                    <w:t>小区居民，约</w:t>
                  </w:r>
                  <w:r w:rsidRPr="00F83C90">
                    <w:t>3500</w:t>
                  </w:r>
                  <w:r w:rsidRPr="00F83C90">
                    <w:t>人</w:t>
                  </w:r>
                </w:p>
              </w:tc>
              <w:tc>
                <w:tcPr>
                  <w:tcW w:w="850" w:type="dxa"/>
                  <w:vAlign w:val="center"/>
                </w:tcPr>
                <w:p w14:paraId="45E5E672" w14:textId="77777777" w:rsidR="00F83C90" w:rsidRPr="00F83C90" w:rsidRDefault="00F83C90" w:rsidP="003A385B">
                  <w:pPr>
                    <w:pStyle w:val="1fe"/>
                    <w:spacing w:line="240" w:lineRule="auto"/>
                  </w:pPr>
                  <w:r w:rsidRPr="00F83C90">
                    <w:t>NE</w:t>
                  </w:r>
                </w:p>
              </w:tc>
              <w:tc>
                <w:tcPr>
                  <w:tcW w:w="1134" w:type="dxa"/>
                  <w:vAlign w:val="center"/>
                </w:tcPr>
                <w:p w14:paraId="1FC68B31" w14:textId="77777777" w:rsidR="00F83C90" w:rsidRPr="00F83C90" w:rsidRDefault="00F83C90" w:rsidP="003A385B">
                  <w:pPr>
                    <w:pStyle w:val="1fe"/>
                    <w:spacing w:line="240" w:lineRule="auto"/>
                  </w:pPr>
                  <w:r w:rsidRPr="00F83C90">
                    <w:t>360</w:t>
                  </w:r>
                </w:p>
              </w:tc>
              <w:tc>
                <w:tcPr>
                  <w:tcW w:w="1185" w:type="dxa"/>
                  <w:vAlign w:val="center"/>
                </w:tcPr>
                <w:p w14:paraId="1ED6A03C" w14:textId="77777777" w:rsidR="00F83C90" w:rsidRPr="00F83C90" w:rsidRDefault="00F83C90" w:rsidP="003A385B">
                  <w:pPr>
                    <w:pStyle w:val="1fe"/>
                    <w:spacing w:line="240" w:lineRule="auto"/>
                  </w:pPr>
                  <w:r w:rsidRPr="00F83C90">
                    <w:t>1024</w:t>
                  </w:r>
                </w:p>
              </w:tc>
              <w:tc>
                <w:tcPr>
                  <w:tcW w:w="710" w:type="dxa"/>
                  <w:vMerge/>
                  <w:vAlign w:val="center"/>
                </w:tcPr>
                <w:p w14:paraId="2ACDD193" w14:textId="77777777" w:rsidR="00F83C90" w:rsidRPr="00F83C90" w:rsidRDefault="00F83C90" w:rsidP="003A385B">
                  <w:pPr>
                    <w:pStyle w:val="1fe"/>
                    <w:spacing w:line="240" w:lineRule="auto"/>
                  </w:pPr>
                </w:p>
              </w:tc>
            </w:tr>
            <w:tr w:rsidR="00F83C90" w:rsidRPr="00F83C90" w14:paraId="5AE57302" w14:textId="77777777" w:rsidTr="003A385B">
              <w:trPr>
                <w:trHeight w:val="20"/>
                <w:jc w:val="center"/>
              </w:trPr>
              <w:tc>
                <w:tcPr>
                  <w:tcW w:w="971" w:type="dxa"/>
                  <w:vAlign w:val="center"/>
                </w:tcPr>
                <w:p w14:paraId="1F423266" w14:textId="77777777" w:rsidR="00F83C90" w:rsidRPr="00F83C90" w:rsidRDefault="00F83C90" w:rsidP="003A385B">
                  <w:pPr>
                    <w:pStyle w:val="1fe"/>
                    <w:spacing w:line="240" w:lineRule="auto"/>
                    <w:rPr>
                      <w:sz w:val="22"/>
                    </w:rPr>
                  </w:pPr>
                  <w:r w:rsidRPr="00F83C90">
                    <w:rPr>
                      <w:sz w:val="22"/>
                    </w:rPr>
                    <w:t>星光名都小区</w:t>
                  </w:r>
                </w:p>
              </w:tc>
              <w:tc>
                <w:tcPr>
                  <w:tcW w:w="567" w:type="dxa"/>
                  <w:vAlign w:val="center"/>
                </w:tcPr>
                <w:p w14:paraId="499442C7" w14:textId="77777777" w:rsidR="00F83C90" w:rsidRPr="00F83C90" w:rsidRDefault="00F83C90" w:rsidP="003A385B">
                  <w:pPr>
                    <w:pStyle w:val="1fe"/>
                    <w:spacing w:line="240" w:lineRule="auto"/>
                  </w:pPr>
                  <w:r w:rsidRPr="00F83C90">
                    <w:t>614</w:t>
                  </w:r>
                </w:p>
              </w:tc>
              <w:tc>
                <w:tcPr>
                  <w:tcW w:w="601" w:type="dxa"/>
                  <w:vAlign w:val="center"/>
                </w:tcPr>
                <w:p w14:paraId="57D2B052" w14:textId="77777777" w:rsidR="00F83C90" w:rsidRPr="00F83C90" w:rsidRDefault="00F83C90" w:rsidP="003A385B">
                  <w:pPr>
                    <w:pStyle w:val="1fe"/>
                    <w:spacing w:line="240" w:lineRule="auto"/>
                  </w:pPr>
                  <w:r w:rsidRPr="00F83C90">
                    <w:t>60</w:t>
                  </w:r>
                </w:p>
              </w:tc>
              <w:tc>
                <w:tcPr>
                  <w:tcW w:w="822" w:type="dxa"/>
                  <w:vAlign w:val="center"/>
                </w:tcPr>
                <w:p w14:paraId="48C3266F" w14:textId="77777777" w:rsidR="00F83C90" w:rsidRPr="00F83C90" w:rsidRDefault="00F83C90" w:rsidP="003A385B">
                  <w:pPr>
                    <w:pStyle w:val="1fe"/>
                    <w:spacing w:line="240" w:lineRule="auto"/>
                  </w:pPr>
                  <w:r w:rsidRPr="00F83C90">
                    <w:t>居民小区</w:t>
                  </w:r>
                </w:p>
              </w:tc>
              <w:tc>
                <w:tcPr>
                  <w:tcW w:w="1276" w:type="dxa"/>
                  <w:vAlign w:val="center"/>
                </w:tcPr>
                <w:p w14:paraId="01A658B4" w14:textId="77777777" w:rsidR="00F83C90" w:rsidRPr="00F83C90" w:rsidRDefault="00F83C90" w:rsidP="003A385B">
                  <w:pPr>
                    <w:pStyle w:val="1fe"/>
                    <w:spacing w:line="240" w:lineRule="auto"/>
                  </w:pPr>
                  <w:r w:rsidRPr="00F83C90">
                    <w:t>小区居民，约</w:t>
                  </w:r>
                  <w:r w:rsidRPr="00F83C90">
                    <w:t>3400</w:t>
                  </w:r>
                  <w:r w:rsidRPr="00F83C90">
                    <w:t>人</w:t>
                  </w:r>
                </w:p>
              </w:tc>
              <w:tc>
                <w:tcPr>
                  <w:tcW w:w="850" w:type="dxa"/>
                  <w:vAlign w:val="center"/>
                </w:tcPr>
                <w:p w14:paraId="65A5A5D7" w14:textId="77777777" w:rsidR="00F83C90" w:rsidRPr="00F83C90" w:rsidRDefault="00F83C90" w:rsidP="003A385B">
                  <w:pPr>
                    <w:pStyle w:val="1fe"/>
                    <w:spacing w:line="240" w:lineRule="auto"/>
                  </w:pPr>
                  <w:r w:rsidRPr="00F83C90">
                    <w:t>NE</w:t>
                  </w:r>
                </w:p>
              </w:tc>
              <w:tc>
                <w:tcPr>
                  <w:tcW w:w="1134" w:type="dxa"/>
                  <w:vAlign w:val="center"/>
                </w:tcPr>
                <w:p w14:paraId="1ED808A4" w14:textId="77777777" w:rsidR="00F83C90" w:rsidRPr="00F83C90" w:rsidRDefault="00F83C90" w:rsidP="003A385B">
                  <w:pPr>
                    <w:pStyle w:val="1fe"/>
                    <w:spacing w:line="240" w:lineRule="auto"/>
                  </w:pPr>
                  <w:r w:rsidRPr="00F83C90">
                    <w:t>310</w:t>
                  </w:r>
                </w:p>
              </w:tc>
              <w:tc>
                <w:tcPr>
                  <w:tcW w:w="1185" w:type="dxa"/>
                  <w:vAlign w:val="center"/>
                </w:tcPr>
                <w:p w14:paraId="60D05138" w14:textId="77777777" w:rsidR="00F83C90" w:rsidRPr="00F83C90" w:rsidRDefault="00F83C90" w:rsidP="003A385B">
                  <w:pPr>
                    <w:pStyle w:val="1fe"/>
                    <w:spacing w:line="240" w:lineRule="auto"/>
                  </w:pPr>
                  <w:r w:rsidRPr="00F83C90">
                    <w:t>814</w:t>
                  </w:r>
                </w:p>
              </w:tc>
              <w:tc>
                <w:tcPr>
                  <w:tcW w:w="710" w:type="dxa"/>
                  <w:vMerge/>
                  <w:vAlign w:val="center"/>
                </w:tcPr>
                <w:p w14:paraId="32C8C2C9" w14:textId="77777777" w:rsidR="00F83C90" w:rsidRPr="00F83C90" w:rsidRDefault="00F83C90" w:rsidP="003A385B">
                  <w:pPr>
                    <w:pStyle w:val="1fe"/>
                    <w:spacing w:line="240" w:lineRule="auto"/>
                  </w:pPr>
                </w:p>
              </w:tc>
            </w:tr>
            <w:tr w:rsidR="00F83C90" w:rsidRPr="00F83C90" w14:paraId="6A6769D3" w14:textId="77777777" w:rsidTr="003A385B">
              <w:trPr>
                <w:trHeight w:val="20"/>
                <w:jc w:val="center"/>
              </w:trPr>
              <w:tc>
                <w:tcPr>
                  <w:tcW w:w="971" w:type="dxa"/>
                  <w:vAlign w:val="center"/>
                </w:tcPr>
                <w:p w14:paraId="2F79F356" w14:textId="77777777" w:rsidR="00F83C90" w:rsidRPr="00F83C90" w:rsidRDefault="00F83C90" w:rsidP="003A385B">
                  <w:pPr>
                    <w:pStyle w:val="1fe"/>
                    <w:spacing w:line="240" w:lineRule="auto"/>
                    <w:rPr>
                      <w:sz w:val="22"/>
                    </w:rPr>
                  </w:pPr>
                  <w:r w:rsidRPr="00F83C90">
                    <w:rPr>
                      <w:sz w:val="22"/>
                    </w:rPr>
                    <w:t>西城明珠小区</w:t>
                  </w:r>
                </w:p>
              </w:tc>
              <w:tc>
                <w:tcPr>
                  <w:tcW w:w="567" w:type="dxa"/>
                  <w:vAlign w:val="center"/>
                </w:tcPr>
                <w:p w14:paraId="7478FB63" w14:textId="77777777" w:rsidR="00F83C90" w:rsidRPr="00F83C90" w:rsidRDefault="00F83C90" w:rsidP="003A385B">
                  <w:pPr>
                    <w:pStyle w:val="1fe"/>
                    <w:spacing w:line="240" w:lineRule="auto"/>
                  </w:pPr>
                  <w:r w:rsidRPr="00F83C90">
                    <w:t>305</w:t>
                  </w:r>
                </w:p>
              </w:tc>
              <w:tc>
                <w:tcPr>
                  <w:tcW w:w="601" w:type="dxa"/>
                  <w:vAlign w:val="center"/>
                </w:tcPr>
                <w:p w14:paraId="6050FA4D" w14:textId="77777777" w:rsidR="00F83C90" w:rsidRPr="00F83C90" w:rsidRDefault="00F83C90" w:rsidP="003A385B">
                  <w:pPr>
                    <w:pStyle w:val="1fe"/>
                    <w:spacing w:line="240" w:lineRule="auto"/>
                  </w:pPr>
                  <w:r w:rsidRPr="00F83C90">
                    <w:t>-197</w:t>
                  </w:r>
                </w:p>
              </w:tc>
              <w:tc>
                <w:tcPr>
                  <w:tcW w:w="822" w:type="dxa"/>
                  <w:vAlign w:val="center"/>
                </w:tcPr>
                <w:p w14:paraId="1D9F4733" w14:textId="77777777" w:rsidR="00F83C90" w:rsidRPr="00F83C90" w:rsidRDefault="00F83C90" w:rsidP="003A385B">
                  <w:pPr>
                    <w:pStyle w:val="1fe"/>
                    <w:spacing w:line="240" w:lineRule="auto"/>
                  </w:pPr>
                  <w:r w:rsidRPr="00F83C90">
                    <w:t>居民小区</w:t>
                  </w:r>
                </w:p>
              </w:tc>
              <w:tc>
                <w:tcPr>
                  <w:tcW w:w="1276" w:type="dxa"/>
                  <w:vAlign w:val="center"/>
                </w:tcPr>
                <w:p w14:paraId="027B203C" w14:textId="77777777" w:rsidR="00F83C90" w:rsidRPr="00F83C90" w:rsidRDefault="00F83C90" w:rsidP="003A385B">
                  <w:pPr>
                    <w:pStyle w:val="1fe"/>
                    <w:spacing w:line="240" w:lineRule="auto"/>
                  </w:pPr>
                  <w:r w:rsidRPr="00F83C90">
                    <w:t>小区居民，约</w:t>
                  </w:r>
                  <w:r w:rsidRPr="00F83C90">
                    <w:t>2100</w:t>
                  </w:r>
                  <w:r w:rsidRPr="00F83C90">
                    <w:t>人</w:t>
                  </w:r>
                </w:p>
              </w:tc>
              <w:tc>
                <w:tcPr>
                  <w:tcW w:w="850" w:type="dxa"/>
                  <w:vAlign w:val="center"/>
                </w:tcPr>
                <w:p w14:paraId="489053D2" w14:textId="77777777" w:rsidR="00F83C90" w:rsidRPr="00F83C90" w:rsidRDefault="00F83C90" w:rsidP="003A385B">
                  <w:pPr>
                    <w:pStyle w:val="1fe"/>
                    <w:spacing w:line="240" w:lineRule="auto"/>
                  </w:pPr>
                  <w:r w:rsidRPr="00F83C90">
                    <w:t>SE</w:t>
                  </w:r>
                </w:p>
              </w:tc>
              <w:tc>
                <w:tcPr>
                  <w:tcW w:w="1134" w:type="dxa"/>
                  <w:vAlign w:val="center"/>
                </w:tcPr>
                <w:p w14:paraId="63EC77B4" w14:textId="77777777" w:rsidR="00F83C90" w:rsidRPr="00F83C90" w:rsidRDefault="00F83C90" w:rsidP="003A385B">
                  <w:pPr>
                    <w:pStyle w:val="1fe"/>
                    <w:spacing w:line="240" w:lineRule="auto"/>
                  </w:pPr>
                  <w:r w:rsidRPr="00F83C90">
                    <w:t>630</w:t>
                  </w:r>
                </w:p>
              </w:tc>
              <w:tc>
                <w:tcPr>
                  <w:tcW w:w="1185" w:type="dxa"/>
                  <w:vAlign w:val="center"/>
                </w:tcPr>
                <w:p w14:paraId="01B93220" w14:textId="77777777" w:rsidR="00F83C90" w:rsidRPr="00F83C90" w:rsidRDefault="00F83C90" w:rsidP="003A385B">
                  <w:pPr>
                    <w:pStyle w:val="1fe"/>
                    <w:spacing w:line="240" w:lineRule="auto"/>
                  </w:pPr>
                  <w:r w:rsidRPr="00F83C90">
                    <w:t>797</w:t>
                  </w:r>
                </w:p>
              </w:tc>
              <w:tc>
                <w:tcPr>
                  <w:tcW w:w="710" w:type="dxa"/>
                  <w:vMerge/>
                  <w:vAlign w:val="center"/>
                </w:tcPr>
                <w:p w14:paraId="38C4A129" w14:textId="77777777" w:rsidR="00F83C90" w:rsidRPr="00F83C90" w:rsidRDefault="00F83C90" w:rsidP="003A385B">
                  <w:pPr>
                    <w:pStyle w:val="1fe"/>
                    <w:spacing w:line="240" w:lineRule="auto"/>
                  </w:pPr>
                </w:p>
              </w:tc>
            </w:tr>
            <w:tr w:rsidR="00F83C90" w:rsidRPr="00F83C90" w14:paraId="7ECE9C6D" w14:textId="77777777" w:rsidTr="003A385B">
              <w:trPr>
                <w:trHeight w:val="20"/>
                <w:jc w:val="center"/>
              </w:trPr>
              <w:tc>
                <w:tcPr>
                  <w:tcW w:w="971" w:type="dxa"/>
                  <w:vAlign w:val="center"/>
                </w:tcPr>
                <w:p w14:paraId="1C53C2E2" w14:textId="77777777" w:rsidR="00F83C90" w:rsidRPr="00F83C90" w:rsidRDefault="00F83C90" w:rsidP="003A385B">
                  <w:pPr>
                    <w:pStyle w:val="1fe"/>
                    <w:spacing w:line="240" w:lineRule="auto"/>
                    <w:rPr>
                      <w:sz w:val="22"/>
                    </w:rPr>
                  </w:pPr>
                  <w:r w:rsidRPr="00F83C90">
                    <w:rPr>
                      <w:sz w:val="22"/>
                    </w:rPr>
                    <w:t>大石堡小区</w:t>
                  </w:r>
                </w:p>
              </w:tc>
              <w:tc>
                <w:tcPr>
                  <w:tcW w:w="567" w:type="dxa"/>
                  <w:vAlign w:val="center"/>
                </w:tcPr>
                <w:p w14:paraId="54681BE9" w14:textId="77777777" w:rsidR="00F83C90" w:rsidRPr="00F83C90" w:rsidRDefault="00F83C90" w:rsidP="003A385B">
                  <w:pPr>
                    <w:pStyle w:val="1fe"/>
                    <w:spacing w:line="240" w:lineRule="auto"/>
                  </w:pPr>
                  <w:r w:rsidRPr="00F83C90">
                    <w:t>479</w:t>
                  </w:r>
                </w:p>
              </w:tc>
              <w:tc>
                <w:tcPr>
                  <w:tcW w:w="601" w:type="dxa"/>
                  <w:vAlign w:val="center"/>
                </w:tcPr>
                <w:p w14:paraId="3903A23F" w14:textId="77777777" w:rsidR="00F83C90" w:rsidRPr="00F83C90" w:rsidRDefault="00F83C90" w:rsidP="003A385B">
                  <w:pPr>
                    <w:pStyle w:val="1fe"/>
                    <w:spacing w:line="240" w:lineRule="auto"/>
                  </w:pPr>
                  <w:r w:rsidRPr="00F83C90">
                    <w:t>-472</w:t>
                  </w:r>
                </w:p>
              </w:tc>
              <w:tc>
                <w:tcPr>
                  <w:tcW w:w="822" w:type="dxa"/>
                  <w:vAlign w:val="center"/>
                </w:tcPr>
                <w:p w14:paraId="5B74143D" w14:textId="77777777" w:rsidR="00F83C90" w:rsidRPr="00F83C90" w:rsidRDefault="00F83C90" w:rsidP="003A385B">
                  <w:pPr>
                    <w:pStyle w:val="1fe"/>
                    <w:spacing w:line="240" w:lineRule="auto"/>
                  </w:pPr>
                  <w:r w:rsidRPr="00F83C90">
                    <w:t>居民小区</w:t>
                  </w:r>
                </w:p>
              </w:tc>
              <w:tc>
                <w:tcPr>
                  <w:tcW w:w="1276" w:type="dxa"/>
                  <w:vAlign w:val="center"/>
                </w:tcPr>
                <w:p w14:paraId="0F3961B2" w14:textId="77777777" w:rsidR="00F83C90" w:rsidRPr="00F83C90" w:rsidRDefault="00F83C90" w:rsidP="003A385B">
                  <w:pPr>
                    <w:pStyle w:val="1fe"/>
                    <w:spacing w:line="240" w:lineRule="auto"/>
                  </w:pPr>
                  <w:r w:rsidRPr="00F83C90">
                    <w:t>小区居民，约</w:t>
                  </w:r>
                  <w:r w:rsidRPr="00F83C90">
                    <w:t>1600</w:t>
                  </w:r>
                  <w:r w:rsidRPr="00F83C90">
                    <w:t>人</w:t>
                  </w:r>
                </w:p>
              </w:tc>
              <w:tc>
                <w:tcPr>
                  <w:tcW w:w="850" w:type="dxa"/>
                  <w:vAlign w:val="center"/>
                </w:tcPr>
                <w:p w14:paraId="2765B4F8" w14:textId="77777777" w:rsidR="00F83C90" w:rsidRPr="00F83C90" w:rsidRDefault="00F83C90" w:rsidP="003A385B">
                  <w:pPr>
                    <w:pStyle w:val="1fe"/>
                    <w:spacing w:line="240" w:lineRule="auto"/>
                  </w:pPr>
                  <w:r w:rsidRPr="00F83C90">
                    <w:t>SE</w:t>
                  </w:r>
                </w:p>
              </w:tc>
              <w:tc>
                <w:tcPr>
                  <w:tcW w:w="1134" w:type="dxa"/>
                  <w:vAlign w:val="center"/>
                </w:tcPr>
                <w:p w14:paraId="03DC56A1" w14:textId="77777777" w:rsidR="00F83C90" w:rsidRPr="00F83C90" w:rsidRDefault="00F83C90" w:rsidP="003A385B">
                  <w:pPr>
                    <w:pStyle w:val="1fe"/>
                    <w:spacing w:line="240" w:lineRule="auto"/>
                  </w:pPr>
                  <w:r w:rsidRPr="00F83C90">
                    <w:t>230</w:t>
                  </w:r>
                </w:p>
              </w:tc>
              <w:tc>
                <w:tcPr>
                  <w:tcW w:w="1185" w:type="dxa"/>
                  <w:vAlign w:val="center"/>
                </w:tcPr>
                <w:p w14:paraId="36F40B5F" w14:textId="77777777" w:rsidR="00F83C90" w:rsidRPr="00F83C90" w:rsidRDefault="00F83C90" w:rsidP="003A385B">
                  <w:pPr>
                    <w:pStyle w:val="1fe"/>
                    <w:spacing w:line="240" w:lineRule="auto"/>
                  </w:pPr>
                  <w:r w:rsidRPr="00F83C90">
                    <w:t>450</w:t>
                  </w:r>
                </w:p>
              </w:tc>
              <w:tc>
                <w:tcPr>
                  <w:tcW w:w="710" w:type="dxa"/>
                  <w:vMerge/>
                  <w:vAlign w:val="center"/>
                </w:tcPr>
                <w:p w14:paraId="4B650DC8" w14:textId="77777777" w:rsidR="00F83C90" w:rsidRPr="00F83C90" w:rsidRDefault="00F83C90" w:rsidP="003A385B">
                  <w:pPr>
                    <w:pStyle w:val="1fe"/>
                    <w:spacing w:line="240" w:lineRule="auto"/>
                  </w:pPr>
                </w:p>
              </w:tc>
            </w:tr>
            <w:tr w:rsidR="00F83C90" w:rsidRPr="00F83C90" w14:paraId="2580A251" w14:textId="77777777" w:rsidTr="003A385B">
              <w:trPr>
                <w:trHeight w:val="20"/>
                <w:jc w:val="center"/>
              </w:trPr>
              <w:tc>
                <w:tcPr>
                  <w:tcW w:w="971" w:type="dxa"/>
                  <w:vAlign w:val="center"/>
                </w:tcPr>
                <w:p w14:paraId="5753FB94" w14:textId="77777777" w:rsidR="00F83C90" w:rsidRPr="00F83C90" w:rsidRDefault="00F83C90" w:rsidP="003A385B">
                  <w:pPr>
                    <w:pStyle w:val="1fe"/>
                    <w:spacing w:line="240" w:lineRule="auto"/>
                    <w:rPr>
                      <w:sz w:val="22"/>
                    </w:rPr>
                  </w:pPr>
                  <w:r w:rsidRPr="00F83C90">
                    <w:rPr>
                      <w:sz w:val="22"/>
                    </w:rPr>
                    <w:t>大石堡</w:t>
                  </w:r>
                  <w:r>
                    <w:rPr>
                      <w:rFonts w:hint="eastAsia"/>
                      <w:sz w:val="22"/>
                    </w:rPr>
                    <w:t>社</w:t>
                  </w:r>
                  <w:r w:rsidRPr="00F83C90">
                    <w:rPr>
                      <w:sz w:val="22"/>
                    </w:rPr>
                    <w:t>区</w:t>
                  </w:r>
                </w:p>
              </w:tc>
              <w:tc>
                <w:tcPr>
                  <w:tcW w:w="567" w:type="dxa"/>
                  <w:vAlign w:val="center"/>
                </w:tcPr>
                <w:p w14:paraId="4BE751E1" w14:textId="77777777" w:rsidR="00F83C90" w:rsidRPr="00F83C90" w:rsidRDefault="00F83C90" w:rsidP="003A385B">
                  <w:pPr>
                    <w:pStyle w:val="1fe"/>
                    <w:spacing w:line="240" w:lineRule="auto"/>
                  </w:pPr>
                  <w:r>
                    <w:rPr>
                      <w:rFonts w:hint="eastAsia"/>
                    </w:rPr>
                    <w:t>20</w:t>
                  </w:r>
                </w:p>
              </w:tc>
              <w:tc>
                <w:tcPr>
                  <w:tcW w:w="601" w:type="dxa"/>
                  <w:vAlign w:val="center"/>
                </w:tcPr>
                <w:p w14:paraId="043CFAE9" w14:textId="77777777" w:rsidR="00F83C90" w:rsidRPr="00F83C90" w:rsidRDefault="00F83C90" w:rsidP="003A385B">
                  <w:pPr>
                    <w:pStyle w:val="1fe"/>
                    <w:spacing w:line="240" w:lineRule="auto"/>
                  </w:pPr>
                  <w:r>
                    <w:rPr>
                      <w:rFonts w:hint="eastAsia"/>
                    </w:rPr>
                    <w:t>310</w:t>
                  </w:r>
                </w:p>
              </w:tc>
              <w:tc>
                <w:tcPr>
                  <w:tcW w:w="822" w:type="dxa"/>
                  <w:vAlign w:val="center"/>
                </w:tcPr>
                <w:p w14:paraId="32726BC7" w14:textId="77777777" w:rsidR="00F83C90" w:rsidRPr="00F83C90" w:rsidRDefault="00F83C90" w:rsidP="003A385B">
                  <w:pPr>
                    <w:pStyle w:val="1fe"/>
                    <w:spacing w:line="240" w:lineRule="auto"/>
                  </w:pPr>
                  <w:r w:rsidRPr="00F83C90">
                    <w:t>居民小区</w:t>
                  </w:r>
                </w:p>
              </w:tc>
              <w:tc>
                <w:tcPr>
                  <w:tcW w:w="1276" w:type="dxa"/>
                  <w:vAlign w:val="center"/>
                </w:tcPr>
                <w:p w14:paraId="6A9D6E6F" w14:textId="77777777" w:rsidR="00F83C90" w:rsidRPr="00F83C90" w:rsidRDefault="00F83C90" w:rsidP="003A385B">
                  <w:pPr>
                    <w:pStyle w:val="1fe"/>
                    <w:spacing w:line="240" w:lineRule="auto"/>
                  </w:pPr>
                  <w:r>
                    <w:rPr>
                      <w:rFonts w:hint="eastAsia"/>
                    </w:rPr>
                    <w:t>社</w:t>
                  </w:r>
                  <w:r w:rsidRPr="00F83C90">
                    <w:t>区居民，约</w:t>
                  </w:r>
                  <w:r w:rsidRPr="00F83C90">
                    <w:t>600</w:t>
                  </w:r>
                  <w:r>
                    <w:rPr>
                      <w:rFonts w:hint="eastAsia"/>
                    </w:rPr>
                    <w:t>0</w:t>
                  </w:r>
                  <w:r w:rsidRPr="00F83C90">
                    <w:t>人</w:t>
                  </w:r>
                </w:p>
              </w:tc>
              <w:tc>
                <w:tcPr>
                  <w:tcW w:w="850" w:type="dxa"/>
                  <w:vAlign w:val="center"/>
                </w:tcPr>
                <w:p w14:paraId="34A27A8E" w14:textId="77777777" w:rsidR="00F83C90" w:rsidRPr="00F83C90" w:rsidRDefault="00F83C90" w:rsidP="003A385B">
                  <w:pPr>
                    <w:pStyle w:val="1fe"/>
                    <w:spacing w:line="240" w:lineRule="auto"/>
                  </w:pPr>
                  <w:r>
                    <w:rPr>
                      <w:rFonts w:hint="eastAsia"/>
                    </w:rPr>
                    <w:t>E</w:t>
                  </w:r>
                </w:p>
              </w:tc>
              <w:tc>
                <w:tcPr>
                  <w:tcW w:w="1134" w:type="dxa"/>
                  <w:vAlign w:val="center"/>
                </w:tcPr>
                <w:p w14:paraId="58447872" w14:textId="77777777" w:rsidR="00F83C90" w:rsidRPr="00F83C90" w:rsidRDefault="00F83C90" w:rsidP="003A385B">
                  <w:pPr>
                    <w:pStyle w:val="1fe"/>
                    <w:spacing w:line="240" w:lineRule="auto"/>
                  </w:pPr>
                  <w:r>
                    <w:rPr>
                      <w:rFonts w:hint="eastAsia"/>
                    </w:rPr>
                    <w:t>330</w:t>
                  </w:r>
                </w:p>
              </w:tc>
              <w:tc>
                <w:tcPr>
                  <w:tcW w:w="1185" w:type="dxa"/>
                  <w:vAlign w:val="center"/>
                </w:tcPr>
                <w:p w14:paraId="55CD859B" w14:textId="77777777" w:rsidR="00F83C90" w:rsidRPr="00F83C90" w:rsidRDefault="00F83C90" w:rsidP="003A385B">
                  <w:pPr>
                    <w:pStyle w:val="1fe"/>
                    <w:spacing w:line="240" w:lineRule="auto"/>
                  </w:pPr>
                  <w:r>
                    <w:rPr>
                      <w:rFonts w:hint="eastAsia"/>
                    </w:rPr>
                    <w:t>157</w:t>
                  </w:r>
                </w:p>
              </w:tc>
              <w:tc>
                <w:tcPr>
                  <w:tcW w:w="710" w:type="dxa"/>
                  <w:vMerge/>
                  <w:vAlign w:val="center"/>
                </w:tcPr>
                <w:p w14:paraId="488B5D21" w14:textId="77777777" w:rsidR="00F83C90" w:rsidRPr="00F83C90" w:rsidRDefault="00F83C90" w:rsidP="003A385B">
                  <w:pPr>
                    <w:pStyle w:val="1fe"/>
                    <w:spacing w:line="240" w:lineRule="auto"/>
                  </w:pPr>
                </w:p>
              </w:tc>
            </w:tr>
          </w:tbl>
          <w:bookmarkEnd w:id="22"/>
          <w:p w14:paraId="52DFC368" w14:textId="77777777" w:rsidR="00624B5E" w:rsidRDefault="00000000">
            <w:pPr>
              <w:pStyle w:val="afff8"/>
              <w:spacing w:line="240" w:lineRule="auto"/>
              <w:jc w:val="left"/>
              <w:rPr>
                <w:sz w:val="21"/>
              </w:rPr>
            </w:pPr>
            <w:r w:rsidRPr="00E665CA">
              <w:rPr>
                <w:rFonts w:hint="eastAsia"/>
                <w:sz w:val="21"/>
              </w:rPr>
              <w:t>注：以主厂区中心为坐标原点（</w:t>
            </w:r>
            <w:r w:rsidRPr="00E665CA">
              <w:rPr>
                <w:rFonts w:hint="eastAsia"/>
                <w:sz w:val="21"/>
              </w:rPr>
              <w:t>0,0</w:t>
            </w:r>
            <w:r w:rsidRPr="00E665CA">
              <w:rPr>
                <w:rFonts w:hint="eastAsia"/>
                <w:sz w:val="21"/>
              </w:rPr>
              <w:t>）</w:t>
            </w:r>
          </w:p>
          <w:p w14:paraId="6D585FA5" w14:textId="77777777" w:rsidR="003A385B" w:rsidRPr="00E665CA" w:rsidRDefault="003A385B" w:rsidP="003A385B">
            <w:pPr>
              <w:pStyle w:val="affffffe"/>
              <w:spacing w:line="460" w:lineRule="exact"/>
              <w:ind w:firstLine="520"/>
              <w:rPr>
                <w:b w:val="0"/>
                <w:kern w:val="0"/>
                <w:szCs w:val="26"/>
              </w:rPr>
            </w:pPr>
            <w:r w:rsidRPr="00E665CA">
              <w:rPr>
                <w:b w:val="0"/>
                <w:kern w:val="0"/>
                <w:szCs w:val="26"/>
              </w:rPr>
              <w:t>表</w:t>
            </w:r>
            <w:r w:rsidRPr="00E665CA">
              <w:rPr>
                <w:b w:val="0"/>
                <w:kern w:val="0"/>
                <w:szCs w:val="26"/>
              </w:rPr>
              <w:t>3.2-</w:t>
            </w:r>
            <w:r w:rsidR="00F83C90">
              <w:rPr>
                <w:rFonts w:hint="eastAsia"/>
                <w:b w:val="0"/>
                <w:kern w:val="0"/>
                <w:szCs w:val="26"/>
              </w:rPr>
              <w:t>3</w:t>
            </w:r>
            <w:r w:rsidRPr="00E665CA">
              <w:rPr>
                <w:b w:val="0"/>
                <w:kern w:val="0"/>
                <w:szCs w:val="26"/>
              </w:rPr>
              <w:t xml:space="preserve">  </w:t>
            </w:r>
            <w:r>
              <w:rPr>
                <w:rFonts w:hint="eastAsia"/>
                <w:b w:val="0"/>
                <w:kern w:val="0"/>
                <w:szCs w:val="26"/>
              </w:rPr>
              <w:t>数控</w:t>
            </w:r>
            <w:r>
              <w:rPr>
                <w:rFonts w:hint="eastAsia"/>
                <w:b w:val="0"/>
                <w:kern w:val="0"/>
                <w:szCs w:val="26"/>
              </w:rPr>
              <w:t>/</w:t>
            </w:r>
            <w:r>
              <w:rPr>
                <w:rFonts w:hint="eastAsia"/>
                <w:b w:val="0"/>
                <w:kern w:val="0"/>
                <w:szCs w:val="26"/>
              </w:rPr>
              <w:t>铆焊厂房周边</w:t>
            </w:r>
            <w:r w:rsidRPr="00E665CA">
              <w:rPr>
                <w:b w:val="0"/>
                <w:kern w:val="0"/>
                <w:szCs w:val="26"/>
              </w:rPr>
              <w:t>大气环境保护目标一览表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709"/>
              <w:gridCol w:w="851"/>
              <w:gridCol w:w="850"/>
              <w:gridCol w:w="1276"/>
              <w:gridCol w:w="1134"/>
              <w:gridCol w:w="1134"/>
              <w:gridCol w:w="1186"/>
            </w:tblGrid>
            <w:tr w:rsidR="003A385B" w:rsidRPr="00E665CA" w14:paraId="0E0669CE" w14:textId="77777777" w:rsidTr="003A385B">
              <w:trPr>
                <w:trHeight w:val="20"/>
              </w:trPr>
              <w:tc>
                <w:tcPr>
                  <w:tcW w:w="976" w:type="dxa"/>
                  <w:vMerge w:val="restart"/>
                  <w:vAlign w:val="center"/>
                </w:tcPr>
                <w:p w14:paraId="725A283C" w14:textId="77777777" w:rsidR="003A385B" w:rsidRPr="00E665CA" w:rsidRDefault="003A385B" w:rsidP="003A385B">
                  <w:pPr>
                    <w:pStyle w:val="1fe"/>
                    <w:spacing w:line="240" w:lineRule="auto"/>
                  </w:pPr>
                  <w:r w:rsidRPr="00E665CA">
                    <w:rPr>
                      <w:rFonts w:hAnsi="宋体"/>
                    </w:rPr>
                    <w:t>名称</w:t>
                  </w:r>
                </w:p>
              </w:tc>
              <w:tc>
                <w:tcPr>
                  <w:tcW w:w="1560" w:type="dxa"/>
                  <w:gridSpan w:val="2"/>
                  <w:vAlign w:val="center"/>
                </w:tcPr>
                <w:p w14:paraId="07C68A33" w14:textId="77777777" w:rsidR="003A385B" w:rsidRPr="00E665CA" w:rsidRDefault="003A385B" w:rsidP="003A385B">
                  <w:pPr>
                    <w:pStyle w:val="1fe"/>
                    <w:spacing w:line="240" w:lineRule="auto"/>
                  </w:pPr>
                  <w:r w:rsidRPr="00E665CA">
                    <w:rPr>
                      <w:rFonts w:hAnsi="宋体"/>
                    </w:rPr>
                    <w:t>坐标</w:t>
                  </w:r>
                </w:p>
              </w:tc>
              <w:tc>
                <w:tcPr>
                  <w:tcW w:w="850" w:type="dxa"/>
                  <w:vMerge w:val="restart"/>
                  <w:vAlign w:val="center"/>
                </w:tcPr>
                <w:p w14:paraId="66B07881" w14:textId="77777777" w:rsidR="003A385B" w:rsidRPr="00E665CA" w:rsidRDefault="003A385B" w:rsidP="003A385B">
                  <w:pPr>
                    <w:pStyle w:val="1fe"/>
                    <w:spacing w:line="240" w:lineRule="auto"/>
                  </w:pPr>
                  <w:r w:rsidRPr="00E665CA">
                    <w:rPr>
                      <w:rFonts w:hAnsi="宋体"/>
                    </w:rPr>
                    <w:t>保护对象</w:t>
                  </w:r>
                </w:p>
              </w:tc>
              <w:tc>
                <w:tcPr>
                  <w:tcW w:w="1276" w:type="dxa"/>
                  <w:vMerge w:val="restart"/>
                  <w:vAlign w:val="center"/>
                </w:tcPr>
                <w:p w14:paraId="1B0BCCA0" w14:textId="77777777" w:rsidR="003A385B" w:rsidRPr="00E665CA" w:rsidRDefault="003A385B" w:rsidP="003A385B">
                  <w:pPr>
                    <w:pStyle w:val="1fe"/>
                    <w:spacing w:line="240" w:lineRule="auto"/>
                  </w:pPr>
                  <w:r w:rsidRPr="00E665CA">
                    <w:rPr>
                      <w:rFonts w:hAnsi="宋体"/>
                    </w:rPr>
                    <w:t>保护内容</w:t>
                  </w:r>
                </w:p>
              </w:tc>
              <w:tc>
                <w:tcPr>
                  <w:tcW w:w="1134" w:type="dxa"/>
                  <w:vMerge w:val="restart"/>
                  <w:vAlign w:val="center"/>
                </w:tcPr>
                <w:p w14:paraId="2EB5CED9" w14:textId="77777777" w:rsidR="003A385B" w:rsidRPr="00E665CA" w:rsidRDefault="003A385B" w:rsidP="003A385B">
                  <w:pPr>
                    <w:pStyle w:val="1fe"/>
                    <w:spacing w:line="240" w:lineRule="auto"/>
                  </w:pPr>
                  <w:r w:rsidRPr="00E665CA">
                    <w:rPr>
                      <w:rFonts w:hAnsi="宋体"/>
                    </w:rPr>
                    <w:t>相对厂址方位</w:t>
                  </w:r>
                </w:p>
              </w:tc>
              <w:tc>
                <w:tcPr>
                  <w:tcW w:w="1134" w:type="dxa"/>
                  <w:vMerge w:val="restart"/>
                  <w:vAlign w:val="center"/>
                </w:tcPr>
                <w:p w14:paraId="0FCD2191" w14:textId="77777777" w:rsidR="003A385B" w:rsidRPr="00E665CA" w:rsidRDefault="003A385B" w:rsidP="003A385B">
                  <w:pPr>
                    <w:pStyle w:val="1fe"/>
                    <w:spacing w:line="240" w:lineRule="auto"/>
                  </w:pPr>
                  <w:r w:rsidRPr="00E665CA">
                    <w:rPr>
                      <w:rFonts w:hAnsi="宋体"/>
                    </w:rPr>
                    <w:t>相对厂界距离</w:t>
                  </w:r>
                  <w:r w:rsidRPr="00E665CA">
                    <w:t>(m)</w:t>
                  </w:r>
                </w:p>
              </w:tc>
              <w:tc>
                <w:tcPr>
                  <w:tcW w:w="1186" w:type="dxa"/>
                  <w:vMerge w:val="restart"/>
                  <w:vAlign w:val="center"/>
                </w:tcPr>
                <w:p w14:paraId="4B8D7D22" w14:textId="77777777" w:rsidR="003A385B" w:rsidRPr="00E665CA" w:rsidRDefault="003A385B" w:rsidP="003A385B">
                  <w:pPr>
                    <w:pStyle w:val="1fe"/>
                    <w:spacing w:line="240" w:lineRule="auto"/>
                    <w:rPr>
                      <w:rFonts w:ascii="宋体" w:hAnsi="宋体" w:cs="宋体" w:hint="eastAsia"/>
                    </w:rPr>
                  </w:pPr>
                  <w:r w:rsidRPr="00E665CA">
                    <w:rPr>
                      <w:rFonts w:ascii="宋体" w:hAnsi="宋体" w:cs="宋体" w:hint="eastAsia"/>
                    </w:rPr>
                    <w:t>环境功能区</w:t>
                  </w:r>
                </w:p>
              </w:tc>
            </w:tr>
            <w:tr w:rsidR="003A385B" w:rsidRPr="00E665CA" w14:paraId="56A5B44E" w14:textId="77777777" w:rsidTr="003A385B">
              <w:trPr>
                <w:trHeight w:val="20"/>
              </w:trPr>
              <w:tc>
                <w:tcPr>
                  <w:tcW w:w="976" w:type="dxa"/>
                  <w:vMerge/>
                  <w:vAlign w:val="center"/>
                </w:tcPr>
                <w:p w14:paraId="2715BF42" w14:textId="77777777" w:rsidR="003A385B" w:rsidRPr="00E665CA" w:rsidRDefault="003A385B" w:rsidP="003A385B">
                  <w:pPr>
                    <w:pStyle w:val="1fe"/>
                    <w:spacing w:line="240" w:lineRule="auto"/>
                  </w:pPr>
                </w:p>
              </w:tc>
              <w:tc>
                <w:tcPr>
                  <w:tcW w:w="709" w:type="dxa"/>
                  <w:vAlign w:val="center"/>
                </w:tcPr>
                <w:p w14:paraId="0856FC08" w14:textId="77777777" w:rsidR="003A385B" w:rsidRPr="00E665CA" w:rsidRDefault="003A385B" w:rsidP="003A385B">
                  <w:pPr>
                    <w:pStyle w:val="1fe"/>
                    <w:spacing w:line="240" w:lineRule="auto"/>
                  </w:pPr>
                  <w:r w:rsidRPr="00E665CA">
                    <w:t>X</w:t>
                  </w:r>
                </w:p>
              </w:tc>
              <w:tc>
                <w:tcPr>
                  <w:tcW w:w="851" w:type="dxa"/>
                  <w:vAlign w:val="center"/>
                </w:tcPr>
                <w:p w14:paraId="0C0F631A" w14:textId="77777777" w:rsidR="003A385B" w:rsidRPr="00E665CA" w:rsidRDefault="003A385B" w:rsidP="003A385B">
                  <w:pPr>
                    <w:pStyle w:val="1fe"/>
                    <w:spacing w:line="240" w:lineRule="auto"/>
                  </w:pPr>
                  <w:r w:rsidRPr="00E665CA">
                    <w:t>Y</w:t>
                  </w:r>
                </w:p>
              </w:tc>
              <w:tc>
                <w:tcPr>
                  <w:tcW w:w="850" w:type="dxa"/>
                  <w:vMerge/>
                  <w:vAlign w:val="center"/>
                </w:tcPr>
                <w:p w14:paraId="455985A8" w14:textId="77777777" w:rsidR="003A385B" w:rsidRPr="00E665CA" w:rsidRDefault="003A385B" w:rsidP="003A385B">
                  <w:pPr>
                    <w:pStyle w:val="1fe"/>
                    <w:spacing w:line="240" w:lineRule="auto"/>
                  </w:pPr>
                </w:p>
              </w:tc>
              <w:tc>
                <w:tcPr>
                  <w:tcW w:w="1276" w:type="dxa"/>
                  <w:vMerge/>
                  <w:vAlign w:val="center"/>
                </w:tcPr>
                <w:p w14:paraId="16695420" w14:textId="77777777" w:rsidR="003A385B" w:rsidRPr="00E665CA" w:rsidRDefault="003A385B" w:rsidP="003A385B">
                  <w:pPr>
                    <w:pStyle w:val="1fe"/>
                    <w:spacing w:line="240" w:lineRule="auto"/>
                  </w:pPr>
                </w:p>
              </w:tc>
              <w:tc>
                <w:tcPr>
                  <w:tcW w:w="1134" w:type="dxa"/>
                  <w:vMerge/>
                  <w:vAlign w:val="center"/>
                </w:tcPr>
                <w:p w14:paraId="61CD1E26" w14:textId="77777777" w:rsidR="003A385B" w:rsidRPr="00E665CA" w:rsidRDefault="003A385B" w:rsidP="003A385B">
                  <w:pPr>
                    <w:pStyle w:val="1fe"/>
                    <w:spacing w:line="240" w:lineRule="auto"/>
                  </w:pPr>
                </w:p>
              </w:tc>
              <w:tc>
                <w:tcPr>
                  <w:tcW w:w="1134" w:type="dxa"/>
                  <w:vMerge/>
                  <w:vAlign w:val="center"/>
                </w:tcPr>
                <w:p w14:paraId="150A7F6F" w14:textId="77777777" w:rsidR="003A385B" w:rsidRPr="00E665CA" w:rsidRDefault="003A385B" w:rsidP="003A385B">
                  <w:pPr>
                    <w:pStyle w:val="1fe"/>
                    <w:spacing w:line="240" w:lineRule="auto"/>
                  </w:pPr>
                </w:p>
              </w:tc>
              <w:tc>
                <w:tcPr>
                  <w:tcW w:w="1186" w:type="dxa"/>
                  <w:vMerge/>
                  <w:vAlign w:val="center"/>
                </w:tcPr>
                <w:p w14:paraId="4EC780D1" w14:textId="77777777" w:rsidR="003A385B" w:rsidRPr="00E665CA" w:rsidRDefault="003A385B" w:rsidP="003A385B">
                  <w:pPr>
                    <w:pStyle w:val="1fe"/>
                    <w:spacing w:line="240" w:lineRule="auto"/>
                    <w:rPr>
                      <w:rFonts w:ascii="宋体" w:hAnsi="宋体" w:cs="宋体" w:hint="eastAsia"/>
                    </w:rPr>
                  </w:pPr>
                </w:p>
              </w:tc>
            </w:tr>
            <w:tr w:rsidR="003A385B" w:rsidRPr="00E665CA" w14:paraId="1995EB57" w14:textId="77777777" w:rsidTr="003A385B">
              <w:trPr>
                <w:trHeight w:val="20"/>
              </w:trPr>
              <w:tc>
                <w:tcPr>
                  <w:tcW w:w="976" w:type="dxa"/>
                  <w:vAlign w:val="center"/>
                </w:tcPr>
                <w:p w14:paraId="2E030122" w14:textId="77777777" w:rsidR="003A385B" w:rsidRPr="00E665CA" w:rsidRDefault="003A385B" w:rsidP="003A385B">
                  <w:pPr>
                    <w:pStyle w:val="1fe"/>
                    <w:spacing w:line="240" w:lineRule="auto"/>
                    <w:rPr>
                      <w:rFonts w:hAnsi="宋体" w:hint="eastAsia"/>
                      <w:sz w:val="22"/>
                    </w:rPr>
                  </w:pPr>
                  <w:r w:rsidRPr="00E665CA">
                    <w:rPr>
                      <w:rFonts w:hAnsi="宋体" w:hint="eastAsia"/>
                      <w:sz w:val="22"/>
                    </w:rPr>
                    <w:t>元通村</w:t>
                  </w:r>
                </w:p>
              </w:tc>
              <w:tc>
                <w:tcPr>
                  <w:tcW w:w="709" w:type="dxa"/>
                  <w:vAlign w:val="center"/>
                </w:tcPr>
                <w:p w14:paraId="444F454D" w14:textId="77777777" w:rsidR="003A385B" w:rsidRPr="00E665CA" w:rsidRDefault="003A385B" w:rsidP="003A385B">
                  <w:pPr>
                    <w:pStyle w:val="1fe"/>
                    <w:spacing w:line="240" w:lineRule="auto"/>
                  </w:pPr>
                  <w:r w:rsidRPr="00E665CA">
                    <w:rPr>
                      <w:rFonts w:hint="eastAsia"/>
                    </w:rPr>
                    <w:t>-150</w:t>
                  </w:r>
                </w:p>
              </w:tc>
              <w:tc>
                <w:tcPr>
                  <w:tcW w:w="851" w:type="dxa"/>
                  <w:vAlign w:val="center"/>
                </w:tcPr>
                <w:p w14:paraId="30226D8C" w14:textId="77777777" w:rsidR="003A385B" w:rsidRPr="00E665CA" w:rsidRDefault="003A385B" w:rsidP="003A385B">
                  <w:pPr>
                    <w:pStyle w:val="1fe"/>
                    <w:spacing w:line="240" w:lineRule="auto"/>
                  </w:pPr>
                  <w:r w:rsidRPr="00E665CA">
                    <w:rPr>
                      <w:rFonts w:hint="eastAsia"/>
                    </w:rPr>
                    <w:t>-40</w:t>
                  </w:r>
                </w:p>
              </w:tc>
              <w:tc>
                <w:tcPr>
                  <w:tcW w:w="850" w:type="dxa"/>
                  <w:vAlign w:val="center"/>
                </w:tcPr>
                <w:p w14:paraId="33D14DC8" w14:textId="77777777" w:rsidR="003A385B" w:rsidRPr="00E665CA" w:rsidRDefault="003A385B" w:rsidP="003A385B">
                  <w:pPr>
                    <w:pStyle w:val="1fe"/>
                    <w:spacing w:line="240" w:lineRule="auto"/>
                    <w:rPr>
                      <w:rFonts w:hAnsi="宋体" w:hint="eastAsia"/>
                    </w:rPr>
                  </w:pPr>
                  <w:r w:rsidRPr="00E665CA">
                    <w:rPr>
                      <w:rFonts w:hAnsi="宋体" w:hint="eastAsia"/>
                    </w:rPr>
                    <w:t>居民点</w:t>
                  </w:r>
                </w:p>
              </w:tc>
              <w:tc>
                <w:tcPr>
                  <w:tcW w:w="1276" w:type="dxa"/>
                  <w:vAlign w:val="center"/>
                </w:tcPr>
                <w:p w14:paraId="7FA1B4CA" w14:textId="77777777" w:rsidR="003A385B" w:rsidRPr="00E665CA" w:rsidRDefault="003A385B" w:rsidP="003A385B">
                  <w:pPr>
                    <w:pStyle w:val="1fe"/>
                    <w:spacing w:line="240" w:lineRule="auto"/>
                    <w:rPr>
                      <w:rFonts w:hAnsi="宋体" w:hint="eastAsia"/>
                    </w:rPr>
                  </w:pPr>
                  <w:r w:rsidRPr="00E665CA">
                    <w:rPr>
                      <w:rFonts w:hAnsi="宋体" w:hint="eastAsia"/>
                    </w:rPr>
                    <w:t>散居农户，约</w:t>
                  </w:r>
                  <w:r w:rsidRPr="00E665CA">
                    <w:rPr>
                      <w:rFonts w:hAnsi="宋体" w:hint="eastAsia"/>
                    </w:rPr>
                    <w:t>10</w:t>
                  </w:r>
                  <w:r w:rsidRPr="00E665CA">
                    <w:rPr>
                      <w:rFonts w:hAnsi="宋体" w:hint="eastAsia"/>
                    </w:rPr>
                    <w:t>户</w:t>
                  </w:r>
                  <w:r w:rsidRPr="00E665CA">
                    <w:rPr>
                      <w:rFonts w:hAnsi="宋体" w:hint="eastAsia"/>
                    </w:rPr>
                    <w:t>32</w:t>
                  </w:r>
                  <w:r w:rsidRPr="00E665CA">
                    <w:rPr>
                      <w:rFonts w:hAnsi="宋体" w:hint="eastAsia"/>
                    </w:rPr>
                    <w:t>人</w:t>
                  </w:r>
                </w:p>
              </w:tc>
              <w:tc>
                <w:tcPr>
                  <w:tcW w:w="1134" w:type="dxa"/>
                  <w:vAlign w:val="center"/>
                </w:tcPr>
                <w:p w14:paraId="79A19FFE" w14:textId="77777777" w:rsidR="003A385B" w:rsidRPr="00E665CA" w:rsidRDefault="003A385B" w:rsidP="003A385B">
                  <w:pPr>
                    <w:pStyle w:val="1fe"/>
                    <w:spacing w:line="240" w:lineRule="auto"/>
                  </w:pPr>
                  <w:r w:rsidRPr="00E665CA">
                    <w:rPr>
                      <w:rFonts w:hint="eastAsia"/>
                    </w:rPr>
                    <w:t>SW</w:t>
                  </w:r>
                </w:p>
              </w:tc>
              <w:tc>
                <w:tcPr>
                  <w:tcW w:w="1134" w:type="dxa"/>
                  <w:vAlign w:val="center"/>
                </w:tcPr>
                <w:p w14:paraId="4883C1CB" w14:textId="77777777" w:rsidR="003A385B" w:rsidRPr="00E665CA" w:rsidRDefault="003A385B" w:rsidP="003A385B">
                  <w:pPr>
                    <w:pStyle w:val="1fe"/>
                    <w:spacing w:line="240" w:lineRule="auto"/>
                  </w:pPr>
                  <w:r w:rsidRPr="00E665CA">
                    <w:rPr>
                      <w:rFonts w:hint="eastAsia"/>
                    </w:rPr>
                    <w:t>165</w:t>
                  </w:r>
                </w:p>
              </w:tc>
              <w:tc>
                <w:tcPr>
                  <w:tcW w:w="1186" w:type="dxa"/>
                  <w:vAlign w:val="center"/>
                </w:tcPr>
                <w:p w14:paraId="01AE5F98" w14:textId="77777777" w:rsidR="003A385B" w:rsidRPr="00E665CA" w:rsidRDefault="003A385B" w:rsidP="003A385B">
                  <w:pPr>
                    <w:pStyle w:val="1fe"/>
                    <w:spacing w:line="240" w:lineRule="auto"/>
                    <w:rPr>
                      <w:rFonts w:ascii="宋体" w:hAnsi="宋体" w:cs="宋体" w:hint="eastAsia"/>
                    </w:rPr>
                  </w:pPr>
                  <w:r w:rsidRPr="00E665CA">
                    <w:rPr>
                      <w:rFonts w:ascii="宋体" w:hAnsi="宋体" w:cs="宋体" w:hint="eastAsia"/>
                    </w:rPr>
                    <w:t>大气环境二类区</w:t>
                  </w:r>
                </w:p>
              </w:tc>
            </w:tr>
          </w:tbl>
          <w:p w14:paraId="27722706" w14:textId="77777777" w:rsidR="003A385B" w:rsidRPr="00E665CA" w:rsidRDefault="003A385B" w:rsidP="003A385B">
            <w:pPr>
              <w:pStyle w:val="afff8"/>
              <w:spacing w:line="240" w:lineRule="auto"/>
              <w:jc w:val="left"/>
              <w:rPr>
                <w:sz w:val="21"/>
              </w:rPr>
            </w:pPr>
            <w:r w:rsidRPr="00E665CA">
              <w:rPr>
                <w:rFonts w:hint="eastAsia"/>
                <w:sz w:val="21"/>
              </w:rPr>
              <w:t>注：以厂房中心为坐标原点（</w:t>
            </w:r>
            <w:r w:rsidRPr="00E665CA">
              <w:rPr>
                <w:rFonts w:hint="eastAsia"/>
                <w:sz w:val="21"/>
              </w:rPr>
              <w:t>0,0</w:t>
            </w:r>
            <w:r w:rsidRPr="00E665CA">
              <w:rPr>
                <w:rFonts w:hint="eastAsia"/>
                <w:sz w:val="21"/>
              </w:rPr>
              <w:t>）</w:t>
            </w:r>
          </w:p>
          <w:p w14:paraId="614FE76C" w14:textId="77777777" w:rsidR="003A385B" w:rsidRDefault="003A385B" w:rsidP="003A385B">
            <w:pPr>
              <w:pStyle w:val="affffffe"/>
              <w:spacing w:line="460" w:lineRule="exact"/>
              <w:ind w:firstLine="520"/>
              <w:rPr>
                <w:b w:val="0"/>
                <w:kern w:val="0"/>
                <w:szCs w:val="26"/>
              </w:rPr>
            </w:pPr>
            <w:r w:rsidRPr="00E665CA">
              <w:rPr>
                <w:b w:val="0"/>
                <w:kern w:val="0"/>
                <w:szCs w:val="26"/>
              </w:rPr>
              <w:t>表</w:t>
            </w:r>
            <w:r w:rsidRPr="00E665CA">
              <w:rPr>
                <w:b w:val="0"/>
                <w:kern w:val="0"/>
                <w:szCs w:val="26"/>
              </w:rPr>
              <w:t>3.2-</w:t>
            </w:r>
            <w:r w:rsidR="00F83C90">
              <w:rPr>
                <w:rFonts w:hint="eastAsia"/>
                <w:b w:val="0"/>
                <w:kern w:val="0"/>
                <w:szCs w:val="26"/>
              </w:rPr>
              <w:t>4</w:t>
            </w:r>
            <w:r w:rsidRPr="00E665CA">
              <w:rPr>
                <w:b w:val="0"/>
                <w:kern w:val="0"/>
                <w:szCs w:val="26"/>
              </w:rPr>
              <w:t xml:space="preserve">  </w:t>
            </w:r>
            <w:r w:rsidRPr="00E665CA">
              <w:rPr>
                <w:b w:val="0"/>
                <w:kern w:val="0"/>
                <w:szCs w:val="26"/>
              </w:rPr>
              <w:t>大气环境保护目标一览表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709"/>
              <w:gridCol w:w="851"/>
              <w:gridCol w:w="850"/>
              <w:gridCol w:w="1276"/>
              <w:gridCol w:w="1134"/>
              <w:gridCol w:w="1134"/>
              <w:gridCol w:w="1186"/>
            </w:tblGrid>
            <w:tr w:rsidR="003A385B" w:rsidRPr="00E665CA" w14:paraId="426FE286" w14:textId="77777777" w:rsidTr="00147158">
              <w:trPr>
                <w:trHeight w:val="20"/>
              </w:trPr>
              <w:tc>
                <w:tcPr>
                  <w:tcW w:w="976" w:type="dxa"/>
                  <w:vMerge w:val="restart"/>
                  <w:vAlign w:val="center"/>
                </w:tcPr>
                <w:p w14:paraId="516DF6B2" w14:textId="77777777" w:rsidR="003A385B" w:rsidRPr="00E665CA" w:rsidRDefault="003A385B" w:rsidP="003A385B">
                  <w:pPr>
                    <w:pStyle w:val="1fe"/>
                    <w:spacing w:line="240" w:lineRule="auto"/>
                  </w:pPr>
                  <w:r w:rsidRPr="00E665CA">
                    <w:rPr>
                      <w:rFonts w:hAnsi="宋体"/>
                    </w:rPr>
                    <w:t>名称</w:t>
                  </w:r>
                </w:p>
              </w:tc>
              <w:tc>
                <w:tcPr>
                  <w:tcW w:w="1560" w:type="dxa"/>
                  <w:gridSpan w:val="2"/>
                  <w:vAlign w:val="center"/>
                </w:tcPr>
                <w:p w14:paraId="029DEA0D" w14:textId="77777777" w:rsidR="003A385B" w:rsidRPr="00E665CA" w:rsidRDefault="003A385B" w:rsidP="003A385B">
                  <w:pPr>
                    <w:pStyle w:val="1fe"/>
                    <w:spacing w:line="240" w:lineRule="auto"/>
                  </w:pPr>
                  <w:r w:rsidRPr="00E665CA">
                    <w:rPr>
                      <w:rFonts w:hAnsi="宋体"/>
                    </w:rPr>
                    <w:t>坐标</w:t>
                  </w:r>
                </w:p>
              </w:tc>
              <w:tc>
                <w:tcPr>
                  <w:tcW w:w="850" w:type="dxa"/>
                  <w:vMerge w:val="restart"/>
                  <w:vAlign w:val="center"/>
                </w:tcPr>
                <w:p w14:paraId="7F28B0F6" w14:textId="77777777" w:rsidR="003A385B" w:rsidRPr="00E665CA" w:rsidRDefault="003A385B" w:rsidP="003A385B">
                  <w:pPr>
                    <w:pStyle w:val="1fe"/>
                    <w:spacing w:line="240" w:lineRule="auto"/>
                  </w:pPr>
                  <w:r w:rsidRPr="00E665CA">
                    <w:rPr>
                      <w:rFonts w:hAnsi="宋体"/>
                    </w:rPr>
                    <w:t>保护对象</w:t>
                  </w:r>
                </w:p>
              </w:tc>
              <w:tc>
                <w:tcPr>
                  <w:tcW w:w="1276" w:type="dxa"/>
                  <w:vMerge w:val="restart"/>
                  <w:vAlign w:val="center"/>
                </w:tcPr>
                <w:p w14:paraId="5719CF12" w14:textId="77777777" w:rsidR="003A385B" w:rsidRPr="00E665CA" w:rsidRDefault="003A385B" w:rsidP="003A385B">
                  <w:pPr>
                    <w:pStyle w:val="1fe"/>
                    <w:spacing w:line="240" w:lineRule="auto"/>
                  </w:pPr>
                  <w:r w:rsidRPr="00E665CA">
                    <w:rPr>
                      <w:rFonts w:hAnsi="宋体"/>
                    </w:rPr>
                    <w:t>保护内容</w:t>
                  </w:r>
                </w:p>
              </w:tc>
              <w:tc>
                <w:tcPr>
                  <w:tcW w:w="1134" w:type="dxa"/>
                  <w:vMerge w:val="restart"/>
                  <w:vAlign w:val="center"/>
                </w:tcPr>
                <w:p w14:paraId="1429C021" w14:textId="77777777" w:rsidR="003A385B" w:rsidRPr="00E665CA" w:rsidRDefault="003A385B" w:rsidP="003A385B">
                  <w:pPr>
                    <w:pStyle w:val="1fe"/>
                    <w:spacing w:line="240" w:lineRule="auto"/>
                  </w:pPr>
                  <w:r w:rsidRPr="00E665CA">
                    <w:rPr>
                      <w:rFonts w:hAnsi="宋体"/>
                    </w:rPr>
                    <w:t>相对厂址方位</w:t>
                  </w:r>
                </w:p>
              </w:tc>
              <w:tc>
                <w:tcPr>
                  <w:tcW w:w="1134" w:type="dxa"/>
                  <w:vMerge w:val="restart"/>
                  <w:vAlign w:val="center"/>
                </w:tcPr>
                <w:p w14:paraId="20BC7C9E" w14:textId="77777777" w:rsidR="003A385B" w:rsidRPr="00E665CA" w:rsidRDefault="003A385B" w:rsidP="003A385B">
                  <w:pPr>
                    <w:pStyle w:val="1fe"/>
                    <w:spacing w:line="240" w:lineRule="auto"/>
                  </w:pPr>
                  <w:r w:rsidRPr="00E665CA">
                    <w:rPr>
                      <w:rFonts w:hAnsi="宋体"/>
                    </w:rPr>
                    <w:t>相对厂界距离</w:t>
                  </w:r>
                  <w:r w:rsidRPr="00E665CA">
                    <w:t>(m)</w:t>
                  </w:r>
                </w:p>
              </w:tc>
              <w:tc>
                <w:tcPr>
                  <w:tcW w:w="1186" w:type="dxa"/>
                  <w:vMerge w:val="restart"/>
                  <w:vAlign w:val="center"/>
                </w:tcPr>
                <w:p w14:paraId="7A058FF0" w14:textId="77777777" w:rsidR="003A385B" w:rsidRPr="00E665CA" w:rsidRDefault="003A385B" w:rsidP="003A385B">
                  <w:pPr>
                    <w:pStyle w:val="1fe"/>
                    <w:spacing w:line="240" w:lineRule="auto"/>
                    <w:rPr>
                      <w:rFonts w:ascii="宋体" w:hAnsi="宋体" w:cs="宋体" w:hint="eastAsia"/>
                    </w:rPr>
                  </w:pPr>
                  <w:r w:rsidRPr="00E665CA">
                    <w:rPr>
                      <w:rFonts w:ascii="宋体" w:hAnsi="宋体" w:cs="宋体" w:hint="eastAsia"/>
                    </w:rPr>
                    <w:t>环境功能区</w:t>
                  </w:r>
                </w:p>
              </w:tc>
            </w:tr>
            <w:tr w:rsidR="003A385B" w:rsidRPr="00E665CA" w14:paraId="2ECE152F" w14:textId="77777777" w:rsidTr="00147158">
              <w:trPr>
                <w:trHeight w:val="20"/>
              </w:trPr>
              <w:tc>
                <w:tcPr>
                  <w:tcW w:w="976" w:type="dxa"/>
                  <w:vMerge/>
                  <w:vAlign w:val="center"/>
                </w:tcPr>
                <w:p w14:paraId="5951FDBA" w14:textId="77777777" w:rsidR="003A385B" w:rsidRPr="00E665CA" w:rsidRDefault="003A385B" w:rsidP="003A385B">
                  <w:pPr>
                    <w:pStyle w:val="1fe"/>
                    <w:spacing w:line="240" w:lineRule="auto"/>
                  </w:pPr>
                </w:p>
              </w:tc>
              <w:tc>
                <w:tcPr>
                  <w:tcW w:w="709" w:type="dxa"/>
                  <w:vAlign w:val="center"/>
                </w:tcPr>
                <w:p w14:paraId="397FBA9D" w14:textId="77777777" w:rsidR="003A385B" w:rsidRPr="00E665CA" w:rsidRDefault="003A385B" w:rsidP="003A385B">
                  <w:pPr>
                    <w:pStyle w:val="1fe"/>
                    <w:spacing w:line="240" w:lineRule="auto"/>
                  </w:pPr>
                  <w:r w:rsidRPr="00E665CA">
                    <w:t>X</w:t>
                  </w:r>
                </w:p>
              </w:tc>
              <w:tc>
                <w:tcPr>
                  <w:tcW w:w="851" w:type="dxa"/>
                  <w:vAlign w:val="center"/>
                </w:tcPr>
                <w:p w14:paraId="7426DE0B" w14:textId="77777777" w:rsidR="003A385B" w:rsidRPr="00E665CA" w:rsidRDefault="003A385B" w:rsidP="003A385B">
                  <w:pPr>
                    <w:pStyle w:val="1fe"/>
                    <w:spacing w:line="240" w:lineRule="auto"/>
                  </w:pPr>
                  <w:r w:rsidRPr="00E665CA">
                    <w:t>Y</w:t>
                  </w:r>
                </w:p>
              </w:tc>
              <w:tc>
                <w:tcPr>
                  <w:tcW w:w="850" w:type="dxa"/>
                  <w:vMerge/>
                  <w:vAlign w:val="center"/>
                </w:tcPr>
                <w:p w14:paraId="12213101" w14:textId="77777777" w:rsidR="003A385B" w:rsidRPr="00E665CA" w:rsidRDefault="003A385B" w:rsidP="003A385B">
                  <w:pPr>
                    <w:pStyle w:val="1fe"/>
                    <w:spacing w:line="240" w:lineRule="auto"/>
                  </w:pPr>
                </w:p>
              </w:tc>
              <w:tc>
                <w:tcPr>
                  <w:tcW w:w="1276" w:type="dxa"/>
                  <w:vMerge/>
                  <w:vAlign w:val="center"/>
                </w:tcPr>
                <w:p w14:paraId="1E61A126" w14:textId="77777777" w:rsidR="003A385B" w:rsidRPr="00E665CA" w:rsidRDefault="003A385B" w:rsidP="003A385B">
                  <w:pPr>
                    <w:pStyle w:val="1fe"/>
                    <w:spacing w:line="240" w:lineRule="auto"/>
                  </w:pPr>
                </w:p>
              </w:tc>
              <w:tc>
                <w:tcPr>
                  <w:tcW w:w="1134" w:type="dxa"/>
                  <w:vMerge/>
                  <w:vAlign w:val="center"/>
                </w:tcPr>
                <w:p w14:paraId="226FE19C" w14:textId="77777777" w:rsidR="003A385B" w:rsidRPr="00E665CA" w:rsidRDefault="003A385B" w:rsidP="003A385B">
                  <w:pPr>
                    <w:pStyle w:val="1fe"/>
                    <w:spacing w:line="240" w:lineRule="auto"/>
                  </w:pPr>
                </w:p>
              </w:tc>
              <w:tc>
                <w:tcPr>
                  <w:tcW w:w="1134" w:type="dxa"/>
                  <w:vMerge/>
                  <w:vAlign w:val="center"/>
                </w:tcPr>
                <w:p w14:paraId="392ED6FE" w14:textId="77777777" w:rsidR="003A385B" w:rsidRPr="00E665CA" w:rsidRDefault="003A385B" w:rsidP="003A385B">
                  <w:pPr>
                    <w:pStyle w:val="1fe"/>
                    <w:spacing w:line="240" w:lineRule="auto"/>
                  </w:pPr>
                </w:p>
              </w:tc>
              <w:tc>
                <w:tcPr>
                  <w:tcW w:w="1186" w:type="dxa"/>
                  <w:vMerge/>
                  <w:vAlign w:val="center"/>
                </w:tcPr>
                <w:p w14:paraId="54FAA663" w14:textId="77777777" w:rsidR="003A385B" w:rsidRPr="00E665CA" w:rsidRDefault="003A385B" w:rsidP="003A385B">
                  <w:pPr>
                    <w:pStyle w:val="1fe"/>
                    <w:spacing w:line="240" w:lineRule="auto"/>
                    <w:rPr>
                      <w:rFonts w:ascii="宋体" w:hAnsi="宋体" w:cs="宋体" w:hint="eastAsia"/>
                    </w:rPr>
                  </w:pPr>
                </w:p>
              </w:tc>
            </w:tr>
            <w:tr w:rsidR="003A385B" w:rsidRPr="00E665CA" w14:paraId="2BA0C697" w14:textId="77777777" w:rsidTr="00147158">
              <w:trPr>
                <w:trHeight w:val="20"/>
              </w:trPr>
              <w:tc>
                <w:tcPr>
                  <w:tcW w:w="976" w:type="dxa"/>
                  <w:vAlign w:val="center"/>
                </w:tcPr>
                <w:p w14:paraId="330F7129" w14:textId="77777777" w:rsidR="003A385B" w:rsidRPr="00E665CA" w:rsidRDefault="003A385B" w:rsidP="003A385B">
                  <w:pPr>
                    <w:pStyle w:val="1fe"/>
                    <w:spacing w:line="240" w:lineRule="auto"/>
                    <w:rPr>
                      <w:rFonts w:hAnsi="宋体" w:hint="eastAsia"/>
                      <w:sz w:val="22"/>
                    </w:rPr>
                  </w:pPr>
                  <w:r w:rsidRPr="00E665CA">
                    <w:rPr>
                      <w:rFonts w:hAnsi="宋体" w:hint="eastAsia"/>
                      <w:sz w:val="22"/>
                    </w:rPr>
                    <w:t>西彭敬老院</w:t>
                  </w:r>
                </w:p>
              </w:tc>
              <w:tc>
                <w:tcPr>
                  <w:tcW w:w="709" w:type="dxa"/>
                  <w:vAlign w:val="center"/>
                </w:tcPr>
                <w:p w14:paraId="7274F780" w14:textId="77777777" w:rsidR="003A385B" w:rsidRPr="00E665CA" w:rsidRDefault="003A385B" w:rsidP="003A385B">
                  <w:pPr>
                    <w:pStyle w:val="1fe"/>
                    <w:spacing w:line="240" w:lineRule="auto"/>
                  </w:pPr>
                  <w:r w:rsidRPr="00E665CA">
                    <w:rPr>
                      <w:rFonts w:hint="eastAsia"/>
                    </w:rPr>
                    <w:t>-130</w:t>
                  </w:r>
                </w:p>
              </w:tc>
              <w:tc>
                <w:tcPr>
                  <w:tcW w:w="851" w:type="dxa"/>
                  <w:vAlign w:val="center"/>
                </w:tcPr>
                <w:p w14:paraId="0C47DFE4" w14:textId="77777777" w:rsidR="003A385B" w:rsidRPr="00E665CA" w:rsidRDefault="003A385B" w:rsidP="003A385B">
                  <w:pPr>
                    <w:pStyle w:val="1fe"/>
                    <w:spacing w:line="240" w:lineRule="auto"/>
                  </w:pPr>
                  <w:r w:rsidRPr="00E665CA">
                    <w:rPr>
                      <w:rFonts w:hint="eastAsia"/>
                    </w:rPr>
                    <w:t>228</w:t>
                  </w:r>
                </w:p>
              </w:tc>
              <w:tc>
                <w:tcPr>
                  <w:tcW w:w="850" w:type="dxa"/>
                  <w:vAlign w:val="center"/>
                </w:tcPr>
                <w:p w14:paraId="3C64E101" w14:textId="77777777" w:rsidR="003A385B" w:rsidRPr="00E665CA" w:rsidRDefault="003A385B" w:rsidP="003A385B">
                  <w:pPr>
                    <w:pStyle w:val="1fe"/>
                    <w:spacing w:line="240" w:lineRule="auto"/>
                    <w:rPr>
                      <w:rFonts w:hAnsi="宋体" w:hint="eastAsia"/>
                    </w:rPr>
                  </w:pPr>
                  <w:r w:rsidRPr="00E665CA">
                    <w:rPr>
                      <w:rFonts w:hAnsi="宋体" w:hint="eastAsia"/>
                      <w:sz w:val="22"/>
                    </w:rPr>
                    <w:t>敬老院</w:t>
                  </w:r>
                </w:p>
              </w:tc>
              <w:tc>
                <w:tcPr>
                  <w:tcW w:w="1276" w:type="dxa"/>
                  <w:vAlign w:val="center"/>
                </w:tcPr>
                <w:p w14:paraId="0518BF87" w14:textId="77777777" w:rsidR="003A385B" w:rsidRPr="00E665CA" w:rsidRDefault="003A385B" w:rsidP="003A385B">
                  <w:pPr>
                    <w:pStyle w:val="1fe"/>
                    <w:spacing w:line="240" w:lineRule="auto"/>
                    <w:rPr>
                      <w:rFonts w:hAnsi="宋体" w:hint="eastAsia"/>
                    </w:rPr>
                  </w:pPr>
                  <w:r w:rsidRPr="00E665CA">
                    <w:rPr>
                      <w:rFonts w:hAnsi="宋体" w:hint="eastAsia"/>
                    </w:rPr>
                    <w:t>约</w:t>
                  </w:r>
                  <w:r w:rsidRPr="00E665CA">
                    <w:rPr>
                      <w:rFonts w:hAnsi="宋体" w:hint="eastAsia"/>
                    </w:rPr>
                    <w:t>100</w:t>
                  </w:r>
                  <w:r w:rsidRPr="00E665CA">
                    <w:rPr>
                      <w:rFonts w:hAnsi="宋体" w:hint="eastAsia"/>
                    </w:rPr>
                    <w:t>人</w:t>
                  </w:r>
                </w:p>
              </w:tc>
              <w:tc>
                <w:tcPr>
                  <w:tcW w:w="1134" w:type="dxa"/>
                  <w:vAlign w:val="center"/>
                </w:tcPr>
                <w:p w14:paraId="2178618E" w14:textId="77777777" w:rsidR="003A385B" w:rsidRPr="00E665CA" w:rsidRDefault="003A385B" w:rsidP="003A385B">
                  <w:pPr>
                    <w:pStyle w:val="1fe"/>
                    <w:spacing w:line="240" w:lineRule="auto"/>
                  </w:pPr>
                  <w:r w:rsidRPr="00E665CA">
                    <w:rPr>
                      <w:rFonts w:hint="eastAsia"/>
                    </w:rPr>
                    <w:t>NW</w:t>
                  </w:r>
                </w:p>
              </w:tc>
              <w:tc>
                <w:tcPr>
                  <w:tcW w:w="1134" w:type="dxa"/>
                  <w:vAlign w:val="center"/>
                </w:tcPr>
                <w:p w14:paraId="22435151" w14:textId="77777777" w:rsidR="003A385B" w:rsidRPr="00E665CA" w:rsidRDefault="003A385B" w:rsidP="003A385B">
                  <w:pPr>
                    <w:pStyle w:val="1fe"/>
                    <w:spacing w:line="240" w:lineRule="auto"/>
                  </w:pPr>
                  <w:r w:rsidRPr="00E665CA">
                    <w:rPr>
                      <w:rFonts w:hint="eastAsia"/>
                    </w:rPr>
                    <w:t>230</w:t>
                  </w:r>
                </w:p>
              </w:tc>
              <w:tc>
                <w:tcPr>
                  <w:tcW w:w="1186" w:type="dxa"/>
                  <w:vAlign w:val="center"/>
                </w:tcPr>
                <w:p w14:paraId="0B9343E8" w14:textId="77777777" w:rsidR="003A385B" w:rsidRPr="00E665CA" w:rsidRDefault="003A385B" w:rsidP="003A385B">
                  <w:pPr>
                    <w:pStyle w:val="1fe"/>
                    <w:spacing w:line="240" w:lineRule="auto"/>
                    <w:rPr>
                      <w:rFonts w:ascii="宋体" w:hAnsi="宋体" w:cs="宋体" w:hint="eastAsia"/>
                    </w:rPr>
                  </w:pPr>
                  <w:r w:rsidRPr="00E665CA">
                    <w:rPr>
                      <w:rFonts w:ascii="宋体" w:hAnsi="宋体" w:cs="宋体" w:hint="eastAsia"/>
                    </w:rPr>
                    <w:t>大气环境二类区</w:t>
                  </w:r>
                </w:p>
              </w:tc>
            </w:tr>
          </w:tbl>
          <w:p w14:paraId="51EF683F" w14:textId="77777777" w:rsidR="003A385B" w:rsidRPr="00E665CA" w:rsidRDefault="003A385B" w:rsidP="003A385B">
            <w:pPr>
              <w:pStyle w:val="afff8"/>
              <w:spacing w:line="240" w:lineRule="auto"/>
              <w:jc w:val="left"/>
              <w:rPr>
                <w:sz w:val="21"/>
              </w:rPr>
            </w:pPr>
            <w:r w:rsidRPr="00E665CA">
              <w:rPr>
                <w:rFonts w:hint="eastAsia"/>
                <w:sz w:val="21"/>
              </w:rPr>
              <w:t>注：以厂房中心为坐标原点（</w:t>
            </w:r>
            <w:r w:rsidRPr="00E665CA">
              <w:rPr>
                <w:rFonts w:hint="eastAsia"/>
                <w:sz w:val="21"/>
              </w:rPr>
              <w:t>0,0</w:t>
            </w:r>
            <w:r w:rsidRPr="00E665CA">
              <w:rPr>
                <w:rFonts w:hint="eastAsia"/>
                <w:sz w:val="21"/>
              </w:rPr>
              <w:t>）</w:t>
            </w:r>
          </w:p>
          <w:p w14:paraId="687F071C" w14:textId="77777777" w:rsidR="00624B5E" w:rsidRPr="00E665CA" w:rsidRDefault="00000000">
            <w:pPr>
              <w:pStyle w:val="afff8"/>
              <w:ind w:firstLine="520"/>
              <w:rPr>
                <w:sz w:val="26"/>
                <w:szCs w:val="26"/>
              </w:rPr>
            </w:pPr>
            <w:r w:rsidRPr="00E665CA">
              <w:rPr>
                <w:sz w:val="26"/>
                <w:szCs w:val="26"/>
              </w:rPr>
              <w:t>（</w:t>
            </w:r>
            <w:r w:rsidRPr="00E665CA">
              <w:rPr>
                <w:sz w:val="26"/>
                <w:szCs w:val="26"/>
              </w:rPr>
              <w:t>2</w:t>
            </w:r>
            <w:r w:rsidRPr="00E665CA">
              <w:rPr>
                <w:sz w:val="26"/>
                <w:szCs w:val="26"/>
              </w:rPr>
              <w:t>）声环境保护目标</w:t>
            </w:r>
          </w:p>
          <w:p w14:paraId="6C40AF49" w14:textId="77777777" w:rsidR="00624B5E" w:rsidRPr="00E665CA" w:rsidRDefault="00000000">
            <w:pPr>
              <w:pStyle w:val="afff8"/>
              <w:ind w:firstLine="520"/>
              <w:rPr>
                <w:sz w:val="26"/>
                <w:szCs w:val="26"/>
              </w:rPr>
            </w:pPr>
            <w:r w:rsidRPr="00E665CA">
              <w:rPr>
                <w:sz w:val="26"/>
                <w:szCs w:val="26"/>
              </w:rPr>
              <w:t>项目厂界外</w:t>
            </w:r>
            <w:r w:rsidRPr="00E665CA">
              <w:rPr>
                <w:sz w:val="26"/>
                <w:szCs w:val="26"/>
              </w:rPr>
              <w:t>50m</w:t>
            </w:r>
            <w:r w:rsidRPr="00E665CA">
              <w:rPr>
                <w:sz w:val="26"/>
                <w:szCs w:val="26"/>
              </w:rPr>
              <w:t>范围，无声环境保护目标。</w:t>
            </w:r>
          </w:p>
          <w:p w14:paraId="089175DD" w14:textId="77777777" w:rsidR="00624B5E" w:rsidRPr="00E665CA" w:rsidRDefault="00000000">
            <w:pPr>
              <w:pStyle w:val="afff8"/>
              <w:ind w:firstLine="520"/>
              <w:rPr>
                <w:sz w:val="26"/>
                <w:szCs w:val="26"/>
              </w:rPr>
            </w:pPr>
            <w:r w:rsidRPr="00E665CA">
              <w:rPr>
                <w:sz w:val="26"/>
                <w:szCs w:val="26"/>
              </w:rPr>
              <w:t>（</w:t>
            </w:r>
            <w:r w:rsidRPr="00E665CA">
              <w:rPr>
                <w:sz w:val="26"/>
                <w:szCs w:val="26"/>
              </w:rPr>
              <w:t>3</w:t>
            </w:r>
            <w:r w:rsidRPr="00E665CA">
              <w:rPr>
                <w:sz w:val="26"/>
                <w:szCs w:val="26"/>
              </w:rPr>
              <w:t>）地下水环境保护目标</w:t>
            </w:r>
          </w:p>
          <w:p w14:paraId="4F6359F4" w14:textId="77777777" w:rsidR="00624B5E" w:rsidRPr="00E665CA" w:rsidRDefault="00000000">
            <w:pPr>
              <w:pStyle w:val="afff8"/>
              <w:ind w:firstLine="520"/>
              <w:rPr>
                <w:sz w:val="26"/>
                <w:szCs w:val="26"/>
              </w:rPr>
            </w:pPr>
            <w:r w:rsidRPr="00E665CA">
              <w:rPr>
                <w:sz w:val="26"/>
                <w:szCs w:val="26"/>
              </w:rPr>
              <w:t>项目厂界外</w:t>
            </w:r>
            <w:r w:rsidRPr="00E665CA">
              <w:rPr>
                <w:sz w:val="26"/>
                <w:szCs w:val="26"/>
              </w:rPr>
              <w:t>500m</w:t>
            </w:r>
            <w:r w:rsidRPr="00E665CA">
              <w:rPr>
                <w:sz w:val="26"/>
                <w:szCs w:val="26"/>
              </w:rPr>
              <w:t>范围内无地下水集中式饮用水水源和热水、矿泉水、温泉等特殊地下水资源。</w:t>
            </w:r>
          </w:p>
          <w:p w14:paraId="317EC819" w14:textId="77777777" w:rsidR="00624B5E" w:rsidRPr="00E665CA" w:rsidRDefault="00000000">
            <w:pPr>
              <w:pStyle w:val="afff8"/>
              <w:ind w:firstLine="520"/>
              <w:rPr>
                <w:sz w:val="26"/>
                <w:szCs w:val="26"/>
              </w:rPr>
            </w:pPr>
            <w:r w:rsidRPr="00E665CA">
              <w:rPr>
                <w:sz w:val="26"/>
                <w:szCs w:val="26"/>
              </w:rPr>
              <w:t>（</w:t>
            </w:r>
            <w:r w:rsidRPr="00E665CA">
              <w:rPr>
                <w:sz w:val="26"/>
                <w:szCs w:val="26"/>
              </w:rPr>
              <w:t>4</w:t>
            </w:r>
            <w:r w:rsidRPr="00E665CA">
              <w:rPr>
                <w:sz w:val="26"/>
                <w:szCs w:val="26"/>
              </w:rPr>
              <w:t>）生态环境保护目标</w:t>
            </w:r>
          </w:p>
          <w:p w14:paraId="67CF347B" w14:textId="77777777" w:rsidR="00624B5E" w:rsidRPr="00E665CA" w:rsidRDefault="00000000">
            <w:pPr>
              <w:pStyle w:val="afff8"/>
              <w:ind w:firstLine="520"/>
            </w:pPr>
            <w:r w:rsidRPr="00E665CA">
              <w:rPr>
                <w:sz w:val="26"/>
                <w:szCs w:val="26"/>
              </w:rPr>
              <w:t>项目位于重庆市九龙坡区西彭镇铝城大道，</w:t>
            </w:r>
            <w:r w:rsidRPr="00E665CA">
              <w:rPr>
                <w:rFonts w:hint="eastAsia"/>
                <w:sz w:val="26"/>
                <w:szCs w:val="26"/>
              </w:rPr>
              <w:t>在现有厂房内扩建</w:t>
            </w:r>
            <w:r w:rsidRPr="00E665CA">
              <w:rPr>
                <w:sz w:val="26"/>
                <w:szCs w:val="26"/>
              </w:rPr>
              <w:t>，不新增用地，不涉及生态环境保护目标。</w:t>
            </w:r>
          </w:p>
        </w:tc>
      </w:tr>
      <w:tr w:rsidR="00E665CA" w:rsidRPr="00E665CA" w14:paraId="441EAF5E" w14:textId="77777777">
        <w:trPr>
          <w:trHeight w:val="640"/>
          <w:jc w:val="center"/>
        </w:trPr>
        <w:tc>
          <w:tcPr>
            <w:tcW w:w="394" w:type="pct"/>
            <w:tcMar>
              <w:left w:w="28" w:type="dxa"/>
              <w:right w:w="28" w:type="dxa"/>
            </w:tcMar>
            <w:vAlign w:val="center"/>
          </w:tcPr>
          <w:p w14:paraId="64E81852" w14:textId="77777777" w:rsidR="00624B5E" w:rsidRPr="00E665CA" w:rsidRDefault="00000000">
            <w:pPr>
              <w:adjustRightInd w:val="0"/>
              <w:snapToGrid w:val="0"/>
              <w:spacing w:line="240" w:lineRule="auto"/>
              <w:ind w:firstLineChars="0" w:firstLine="0"/>
              <w:jc w:val="center"/>
              <w:rPr>
                <w:kern w:val="0"/>
                <w:szCs w:val="26"/>
              </w:rPr>
            </w:pPr>
            <w:r w:rsidRPr="00E665CA">
              <w:rPr>
                <w:kern w:val="0"/>
                <w:szCs w:val="26"/>
              </w:rPr>
              <w:lastRenderedPageBreak/>
              <w:t>污染</w:t>
            </w:r>
          </w:p>
          <w:p w14:paraId="36F9DE8D" w14:textId="77777777" w:rsidR="00624B5E" w:rsidRPr="00E665CA" w:rsidRDefault="00000000">
            <w:pPr>
              <w:adjustRightInd w:val="0"/>
              <w:snapToGrid w:val="0"/>
              <w:spacing w:line="240" w:lineRule="auto"/>
              <w:ind w:firstLineChars="0" w:firstLine="0"/>
              <w:jc w:val="center"/>
              <w:rPr>
                <w:kern w:val="0"/>
                <w:szCs w:val="26"/>
              </w:rPr>
            </w:pPr>
            <w:r w:rsidRPr="00E665CA">
              <w:rPr>
                <w:kern w:val="0"/>
                <w:szCs w:val="26"/>
              </w:rPr>
              <w:t>物排</w:t>
            </w:r>
          </w:p>
          <w:p w14:paraId="2ADB9C1E" w14:textId="77777777" w:rsidR="00624B5E" w:rsidRPr="00E665CA" w:rsidRDefault="00000000">
            <w:pPr>
              <w:adjustRightInd w:val="0"/>
              <w:snapToGrid w:val="0"/>
              <w:spacing w:line="240" w:lineRule="auto"/>
              <w:ind w:firstLineChars="0" w:firstLine="0"/>
              <w:jc w:val="center"/>
              <w:rPr>
                <w:kern w:val="0"/>
                <w:szCs w:val="26"/>
              </w:rPr>
            </w:pPr>
            <w:r w:rsidRPr="00E665CA">
              <w:rPr>
                <w:kern w:val="0"/>
                <w:szCs w:val="26"/>
              </w:rPr>
              <w:t>放控</w:t>
            </w:r>
          </w:p>
          <w:p w14:paraId="4600FD05" w14:textId="77777777" w:rsidR="00624B5E" w:rsidRPr="00E665CA" w:rsidRDefault="00000000">
            <w:pPr>
              <w:adjustRightInd w:val="0"/>
              <w:snapToGrid w:val="0"/>
              <w:spacing w:line="240" w:lineRule="auto"/>
              <w:ind w:firstLineChars="0" w:firstLine="0"/>
              <w:jc w:val="center"/>
              <w:rPr>
                <w:kern w:val="0"/>
                <w:szCs w:val="26"/>
              </w:rPr>
            </w:pPr>
            <w:r w:rsidRPr="00E665CA">
              <w:rPr>
                <w:kern w:val="0"/>
                <w:szCs w:val="26"/>
              </w:rPr>
              <w:t>制标</w:t>
            </w:r>
          </w:p>
          <w:p w14:paraId="2EF785A7" w14:textId="77777777" w:rsidR="00624B5E" w:rsidRPr="00E665CA" w:rsidRDefault="00000000">
            <w:pPr>
              <w:adjustRightInd w:val="0"/>
              <w:snapToGrid w:val="0"/>
              <w:spacing w:line="240" w:lineRule="auto"/>
              <w:ind w:firstLineChars="0" w:firstLine="0"/>
              <w:jc w:val="center"/>
              <w:rPr>
                <w:kern w:val="0"/>
                <w:szCs w:val="26"/>
              </w:rPr>
            </w:pPr>
            <w:r w:rsidRPr="00E665CA">
              <w:rPr>
                <w:kern w:val="0"/>
                <w:szCs w:val="26"/>
              </w:rPr>
              <w:t>准</w:t>
            </w:r>
          </w:p>
        </w:tc>
        <w:tc>
          <w:tcPr>
            <w:tcW w:w="4605" w:type="pct"/>
            <w:vAlign w:val="center"/>
          </w:tcPr>
          <w:p w14:paraId="68CF3387" w14:textId="77777777" w:rsidR="00624B5E" w:rsidRPr="00E665CA" w:rsidRDefault="00000000">
            <w:pPr>
              <w:pStyle w:val="afff8"/>
              <w:ind w:firstLineChars="0" w:firstLine="0"/>
              <w:rPr>
                <w:b/>
                <w:sz w:val="26"/>
                <w:szCs w:val="26"/>
              </w:rPr>
            </w:pPr>
            <w:r w:rsidRPr="00E665CA">
              <w:rPr>
                <w:b/>
                <w:sz w:val="26"/>
                <w:szCs w:val="26"/>
              </w:rPr>
              <w:t>3.4</w:t>
            </w:r>
            <w:r w:rsidRPr="00E665CA">
              <w:rPr>
                <w:b/>
                <w:sz w:val="26"/>
                <w:szCs w:val="26"/>
              </w:rPr>
              <w:t>污染物排放标准</w:t>
            </w:r>
          </w:p>
          <w:p w14:paraId="6FF8B667" w14:textId="77777777" w:rsidR="00624B5E" w:rsidRPr="00E665CA" w:rsidRDefault="00000000">
            <w:pPr>
              <w:pStyle w:val="afff8"/>
              <w:ind w:firstLineChars="0" w:firstLine="0"/>
              <w:rPr>
                <w:sz w:val="26"/>
                <w:szCs w:val="26"/>
              </w:rPr>
            </w:pPr>
            <w:r w:rsidRPr="00E665CA">
              <w:rPr>
                <w:b/>
                <w:bCs/>
                <w:sz w:val="26"/>
                <w:szCs w:val="26"/>
              </w:rPr>
              <w:t>3.4.1</w:t>
            </w:r>
            <w:r w:rsidRPr="00E665CA">
              <w:rPr>
                <w:b/>
                <w:bCs/>
                <w:sz w:val="26"/>
                <w:szCs w:val="26"/>
              </w:rPr>
              <w:t>大气污染排放标准</w:t>
            </w:r>
          </w:p>
          <w:p w14:paraId="337A90FE" w14:textId="77777777" w:rsidR="00624B5E" w:rsidRPr="00E665CA" w:rsidRDefault="00000000">
            <w:pPr>
              <w:ind w:firstLine="520"/>
              <w:rPr>
                <w:szCs w:val="26"/>
              </w:rPr>
            </w:pPr>
            <w:r w:rsidRPr="00E665CA">
              <w:rPr>
                <w:rStyle w:val="aff9"/>
                <w:rFonts w:hint="eastAsia"/>
                <w:kern w:val="0"/>
                <w:sz w:val="26"/>
                <w:szCs w:val="26"/>
              </w:rPr>
              <w:t>项目运营期</w:t>
            </w:r>
            <w:r w:rsidRPr="00E665CA">
              <w:rPr>
                <w:rFonts w:hint="eastAsia"/>
                <w:szCs w:val="26"/>
              </w:rPr>
              <w:t>产生的非甲烷总烃、二甲苯、颗粒物</w:t>
            </w:r>
            <w:r w:rsidRPr="00E665CA">
              <w:rPr>
                <w:szCs w:val="26"/>
              </w:rPr>
              <w:t>执行</w:t>
            </w:r>
            <w:r w:rsidRPr="00E665CA">
              <w:rPr>
                <w:rFonts w:hint="eastAsia"/>
                <w:szCs w:val="26"/>
              </w:rPr>
              <w:t>《大气污染物综合排放标准》（</w:t>
            </w:r>
            <w:r w:rsidRPr="00E665CA">
              <w:rPr>
                <w:rFonts w:hint="eastAsia"/>
                <w:szCs w:val="26"/>
              </w:rPr>
              <w:t>DB50/418-2016</w:t>
            </w:r>
            <w:r w:rsidRPr="00E665CA">
              <w:rPr>
                <w:rFonts w:hint="eastAsia"/>
                <w:szCs w:val="26"/>
              </w:rPr>
              <w:t>）主城区排放限值</w:t>
            </w:r>
            <w:r w:rsidRPr="00E665CA">
              <w:rPr>
                <w:szCs w:val="26"/>
              </w:rPr>
              <w:t>。</w:t>
            </w:r>
          </w:p>
          <w:p w14:paraId="0019389E" w14:textId="77777777" w:rsidR="00624B5E" w:rsidRPr="00E665CA" w:rsidRDefault="00000000">
            <w:pPr>
              <w:ind w:firstLine="520"/>
              <w:rPr>
                <w:szCs w:val="26"/>
              </w:rPr>
            </w:pPr>
            <w:r w:rsidRPr="00E665CA">
              <w:rPr>
                <w:rFonts w:hint="eastAsia"/>
                <w:bCs/>
                <w:szCs w:val="26"/>
              </w:rPr>
              <w:t>无组织排放颗粒物、非甲烷总烃执行《大气污染物综合排放标准》（</w:t>
            </w:r>
            <w:r w:rsidRPr="00E665CA">
              <w:rPr>
                <w:rFonts w:hint="eastAsia"/>
                <w:bCs/>
                <w:szCs w:val="26"/>
              </w:rPr>
              <w:t>DB50/418-2016</w:t>
            </w:r>
            <w:r w:rsidRPr="00E665CA">
              <w:rPr>
                <w:rFonts w:hint="eastAsia"/>
                <w:bCs/>
                <w:szCs w:val="26"/>
              </w:rPr>
              <w:t>）表</w:t>
            </w:r>
            <w:r w:rsidRPr="00E665CA">
              <w:rPr>
                <w:rFonts w:hint="eastAsia"/>
                <w:bCs/>
                <w:szCs w:val="26"/>
              </w:rPr>
              <w:t>1</w:t>
            </w:r>
            <w:r w:rsidRPr="00E665CA">
              <w:rPr>
                <w:rFonts w:hint="eastAsia"/>
                <w:bCs/>
                <w:szCs w:val="26"/>
              </w:rPr>
              <w:t>标准，主厂区厂界内装配厂房（喷漆房所在厂房）外非甲烷总烃执行《挥发性有机物无组织排放控制标准》（</w:t>
            </w:r>
            <w:r w:rsidRPr="00E665CA">
              <w:rPr>
                <w:rFonts w:hint="eastAsia"/>
                <w:bCs/>
                <w:szCs w:val="26"/>
              </w:rPr>
              <w:t>GB37822-2019</w:t>
            </w:r>
            <w:r w:rsidRPr="00E665CA">
              <w:rPr>
                <w:rFonts w:hint="eastAsia"/>
                <w:bCs/>
                <w:szCs w:val="26"/>
              </w:rPr>
              <w:t>）的管控要求。</w:t>
            </w:r>
            <w:r w:rsidRPr="00E665CA">
              <w:rPr>
                <w:szCs w:val="26"/>
              </w:rPr>
              <w:t>执行详见表</w:t>
            </w:r>
            <w:r w:rsidRPr="00E665CA">
              <w:rPr>
                <w:szCs w:val="26"/>
              </w:rPr>
              <w:t>3.4-1</w:t>
            </w:r>
            <w:r w:rsidRPr="00E665CA">
              <w:rPr>
                <w:rFonts w:hint="eastAsia"/>
                <w:szCs w:val="26"/>
              </w:rPr>
              <w:t>~</w:t>
            </w:r>
            <w:r w:rsidRPr="00E665CA">
              <w:rPr>
                <w:szCs w:val="26"/>
              </w:rPr>
              <w:t>3.4-</w:t>
            </w:r>
            <w:r w:rsidRPr="00E665CA">
              <w:rPr>
                <w:rFonts w:hint="eastAsia"/>
                <w:szCs w:val="26"/>
              </w:rPr>
              <w:t>2</w:t>
            </w:r>
            <w:r w:rsidRPr="00E665CA">
              <w:rPr>
                <w:szCs w:val="26"/>
              </w:rPr>
              <w:t>所示。</w:t>
            </w:r>
          </w:p>
          <w:p w14:paraId="629DBECB" w14:textId="77777777" w:rsidR="00624B5E" w:rsidRPr="00E665CA" w:rsidRDefault="00000000">
            <w:pPr>
              <w:pStyle w:val="afff2"/>
              <w:ind w:firstLine="520"/>
              <w:rPr>
                <w:b w:val="0"/>
                <w:sz w:val="26"/>
                <w:szCs w:val="26"/>
              </w:rPr>
            </w:pPr>
            <w:bookmarkStart w:id="23" w:name="_Toc274030003"/>
            <w:bookmarkStart w:id="24" w:name="_Toc274075914"/>
            <w:bookmarkStart w:id="25" w:name="_Toc274497792"/>
            <w:bookmarkStart w:id="26" w:name="_Toc274557446"/>
            <w:bookmarkStart w:id="27" w:name="_Toc274557243"/>
            <w:r w:rsidRPr="00E665CA">
              <w:rPr>
                <w:b w:val="0"/>
                <w:bCs/>
                <w:sz w:val="26"/>
                <w:szCs w:val="26"/>
              </w:rPr>
              <w:t>表</w:t>
            </w:r>
            <w:r w:rsidRPr="00E665CA">
              <w:rPr>
                <w:b w:val="0"/>
                <w:bCs/>
                <w:sz w:val="26"/>
                <w:szCs w:val="26"/>
              </w:rPr>
              <w:t>3.4-</w:t>
            </w:r>
            <w:r w:rsidRPr="00E665CA">
              <w:rPr>
                <w:rFonts w:hint="eastAsia"/>
                <w:b w:val="0"/>
                <w:bCs/>
                <w:sz w:val="26"/>
                <w:szCs w:val="26"/>
              </w:rPr>
              <w:t>1</w:t>
            </w:r>
            <w:r w:rsidRPr="00E665CA">
              <w:rPr>
                <w:b w:val="0"/>
                <w:bCs/>
                <w:sz w:val="26"/>
                <w:szCs w:val="26"/>
              </w:rPr>
              <w:t xml:space="preserve">  </w:t>
            </w:r>
            <w:r w:rsidRPr="00E665CA">
              <w:rPr>
                <w:rFonts w:hint="eastAsia"/>
                <w:b w:val="0"/>
                <w:sz w:val="26"/>
                <w:szCs w:val="26"/>
              </w:rPr>
              <w:t>大气污染物综合排放标准</w:t>
            </w:r>
            <w:r w:rsidRPr="00E665CA">
              <w:rPr>
                <w:rFonts w:hint="eastAsia"/>
                <w:b w:val="0"/>
                <w:sz w:val="26"/>
                <w:szCs w:val="26"/>
              </w:rPr>
              <w:t xml:space="preserve">  </w:t>
            </w:r>
            <w:r w:rsidRPr="00E665CA">
              <w:rPr>
                <w:rFonts w:hint="eastAsia"/>
                <w:b w:val="0"/>
                <w:sz w:val="26"/>
                <w:szCs w:val="26"/>
              </w:rPr>
              <w:t>单位：</w:t>
            </w:r>
            <w:r w:rsidRPr="00E665CA">
              <w:rPr>
                <w:rFonts w:hint="eastAsia"/>
                <w:b w:val="0"/>
                <w:sz w:val="26"/>
                <w:szCs w:val="26"/>
              </w:rPr>
              <w:t>mg/m</w:t>
            </w:r>
            <w:r w:rsidRPr="00E665CA">
              <w:rPr>
                <w:rFonts w:hint="eastAsia"/>
                <w:b w:val="0"/>
                <w:sz w:val="26"/>
                <w:szCs w:val="26"/>
                <w:vertAlign w:val="superscript"/>
              </w:rPr>
              <w:t>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1420"/>
              <w:gridCol w:w="1274"/>
              <w:gridCol w:w="992"/>
              <w:gridCol w:w="1274"/>
              <w:gridCol w:w="1277"/>
              <w:gridCol w:w="898"/>
            </w:tblGrid>
            <w:tr w:rsidR="00E665CA" w:rsidRPr="00E665CA" w14:paraId="0F7765AE" w14:textId="77777777">
              <w:trPr>
                <w:trHeight w:val="20"/>
                <w:jc w:val="center"/>
              </w:trPr>
              <w:tc>
                <w:tcPr>
                  <w:tcW w:w="604" w:type="pct"/>
                  <w:vMerge w:val="restart"/>
                  <w:vAlign w:val="center"/>
                </w:tcPr>
                <w:p w14:paraId="58AD50D5" w14:textId="77777777" w:rsidR="00624B5E" w:rsidRPr="00E665CA" w:rsidRDefault="00000000">
                  <w:pPr>
                    <w:snapToGrid w:val="0"/>
                    <w:spacing w:line="240" w:lineRule="auto"/>
                    <w:ind w:firstLineChars="0" w:firstLine="0"/>
                    <w:jc w:val="center"/>
                    <w:rPr>
                      <w:sz w:val="22"/>
                      <w:szCs w:val="22"/>
                    </w:rPr>
                  </w:pPr>
                  <w:r w:rsidRPr="00E665CA">
                    <w:rPr>
                      <w:sz w:val="22"/>
                      <w:szCs w:val="22"/>
                    </w:rPr>
                    <w:t>污染源</w:t>
                  </w:r>
                </w:p>
              </w:tc>
              <w:tc>
                <w:tcPr>
                  <w:tcW w:w="875" w:type="pct"/>
                  <w:vMerge w:val="restart"/>
                  <w:vAlign w:val="center"/>
                </w:tcPr>
                <w:p w14:paraId="0C02CFC0" w14:textId="77777777" w:rsidR="00624B5E" w:rsidRPr="00E665CA" w:rsidRDefault="00000000">
                  <w:pPr>
                    <w:snapToGrid w:val="0"/>
                    <w:spacing w:line="240" w:lineRule="auto"/>
                    <w:ind w:firstLineChars="0" w:firstLine="0"/>
                    <w:jc w:val="center"/>
                    <w:rPr>
                      <w:sz w:val="22"/>
                      <w:szCs w:val="22"/>
                    </w:rPr>
                  </w:pPr>
                  <w:r w:rsidRPr="00E665CA">
                    <w:rPr>
                      <w:sz w:val="22"/>
                      <w:szCs w:val="22"/>
                    </w:rPr>
                    <w:t>污染物</w:t>
                  </w:r>
                </w:p>
              </w:tc>
              <w:tc>
                <w:tcPr>
                  <w:tcW w:w="785" w:type="pct"/>
                  <w:vMerge w:val="restart"/>
                  <w:vAlign w:val="center"/>
                </w:tcPr>
                <w:p w14:paraId="62E8C074" w14:textId="77777777" w:rsidR="00624B5E" w:rsidRPr="00E665CA" w:rsidRDefault="00000000">
                  <w:pPr>
                    <w:snapToGrid w:val="0"/>
                    <w:spacing w:line="240" w:lineRule="auto"/>
                    <w:ind w:firstLineChars="0" w:firstLine="0"/>
                    <w:jc w:val="center"/>
                    <w:rPr>
                      <w:sz w:val="22"/>
                      <w:szCs w:val="22"/>
                    </w:rPr>
                  </w:pPr>
                  <w:r w:rsidRPr="00E665CA">
                    <w:rPr>
                      <w:sz w:val="22"/>
                      <w:szCs w:val="22"/>
                    </w:rPr>
                    <w:t>最高允许排放浓度</w:t>
                  </w:r>
                </w:p>
              </w:tc>
              <w:tc>
                <w:tcPr>
                  <w:tcW w:w="611" w:type="pct"/>
                  <w:vMerge w:val="restart"/>
                  <w:vAlign w:val="center"/>
                </w:tcPr>
                <w:p w14:paraId="162C1BD4" w14:textId="77777777" w:rsidR="00624B5E" w:rsidRPr="00E665CA" w:rsidRDefault="00000000">
                  <w:pPr>
                    <w:snapToGrid w:val="0"/>
                    <w:spacing w:line="240" w:lineRule="auto"/>
                    <w:ind w:firstLineChars="0" w:firstLine="0"/>
                    <w:jc w:val="center"/>
                    <w:rPr>
                      <w:sz w:val="22"/>
                      <w:szCs w:val="22"/>
                    </w:rPr>
                  </w:pPr>
                  <w:r w:rsidRPr="00E665CA">
                    <w:rPr>
                      <w:sz w:val="22"/>
                      <w:szCs w:val="22"/>
                    </w:rPr>
                    <w:t>排气筒高度（</w:t>
                  </w:r>
                  <w:r w:rsidRPr="00E665CA">
                    <w:rPr>
                      <w:sz w:val="22"/>
                      <w:szCs w:val="22"/>
                    </w:rPr>
                    <w:t>m</w:t>
                  </w:r>
                  <w:r w:rsidRPr="00E665CA">
                    <w:rPr>
                      <w:sz w:val="22"/>
                      <w:szCs w:val="22"/>
                    </w:rPr>
                    <w:t>）</w:t>
                  </w:r>
                </w:p>
              </w:tc>
              <w:tc>
                <w:tcPr>
                  <w:tcW w:w="785" w:type="pct"/>
                  <w:vMerge w:val="restart"/>
                  <w:vAlign w:val="center"/>
                </w:tcPr>
                <w:p w14:paraId="353446E5" w14:textId="77777777" w:rsidR="00624B5E" w:rsidRPr="00E665CA" w:rsidRDefault="00000000">
                  <w:pPr>
                    <w:snapToGrid w:val="0"/>
                    <w:spacing w:line="240" w:lineRule="auto"/>
                    <w:ind w:firstLineChars="0" w:firstLine="0"/>
                    <w:jc w:val="center"/>
                    <w:rPr>
                      <w:sz w:val="22"/>
                      <w:szCs w:val="22"/>
                    </w:rPr>
                  </w:pPr>
                  <w:r w:rsidRPr="00E665CA">
                    <w:rPr>
                      <w:sz w:val="22"/>
                      <w:szCs w:val="22"/>
                    </w:rPr>
                    <w:t>最高允许排放速率（</w:t>
                  </w:r>
                  <w:r w:rsidRPr="00E665CA">
                    <w:rPr>
                      <w:sz w:val="22"/>
                      <w:szCs w:val="22"/>
                    </w:rPr>
                    <w:t>kg/h</w:t>
                  </w:r>
                  <w:r w:rsidRPr="00E665CA">
                    <w:rPr>
                      <w:sz w:val="22"/>
                      <w:szCs w:val="22"/>
                    </w:rPr>
                    <w:t>）</w:t>
                  </w:r>
                </w:p>
              </w:tc>
              <w:tc>
                <w:tcPr>
                  <w:tcW w:w="1340" w:type="pct"/>
                  <w:gridSpan w:val="2"/>
                  <w:vAlign w:val="center"/>
                </w:tcPr>
                <w:p w14:paraId="31907F7B" w14:textId="77777777" w:rsidR="00624B5E" w:rsidRPr="00E665CA" w:rsidRDefault="00000000">
                  <w:pPr>
                    <w:snapToGrid w:val="0"/>
                    <w:spacing w:line="240" w:lineRule="auto"/>
                    <w:ind w:firstLineChars="0" w:firstLine="0"/>
                    <w:jc w:val="center"/>
                    <w:rPr>
                      <w:sz w:val="22"/>
                      <w:szCs w:val="22"/>
                    </w:rPr>
                  </w:pPr>
                  <w:r w:rsidRPr="00E665CA">
                    <w:rPr>
                      <w:sz w:val="22"/>
                      <w:szCs w:val="22"/>
                    </w:rPr>
                    <w:t>无组织排放监控浓度限值</w:t>
                  </w:r>
                </w:p>
              </w:tc>
            </w:tr>
            <w:tr w:rsidR="00E665CA" w:rsidRPr="00E665CA" w14:paraId="628CB25F" w14:textId="77777777">
              <w:trPr>
                <w:trHeight w:val="20"/>
                <w:jc w:val="center"/>
              </w:trPr>
              <w:tc>
                <w:tcPr>
                  <w:tcW w:w="604" w:type="pct"/>
                  <w:vMerge/>
                  <w:vAlign w:val="center"/>
                </w:tcPr>
                <w:p w14:paraId="72848F70" w14:textId="77777777" w:rsidR="00624B5E" w:rsidRPr="00E665CA" w:rsidRDefault="00624B5E">
                  <w:pPr>
                    <w:snapToGrid w:val="0"/>
                    <w:spacing w:line="240" w:lineRule="auto"/>
                    <w:ind w:firstLineChars="0" w:firstLine="0"/>
                    <w:jc w:val="center"/>
                    <w:rPr>
                      <w:sz w:val="22"/>
                      <w:szCs w:val="22"/>
                    </w:rPr>
                  </w:pPr>
                </w:p>
              </w:tc>
              <w:tc>
                <w:tcPr>
                  <w:tcW w:w="875" w:type="pct"/>
                  <w:vMerge/>
                  <w:vAlign w:val="center"/>
                </w:tcPr>
                <w:p w14:paraId="627FA39C" w14:textId="77777777" w:rsidR="00624B5E" w:rsidRPr="00E665CA" w:rsidRDefault="00624B5E">
                  <w:pPr>
                    <w:snapToGrid w:val="0"/>
                    <w:spacing w:line="240" w:lineRule="auto"/>
                    <w:ind w:firstLineChars="0" w:firstLine="0"/>
                    <w:jc w:val="center"/>
                    <w:rPr>
                      <w:sz w:val="22"/>
                      <w:szCs w:val="22"/>
                    </w:rPr>
                  </w:pPr>
                </w:p>
              </w:tc>
              <w:tc>
                <w:tcPr>
                  <w:tcW w:w="785" w:type="pct"/>
                  <w:vMerge/>
                  <w:vAlign w:val="center"/>
                </w:tcPr>
                <w:p w14:paraId="55B4957A" w14:textId="77777777" w:rsidR="00624B5E" w:rsidRPr="00E665CA" w:rsidRDefault="00624B5E">
                  <w:pPr>
                    <w:snapToGrid w:val="0"/>
                    <w:spacing w:line="240" w:lineRule="auto"/>
                    <w:ind w:firstLineChars="0" w:firstLine="0"/>
                    <w:jc w:val="center"/>
                    <w:rPr>
                      <w:sz w:val="22"/>
                      <w:szCs w:val="22"/>
                    </w:rPr>
                  </w:pPr>
                </w:p>
              </w:tc>
              <w:tc>
                <w:tcPr>
                  <w:tcW w:w="611" w:type="pct"/>
                  <w:vMerge/>
                  <w:vAlign w:val="center"/>
                </w:tcPr>
                <w:p w14:paraId="0BD74230" w14:textId="77777777" w:rsidR="00624B5E" w:rsidRPr="00E665CA" w:rsidRDefault="00624B5E">
                  <w:pPr>
                    <w:snapToGrid w:val="0"/>
                    <w:spacing w:line="240" w:lineRule="auto"/>
                    <w:ind w:firstLineChars="0" w:firstLine="0"/>
                    <w:jc w:val="center"/>
                    <w:rPr>
                      <w:sz w:val="22"/>
                      <w:szCs w:val="22"/>
                    </w:rPr>
                  </w:pPr>
                </w:p>
              </w:tc>
              <w:tc>
                <w:tcPr>
                  <w:tcW w:w="785" w:type="pct"/>
                  <w:vMerge/>
                  <w:vAlign w:val="center"/>
                </w:tcPr>
                <w:p w14:paraId="5C12EF3F" w14:textId="77777777" w:rsidR="00624B5E" w:rsidRPr="00E665CA" w:rsidRDefault="00624B5E">
                  <w:pPr>
                    <w:snapToGrid w:val="0"/>
                    <w:spacing w:line="240" w:lineRule="auto"/>
                    <w:ind w:firstLineChars="0" w:firstLine="0"/>
                    <w:jc w:val="center"/>
                    <w:rPr>
                      <w:sz w:val="22"/>
                      <w:szCs w:val="22"/>
                    </w:rPr>
                  </w:pPr>
                </w:p>
              </w:tc>
              <w:tc>
                <w:tcPr>
                  <w:tcW w:w="787" w:type="pct"/>
                  <w:vAlign w:val="center"/>
                </w:tcPr>
                <w:p w14:paraId="5D712C7C" w14:textId="77777777" w:rsidR="00624B5E" w:rsidRPr="00E665CA" w:rsidRDefault="00000000">
                  <w:pPr>
                    <w:snapToGrid w:val="0"/>
                    <w:spacing w:line="240" w:lineRule="auto"/>
                    <w:ind w:firstLineChars="0" w:firstLine="0"/>
                    <w:jc w:val="center"/>
                    <w:rPr>
                      <w:sz w:val="22"/>
                      <w:szCs w:val="22"/>
                    </w:rPr>
                  </w:pPr>
                  <w:r w:rsidRPr="00E665CA">
                    <w:rPr>
                      <w:sz w:val="22"/>
                      <w:szCs w:val="22"/>
                    </w:rPr>
                    <w:t>监控点</w:t>
                  </w:r>
                </w:p>
              </w:tc>
              <w:tc>
                <w:tcPr>
                  <w:tcW w:w="553" w:type="pct"/>
                  <w:vAlign w:val="center"/>
                </w:tcPr>
                <w:p w14:paraId="59C480C4" w14:textId="77777777" w:rsidR="00624B5E" w:rsidRPr="00E665CA" w:rsidRDefault="00000000">
                  <w:pPr>
                    <w:snapToGrid w:val="0"/>
                    <w:spacing w:line="240" w:lineRule="auto"/>
                    <w:ind w:firstLineChars="0" w:firstLine="0"/>
                    <w:jc w:val="center"/>
                    <w:rPr>
                      <w:sz w:val="22"/>
                      <w:szCs w:val="22"/>
                    </w:rPr>
                  </w:pPr>
                  <w:r w:rsidRPr="00E665CA">
                    <w:rPr>
                      <w:sz w:val="22"/>
                      <w:szCs w:val="22"/>
                    </w:rPr>
                    <w:t>浓度值</w:t>
                  </w:r>
                </w:p>
              </w:tc>
            </w:tr>
            <w:tr w:rsidR="00E665CA" w:rsidRPr="00E665CA" w14:paraId="56338856" w14:textId="77777777">
              <w:trPr>
                <w:trHeight w:val="20"/>
                <w:jc w:val="center"/>
              </w:trPr>
              <w:tc>
                <w:tcPr>
                  <w:tcW w:w="604" w:type="pct"/>
                  <w:vMerge w:val="restart"/>
                  <w:vAlign w:val="center"/>
                </w:tcPr>
                <w:p w14:paraId="4AA3D82D" w14:textId="77777777" w:rsidR="00624B5E" w:rsidRPr="00E665CA" w:rsidRDefault="00000000">
                  <w:pPr>
                    <w:snapToGrid w:val="0"/>
                    <w:spacing w:line="240" w:lineRule="auto"/>
                    <w:ind w:firstLineChars="0" w:firstLine="0"/>
                    <w:jc w:val="center"/>
                    <w:rPr>
                      <w:sz w:val="22"/>
                      <w:szCs w:val="22"/>
                    </w:rPr>
                  </w:pPr>
                  <w:r w:rsidRPr="00E665CA">
                    <w:rPr>
                      <w:rFonts w:hint="eastAsia"/>
                      <w:sz w:val="22"/>
                      <w:szCs w:val="22"/>
                    </w:rPr>
                    <w:t>有组织排放</w:t>
                  </w:r>
                </w:p>
              </w:tc>
              <w:tc>
                <w:tcPr>
                  <w:tcW w:w="875" w:type="pct"/>
                  <w:vAlign w:val="center"/>
                </w:tcPr>
                <w:p w14:paraId="0AA9253F" w14:textId="77777777" w:rsidR="00624B5E" w:rsidRPr="00E665CA" w:rsidRDefault="00000000">
                  <w:pPr>
                    <w:snapToGrid w:val="0"/>
                    <w:spacing w:line="240" w:lineRule="auto"/>
                    <w:ind w:firstLineChars="0" w:firstLine="0"/>
                    <w:jc w:val="center"/>
                    <w:rPr>
                      <w:sz w:val="22"/>
                      <w:szCs w:val="22"/>
                    </w:rPr>
                  </w:pPr>
                  <w:r w:rsidRPr="00E665CA">
                    <w:rPr>
                      <w:rFonts w:hint="eastAsia"/>
                      <w:sz w:val="22"/>
                      <w:szCs w:val="22"/>
                    </w:rPr>
                    <w:t>非甲烷总烃</w:t>
                  </w:r>
                </w:p>
              </w:tc>
              <w:tc>
                <w:tcPr>
                  <w:tcW w:w="785" w:type="pct"/>
                  <w:vAlign w:val="center"/>
                </w:tcPr>
                <w:p w14:paraId="16068EC6" w14:textId="77777777" w:rsidR="00624B5E" w:rsidRPr="00E665CA" w:rsidRDefault="00000000">
                  <w:pPr>
                    <w:snapToGrid w:val="0"/>
                    <w:spacing w:line="240" w:lineRule="auto"/>
                    <w:ind w:firstLineChars="0" w:firstLine="0"/>
                    <w:jc w:val="center"/>
                    <w:rPr>
                      <w:sz w:val="22"/>
                      <w:szCs w:val="22"/>
                    </w:rPr>
                  </w:pPr>
                  <w:r w:rsidRPr="00E665CA">
                    <w:rPr>
                      <w:rFonts w:hint="eastAsia"/>
                      <w:sz w:val="22"/>
                      <w:szCs w:val="22"/>
                    </w:rPr>
                    <w:t>120</w:t>
                  </w:r>
                </w:p>
              </w:tc>
              <w:tc>
                <w:tcPr>
                  <w:tcW w:w="611" w:type="pct"/>
                  <w:vAlign w:val="center"/>
                </w:tcPr>
                <w:p w14:paraId="149FEDD7" w14:textId="77777777" w:rsidR="00624B5E" w:rsidRPr="00E665CA" w:rsidRDefault="00000000">
                  <w:pPr>
                    <w:snapToGrid w:val="0"/>
                    <w:spacing w:line="240" w:lineRule="auto"/>
                    <w:ind w:firstLineChars="0" w:firstLine="0"/>
                    <w:jc w:val="center"/>
                    <w:rPr>
                      <w:sz w:val="22"/>
                      <w:szCs w:val="22"/>
                    </w:rPr>
                  </w:pPr>
                  <w:r w:rsidRPr="00E665CA">
                    <w:rPr>
                      <w:rFonts w:hint="eastAsia"/>
                      <w:sz w:val="22"/>
                      <w:szCs w:val="22"/>
                    </w:rPr>
                    <w:t>15</w:t>
                  </w:r>
                </w:p>
              </w:tc>
              <w:tc>
                <w:tcPr>
                  <w:tcW w:w="785" w:type="pct"/>
                  <w:vAlign w:val="center"/>
                </w:tcPr>
                <w:p w14:paraId="56741584" w14:textId="77777777" w:rsidR="00624B5E" w:rsidRPr="00E665CA" w:rsidRDefault="00000000">
                  <w:pPr>
                    <w:snapToGrid w:val="0"/>
                    <w:spacing w:line="240" w:lineRule="auto"/>
                    <w:ind w:firstLineChars="0" w:firstLine="0"/>
                    <w:jc w:val="center"/>
                    <w:rPr>
                      <w:sz w:val="22"/>
                      <w:szCs w:val="22"/>
                    </w:rPr>
                  </w:pPr>
                  <w:r w:rsidRPr="00E665CA">
                    <w:rPr>
                      <w:rFonts w:hint="eastAsia"/>
                      <w:sz w:val="22"/>
                      <w:szCs w:val="22"/>
                    </w:rPr>
                    <w:t>10</w:t>
                  </w:r>
                </w:p>
              </w:tc>
              <w:tc>
                <w:tcPr>
                  <w:tcW w:w="787" w:type="pct"/>
                  <w:vAlign w:val="center"/>
                </w:tcPr>
                <w:p w14:paraId="3E6A3C93" w14:textId="77777777" w:rsidR="00624B5E" w:rsidRPr="00E665CA" w:rsidRDefault="00000000">
                  <w:pPr>
                    <w:snapToGrid w:val="0"/>
                    <w:spacing w:line="240" w:lineRule="auto"/>
                    <w:ind w:firstLineChars="0" w:firstLine="0"/>
                    <w:jc w:val="center"/>
                    <w:rPr>
                      <w:sz w:val="22"/>
                      <w:szCs w:val="22"/>
                    </w:rPr>
                  </w:pPr>
                  <w:r w:rsidRPr="00E665CA">
                    <w:rPr>
                      <w:sz w:val="22"/>
                      <w:szCs w:val="22"/>
                    </w:rPr>
                    <w:t>/</w:t>
                  </w:r>
                </w:p>
              </w:tc>
              <w:tc>
                <w:tcPr>
                  <w:tcW w:w="553" w:type="pct"/>
                  <w:vAlign w:val="center"/>
                </w:tcPr>
                <w:p w14:paraId="0CA2A228" w14:textId="77777777" w:rsidR="00624B5E" w:rsidRPr="00E665CA" w:rsidRDefault="00000000">
                  <w:pPr>
                    <w:snapToGrid w:val="0"/>
                    <w:spacing w:line="240" w:lineRule="auto"/>
                    <w:ind w:firstLineChars="0" w:firstLine="0"/>
                    <w:jc w:val="center"/>
                    <w:rPr>
                      <w:sz w:val="22"/>
                      <w:szCs w:val="22"/>
                    </w:rPr>
                  </w:pPr>
                  <w:r w:rsidRPr="00E665CA">
                    <w:rPr>
                      <w:sz w:val="22"/>
                      <w:szCs w:val="22"/>
                    </w:rPr>
                    <w:t>/</w:t>
                  </w:r>
                </w:p>
              </w:tc>
            </w:tr>
            <w:tr w:rsidR="00E665CA" w:rsidRPr="00E665CA" w14:paraId="6A225CF5" w14:textId="77777777">
              <w:trPr>
                <w:trHeight w:val="20"/>
                <w:jc w:val="center"/>
              </w:trPr>
              <w:tc>
                <w:tcPr>
                  <w:tcW w:w="604" w:type="pct"/>
                  <w:vMerge/>
                  <w:vAlign w:val="center"/>
                </w:tcPr>
                <w:p w14:paraId="120220BD" w14:textId="77777777" w:rsidR="00624B5E" w:rsidRPr="00E665CA" w:rsidRDefault="00624B5E">
                  <w:pPr>
                    <w:snapToGrid w:val="0"/>
                    <w:spacing w:line="240" w:lineRule="auto"/>
                    <w:ind w:firstLineChars="0" w:firstLine="0"/>
                    <w:jc w:val="center"/>
                    <w:rPr>
                      <w:sz w:val="22"/>
                      <w:szCs w:val="22"/>
                    </w:rPr>
                  </w:pPr>
                </w:p>
              </w:tc>
              <w:tc>
                <w:tcPr>
                  <w:tcW w:w="875" w:type="pct"/>
                  <w:vAlign w:val="center"/>
                </w:tcPr>
                <w:p w14:paraId="76AEAFCC" w14:textId="77777777" w:rsidR="00624B5E" w:rsidRPr="00E665CA" w:rsidRDefault="00000000">
                  <w:pPr>
                    <w:snapToGrid w:val="0"/>
                    <w:spacing w:line="240" w:lineRule="auto"/>
                    <w:ind w:firstLineChars="0" w:firstLine="0"/>
                    <w:jc w:val="center"/>
                    <w:rPr>
                      <w:sz w:val="22"/>
                      <w:szCs w:val="22"/>
                    </w:rPr>
                  </w:pPr>
                  <w:r w:rsidRPr="00E665CA">
                    <w:rPr>
                      <w:rFonts w:hint="eastAsia"/>
                      <w:sz w:val="22"/>
                      <w:szCs w:val="22"/>
                    </w:rPr>
                    <w:t>二甲苯</w:t>
                  </w:r>
                </w:p>
              </w:tc>
              <w:tc>
                <w:tcPr>
                  <w:tcW w:w="785" w:type="pct"/>
                  <w:vAlign w:val="center"/>
                </w:tcPr>
                <w:p w14:paraId="269B2DB5" w14:textId="77777777" w:rsidR="00624B5E" w:rsidRPr="00E665CA" w:rsidRDefault="00000000">
                  <w:pPr>
                    <w:snapToGrid w:val="0"/>
                    <w:spacing w:line="240" w:lineRule="auto"/>
                    <w:ind w:firstLineChars="0" w:firstLine="0"/>
                    <w:jc w:val="center"/>
                    <w:rPr>
                      <w:sz w:val="22"/>
                      <w:szCs w:val="22"/>
                    </w:rPr>
                  </w:pPr>
                  <w:r w:rsidRPr="00E665CA">
                    <w:rPr>
                      <w:rFonts w:hint="eastAsia"/>
                      <w:sz w:val="22"/>
                      <w:szCs w:val="22"/>
                    </w:rPr>
                    <w:t>70</w:t>
                  </w:r>
                </w:p>
              </w:tc>
              <w:tc>
                <w:tcPr>
                  <w:tcW w:w="611" w:type="pct"/>
                  <w:vAlign w:val="center"/>
                </w:tcPr>
                <w:p w14:paraId="2A353154" w14:textId="77777777" w:rsidR="00624B5E" w:rsidRPr="00E665CA" w:rsidRDefault="00000000">
                  <w:pPr>
                    <w:snapToGrid w:val="0"/>
                    <w:spacing w:line="240" w:lineRule="auto"/>
                    <w:ind w:firstLineChars="0" w:firstLine="0"/>
                    <w:jc w:val="center"/>
                    <w:rPr>
                      <w:sz w:val="22"/>
                      <w:szCs w:val="22"/>
                    </w:rPr>
                  </w:pPr>
                  <w:r w:rsidRPr="00E665CA">
                    <w:rPr>
                      <w:rFonts w:hint="eastAsia"/>
                      <w:sz w:val="22"/>
                      <w:szCs w:val="22"/>
                    </w:rPr>
                    <w:t>15</w:t>
                  </w:r>
                </w:p>
              </w:tc>
              <w:tc>
                <w:tcPr>
                  <w:tcW w:w="785" w:type="pct"/>
                  <w:vAlign w:val="center"/>
                </w:tcPr>
                <w:p w14:paraId="55B21C4F" w14:textId="77777777" w:rsidR="00624B5E" w:rsidRPr="00E665CA" w:rsidRDefault="00000000">
                  <w:pPr>
                    <w:snapToGrid w:val="0"/>
                    <w:spacing w:line="240" w:lineRule="auto"/>
                    <w:ind w:firstLineChars="0" w:firstLine="0"/>
                    <w:jc w:val="center"/>
                    <w:rPr>
                      <w:sz w:val="22"/>
                      <w:szCs w:val="22"/>
                    </w:rPr>
                  </w:pPr>
                  <w:r w:rsidRPr="00E665CA">
                    <w:rPr>
                      <w:rFonts w:hint="eastAsia"/>
                      <w:sz w:val="22"/>
                      <w:szCs w:val="22"/>
                    </w:rPr>
                    <w:t>1.0</w:t>
                  </w:r>
                </w:p>
              </w:tc>
              <w:tc>
                <w:tcPr>
                  <w:tcW w:w="787" w:type="pct"/>
                  <w:vAlign w:val="center"/>
                </w:tcPr>
                <w:p w14:paraId="2CF4F6C4" w14:textId="77777777" w:rsidR="00624B5E" w:rsidRPr="00E665CA" w:rsidRDefault="00624B5E">
                  <w:pPr>
                    <w:snapToGrid w:val="0"/>
                    <w:spacing w:line="240" w:lineRule="auto"/>
                    <w:ind w:firstLineChars="0" w:firstLine="0"/>
                    <w:jc w:val="center"/>
                    <w:rPr>
                      <w:sz w:val="22"/>
                      <w:szCs w:val="22"/>
                    </w:rPr>
                  </w:pPr>
                </w:p>
              </w:tc>
              <w:tc>
                <w:tcPr>
                  <w:tcW w:w="553" w:type="pct"/>
                  <w:vAlign w:val="center"/>
                </w:tcPr>
                <w:p w14:paraId="4CAB7E8A" w14:textId="77777777" w:rsidR="00624B5E" w:rsidRPr="00E665CA" w:rsidRDefault="00624B5E">
                  <w:pPr>
                    <w:snapToGrid w:val="0"/>
                    <w:spacing w:line="240" w:lineRule="auto"/>
                    <w:ind w:firstLineChars="0" w:firstLine="0"/>
                    <w:jc w:val="center"/>
                    <w:rPr>
                      <w:sz w:val="22"/>
                      <w:szCs w:val="22"/>
                    </w:rPr>
                  </w:pPr>
                </w:p>
              </w:tc>
            </w:tr>
            <w:tr w:rsidR="00E665CA" w:rsidRPr="00E665CA" w14:paraId="6A8C6D96" w14:textId="77777777">
              <w:trPr>
                <w:trHeight w:val="20"/>
                <w:jc w:val="center"/>
              </w:trPr>
              <w:tc>
                <w:tcPr>
                  <w:tcW w:w="604" w:type="pct"/>
                  <w:vMerge/>
                  <w:vAlign w:val="center"/>
                </w:tcPr>
                <w:p w14:paraId="43550144" w14:textId="77777777" w:rsidR="00624B5E" w:rsidRPr="00E665CA" w:rsidRDefault="00624B5E">
                  <w:pPr>
                    <w:snapToGrid w:val="0"/>
                    <w:spacing w:line="240" w:lineRule="auto"/>
                    <w:ind w:firstLineChars="0" w:firstLine="0"/>
                    <w:jc w:val="center"/>
                    <w:rPr>
                      <w:sz w:val="22"/>
                      <w:szCs w:val="22"/>
                    </w:rPr>
                  </w:pPr>
                </w:p>
              </w:tc>
              <w:tc>
                <w:tcPr>
                  <w:tcW w:w="875" w:type="pct"/>
                  <w:vAlign w:val="center"/>
                </w:tcPr>
                <w:p w14:paraId="2F1E5483" w14:textId="77777777" w:rsidR="00624B5E" w:rsidRPr="00E665CA" w:rsidRDefault="00000000">
                  <w:pPr>
                    <w:snapToGrid w:val="0"/>
                    <w:spacing w:line="240" w:lineRule="auto"/>
                    <w:ind w:firstLineChars="0" w:firstLine="0"/>
                    <w:jc w:val="center"/>
                    <w:rPr>
                      <w:sz w:val="22"/>
                      <w:szCs w:val="22"/>
                    </w:rPr>
                  </w:pPr>
                  <w:r w:rsidRPr="00E665CA">
                    <w:rPr>
                      <w:rFonts w:hint="eastAsia"/>
                      <w:sz w:val="22"/>
                      <w:szCs w:val="22"/>
                    </w:rPr>
                    <w:t>颗粒物</w:t>
                  </w:r>
                </w:p>
              </w:tc>
              <w:tc>
                <w:tcPr>
                  <w:tcW w:w="785" w:type="pct"/>
                  <w:vAlign w:val="center"/>
                </w:tcPr>
                <w:p w14:paraId="399CF204" w14:textId="77777777" w:rsidR="00624B5E" w:rsidRPr="00E665CA" w:rsidRDefault="00000000">
                  <w:pPr>
                    <w:snapToGrid w:val="0"/>
                    <w:spacing w:line="240" w:lineRule="auto"/>
                    <w:ind w:firstLineChars="0" w:firstLine="0"/>
                    <w:jc w:val="center"/>
                    <w:rPr>
                      <w:sz w:val="22"/>
                      <w:szCs w:val="22"/>
                    </w:rPr>
                  </w:pPr>
                  <w:r w:rsidRPr="00E665CA">
                    <w:rPr>
                      <w:rFonts w:hint="eastAsia"/>
                      <w:sz w:val="22"/>
                      <w:szCs w:val="22"/>
                    </w:rPr>
                    <w:t>50</w:t>
                  </w:r>
                </w:p>
              </w:tc>
              <w:tc>
                <w:tcPr>
                  <w:tcW w:w="611" w:type="pct"/>
                  <w:vAlign w:val="center"/>
                </w:tcPr>
                <w:p w14:paraId="54FD67C8" w14:textId="77777777" w:rsidR="00624B5E" w:rsidRPr="00E665CA" w:rsidRDefault="00000000">
                  <w:pPr>
                    <w:snapToGrid w:val="0"/>
                    <w:spacing w:line="240" w:lineRule="auto"/>
                    <w:ind w:firstLineChars="0" w:firstLine="0"/>
                    <w:jc w:val="center"/>
                    <w:rPr>
                      <w:sz w:val="22"/>
                      <w:szCs w:val="22"/>
                    </w:rPr>
                  </w:pPr>
                  <w:r w:rsidRPr="00E665CA">
                    <w:rPr>
                      <w:rFonts w:hint="eastAsia"/>
                      <w:sz w:val="22"/>
                      <w:szCs w:val="22"/>
                    </w:rPr>
                    <w:t>15</w:t>
                  </w:r>
                </w:p>
              </w:tc>
              <w:tc>
                <w:tcPr>
                  <w:tcW w:w="785" w:type="pct"/>
                  <w:vAlign w:val="center"/>
                </w:tcPr>
                <w:p w14:paraId="188345D1" w14:textId="77777777" w:rsidR="00624B5E" w:rsidRPr="00E665CA" w:rsidRDefault="00000000">
                  <w:pPr>
                    <w:snapToGrid w:val="0"/>
                    <w:spacing w:line="240" w:lineRule="auto"/>
                    <w:ind w:firstLineChars="0" w:firstLine="0"/>
                    <w:jc w:val="center"/>
                    <w:rPr>
                      <w:sz w:val="22"/>
                      <w:szCs w:val="22"/>
                    </w:rPr>
                  </w:pPr>
                  <w:r w:rsidRPr="00E665CA">
                    <w:rPr>
                      <w:rFonts w:hint="eastAsia"/>
                      <w:sz w:val="22"/>
                      <w:szCs w:val="22"/>
                    </w:rPr>
                    <w:t>0.8</w:t>
                  </w:r>
                </w:p>
              </w:tc>
              <w:tc>
                <w:tcPr>
                  <w:tcW w:w="787" w:type="pct"/>
                  <w:vAlign w:val="center"/>
                </w:tcPr>
                <w:p w14:paraId="7F1A1473" w14:textId="77777777" w:rsidR="00624B5E" w:rsidRPr="00E665CA" w:rsidRDefault="00000000">
                  <w:pPr>
                    <w:snapToGrid w:val="0"/>
                    <w:spacing w:line="240" w:lineRule="auto"/>
                    <w:ind w:firstLineChars="0" w:firstLine="0"/>
                    <w:jc w:val="center"/>
                    <w:rPr>
                      <w:sz w:val="22"/>
                      <w:szCs w:val="22"/>
                    </w:rPr>
                  </w:pPr>
                  <w:r w:rsidRPr="00E665CA">
                    <w:rPr>
                      <w:sz w:val="22"/>
                      <w:szCs w:val="22"/>
                    </w:rPr>
                    <w:t>/</w:t>
                  </w:r>
                </w:p>
              </w:tc>
              <w:tc>
                <w:tcPr>
                  <w:tcW w:w="553" w:type="pct"/>
                  <w:vAlign w:val="center"/>
                </w:tcPr>
                <w:p w14:paraId="268F8274" w14:textId="77777777" w:rsidR="00624B5E" w:rsidRPr="00E665CA" w:rsidRDefault="00000000">
                  <w:pPr>
                    <w:snapToGrid w:val="0"/>
                    <w:spacing w:line="240" w:lineRule="auto"/>
                    <w:ind w:firstLineChars="0" w:firstLine="0"/>
                    <w:jc w:val="center"/>
                    <w:rPr>
                      <w:sz w:val="22"/>
                      <w:szCs w:val="22"/>
                    </w:rPr>
                  </w:pPr>
                  <w:r w:rsidRPr="00E665CA">
                    <w:rPr>
                      <w:sz w:val="22"/>
                      <w:szCs w:val="22"/>
                    </w:rPr>
                    <w:t>/</w:t>
                  </w:r>
                </w:p>
              </w:tc>
            </w:tr>
            <w:tr w:rsidR="00E665CA" w:rsidRPr="00E665CA" w14:paraId="111809B5" w14:textId="77777777">
              <w:trPr>
                <w:trHeight w:val="20"/>
                <w:jc w:val="center"/>
              </w:trPr>
              <w:tc>
                <w:tcPr>
                  <w:tcW w:w="604" w:type="pct"/>
                  <w:vMerge w:val="restart"/>
                  <w:vAlign w:val="center"/>
                </w:tcPr>
                <w:p w14:paraId="2854FE57" w14:textId="77777777" w:rsidR="00624B5E" w:rsidRPr="00E665CA" w:rsidRDefault="00000000">
                  <w:pPr>
                    <w:snapToGrid w:val="0"/>
                    <w:spacing w:line="240" w:lineRule="auto"/>
                    <w:ind w:firstLineChars="0" w:firstLine="0"/>
                    <w:jc w:val="center"/>
                    <w:rPr>
                      <w:sz w:val="22"/>
                      <w:szCs w:val="22"/>
                    </w:rPr>
                  </w:pPr>
                  <w:r w:rsidRPr="00E665CA">
                    <w:rPr>
                      <w:sz w:val="22"/>
                      <w:szCs w:val="22"/>
                    </w:rPr>
                    <w:t>无组织排放</w:t>
                  </w:r>
                </w:p>
              </w:tc>
              <w:tc>
                <w:tcPr>
                  <w:tcW w:w="875" w:type="pct"/>
                  <w:vAlign w:val="center"/>
                </w:tcPr>
                <w:p w14:paraId="5FAE2A31" w14:textId="77777777" w:rsidR="00624B5E" w:rsidRPr="00E665CA" w:rsidRDefault="00000000">
                  <w:pPr>
                    <w:snapToGrid w:val="0"/>
                    <w:spacing w:line="240" w:lineRule="auto"/>
                    <w:ind w:firstLineChars="0" w:firstLine="0"/>
                    <w:jc w:val="center"/>
                    <w:rPr>
                      <w:sz w:val="22"/>
                      <w:szCs w:val="22"/>
                    </w:rPr>
                  </w:pPr>
                  <w:r w:rsidRPr="00E665CA">
                    <w:rPr>
                      <w:rFonts w:hint="eastAsia"/>
                      <w:sz w:val="22"/>
                      <w:szCs w:val="22"/>
                    </w:rPr>
                    <w:t>非甲烷总烃</w:t>
                  </w:r>
                </w:p>
              </w:tc>
              <w:tc>
                <w:tcPr>
                  <w:tcW w:w="785" w:type="pct"/>
                  <w:vAlign w:val="center"/>
                </w:tcPr>
                <w:p w14:paraId="37958ACB" w14:textId="77777777" w:rsidR="00624B5E" w:rsidRPr="00E665CA" w:rsidRDefault="00000000">
                  <w:pPr>
                    <w:snapToGrid w:val="0"/>
                    <w:spacing w:line="240" w:lineRule="auto"/>
                    <w:ind w:firstLineChars="0" w:firstLine="0"/>
                    <w:jc w:val="center"/>
                    <w:rPr>
                      <w:sz w:val="22"/>
                      <w:szCs w:val="22"/>
                    </w:rPr>
                  </w:pPr>
                  <w:r w:rsidRPr="00E665CA">
                    <w:rPr>
                      <w:sz w:val="22"/>
                      <w:szCs w:val="22"/>
                    </w:rPr>
                    <w:t>/</w:t>
                  </w:r>
                </w:p>
              </w:tc>
              <w:tc>
                <w:tcPr>
                  <w:tcW w:w="611" w:type="pct"/>
                  <w:vAlign w:val="center"/>
                </w:tcPr>
                <w:p w14:paraId="7EFA6449" w14:textId="77777777" w:rsidR="00624B5E" w:rsidRPr="00E665CA" w:rsidRDefault="00000000">
                  <w:pPr>
                    <w:snapToGrid w:val="0"/>
                    <w:spacing w:line="240" w:lineRule="auto"/>
                    <w:ind w:firstLineChars="0" w:firstLine="0"/>
                    <w:jc w:val="center"/>
                    <w:rPr>
                      <w:sz w:val="22"/>
                      <w:szCs w:val="22"/>
                    </w:rPr>
                  </w:pPr>
                  <w:r w:rsidRPr="00E665CA">
                    <w:rPr>
                      <w:sz w:val="22"/>
                      <w:szCs w:val="22"/>
                    </w:rPr>
                    <w:t>/</w:t>
                  </w:r>
                </w:p>
              </w:tc>
              <w:tc>
                <w:tcPr>
                  <w:tcW w:w="785" w:type="pct"/>
                  <w:vAlign w:val="center"/>
                </w:tcPr>
                <w:p w14:paraId="66E63CDA" w14:textId="77777777" w:rsidR="00624B5E" w:rsidRPr="00E665CA" w:rsidRDefault="00000000">
                  <w:pPr>
                    <w:snapToGrid w:val="0"/>
                    <w:spacing w:line="240" w:lineRule="auto"/>
                    <w:ind w:firstLineChars="0" w:firstLine="0"/>
                    <w:jc w:val="center"/>
                    <w:rPr>
                      <w:sz w:val="22"/>
                      <w:szCs w:val="22"/>
                    </w:rPr>
                  </w:pPr>
                  <w:r w:rsidRPr="00E665CA">
                    <w:rPr>
                      <w:sz w:val="22"/>
                      <w:szCs w:val="22"/>
                    </w:rPr>
                    <w:t>/</w:t>
                  </w:r>
                </w:p>
              </w:tc>
              <w:tc>
                <w:tcPr>
                  <w:tcW w:w="787" w:type="pct"/>
                  <w:vMerge w:val="restart"/>
                  <w:vAlign w:val="center"/>
                </w:tcPr>
                <w:p w14:paraId="29B96C9C" w14:textId="77777777" w:rsidR="00624B5E" w:rsidRPr="00E665CA" w:rsidRDefault="00000000">
                  <w:pPr>
                    <w:snapToGrid w:val="0"/>
                    <w:spacing w:line="240" w:lineRule="auto"/>
                    <w:ind w:firstLineChars="0" w:firstLine="0"/>
                    <w:jc w:val="center"/>
                    <w:rPr>
                      <w:sz w:val="22"/>
                      <w:szCs w:val="22"/>
                    </w:rPr>
                  </w:pPr>
                  <w:r w:rsidRPr="00E665CA">
                    <w:rPr>
                      <w:sz w:val="22"/>
                      <w:szCs w:val="22"/>
                    </w:rPr>
                    <w:t>周界外浓度最高点</w:t>
                  </w:r>
                </w:p>
              </w:tc>
              <w:tc>
                <w:tcPr>
                  <w:tcW w:w="553" w:type="pct"/>
                  <w:vAlign w:val="center"/>
                </w:tcPr>
                <w:p w14:paraId="49886859" w14:textId="77777777" w:rsidR="00624B5E" w:rsidRPr="00E665CA" w:rsidRDefault="00000000">
                  <w:pPr>
                    <w:snapToGrid w:val="0"/>
                    <w:spacing w:line="240" w:lineRule="auto"/>
                    <w:ind w:firstLineChars="0" w:firstLine="0"/>
                    <w:jc w:val="center"/>
                    <w:rPr>
                      <w:sz w:val="22"/>
                      <w:szCs w:val="22"/>
                    </w:rPr>
                  </w:pPr>
                  <w:r w:rsidRPr="00E665CA">
                    <w:rPr>
                      <w:rFonts w:hint="eastAsia"/>
                      <w:sz w:val="22"/>
                      <w:szCs w:val="22"/>
                    </w:rPr>
                    <w:t>4.0</w:t>
                  </w:r>
                </w:p>
              </w:tc>
            </w:tr>
            <w:tr w:rsidR="00E665CA" w:rsidRPr="00E665CA" w14:paraId="47B904CA" w14:textId="77777777">
              <w:trPr>
                <w:trHeight w:val="20"/>
                <w:jc w:val="center"/>
              </w:trPr>
              <w:tc>
                <w:tcPr>
                  <w:tcW w:w="604" w:type="pct"/>
                  <w:vMerge/>
                  <w:vAlign w:val="center"/>
                </w:tcPr>
                <w:p w14:paraId="62392364" w14:textId="77777777" w:rsidR="00624B5E" w:rsidRPr="00E665CA" w:rsidRDefault="00624B5E">
                  <w:pPr>
                    <w:snapToGrid w:val="0"/>
                    <w:spacing w:line="240" w:lineRule="auto"/>
                    <w:ind w:firstLineChars="0" w:firstLine="0"/>
                    <w:jc w:val="center"/>
                    <w:rPr>
                      <w:sz w:val="22"/>
                      <w:szCs w:val="22"/>
                    </w:rPr>
                  </w:pPr>
                </w:p>
              </w:tc>
              <w:tc>
                <w:tcPr>
                  <w:tcW w:w="875" w:type="pct"/>
                  <w:vAlign w:val="center"/>
                </w:tcPr>
                <w:p w14:paraId="450FADD6" w14:textId="77777777" w:rsidR="00624B5E" w:rsidRPr="00E665CA" w:rsidRDefault="00000000">
                  <w:pPr>
                    <w:snapToGrid w:val="0"/>
                    <w:spacing w:line="240" w:lineRule="auto"/>
                    <w:ind w:firstLineChars="0" w:firstLine="0"/>
                    <w:jc w:val="center"/>
                    <w:rPr>
                      <w:sz w:val="22"/>
                      <w:szCs w:val="22"/>
                    </w:rPr>
                  </w:pPr>
                  <w:r w:rsidRPr="00E665CA">
                    <w:rPr>
                      <w:rFonts w:hint="eastAsia"/>
                      <w:sz w:val="22"/>
                      <w:szCs w:val="22"/>
                    </w:rPr>
                    <w:t>二甲苯</w:t>
                  </w:r>
                </w:p>
              </w:tc>
              <w:tc>
                <w:tcPr>
                  <w:tcW w:w="785" w:type="pct"/>
                  <w:vAlign w:val="center"/>
                </w:tcPr>
                <w:p w14:paraId="058CC3E9" w14:textId="77777777" w:rsidR="00624B5E" w:rsidRPr="00E665CA" w:rsidRDefault="00000000">
                  <w:pPr>
                    <w:snapToGrid w:val="0"/>
                    <w:spacing w:line="240" w:lineRule="auto"/>
                    <w:ind w:firstLineChars="0" w:firstLine="0"/>
                    <w:jc w:val="center"/>
                    <w:rPr>
                      <w:sz w:val="22"/>
                      <w:szCs w:val="22"/>
                    </w:rPr>
                  </w:pPr>
                  <w:r w:rsidRPr="00E665CA">
                    <w:rPr>
                      <w:sz w:val="22"/>
                      <w:szCs w:val="22"/>
                    </w:rPr>
                    <w:t>/</w:t>
                  </w:r>
                </w:p>
              </w:tc>
              <w:tc>
                <w:tcPr>
                  <w:tcW w:w="611" w:type="pct"/>
                  <w:vAlign w:val="center"/>
                </w:tcPr>
                <w:p w14:paraId="04447AF8" w14:textId="77777777" w:rsidR="00624B5E" w:rsidRPr="00E665CA" w:rsidRDefault="00000000">
                  <w:pPr>
                    <w:snapToGrid w:val="0"/>
                    <w:spacing w:line="240" w:lineRule="auto"/>
                    <w:ind w:firstLineChars="0" w:firstLine="0"/>
                    <w:jc w:val="center"/>
                    <w:rPr>
                      <w:sz w:val="22"/>
                      <w:szCs w:val="22"/>
                    </w:rPr>
                  </w:pPr>
                  <w:r w:rsidRPr="00E665CA">
                    <w:rPr>
                      <w:sz w:val="22"/>
                      <w:szCs w:val="22"/>
                    </w:rPr>
                    <w:t>/</w:t>
                  </w:r>
                </w:p>
              </w:tc>
              <w:tc>
                <w:tcPr>
                  <w:tcW w:w="785" w:type="pct"/>
                  <w:vAlign w:val="center"/>
                </w:tcPr>
                <w:p w14:paraId="522E2DD8" w14:textId="77777777" w:rsidR="00624B5E" w:rsidRPr="00E665CA" w:rsidRDefault="00000000">
                  <w:pPr>
                    <w:snapToGrid w:val="0"/>
                    <w:spacing w:line="240" w:lineRule="auto"/>
                    <w:ind w:firstLineChars="0" w:firstLine="0"/>
                    <w:jc w:val="center"/>
                    <w:rPr>
                      <w:sz w:val="22"/>
                      <w:szCs w:val="22"/>
                    </w:rPr>
                  </w:pPr>
                  <w:r w:rsidRPr="00E665CA">
                    <w:rPr>
                      <w:sz w:val="22"/>
                      <w:szCs w:val="22"/>
                    </w:rPr>
                    <w:t>/</w:t>
                  </w:r>
                </w:p>
              </w:tc>
              <w:tc>
                <w:tcPr>
                  <w:tcW w:w="787" w:type="pct"/>
                  <w:vMerge/>
                  <w:vAlign w:val="center"/>
                </w:tcPr>
                <w:p w14:paraId="50A1A8AF" w14:textId="77777777" w:rsidR="00624B5E" w:rsidRPr="00E665CA" w:rsidRDefault="00624B5E">
                  <w:pPr>
                    <w:snapToGrid w:val="0"/>
                    <w:spacing w:line="240" w:lineRule="auto"/>
                    <w:ind w:firstLineChars="0" w:firstLine="0"/>
                    <w:jc w:val="center"/>
                    <w:rPr>
                      <w:sz w:val="22"/>
                      <w:szCs w:val="22"/>
                    </w:rPr>
                  </w:pPr>
                </w:p>
              </w:tc>
              <w:tc>
                <w:tcPr>
                  <w:tcW w:w="553" w:type="pct"/>
                  <w:vAlign w:val="center"/>
                </w:tcPr>
                <w:p w14:paraId="64D12D05" w14:textId="77777777" w:rsidR="00624B5E" w:rsidRPr="00E665CA" w:rsidRDefault="00000000">
                  <w:pPr>
                    <w:snapToGrid w:val="0"/>
                    <w:spacing w:line="240" w:lineRule="auto"/>
                    <w:ind w:firstLineChars="0" w:firstLine="0"/>
                    <w:jc w:val="center"/>
                    <w:rPr>
                      <w:sz w:val="22"/>
                      <w:szCs w:val="22"/>
                    </w:rPr>
                  </w:pPr>
                  <w:r w:rsidRPr="00E665CA">
                    <w:rPr>
                      <w:rFonts w:hint="eastAsia"/>
                      <w:sz w:val="22"/>
                      <w:szCs w:val="22"/>
                    </w:rPr>
                    <w:t>1.2</w:t>
                  </w:r>
                </w:p>
              </w:tc>
            </w:tr>
            <w:tr w:rsidR="00E665CA" w:rsidRPr="00E665CA" w14:paraId="52525B27" w14:textId="77777777">
              <w:trPr>
                <w:trHeight w:val="20"/>
                <w:jc w:val="center"/>
              </w:trPr>
              <w:tc>
                <w:tcPr>
                  <w:tcW w:w="604" w:type="pct"/>
                  <w:vMerge/>
                  <w:vAlign w:val="center"/>
                </w:tcPr>
                <w:p w14:paraId="1FF98969" w14:textId="77777777" w:rsidR="00624B5E" w:rsidRPr="00E665CA" w:rsidRDefault="00624B5E">
                  <w:pPr>
                    <w:snapToGrid w:val="0"/>
                    <w:spacing w:line="240" w:lineRule="auto"/>
                    <w:ind w:firstLineChars="0" w:firstLine="0"/>
                    <w:jc w:val="center"/>
                    <w:rPr>
                      <w:sz w:val="22"/>
                      <w:szCs w:val="22"/>
                    </w:rPr>
                  </w:pPr>
                </w:p>
              </w:tc>
              <w:tc>
                <w:tcPr>
                  <w:tcW w:w="875" w:type="pct"/>
                  <w:vAlign w:val="center"/>
                </w:tcPr>
                <w:p w14:paraId="43193452" w14:textId="77777777" w:rsidR="00624B5E" w:rsidRPr="00E665CA" w:rsidRDefault="00000000">
                  <w:pPr>
                    <w:snapToGrid w:val="0"/>
                    <w:spacing w:line="240" w:lineRule="auto"/>
                    <w:ind w:firstLineChars="0" w:firstLine="0"/>
                    <w:jc w:val="center"/>
                    <w:rPr>
                      <w:sz w:val="22"/>
                      <w:szCs w:val="22"/>
                    </w:rPr>
                  </w:pPr>
                  <w:r w:rsidRPr="00E665CA">
                    <w:rPr>
                      <w:rFonts w:hint="eastAsia"/>
                      <w:sz w:val="22"/>
                      <w:szCs w:val="22"/>
                    </w:rPr>
                    <w:t>颗粒物</w:t>
                  </w:r>
                </w:p>
              </w:tc>
              <w:tc>
                <w:tcPr>
                  <w:tcW w:w="785" w:type="pct"/>
                  <w:vAlign w:val="center"/>
                </w:tcPr>
                <w:p w14:paraId="38F909F4" w14:textId="77777777" w:rsidR="00624B5E" w:rsidRPr="00E665CA" w:rsidRDefault="00000000">
                  <w:pPr>
                    <w:snapToGrid w:val="0"/>
                    <w:spacing w:line="240" w:lineRule="auto"/>
                    <w:ind w:firstLineChars="0" w:firstLine="0"/>
                    <w:jc w:val="center"/>
                    <w:rPr>
                      <w:sz w:val="22"/>
                      <w:szCs w:val="22"/>
                    </w:rPr>
                  </w:pPr>
                  <w:r w:rsidRPr="00E665CA">
                    <w:rPr>
                      <w:sz w:val="22"/>
                      <w:szCs w:val="22"/>
                    </w:rPr>
                    <w:t>/</w:t>
                  </w:r>
                </w:p>
              </w:tc>
              <w:tc>
                <w:tcPr>
                  <w:tcW w:w="611" w:type="pct"/>
                  <w:vAlign w:val="center"/>
                </w:tcPr>
                <w:p w14:paraId="44FF9927" w14:textId="77777777" w:rsidR="00624B5E" w:rsidRPr="00E665CA" w:rsidRDefault="00000000">
                  <w:pPr>
                    <w:snapToGrid w:val="0"/>
                    <w:spacing w:line="240" w:lineRule="auto"/>
                    <w:ind w:firstLineChars="0" w:firstLine="0"/>
                    <w:jc w:val="center"/>
                    <w:rPr>
                      <w:sz w:val="22"/>
                      <w:szCs w:val="22"/>
                    </w:rPr>
                  </w:pPr>
                  <w:r w:rsidRPr="00E665CA">
                    <w:rPr>
                      <w:sz w:val="22"/>
                      <w:szCs w:val="22"/>
                    </w:rPr>
                    <w:t>/</w:t>
                  </w:r>
                </w:p>
              </w:tc>
              <w:tc>
                <w:tcPr>
                  <w:tcW w:w="785" w:type="pct"/>
                  <w:vAlign w:val="center"/>
                </w:tcPr>
                <w:p w14:paraId="1CA339E6" w14:textId="77777777" w:rsidR="00624B5E" w:rsidRPr="00E665CA" w:rsidRDefault="00000000">
                  <w:pPr>
                    <w:snapToGrid w:val="0"/>
                    <w:spacing w:line="240" w:lineRule="auto"/>
                    <w:ind w:firstLineChars="0" w:firstLine="0"/>
                    <w:jc w:val="center"/>
                    <w:rPr>
                      <w:sz w:val="22"/>
                      <w:szCs w:val="22"/>
                    </w:rPr>
                  </w:pPr>
                  <w:r w:rsidRPr="00E665CA">
                    <w:rPr>
                      <w:sz w:val="22"/>
                      <w:szCs w:val="22"/>
                    </w:rPr>
                    <w:t>/</w:t>
                  </w:r>
                </w:p>
              </w:tc>
              <w:tc>
                <w:tcPr>
                  <w:tcW w:w="787" w:type="pct"/>
                  <w:vMerge/>
                  <w:vAlign w:val="center"/>
                </w:tcPr>
                <w:p w14:paraId="3CF0E008" w14:textId="77777777" w:rsidR="00624B5E" w:rsidRPr="00E665CA" w:rsidRDefault="00624B5E">
                  <w:pPr>
                    <w:snapToGrid w:val="0"/>
                    <w:spacing w:line="240" w:lineRule="auto"/>
                    <w:ind w:firstLineChars="0" w:firstLine="0"/>
                    <w:jc w:val="center"/>
                    <w:rPr>
                      <w:sz w:val="22"/>
                      <w:szCs w:val="22"/>
                    </w:rPr>
                  </w:pPr>
                </w:p>
              </w:tc>
              <w:tc>
                <w:tcPr>
                  <w:tcW w:w="553" w:type="pct"/>
                  <w:vAlign w:val="center"/>
                </w:tcPr>
                <w:p w14:paraId="7FCF6493" w14:textId="77777777" w:rsidR="00624B5E" w:rsidRPr="00E665CA" w:rsidRDefault="00000000">
                  <w:pPr>
                    <w:snapToGrid w:val="0"/>
                    <w:spacing w:line="240" w:lineRule="auto"/>
                    <w:ind w:firstLineChars="0" w:firstLine="0"/>
                    <w:jc w:val="center"/>
                    <w:rPr>
                      <w:sz w:val="22"/>
                      <w:szCs w:val="22"/>
                    </w:rPr>
                  </w:pPr>
                  <w:r w:rsidRPr="00E665CA">
                    <w:rPr>
                      <w:rFonts w:hint="eastAsia"/>
                      <w:sz w:val="22"/>
                      <w:szCs w:val="22"/>
                    </w:rPr>
                    <w:t>1.0</w:t>
                  </w:r>
                </w:p>
              </w:tc>
            </w:tr>
          </w:tbl>
          <w:bookmarkEnd w:id="23"/>
          <w:bookmarkEnd w:id="24"/>
          <w:bookmarkEnd w:id="25"/>
          <w:bookmarkEnd w:id="26"/>
          <w:bookmarkEnd w:id="27"/>
          <w:p w14:paraId="3C7FDBD5" w14:textId="77777777" w:rsidR="00624B5E" w:rsidRPr="00E665CA" w:rsidRDefault="00000000">
            <w:pPr>
              <w:spacing w:before="24"/>
              <w:ind w:firstLineChars="0" w:firstLine="0"/>
              <w:jc w:val="center"/>
            </w:pPr>
            <w:r w:rsidRPr="00E665CA">
              <w:t>表</w:t>
            </w:r>
            <w:r w:rsidRPr="00E665CA">
              <w:t xml:space="preserve"> </w:t>
            </w:r>
            <w:r w:rsidRPr="00E665CA">
              <w:rPr>
                <w:rFonts w:hint="eastAsia"/>
              </w:rPr>
              <w:t>3.4-2</w:t>
            </w:r>
            <w:r w:rsidRPr="00E665CA">
              <w:t xml:space="preserve"> </w:t>
            </w:r>
            <w:r w:rsidRPr="00E665CA">
              <w:t>《挥发性有机物无组织排放控制标准》</w:t>
            </w:r>
            <w:r w:rsidRPr="00E665CA">
              <w:t>(GB37822-2019)</w:t>
            </w:r>
            <w:r w:rsidRPr="00E665CA">
              <w:t>表</w:t>
            </w:r>
            <w:r w:rsidRPr="00E665CA">
              <w:t>A.1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1241"/>
              <w:gridCol w:w="1428"/>
              <w:gridCol w:w="2816"/>
              <w:gridCol w:w="1753"/>
            </w:tblGrid>
            <w:tr w:rsidR="00E665CA" w:rsidRPr="00E665CA" w14:paraId="5E2D38BC" w14:textId="77777777">
              <w:trPr>
                <w:trHeight w:val="20"/>
                <w:jc w:val="center"/>
              </w:trPr>
              <w:tc>
                <w:tcPr>
                  <w:tcW w:w="540" w:type="pct"/>
                  <w:vAlign w:val="center"/>
                </w:tcPr>
                <w:p w14:paraId="10214D1A" w14:textId="77777777" w:rsidR="00624B5E" w:rsidRPr="00E665CA" w:rsidRDefault="00000000">
                  <w:pPr>
                    <w:pStyle w:val="affffffa"/>
                  </w:pPr>
                  <w:bookmarkStart w:id="28" w:name="_Hlk160470219"/>
                  <w:r w:rsidRPr="00E665CA">
                    <w:t>污染物项目</w:t>
                  </w:r>
                </w:p>
              </w:tc>
              <w:tc>
                <w:tcPr>
                  <w:tcW w:w="764" w:type="pct"/>
                  <w:vAlign w:val="center"/>
                </w:tcPr>
                <w:p w14:paraId="6897A64D" w14:textId="77777777" w:rsidR="00624B5E" w:rsidRPr="00E665CA" w:rsidRDefault="00000000">
                  <w:pPr>
                    <w:pStyle w:val="affffffa"/>
                  </w:pPr>
                  <w:r w:rsidRPr="00E665CA">
                    <w:t>排放限值</w:t>
                  </w:r>
                  <w:r w:rsidRPr="00E665CA">
                    <w:rPr>
                      <w:rFonts w:hint="eastAsia"/>
                    </w:rPr>
                    <w:t>（</w:t>
                  </w:r>
                  <w:r w:rsidRPr="00E665CA">
                    <w:rPr>
                      <w:rFonts w:hint="eastAsia"/>
                    </w:rPr>
                    <w:t>mg/m</w:t>
                  </w:r>
                  <w:r w:rsidRPr="00E665CA">
                    <w:rPr>
                      <w:rFonts w:hint="eastAsia"/>
                      <w:vertAlign w:val="superscript"/>
                    </w:rPr>
                    <w:t>3</w:t>
                  </w:r>
                  <w:r w:rsidRPr="00E665CA">
                    <w:rPr>
                      <w:rFonts w:hint="eastAsia"/>
                    </w:rPr>
                    <w:t>）</w:t>
                  </w:r>
                </w:p>
              </w:tc>
              <w:tc>
                <w:tcPr>
                  <w:tcW w:w="880" w:type="pct"/>
                  <w:vAlign w:val="center"/>
                </w:tcPr>
                <w:p w14:paraId="1CD3B93B" w14:textId="77777777" w:rsidR="00624B5E" w:rsidRPr="00E665CA" w:rsidRDefault="00000000">
                  <w:pPr>
                    <w:pStyle w:val="affffffa"/>
                  </w:pPr>
                  <w:r w:rsidRPr="00E665CA">
                    <w:t>特别排放限值</w:t>
                  </w:r>
                  <w:r w:rsidRPr="00E665CA">
                    <w:rPr>
                      <w:rFonts w:hint="eastAsia"/>
                    </w:rPr>
                    <w:t>（</w:t>
                  </w:r>
                  <w:r w:rsidRPr="00E665CA">
                    <w:rPr>
                      <w:rFonts w:hint="eastAsia"/>
                    </w:rPr>
                    <w:t>mg/m</w:t>
                  </w:r>
                  <w:r w:rsidRPr="00E665CA">
                    <w:rPr>
                      <w:rFonts w:hint="eastAsia"/>
                      <w:vertAlign w:val="superscript"/>
                    </w:rPr>
                    <w:t>3</w:t>
                  </w:r>
                  <w:r w:rsidRPr="00E665CA">
                    <w:rPr>
                      <w:rFonts w:hint="eastAsia"/>
                    </w:rPr>
                    <w:t>）</w:t>
                  </w:r>
                </w:p>
              </w:tc>
              <w:tc>
                <w:tcPr>
                  <w:tcW w:w="1735" w:type="pct"/>
                  <w:vAlign w:val="center"/>
                </w:tcPr>
                <w:p w14:paraId="0175DD6F" w14:textId="77777777" w:rsidR="00624B5E" w:rsidRPr="00E665CA" w:rsidRDefault="00000000">
                  <w:pPr>
                    <w:pStyle w:val="affffffa"/>
                  </w:pPr>
                  <w:r w:rsidRPr="00E665CA">
                    <w:t>限值含义</w:t>
                  </w:r>
                </w:p>
              </w:tc>
              <w:tc>
                <w:tcPr>
                  <w:tcW w:w="1080" w:type="pct"/>
                  <w:vAlign w:val="center"/>
                </w:tcPr>
                <w:p w14:paraId="21BCAC5D" w14:textId="77777777" w:rsidR="00624B5E" w:rsidRPr="00E665CA" w:rsidRDefault="00000000">
                  <w:pPr>
                    <w:pStyle w:val="affffffa"/>
                  </w:pPr>
                  <w:r w:rsidRPr="00E665CA">
                    <w:t>无组织排放监控位置</w:t>
                  </w:r>
                </w:p>
              </w:tc>
            </w:tr>
            <w:tr w:rsidR="00E665CA" w:rsidRPr="00E665CA" w14:paraId="07006CC3" w14:textId="77777777">
              <w:trPr>
                <w:trHeight w:val="20"/>
                <w:jc w:val="center"/>
              </w:trPr>
              <w:tc>
                <w:tcPr>
                  <w:tcW w:w="540" w:type="pct"/>
                  <w:vMerge w:val="restart"/>
                  <w:vAlign w:val="center"/>
                </w:tcPr>
                <w:p w14:paraId="07E67E8C" w14:textId="77777777" w:rsidR="00624B5E" w:rsidRPr="00E665CA" w:rsidRDefault="00000000">
                  <w:pPr>
                    <w:pStyle w:val="affffffa"/>
                  </w:pPr>
                  <w:r w:rsidRPr="00E665CA">
                    <w:t>NMHC</w:t>
                  </w:r>
                </w:p>
              </w:tc>
              <w:tc>
                <w:tcPr>
                  <w:tcW w:w="764" w:type="pct"/>
                  <w:vAlign w:val="center"/>
                </w:tcPr>
                <w:p w14:paraId="30916E6B" w14:textId="77777777" w:rsidR="00624B5E" w:rsidRPr="00E665CA" w:rsidRDefault="00000000">
                  <w:pPr>
                    <w:pStyle w:val="affffffa"/>
                  </w:pPr>
                  <w:r w:rsidRPr="00E665CA">
                    <w:rPr>
                      <w:rFonts w:hint="eastAsia"/>
                    </w:rPr>
                    <w:t>10</w:t>
                  </w:r>
                </w:p>
              </w:tc>
              <w:tc>
                <w:tcPr>
                  <w:tcW w:w="880" w:type="pct"/>
                  <w:vAlign w:val="center"/>
                </w:tcPr>
                <w:p w14:paraId="5645C321" w14:textId="77777777" w:rsidR="00624B5E" w:rsidRPr="00E665CA" w:rsidRDefault="00000000">
                  <w:pPr>
                    <w:pStyle w:val="affffffa"/>
                  </w:pPr>
                  <w:r w:rsidRPr="00E665CA">
                    <w:rPr>
                      <w:rFonts w:hint="eastAsia"/>
                    </w:rPr>
                    <w:t>6</w:t>
                  </w:r>
                </w:p>
              </w:tc>
              <w:tc>
                <w:tcPr>
                  <w:tcW w:w="1735" w:type="pct"/>
                  <w:vAlign w:val="center"/>
                </w:tcPr>
                <w:p w14:paraId="4D5BB509" w14:textId="77777777" w:rsidR="00624B5E" w:rsidRPr="00E665CA" w:rsidRDefault="00000000">
                  <w:pPr>
                    <w:pStyle w:val="affffffa"/>
                  </w:pPr>
                  <w:r w:rsidRPr="00E665CA">
                    <w:rPr>
                      <w:rFonts w:hint="eastAsia"/>
                    </w:rPr>
                    <w:t>监控点处</w:t>
                  </w:r>
                  <w:r w:rsidRPr="00E665CA">
                    <w:rPr>
                      <w:rFonts w:hint="eastAsia"/>
                    </w:rPr>
                    <w:t>1h</w:t>
                  </w:r>
                  <w:r w:rsidRPr="00E665CA">
                    <w:rPr>
                      <w:rFonts w:hint="eastAsia"/>
                    </w:rPr>
                    <w:t>平均浓度值</w:t>
                  </w:r>
                </w:p>
              </w:tc>
              <w:tc>
                <w:tcPr>
                  <w:tcW w:w="1080" w:type="pct"/>
                  <w:vMerge w:val="restart"/>
                  <w:vAlign w:val="center"/>
                </w:tcPr>
                <w:p w14:paraId="523CF143" w14:textId="77777777" w:rsidR="00624B5E" w:rsidRPr="00E665CA" w:rsidRDefault="00000000">
                  <w:pPr>
                    <w:pStyle w:val="affffffa"/>
                  </w:pPr>
                  <w:r w:rsidRPr="00E665CA">
                    <w:t>在厂房外设置监控点</w:t>
                  </w:r>
                </w:p>
              </w:tc>
            </w:tr>
            <w:tr w:rsidR="00E665CA" w:rsidRPr="00E665CA" w14:paraId="4DF12CA0" w14:textId="77777777">
              <w:trPr>
                <w:trHeight w:val="20"/>
                <w:jc w:val="center"/>
              </w:trPr>
              <w:tc>
                <w:tcPr>
                  <w:tcW w:w="540" w:type="pct"/>
                  <w:vMerge/>
                  <w:vAlign w:val="center"/>
                </w:tcPr>
                <w:p w14:paraId="36592B04" w14:textId="77777777" w:rsidR="00624B5E" w:rsidRPr="00E665CA" w:rsidRDefault="00624B5E">
                  <w:pPr>
                    <w:pStyle w:val="affffffa"/>
                  </w:pPr>
                </w:p>
              </w:tc>
              <w:tc>
                <w:tcPr>
                  <w:tcW w:w="764" w:type="pct"/>
                  <w:vAlign w:val="center"/>
                </w:tcPr>
                <w:p w14:paraId="15D3F872" w14:textId="77777777" w:rsidR="00624B5E" w:rsidRPr="00E665CA" w:rsidRDefault="00000000">
                  <w:pPr>
                    <w:pStyle w:val="affffffa"/>
                  </w:pPr>
                  <w:r w:rsidRPr="00E665CA">
                    <w:t>30</w:t>
                  </w:r>
                </w:p>
              </w:tc>
              <w:tc>
                <w:tcPr>
                  <w:tcW w:w="880" w:type="pct"/>
                  <w:vAlign w:val="center"/>
                </w:tcPr>
                <w:p w14:paraId="7FEEE588" w14:textId="77777777" w:rsidR="00624B5E" w:rsidRPr="00E665CA" w:rsidRDefault="00000000">
                  <w:pPr>
                    <w:pStyle w:val="affffffa"/>
                  </w:pPr>
                  <w:r w:rsidRPr="00E665CA">
                    <w:t>20</w:t>
                  </w:r>
                </w:p>
              </w:tc>
              <w:tc>
                <w:tcPr>
                  <w:tcW w:w="1735" w:type="pct"/>
                  <w:vAlign w:val="center"/>
                </w:tcPr>
                <w:p w14:paraId="0AE8947C" w14:textId="77777777" w:rsidR="00624B5E" w:rsidRPr="00E665CA" w:rsidRDefault="00000000">
                  <w:pPr>
                    <w:pStyle w:val="affffffa"/>
                  </w:pPr>
                  <w:r w:rsidRPr="00E665CA">
                    <w:t>监控点处任意一次浓度值</w:t>
                  </w:r>
                </w:p>
              </w:tc>
              <w:tc>
                <w:tcPr>
                  <w:tcW w:w="1080" w:type="pct"/>
                  <w:vMerge/>
                  <w:vAlign w:val="center"/>
                </w:tcPr>
                <w:p w14:paraId="1795191D" w14:textId="77777777" w:rsidR="00624B5E" w:rsidRPr="00E665CA" w:rsidRDefault="00624B5E">
                  <w:pPr>
                    <w:pStyle w:val="affffffa"/>
                  </w:pPr>
                </w:p>
              </w:tc>
            </w:tr>
          </w:tbl>
          <w:bookmarkEnd w:id="28"/>
          <w:p w14:paraId="3849CDB8" w14:textId="77777777" w:rsidR="00624B5E" w:rsidRPr="00E665CA" w:rsidRDefault="00000000">
            <w:pPr>
              <w:pStyle w:val="afff8"/>
              <w:ind w:firstLineChars="0" w:firstLine="0"/>
              <w:rPr>
                <w:b/>
                <w:sz w:val="26"/>
                <w:szCs w:val="26"/>
              </w:rPr>
            </w:pPr>
            <w:r w:rsidRPr="00E665CA">
              <w:rPr>
                <w:b/>
                <w:sz w:val="26"/>
                <w:szCs w:val="26"/>
              </w:rPr>
              <w:t>3.4.2</w:t>
            </w:r>
            <w:r w:rsidRPr="00E665CA">
              <w:rPr>
                <w:b/>
                <w:sz w:val="26"/>
                <w:szCs w:val="26"/>
              </w:rPr>
              <w:t>水污染物排放标准</w:t>
            </w:r>
          </w:p>
          <w:p w14:paraId="0265CC49" w14:textId="77777777" w:rsidR="00624B5E" w:rsidRPr="00E665CA" w:rsidRDefault="00000000">
            <w:pPr>
              <w:pStyle w:val="19"/>
              <w:ind w:firstLine="520"/>
              <w:rPr>
                <w:sz w:val="26"/>
                <w:szCs w:val="26"/>
              </w:rPr>
            </w:pPr>
            <w:r w:rsidRPr="00E665CA">
              <w:rPr>
                <w:sz w:val="26"/>
                <w:szCs w:val="26"/>
              </w:rPr>
              <w:t>项目生活污水经生化池处理达《污水综合排放标准》（</w:t>
            </w:r>
            <w:r w:rsidRPr="00E665CA">
              <w:rPr>
                <w:sz w:val="26"/>
                <w:szCs w:val="26"/>
              </w:rPr>
              <w:t>GB 8978-1996</w:t>
            </w:r>
            <w:r w:rsidRPr="00E665CA">
              <w:rPr>
                <w:sz w:val="26"/>
                <w:szCs w:val="26"/>
              </w:rPr>
              <w:t>）三级标准（其中氨氮执行《污水排入城镇下水道水质标准》（</w:t>
            </w:r>
            <w:r w:rsidRPr="00E665CA">
              <w:rPr>
                <w:sz w:val="26"/>
                <w:szCs w:val="26"/>
              </w:rPr>
              <w:t>GB/T13962-2015</w:t>
            </w:r>
            <w:r w:rsidRPr="00E665CA">
              <w:rPr>
                <w:sz w:val="26"/>
                <w:szCs w:val="26"/>
              </w:rPr>
              <w:t>））后排入市政污水管网，</w:t>
            </w:r>
            <w:r w:rsidRPr="00E665CA">
              <w:rPr>
                <w:rFonts w:hint="eastAsia"/>
                <w:sz w:val="26"/>
                <w:szCs w:val="26"/>
              </w:rPr>
              <w:t>经市政污水管网送入西彭工业园区污水处理厂进一步处理，目前西彭工业园区污水处理厂正在进行提标改造，近期废水处理达《污水综合排放标准》（</w:t>
            </w:r>
            <w:r w:rsidRPr="00E665CA">
              <w:rPr>
                <w:rFonts w:hint="eastAsia"/>
                <w:sz w:val="26"/>
                <w:szCs w:val="26"/>
              </w:rPr>
              <w:t>GB8978-1996</w:t>
            </w:r>
            <w:r w:rsidRPr="00E665CA">
              <w:rPr>
                <w:rFonts w:hint="eastAsia"/>
                <w:sz w:val="26"/>
                <w:szCs w:val="26"/>
              </w:rPr>
              <w:t>）一级标准后排入桥头河；提标改造完成后处理达《城镇污水处理厂污染物排放标准》</w:t>
            </w:r>
            <w:r w:rsidRPr="00E665CA">
              <w:rPr>
                <w:rFonts w:hint="eastAsia"/>
                <w:sz w:val="26"/>
                <w:szCs w:val="26"/>
              </w:rPr>
              <w:t>(GB18918-2002</w:t>
            </w:r>
            <w:r w:rsidRPr="00E665CA">
              <w:rPr>
                <w:rFonts w:hint="eastAsia"/>
                <w:sz w:val="26"/>
                <w:szCs w:val="26"/>
              </w:rPr>
              <w:t>）一级</w:t>
            </w:r>
            <w:r w:rsidRPr="00E665CA">
              <w:rPr>
                <w:rFonts w:hint="eastAsia"/>
                <w:sz w:val="26"/>
                <w:szCs w:val="26"/>
              </w:rPr>
              <w:t>A</w:t>
            </w:r>
            <w:r w:rsidRPr="00E665CA">
              <w:rPr>
                <w:rFonts w:hint="eastAsia"/>
                <w:sz w:val="26"/>
                <w:szCs w:val="26"/>
              </w:rPr>
              <w:t>标准后排入桥头河（其中</w:t>
            </w:r>
            <w:r w:rsidRPr="00E665CA">
              <w:rPr>
                <w:rFonts w:hint="eastAsia"/>
                <w:sz w:val="26"/>
                <w:szCs w:val="26"/>
              </w:rPr>
              <w:t>COD</w:t>
            </w:r>
            <w:r w:rsidRPr="00E665CA">
              <w:rPr>
                <w:rFonts w:hint="eastAsia"/>
                <w:sz w:val="26"/>
                <w:szCs w:val="26"/>
              </w:rPr>
              <w:t>、</w:t>
            </w:r>
            <w:r w:rsidRPr="00E665CA">
              <w:rPr>
                <w:rFonts w:hint="eastAsia"/>
                <w:sz w:val="26"/>
                <w:szCs w:val="26"/>
              </w:rPr>
              <w:t>NH3-N</w:t>
            </w:r>
            <w:r w:rsidRPr="00E665CA">
              <w:rPr>
                <w:rFonts w:hint="eastAsia"/>
                <w:sz w:val="26"/>
                <w:szCs w:val="26"/>
              </w:rPr>
              <w:t>、</w:t>
            </w:r>
            <w:r w:rsidRPr="00E665CA">
              <w:rPr>
                <w:rFonts w:hint="eastAsia"/>
                <w:sz w:val="26"/>
                <w:szCs w:val="26"/>
              </w:rPr>
              <w:t>TP</w:t>
            </w:r>
            <w:r w:rsidRPr="00E665CA">
              <w:rPr>
                <w:rFonts w:hint="eastAsia"/>
                <w:sz w:val="26"/>
                <w:szCs w:val="26"/>
              </w:rPr>
              <w:t>达《地表水环境质量标准》（</w:t>
            </w:r>
            <w:r w:rsidRPr="00E665CA">
              <w:rPr>
                <w:rFonts w:hint="eastAsia"/>
                <w:sz w:val="26"/>
                <w:szCs w:val="26"/>
              </w:rPr>
              <w:t>GB3838-2002</w:t>
            </w:r>
            <w:r w:rsidRPr="00E665CA">
              <w:rPr>
                <w:rFonts w:hint="eastAsia"/>
                <w:sz w:val="26"/>
                <w:szCs w:val="26"/>
              </w:rPr>
              <w:t>）</w:t>
            </w:r>
            <w:r w:rsidRPr="00E665CA">
              <w:rPr>
                <w:rFonts w:hint="eastAsia"/>
                <w:sz w:val="26"/>
                <w:szCs w:val="26"/>
              </w:rPr>
              <w:t>IV</w:t>
            </w:r>
            <w:r w:rsidRPr="00E665CA">
              <w:rPr>
                <w:rFonts w:hint="eastAsia"/>
                <w:sz w:val="26"/>
                <w:szCs w:val="26"/>
              </w:rPr>
              <w:t>类标准。铝</w:t>
            </w:r>
            <w:r w:rsidRPr="00E665CA">
              <w:rPr>
                <w:rFonts w:hint="eastAsia"/>
                <w:sz w:val="26"/>
                <w:szCs w:val="26"/>
              </w:rPr>
              <w:lastRenderedPageBreak/>
              <w:t>箔厂房生产废水经沉淀池处理后排入西南铝动力厂污水处理站处理达《污水综合排放标准》（</w:t>
            </w:r>
            <w:r w:rsidRPr="00E665CA">
              <w:rPr>
                <w:rFonts w:hint="eastAsia"/>
                <w:sz w:val="26"/>
                <w:szCs w:val="26"/>
              </w:rPr>
              <w:t>GB8978-1996</w:t>
            </w:r>
            <w:r w:rsidRPr="00E665CA">
              <w:rPr>
                <w:rFonts w:hint="eastAsia"/>
                <w:sz w:val="26"/>
                <w:szCs w:val="26"/>
              </w:rPr>
              <w:t>）一级标准后排入桥头河。</w:t>
            </w:r>
            <w:r w:rsidRPr="00E665CA">
              <w:rPr>
                <w:sz w:val="26"/>
                <w:szCs w:val="26"/>
              </w:rPr>
              <w:t>各标注值详见表</w:t>
            </w:r>
            <w:r w:rsidRPr="00E665CA">
              <w:rPr>
                <w:sz w:val="26"/>
                <w:szCs w:val="26"/>
              </w:rPr>
              <w:t>3.4-</w:t>
            </w:r>
            <w:r w:rsidRPr="00E665CA">
              <w:rPr>
                <w:rFonts w:hint="eastAsia"/>
                <w:sz w:val="26"/>
                <w:szCs w:val="26"/>
              </w:rPr>
              <w:t>3</w:t>
            </w:r>
            <w:r w:rsidRPr="00E665CA">
              <w:rPr>
                <w:sz w:val="26"/>
                <w:szCs w:val="26"/>
              </w:rPr>
              <w:t>。</w:t>
            </w:r>
          </w:p>
          <w:p w14:paraId="165AC817" w14:textId="77777777" w:rsidR="00624B5E" w:rsidRPr="00E665CA" w:rsidRDefault="00000000">
            <w:pPr>
              <w:pStyle w:val="afff2"/>
              <w:ind w:firstLine="520"/>
              <w:rPr>
                <w:b w:val="0"/>
                <w:bCs/>
                <w:sz w:val="26"/>
                <w:szCs w:val="26"/>
              </w:rPr>
            </w:pPr>
            <w:r w:rsidRPr="00E665CA">
              <w:rPr>
                <w:b w:val="0"/>
                <w:bCs/>
                <w:sz w:val="26"/>
                <w:szCs w:val="26"/>
              </w:rPr>
              <w:t>表</w:t>
            </w:r>
            <w:r w:rsidRPr="00E665CA">
              <w:rPr>
                <w:b w:val="0"/>
                <w:bCs/>
                <w:sz w:val="26"/>
                <w:szCs w:val="26"/>
              </w:rPr>
              <w:t>3.4-</w:t>
            </w:r>
            <w:r w:rsidRPr="00E665CA">
              <w:rPr>
                <w:rFonts w:hint="eastAsia"/>
                <w:b w:val="0"/>
                <w:bCs/>
                <w:sz w:val="26"/>
                <w:szCs w:val="26"/>
              </w:rPr>
              <w:t>3</w:t>
            </w:r>
            <w:r w:rsidRPr="00E665CA">
              <w:rPr>
                <w:b w:val="0"/>
                <w:bCs/>
                <w:sz w:val="26"/>
                <w:szCs w:val="26"/>
              </w:rPr>
              <w:t xml:space="preserve"> </w:t>
            </w:r>
            <w:r w:rsidRPr="00E665CA">
              <w:rPr>
                <w:b w:val="0"/>
                <w:bCs/>
                <w:sz w:val="26"/>
                <w:szCs w:val="26"/>
              </w:rPr>
              <w:t>废水排放执行标准</w:t>
            </w:r>
            <w:r w:rsidRPr="00E665CA">
              <w:rPr>
                <w:rFonts w:hint="eastAsia"/>
                <w:b w:val="0"/>
                <w:bCs/>
                <w:sz w:val="26"/>
                <w:szCs w:val="26"/>
              </w:rPr>
              <w:t xml:space="preserve">  </w:t>
            </w:r>
            <w:r w:rsidRPr="00E665CA">
              <w:rPr>
                <w:rFonts w:hint="eastAsia"/>
                <w:b w:val="0"/>
                <w:bCs/>
                <w:sz w:val="26"/>
                <w:szCs w:val="26"/>
              </w:rPr>
              <w:t>单位：</w:t>
            </w:r>
            <w:r w:rsidRPr="00E665CA">
              <w:rPr>
                <w:rFonts w:hint="eastAsia"/>
                <w:b w:val="0"/>
                <w:bCs/>
                <w:sz w:val="26"/>
                <w:szCs w:val="26"/>
              </w:rPr>
              <w:t>mg/L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1"/>
              <w:gridCol w:w="743"/>
              <w:gridCol w:w="797"/>
              <w:gridCol w:w="885"/>
              <w:gridCol w:w="583"/>
              <w:gridCol w:w="748"/>
              <w:gridCol w:w="747"/>
              <w:gridCol w:w="672"/>
            </w:tblGrid>
            <w:tr w:rsidR="00E665CA" w:rsidRPr="00E665CA" w14:paraId="25291EED" w14:textId="77777777">
              <w:trPr>
                <w:cantSplit/>
                <w:trHeight w:val="20"/>
                <w:jc w:val="center"/>
              </w:trPr>
              <w:tc>
                <w:tcPr>
                  <w:tcW w:w="1812" w:type="pct"/>
                  <w:vAlign w:val="center"/>
                </w:tcPr>
                <w:p w14:paraId="33BADD58" w14:textId="77777777" w:rsidR="00624B5E" w:rsidRPr="00E665CA" w:rsidRDefault="00000000">
                  <w:pPr>
                    <w:spacing w:line="240" w:lineRule="auto"/>
                    <w:ind w:firstLineChars="0" w:firstLine="0"/>
                    <w:jc w:val="center"/>
                    <w:rPr>
                      <w:sz w:val="22"/>
                      <w:szCs w:val="22"/>
                    </w:rPr>
                  </w:pPr>
                  <w:r w:rsidRPr="00E665CA">
                    <w:rPr>
                      <w:sz w:val="22"/>
                      <w:szCs w:val="22"/>
                    </w:rPr>
                    <w:t>执行标准</w:t>
                  </w:r>
                </w:p>
              </w:tc>
              <w:tc>
                <w:tcPr>
                  <w:tcW w:w="458" w:type="pct"/>
                  <w:vAlign w:val="center"/>
                </w:tcPr>
                <w:p w14:paraId="22CA5249" w14:textId="77777777" w:rsidR="00624B5E" w:rsidRPr="00E665CA" w:rsidRDefault="00000000">
                  <w:pPr>
                    <w:spacing w:line="240" w:lineRule="auto"/>
                    <w:ind w:firstLineChars="0" w:firstLine="0"/>
                    <w:jc w:val="center"/>
                    <w:rPr>
                      <w:sz w:val="22"/>
                      <w:szCs w:val="22"/>
                    </w:rPr>
                  </w:pPr>
                  <w:r w:rsidRPr="00E665CA">
                    <w:rPr>
                      <w:spacing w:val="-6"/>
                      <w:sz w:val="22"/>
                      <w:szCs w:val="22"/>
                    </w:rPr>
                    <w:t>COD</w:t>
                  </w:r>
                </w:p>
              </w:tc>
              <w:tc>
                <w:tcPr>
                  <w:tcW w:w="491" w:type="pct"/>
                  <w:vAlign w:val="center"/>
                </w:tcPr>
                <w:p w14:paraId="46C381C7" w14:textId="77777777" w:rsidR="00624B5E" w:rsidRPr="00E665CA" w:rsidRDefault="00000000">
                  <w:pPr>
                    <w:spacing w:line="240" w:lineRule="auto"/>
                    <w:ind w:firstLineChars="0" w:firstLine="0"/>
                    <w:jc w:val="center"/>
                    <w:rPr>
                      <w:sz w:val="22"/>
                      <w:szCs w:val="22"/>
                    </w:rPr>
                  </w:pPr>
                  <w:r w:rsidRPr="00E665CA">
                    <w:rPr>
                      <w:spacing w:val="-6"/>
                      <w:sz w:val="22"/>
                      <w:szCs w:val="22"/>
                    </w:rPr>
                    <w:t>BOD</w:t>
                  </w:r>
                  <w:r w:rsidRPr="00E665CA">
                    <w:rPr>
                      <w:spacing w:val="-6"/>
                      <w:sz w:val="22"/>
                      <w:szCs w:val="22"/>
                      <w:vertAlign w:val="subscript"/>
                    </w:rPr>
                    <w:t>5</w:t>
                  </w:r>
                </w:p>
              </w:tc>
              <w:tc>
                <w:tcPr>
                  <w:tcW w:w="545" w:type="pct"/>
                  <w:vAlign w:val="center"/>
                </w:tcPr>
                <w:p w14:paraId="55567F2A" w14:textId="77777777" w:rsidR="00624B5E" w:rsidRPr="00E665CA" w:rsidRDefault="00000000">
                  <w:pPr>
                    <w:spacing w:line="240" w:lineRule="auto"/>
                    <w:ind w:firstLineChars="0" w:firstLine="0"/>
                    <w:jc w:val="center"/>
                    <w:rPr>
                      <w:sz w:val="22"/>
                      <w:szCs w:val="22"/>
                    </w:rPr>
                  </w:pPr>
                  <w:r w:rsidRPr="00E665CA">
                    <w:rPr>
                      <w:spacing w:val="-6"/>
                      <w:sz w:val="22"/>
                      <w:szCs w:val="22"/>
                    </w:rPr>
                    <w:t>NH</w:t>
                  </w:r>
                  <w:r w:rsidRPr="00E665CA">
                    <w:rPr>
                      <w:spacing w:val="-6"/>
                      <w:sz w:val="22"/>
                      <w:szCs w:val="22"/>
                      <w:vertAlign w:val="subscript"/>
                    </w:rPr>
                    <w:t>3</w:t>
                  </w:r>
                  <w:r w:rsidRPr="00E665CA">
                    <w:rPr>
                      <w:spacing w:val="-6"/>
                      <w:sz w:val="22"/>
                      <w:szCs w:val="22"/>
                    </w:rPr>
                    <w:t>-N</w:t>
                  </w:r>
                </w:p>
              </w:tc>
              <w:tc>
                <w:tcPr>
                  <w:tcW w:w="359" w:type="pct"/>
                  <w:vAlign w:val="center"/>
                </w:tcPr>
                <w:p w14:paraId="72596039" w14:textId="77777777" w:rsidR="00624B5E" w:rsidRPr="00E665CA" w:rsidRDefault="00000000">
                  <w:pPr>
                    <w:spacing w:line="240" w:lineRule="auto"/>
                    <w:ind w:firstLineChars="0" w:firstLine="0"/>
                    <w:jc w:val="center"/>
                    <w:rPr>
                      <w:sz w:val="22"/>
                      <w:szCs w:val="22"/>
                    </w:rPr>
                  </w:pPr>
                  <w:r w:rsidRPr="00E665CA">
                    <w:rPr>
                      <w:spacing w:val="-6"/>
                      <w:sz w:val="22"/>
                      <w:szCs w:val="22"/>
                    </w:rPr>
                    <w:t>SS</w:t>
                  </w:r>
                </w:p>
              </w:tc>
              <w:tc>
                <w:tcPr>
                  <w:tcW w:w="461" w:type="pct"/>
                  <w:vAlign w:val="center"/>
                </w:tcPr>
                <w:p w14:paraId="69CD4F1C" w14:textId="77777777" w:rsidR="00624B5E" w:rsidRPr="00E665CA" w:rsidRDefault="00000000">
                  <w:pPr>
                    <w:spacing w:line="240" w:lineRule="auto"/>
                    <w:ind w:firstLineChars="0" w:firstLine="0"/>
                    <w:jc w:val="center"/>
                    <w:rPr>
                      <w:sz w:val="22"/>
                      <w:szCs w:val="22"/>
                    </w:rPr>
                  </w:pPr>
                  <w:r w:rsidRPr="00E665CA">
                    <w:rPr>
                      <w:spacing w:val="-6"/>
                      <w:sz w:val="22"/>
                      <w:szCs w:val="22"/>
                    </w:rPr>
                    <w:t>石油类</w:t>
                  </w:r>
                </w:p>
              </w:tc>
              <w:tc>
                <w:tcPr>
                  <w:tcW w:w="460" w:type="pct"/>
                  <w:vAlign w:val="center"/>
                </w:tcPr>
                <w:p w14:paraId="0460CE4D" w14:textId="77777777" w:rsidR="00624B5E" w:rsidRPr="00E665CA" w:rsidRDefault="00000000">
                  <w:pPr>
                    <w:spacing w:line="240" w:lineRule="auto"/>
                    <w:ind w:firstLineChars="0" w:firstLine="0"/>
                    <w:jc w:val="center"/>
                    <w:rPr>
                      <w:sz w:val="22"/>
                      <w:szCs w:val="22"/>
                    </w:rPr>
                  </w:pPr>
                  <w:r w:rsidRPr="00E665CA">
                    <w:rPr>
                      <w:spacing w:val="-6"/>
                      <w:sz w:val="22"/>
                      <w:szCs w:val="22"/>
                    </w:rPr>
                    <w:t>动植物油</w:t>
                  </w:r>
                </w:p>
              </w:tc>
              <w:tc>
                <w:tcPr>
                  <w:tcW w:w="414" w:type="pct"/>
                  <w:vAlign w:val="center"/>
                </w:tcPr>
                <w:p w14:paraId="10D70D62" w14:textId="77777777" w:rsidR="00624B5E" w:rsidRPr="00E665CA" w:rsidRDefault="00000000">
                  <w:pPr>
                    <w:spacing w:line="240" w:lineRule="auto"/>
                    <w:ind w:firstLineChars="0" w:firstLine="0"/>
                    <w:jc w:val="center"/>
                    <w:rPr>
                      <w:spacing w:val="-6"/>
                      <w:sz w:val="22"/>
                      <w:szCs w:val="22"/>
                    </w:rPr>
                  </w:pPr>
                  <w:r w:rsidRPr="00E665CA">
                    <w:rPr>
                      <w:spacing w:val="-6"/>
                      <w:sz w:val="22"/>
                      <w:szCs w:val="22"/>
                    </w:rPr>
                    <w:t>LAS</w:t>
                  </w:r>
                </w:p>
              </w:tc>
            </w:tr>
            <w:tr w:rsidR="00E665CA" w:rsidRPr="00E665CA" w14:paraId="465F0453" w14:textId="77777777">
              <w:trPr>
                <w:cantSplit/>
                <w:trHeight w:val="20"/>
                <w:jc w:val="center"/>
              </w:trPr>
              <w:tc>
                <w:tcPr>
                  <w:tcW w:w="1812" w:type="pct"/>
                  <w:vAlign w:val="center"/>
                </w:tcPr>
                <w:p w14:paraId="35943806" w14:textId="77777777" w:rsidR="00624B5E" w:rsidRPr="00E665CA" w:rsidRDefault="00000000">
                  <w:pPr>
                    <w:spacing w:line="240" w:lineRule="auto"/>
                    <w:ind w:firstLineChars="0" w:firstLine="0"/>
                    <w:jc w:val="center"/>
                    <w:rPr>
                      <w:spacing w:val="-6"/>
                      <w:sz w:val="22"/>
                      <w:szCs w:val="22"/>
                    </w:rPr>
                  </w:pPr>
                  <w:r w:rsidRPr="00E665CA">
                    <w:rPr>
                      <w:spacing w:val="-6"/>
                      <w:sz w:val="22"/>
                      <w:szCs w:val="22"/>
                    </w:rPr>
                    <w:t>GB8978-1996</w:t>
                  </w:r>
                  <w:r w:rsidRPr="00E665CA">
                    <w:rPr>
                      <w:spacing w:val="-6"/>
                      <w:sz w:val="22"/>
                      <w:szCs w:val="22"/>
                    </w:rPr>
                    <w:t>三级</w:t>
                  </w:r>
                </w:p>
              </w:tc>
              <w:tc>
                <w:tcPr>
                  <w:tcW w:w="458" w:type="pct"/>
                  <w:vAlign w:val="center"/>
                </w:tcPr>
                <w:p w14:paraId="1236146D" w14:textId="77777777" w:rsidR="00624B5E" w:rsidRPr="00E665CA" w:rsidRDefault="00000000">
                  <w:pPr>
                    <w:spacing w:line="240" w:lineRule="auto"/>
                    <w:ind w:firstLineChars="0" w:firstLine="0"/>
                    <w:jc w:val="center"/>
                    <w:rPr>
                      <w:spacing w:val="-6"/>
                      <w:sz w:val="22"/>
                      <w:szCs w:val="22"/>
                    </w:rPr>
                  </w:pPr>
                  <w:r w:rsidRPr="00E665CA">
                    <w:rPr>
                      <w:spacing w:val="-6"/>
                      <w:sz w:val="22"/>
                      <w:szCs w:val="22"/>
                    </w:rPr>
                    <w:t>500</w:t>
                  </w:r>
                </w:p>
              </w:tc>
              <w:tc>
                <w:tcPr>
                  <w:tcW w:w="491" w:type="pct"/>
                  <w:vAlign w:val="center"/>
                </w:tcPr>
                <w:p w14:paraId="3FBA4FB2" w14:textId="77777777" w:rsidR="00624B5E" w:rsidRPr="00E665CA" w:rsidRDefault="00000000">
                  <w:pPr>
                    <w:spacing w:line="240" w:lineRule="auto"/>
                    <w:ind w:firstLineChars="0" w:firstLine="0"/>
                    <w:jc w:val="center"/>
                    <w:rPr>
                      <w:spacing w:val="-6"/>
                      <w:sz w:val="22"/>
                      <w:szCs w:val="22"/>
                    </w:rPr>
                  </w:pPr>
                  <w:r w:rsidRPr="00E665CA">
                    <w:rPr>
                      <w:spacing w:val="-6"/>
                      <w:sz w:val="22"/>
                      <w:szCs w:val="22"/>
                    </w:rPr>
                    <w:t>300</w:t>
                  </w:r>
                </w:p>
              </w:tc>
              <w:tc>
                <w:tcPr>
                  <w:tcW w:w="545" w:type="pct"/>
                  <w:vAlign w:val="center"/>
                </w:tcPr>
                <w:p w14:paraId="69903F0C" w14:textId="77777777" w:rsidR="00624B5E" w:rsidRPr="00E665CA" w:rsidRDefault="00000000">
                  <w:pPr>
                    <w:spacing w:line="240" w:lineRule="auto"/>
                    <w:ind w:firstLineChars="0" w:firstLine="0"/>
                    <w:jc w:val="center"/>
                    <w:rPr>
                      <w:spacing w:val="-6"/>
                      <w:sz w:val="22"/>
                      <w:szCs w:val="22"/>
                    </w:rPr>
                  </w:pPr>
                  <w:r w:rsidRPr="00E665CA">
                    <w:rPr>
                      <w:spacing w:val="-6"/>
                      <w:sz w:val="22"/>
                      <w:szCs w:val="22"/>
                    </w:rPr>
                    <w:t>45*</w:t>
                  </w:r>
                </w:p>
              </w:tc>
              <w:tc>
                <w:tcPr>
                  <w:tcW w:w="359" w:type="pct"/>
                  <w:vAlign w:val="center"/>
                </w:tcPr>
                <w:p w14:paraId="5DCF91F7" w14:textId="77777777" w:rsidR="00624B5E" w:rsidRPr="00E665CA" w:rsidRDefault="00000000">
                  <w:pPr>
                    <w:spacing w:line="240" w:lineRule="auto"/>
                    <w:ind w:firstLineChars="0" w:firstLine="0"/>
                    <w:jc w:val="center"/>
                    <w:rPr>
                      <w:spacing w:val="-6"/>
                      <w:sz w:val="22"/>
                      <w:szCs w:val="22"/>
                    </w:rPr>
                  </w:pPr>
                  <w:r w:rsidRPr="00E665CA">
                    <w:rPr>
                      <w:spacing w:val="-6"/>
                      <w:sz w:val="22"/>
                      <w:szCs w:val="22"/>
                    </w:rPr>
                    <w:t>400</w:t>
                  </w:r>
                </w:p>
              </w:tc>
              <w:tc>
                <w:tcPr>
                  <w:tcW w:w="461" w:type="pct"/>
                  <w:vAlign w:val="center"/>
                </w:tcPr>
                <w:p w14:paraId="7F1F8C11" w14:textId="77777777" w:rsidR="00624B5E" w:rsidRPr="00E665CA" w:rsidRDefault="00000000">
                  <w:pPr>
                    <w:spacing w:line="240" w:lineRule="auto"/>
                    <w:ind w:firstLineChars="0" w:firstLine="0"/>
                    <w:jc w:val="center"/>
                    <w:rPr>
                      <w:spacing w:val="-6"/>
                      <w:sz w:val="22"/>
                      <w:szCs w:val="22"/>
                    </w:rPr>
                  </w:pPr>
                  <w:r w:rsidRPr="00E665CA">
                    <w:rPr>
                      <w:spacing w:val="-6"/>
                      <w:sz w:val="22"/>
                      <w:szCs w:val="22"/>
                    </w:rPr>
                    <w:t>20</w:t>
                  </w:r>
                </w:p>
              </w:tc>
              <w:tc>
                <w:tcPr>
                  <w:tcW w:w="460" w:type="pct"/>
                  <w:vAlign w:val="center"/>
                </w:tcPr>
                <w:p w14:paraId="784D521F" w14:textId="77777777" w:rsidR="00624B5E" w:rsidRPr="00E665CA" w:rsidRDefault="00000000">
                  <w:pPr>
                    <w:spacing w:line="240" w:lineRule="auto"/>
                    <w:ind w:firstLineChars="0" w:firstLine="0"/>
                    <w:jc w:val="center"/>
                    <w:rPr>
                      <w:spacing w:val="-6"/>
                      <w:sz w:val="22"/>
                      <w:szCs w:val="22"/>
                    </w:rPr>
                  </w:pPr>
                  <w:r w:rsidRPr="00E665CA">
                    <w:rPr>
                      <w:spacing w:val="-6"/>
                      <w:sz w:val="22"/>
                      <w:szCs w:val="22"/>
                    </w:rPr>
                    <w:t>100</w:t>
                  </w:r>
                </w:p>
              </w:tc>
              <w:tc>
                <w:tcPr>
                  <w:tcW w:w="414" w:type="pct"/>
                  <w:vAlign w:val="center"/>
                </w:tcPr>
                <w:p w14:paraId="49546978" w14:textId="77777777" w:rsidR="00624B5E" w:rsidRPr="00E665CA" w:rsidRDefault="00000000">
                  <w:pPr>
                    <w:spacing w:line="240" w:lineRule="auto"/>
                    <w:ind w:firstLineChars="0" w:firstLine="0"/>
                    <w:jc w:val="center"/>
                    <w:rPr>
                      <w:spacing w:val="-6"/>
                      <w:sz w:val="22"/>
                      <w:szCs w:val="22"/>
                    </w:rPr>
                  </w:pPr>
                  <w:r w:rsidRPr="00E665CA">
                    <w:rPr>
                      <w:spacing w:val="-6"/>
                      <w:sz w:val="22"/>
                      <w:szCs w:val="22"/>
                    </w:rPr>
                    <w:t>100</w:t>
                  </w:r>
                </w:p>
              </w:tc>
            </w:tr>
            <w:tr w:rsidR="00E665CA" w:rsidRPr="00E665CA" w14:paraId="27D15D86" w14:textId="77777777">
              <w:trPr>
                <w:cantSplit/>
                <w:trHeight w:val="20"/>
                <w:jc w:val="center"/>
              </w:trPr>
              <w:tc>
                <w:tcPr>
                  <w:tcW w:w="1812" w:type="pct"/>
                  <w:vAlign w:val="center"/>
                </w:tcPr>
                <w:p w14:paraId="4635B4ED" w14:textId="77777777" w:rsidR="00624B5E" w:rsidRPr="00E665CA" w:rsidRDefault="00000000">
                  <w:pPr>
                    <w:spacing w:line="240" w:lineRule="auto"/>
                    <w:ind w:firstLineChars="0" w:firstLine="0"/>
                    <w:jc w:val="center"/>
                    <w:rPr>
                      <w:spacing w:val="-6"/>
                      <w:sz w:val="22"/>
                      <w:szCs w:val="22"/>
                    </w:rPr>
                  </w:pPr>
                  <w:r w:rsidRPr="00E665CA">
                    <w:rPr>
                      <w:spacing w:val="-6"/>
                      <w:sz w:val="22"/>
                      <w:szCs w:val="22"/>
                    </w:rPr>
                    <w:t>GB8978-1996</w:t>
                  </w:r>
                  <w:r w:rsidRPr="00E665CA">
                    <w:rPr>
                      <w:spacing w:val="-6"/>
                      <w:sz w:val="22"/>
                      <w:szCs w:val="22"/>
                    </w:rPr>
                    <w:t>一级</w:t>
                  </w:r>
                </w:p>
              </w:tc>
              <w:tc>
                <w:tcPr>
                  <w:tcW w:w="458" w:type="pct"/>
                  <w:vAlign w:val="center"/>
                </w:tcPr>
                <w:p w14:paraId="156ABA99" w14:textId="77777777" w:rsidR="00624B5E" w:rsidRPr="00E665CA" w:rsidRDefault="00000000">
                  <w:pPr>
                    <w:spacing w:line="240" w:lineRule="auto"/>
                    <w:ind w:firstLineChars="0" w:firstLine="0"/>
                    <w:jc w:val="center"/>
                    <w:rPr>
                      <w:spacing w:val="-6"/>
                      <w:sz w:val="22"/>
                      <w:szCs w:val="22"/>
                    </w:rPr>
                  </w:pPr>
                  <w:r w:rsidRPr="00E665CA">
                    <w:rPr>
                      <w:spacing w:val="-6"/>
                      <w:sz w:val="22"/>
                      <w:szCs w:val="22"/>
                    </w:rPr>
                    <w:t>6~9</w:t>
                  </w:r>
                </w:p>
              </w:tc>
              <w:tc>
                <w:tcPr>
                  <w:tcW w:w="491" w:type="pct"/>
                  <w:vAlign w:val="center"/>
                </w:tcPr>
                <w:p w14:paraId="3A853289" w14:textId="77777777" w:rsidR="00624B5E" w:rsidRPr="00E665CA" w:rsidRDefault="00000000">
                  <w:pPr>
                    <w:spacing w:line="240" w:lineRule="auto"/>
                    <w:ind w:firstLineChars="0" w:firstLine="0"/>
                    <w:jc w:val="center"/>
                    <w:rPr>
                      <w:spacing w:val="-6"/>
                      <w:sz w:val="22"/>
                      <w:szCs w:val="22"/>
                    </w:rPr>
                  </w:pPr>
                  <w:r w:rsidRPr="00E665CA">
                    <w:rPr>
                      <w:spacing w:val="-6"/>
                      <w:sz w:val="22"/>
                      <w:szCs w:val="22"/>
                    </w:rPr>
                    <w:t>100</w:t>
                  </w:r>
                </w:p>
              </w:tc>
              <w:tc>
                <w:tcPr>
                  <w:tcW w:w="545" w:type="pct"/>
                  <w:vAlign w:val="center"/>
                </w:tcPr>
                <w:p w14:paraId="22F07907" w14:textId="77777777" w:rsidR="00624B5E" w:rsidRPr="00E665CA" w:rsidRDefault="00000000">
                  <w:pPr>
                    <w:spacing w:line="240" w:lineRule="auto"/>
                    <w:ind w:firstLineChars="0" w:firstLine="0"/>
                    <w:jc w:val="center"/>
                    <w:rPr>
                      <w:spacing w:val="-6"/>
                      <w:sz w:val="22"/>
                      <w:szCs w:val="22"/>
                    </w:rPr>
                  </w:pPr>
                  <w:r w:rsidRPr="00E665CA">
                    <w:rPr>
                      <w:spacing w:val="-6"/>
                      <w:sz w:val="22"/>
                      <w:szCs w:val="22"/>
                    </w:rPr>
                    <w:t>20</w:t>
                  </w:r>
                </w:p>
              </w:tc>
              <w:tc>
                <w:tcPr>
                  <w:tcW w:w="359" w:type="pct"/>
                  <w:vAlign w:val="center"/>
                </w:tcPr>
                <w:p w14:paraId="7E5FD16A" w14:textId="77777777" w:rsidR="00624B5E" w:rsidRPr="00E665CA" w:rsidRDefault="00000000">
                  <w:pPr>
                    <w:spacing w:line="240" w:lineRule="auto"/>
                    <w:ind w:firstLineChars="0" w:firstLine="0"/>
                    <w:jc w:val="center"/>
                    <w:rPr>
                      <w:spacing w:val="-6"/>
                      <w:sz w:val="22"/>
                      <w:szCs w:val="22"/>
                    </w:rPr>
                  </w:pPr>
                  <w:r w:rsidRPr="00E665CA">
                    <w:rPr>
                      <w:spacing w:val="-6"/>
                      <w:sz w:val="22"/>
                      <w:szCs w:val="22"/>
                    </w:rPr>
                    <w:t>15</w:t>
                  </w:r>
                </w:p>
              </w:tc>
              <w:tc>
                <w:tcPr>
                  <w:tcW w:w="461" w:type="pct"/>
                  <w:vAlign w:val="center"/>
                </w:tcPr>
                <w:p w14:paraId="3CF1C179" w14:textId="77777777" w:rsidR="00624B5E" w:rsidRPr="00E665CA" w:rsidRDefault="00000000">
                  <w:pPr>
                    <w:spacing w:line="240" w:lineRule="auto"/>
                    <w:ind w:firstLineChars="0" w:firstLine="0"/>
                    <w:jc w:val="center"/>
                    <w:rPr>
                      <w:spacing w:val="-6"/>
                      <w:sz w:val="22"/>
                      <w:szCs w:val="22"/>
                    </w:rPr>
                  </w:pPr>
                  <w:r w:rsidRPr="00E665CA">
                    <w:rPr>
                      <w:rFonts w:hint="eastAsia"/>
                      <w:spacing w:val="-6"/>
                      <w:sz w:val="22"/>
                      <w:szCs w:val="22"/>
                    </w:rPr>
                    <w:t>1</w:t>
                  </w:r>
                  <w:r w:rsidRPr="00E665CA">
                    <w:rPr>
                      <w:spacing w:val="-6"/>
                      <w:sz w:val="22"/>
                      <w:szCs w:val="22"/>
                    </w:rPr>
                    <w:t>0</w:t>
                  </w:r>
                </w:p>
              </w:tc>
              <w:tc>
                <w:tcPr>
                  <w:tcW w:w="460" w:type="pct"/>
                  <w:vAlign w:val="center"/>
                </w:tcPr>
                <w:p w14:paraId="21982370" w14:textId="77777777" w:rsidR="00624B5E" w:rsidRPr="00E665CA" w:rsidRDefault="00000000">
                  <w:pPr>
                    <w:spacing w:line="240" w:lineRule="auto"/>
                    <w:ind w:firstLineChars="0" w:firstLine="0"/>
                    <w:jc w:val="center"/>
                    <w:rPr>
                      <w:spacing w:val="-6"/>
                      <w:sz w:val="22"/>
                      <w:szCs w:val="22"/>
                    </w:rPr>
                  </w:pPr>
                  <w:r w:rsidRPr="00E665CA">
                    <w:rPr>
                      <w:spacing w:val="-6"/>
                      <w:sz w:val="22"/>
                      <w:szCs w:val="22"/>
                    </w:rPr>
                    <w:t>5</w:t>
                  </w:r>
                </w:p>
              </w:tc>
              <w:tc>
                <w:tcPr>
                  <w:tcW w:w="414" w:type="pct"/>
                  <w:vAlign w:val="center"/>
                </w:tcPr>
                <w:p w14:paraId="6494496A" w14:textId="77777777" w:rsidR="00624B5E" w:rsidRPr="00E665CA" w:rsidRDefault="00000000">
                  <w:pPr>
                    <w:spacing w:line="240" w:lineRule="auto"/>
                    <w:ind w:firstLineChars="0" w:firstLine="0"/>
                    <w:jc w:val="center"/>
                    <w:rPr>
                      <w:spacing w:val="-6"/>
                      <w:sz w:val="22"/>
                      <w:szCs w:val="22"/>
                    </w:rPr>
                  </w:pPr>
                  <w:r w:rsidRPr="00E665CA">
                    <w:rPr>
                      <w:spacing w:val="-6"/>
                      <w:sz w:val="22"/>
                      <w:szCs w:val="22"/>
                    </w:rPr>
                    <w:t>10</w:t>
                  </w:r>
                </w:p>
              </w:tc>
            </w:tr>
            <w:tr w:rsidR="00E665CA" w:rsidRPr="00E665CA" w14:paraId="32203F42" w14:textId="77777777">
              <w:trPr>
                <w:cantSplit/>
                <w:trHeight w:val="20"/>
                <w:jc w:val="center"/>
              </w:trPr>
              <w:tc>
                <w:tcPr>
                  <w:tcW w:w="1812" w:type="pct"/>
                  <w:vAlign w:val="center"/>
                </w:tcPr>
                <w:p w14:paraId="25FD9461" w14:textId="77777777" w:rsidR="00624B5E" w:rsidRPr="00E665CA" w:rsidRDefault="00000000">
                  <w:pPr>
                    <w:spacing w:line="240" w:lineRule="auto"/>
                    <w:ind w:firstLineChars="0" w:firstLine="0"/>
                    <w:jc w:val="center"/>
                    <w:rPr>
                      <w:spacing w:val="-6"/>
                      <w:sz w:val="22"/>
                      <w:szCs w:val="22"/>
                    </w:rPr>
                  </w:pPr>
                  <w:r w:rsidRPr="00E665CA">
                    <w:rPr>
                      <w:spacing w:val="-6"/>
                      <w:sz w:val="22"/>
                      <w:szCs w:val="22"/>
                    </w:rPr>
                    <w:t>GB18918-2002</w:t>
                  </w:r>
                  <w:r w:rsidRPr="00E665CA">
                    <w:rPr>
                      <w:spacing w:val="-6"/>
                      <w:sz w:val="22"/>
                      <w:szCs w:val="22"/>
                    </w:rPr>
                    <w:t>一级</w:t>
                  </w:r>
                  <w:r w:rsidRPr="00E665CA">
                    <w:rPr>
                      <w:spacing w:val="-6"/>
                      <w:sz w:val="22"/>
                      <w:szCs w:val="22"/>
                    </w:rPr>
                    <w:t>A</w:t>
                  </w:r>
                  <w:r w:rsidRPr="00E665CA">
                    <w:rPr>
                      <w:spacing w:val="-6"/>
                      <w:sz w:val="22"/>
                      <w:szCs w:val="22"/>
                    </w:rPr>
                    <w:t>标准</w:t>
                  </w:r>
                </w:p>
              </w:tc>
              <w:tc>
                <w:tcPr>
                  <w:tcW w:w="458" w:type="pct"/>
                  <w:vAlign w:val="center"/>
                </w:tcPr>
                <w:p w14:paraId="0C3217A5" w14:textId="77777777" w:rsidR="00624B5E" w:rsidRPr="00E665CA" w:rsidRDefault="00000000">
                  <w:pPr>
                    <w:spacing w:line="240" w:lineRule="auto"/>
                    <w:ind w:firstLineChars="0" w:firstLine="0"/>
                    <w:jc w:val="center"/>
                    <w:rPr>
                      <w:spacing w:val="-6"/>
                      <w:sz w:val="22"/>
                      <w:szCs w:val="22"/>
                    </w:rPr>
                  </w:pPr>
                  <w:r w:rsidRPr="00E665CA">
                    <w:rPr>
                      <w:spacing w:val="-6"/>
                      <w:sz w:val="22"/>
                      <w:szCs w:val="22"/>
                    </w:rPr>
                    <w:t>/</w:t>
                  </w:r>
                </w:p>
              </w:tc>
              <w:tc>
                <w:tcPr>
                  <w:tcW w:w="491" w:type="pct"/>
                  <w:vAlign w:val="center"/>
                </w:tcPr>
                <w:p w14:paraId="78C1D693" w14:textId="77777777" w:rsidR="00624B5E" w:rsidRPr="00E665CA" w:rsidRDefault="00000000">
                  <w:pPr>
                    <w:spacing w:line="240" w:lineRule="auto"/>
                    <w:ind w:firstLineChars="0" w:firstLine="0"/>
                    <w:jc w:val="center"/>
                    <w:rPr>
                      <w:spacing w:val="-6"/>
                      <w:sz w:val="22"/>
                      <w:szCs w:val="22"/>
                    </w:rPr>
                  </w:pPr>
                  <w:r w:rsidRPr="00E665CA">
                    <w:rPr>
                      <w:spacing w:val="-6"/>
                      <w:sz w:val="22"/>
                      <w:szCs w:val="22"/>
                    </w:rPr>
                    <w:t>10</w:t>
                  </w:r>
                </w:p>
              </w:tc>
              <w:tc>
                <w:tcPr>
                  <w:tcW w:w="545" w:type="pct"/>
                  <w:vAlign w:val="center"/>
                </w:tcPr>
                <w:p w14:paraId="3F51CA1A" w14:textId="77777777" w:rsidR="00624B5E" w:rsidRPr="00E665CA" w:rsidRDefault="00000000">
                  <w:pPr>
                    <w:spacing w:line="240" w:lineRule="auto"/>
                    <w:ind w:firstLineChars="0" w:firstLine="0"/>
                    <w:jc w:val="center"/>
                    <w:rPr>
                      <w:spacing w:val="-6"/>
                      <w:sz w:val="22"/>
                      <w:szCs w:val="22"/>
                    </w:rPr>
                  </w:pPr>
                  <w:r w:rsidRPr="00E665CA">
                    <w:rPr>
                      <w:spacing w:val="-6"/>
                      <w:sz w:val="22"/>
                      <w:szCs w:val="22"/>
                    </w:rPr>
                    <w:t>/</w:t>
                  </w:r>
                </w:p>
              </w:tc>
              <w:tc>
                <w:tcPr>
                  <w:tcW w:w="359" w:type="pct"/>
                  <w:vAlign w:val="center"/>
                </w:tcPr>
                <w:p w14:paraId="3FC3154C" w14:textId="77777777" w:rsidR="00624B5E" w:rsidRPr="00E665CA" w:rsidRDefault="00000000">
                  <w:pPr>
                    <w:spacing w:line="240" w:lineRule="auto"/>
                    <w:ind w:firstLineChars="0" w:firstLine="0"/>
                    <w:jc w:val="center"/>
                    <w:rPr>
                      <w:spacing w:val="-6"/>
                      <w:sz w:val="22"/>
                      <w:szCs w:val="22"/>
                    </w:rPr>
                  </w:pPr>
                  <w:r w:rsidRPr="00E665CA">
                    <w:rPr>
                      <w:spacing w:val="-6"/>
                      <w:sz w:val="22"/>
                      <w:szCs w:val="22"/>
                    </w:rPr>
                    <w:t>10</w:t>
                  </w:r>
                </w:p>
              </w:tc>
              <w:tc>
                <w:tcPr>
                  <w:tcW w:w="461" w:type="pct"/>
                  <w:vAlign w:val="center"/>
                </w:tcPr>
                <w:p w14:paraId="3A14D3E2" w14:textId="77777777" w:rsidR="00624B5E" w:rsidRPr="00E665CA" w:rsidRDefault="00000000">
                  <w:pPr>
                    <w:spacing w:line="240" w:lineRule="auto"/>
                    <w:ind w:firstLineChars="0" w:firstLine="0"/>
                    <w:jc w:val="center"/>
                    <w:rPr>
                      <w:spacing w:val="-6"/>
                      <w:sz w:val="22"/>
                      <w:szCs w:val="22"/>
                    </w:rPr>
                  </w:pPr>
                  <w:r w:rsidRPr="00E665CA">
                    <w:rPr>
                      <w:spacing w:val="-6"/>
                      <w:sz w:val="22"/>
                      <w:szCs w:val="22"/>
                    </w:rPr>
                    <w:t>1</w:t>
                  </w:r>
                </w:p>
              </w:tc>
              <w:tc>
                <w:tcPr>
                  <w:tcW w:w="460" w:type="pct"/>
                  <w:vAlign w:val="center"/>
                </w:tcPr>
                <w:p w14:paraId="4C1165AF" w14:textId="77777777" w:rsidR="00624B5E" w:rsidRPr="00E665CA" w:rsidRDefault="00000000">
                  <w:pPr>
                    <w:spacing w:line="240" w:lineRule="auto"/>
                    <w:ind w:firstLineChars="0" w:firstLine="0"/>
                    <w:jc w:val="center"/>
                    <w:rPr>
                      <w:spacing w:val="-6"/>
                      <w:sz w:val="22"/>
                      <w:szCs w:val="22"/>
                    </w:rPr>
                  </w:pPr>
                  <w:r w:rsidRPr="00E665CA">
                    <w:rPr>
                      <w:spacing w:val="-6"/>
                      <w:sz w:val="22"/>
                      <w:szCs w:val="22"/>
                    </w:rPr>
                    <w:t>1</w:t>
                  </w:r>
                </w:p>
              </w:tc>
              <w:tc>
                <w:tcPr>
                  <w:tcW w:w="414" w:type="pct"/>
                  <w:vAlign w:val="center"/>
                </w:tcPr>
                <w:p w14:paraId="5276C995" w14:textId="77777777" w:rsidR="00624B5E" w:rsidRPr="00E665CA" w:rsidRDefault="00000000">
                  <w:pPr>
                    <w:spacing w:line="240" w:lineRule="auto"/>
                    <w:ind w:firstLineChars="0" w:firstLine="0"/>
                    <w:jc w:val="center"/>
                    <w:rPr>
                      <w:spacing w:val="-6"/>
                      <w:sz w:val="22"/>
                      <w:szCs w:val="22"/>
                    </w:rPr>
                  </w:pPr>
                  <w:r w:rsidRPr="00E665CA">
                    <w:rPr>
                      <w:spacing w:val="-6"/>
                      <w:sz w:val="22"/>
                      <w:szCs w:val="22"/>
                    </w:rPr>
                    <w:t>1</w:t>
                  </w:r>
                </w:p>
              </w:tc>
            </w:tr>
            <w:tr w:rsidR="00E665CA" w:rsidRPr="00E665CA" w14:paraId="619175BC" w14:textId="77777777">
              <w:trPr>
                <w:cantSplit/>
                <w:trHeight w:val="20"/>
                <w:jc w:val="center"/>
              </w:trPr>
              <w:tc>
                <w:tcPr>
                  <w:tcW w:w="1812" w:type="pct"/>
                  <w:vAlign w:val="center"/>
                </w:tcPr>
                <w:p w14:paraId="1A27908F" w14:textId="77777777" w:rsidR="00624B5E" w:rsidRPr="00E665CA" w:rsidRDefault="00000000">
                  <w:pPr>
                    <w:spacing w:line="240" w:lineRule="auto"/>
                    <w:ind w:firstLineChars="0" w:firstLine="0"/>
                    <w:jc w:val="center"/>
                    <w:rPr>
                      <w:spacing w:val="-6"/>
                      <w:sz w:val="22"/>
                      <w:szCs w:val="22"/>
                    </w:rPr>
                  </w:pPr>
                  <w:r w:rsidRPr="00E665CA">
                    <w:rPr>
                      <w:spacing w:val="-6"/>
                      <w:sz w:val="22"/>
                      <w:szCs w:val="22"/>
                    </w:rPr>
                    <w:t>GB 3838-2002IV</w:t>
                  </w:r>
                  <w:r w:rsidRPr="00E665CA">
                    <w:rPr>
                      <w:spacing w:val="-6"/>
                      <w:sz w:val="22"/>
                      <w:szCs w:val="22"/>
                    </w:rPr>
                    <w:t>类标准</w:t>
                  </w:r>
                </w:p>
              </w:tc>
              <w:tc>
                <w:tcPr>
                  <w:tcW w:w="458" w:type="pct"/>
                  <w:vAlign w:val="center"/>
                </w:tcPr>
                <w:p w14:paraId="7AE17FA8" w14:textId="77777777" w:rsidR="00624B5E" w:rsidRPr="00E665CA" w:rsidRDefault="00000000">
                  <w:pPr>
                    <w:spacing w:line="240" w:lineRule="auto"/>
                    <w:ind w:firstLineChars="0" w:firstLine="0"/>
                    <w:jc w:val="center"/>
                    <w:rPr>
                      <w:spacing w:val="-6"/>
                      <w:sz w:val="22"/>
                      <w:szCs w:val="22"/>
                    </w:rPr>
                  </w:pPr>
                  <w:r w:rsidRPr="00E665CA">
                    <w:rPr>
                      <w:spacing w:val="-6"/>
                      <w:sz w:val="22"/>
                      <w:szCs w:val="22"/>
                    </w:rPr>
                    <w:t>30</w:t>
                  </w:r>
                </w:p>
              </w:tc>
              <w:tc>
                <w:tcPr>
                  <w:tcW w:w="491" w:type="pct"/>
                  <w:vAlign w:val="center"/>
                </w:tcPr>
                <w:p w14:paraId="37EB5BB3" w14:textId="77777777" w:rsidR="00624B5E" w:rsidRPr="00E665CA" w:rsidRDefault="00000000">
                  <w:pPr>
                    <w:spacing w:line="240" w:lineRule="auto"/>
                    <w:ind w:firstLineChars="0" w:firstLine="0"/>
                    <w:jc w:val="center"/>
                    <w:rPr>
                      <w:spacing w:val="-6"/>
                      <w:sz w:val="22"/>
                      <w:szCs w:val="22"/>
                    </w:rPr>
                  </w:pPr>
                  <w:r w:rsidRPr="00E665CA">
                    <w:rPr>
                      <w:spacing w:val="-6"/>
                      <w:sz w:val="22"/>
                      <w:szCs w:val="22"/>
                    </w:rPr>
                    <w:t>/</w:t>
                  </w:r>
                </w:p>
              </w:tc>
              <w:tc>
                <w:tcPr>
                  <w:tcW w:w="545" w:type="pct"/>
                  <w:vAlign w:val="center"/>
                </w:tcPr>
                <w:p w14:paraId="5B29ABAE" w14:textId="77777777" w:rsidR="00624B5E" w:rsidRPr="00E665CA" w:rsidRDefault="00000000">
                  <w:pPr>
                    <w:spacing w:line="240" w:lineRule="auto"/>
                    <w:ind w:firstLineChars="0" w:firstLine="0"/>
                    <w:jc w:val="center"/>
                    <w:rPr>
                      <w:spacing w:val="-6"/>
                      <w:sz w:val="22"/>
                      <w:szCs w:val="22"/>
                    </w:rPr>
                  </w:pPr>
                  <w:r w:rsidRPr="00E665CA">
                    <w:rPr>
                      <w:spacing w:val="-6"/>
                      <w:sz w:val="22"/>
                      <w:szCs w:val="22"/>
                    </w:rPr>
                    <w:t>1.5</w:t>
                  </w:r>
                </w:p>
              </w:tc>
              <w:tc>
                <w:tcPr>
                  <w:tcW w:w="359" w:type="pct"/>
                  <w:vAlign w:val="center"/>
                </w:tcPr>
                <w:p w14:paraId="68AC2141" w14:textId="77777777" w:rsidR="00624B5E" w:rsidRPr="00E665CA" w:rsidRDefault="00000000">
                  <w:pPr>
                    <w:spacing w:line="240" w:lineRule="auto"/>
                    <w:ind w:firstLineChars="0" w:firstLine="0"/>
                    <w:jc w:val="center"/>
                    <w:rPr>
                      <w:spacing w:val="-6"/>
                      <w:sz w:val="22"/>
                      <w:szCs w:val="22"/>
                    </w:rPr>
                  </w:pPr>
                  <w:r w:rsidRPr="00E665CA">
                    <w:rPr>
                      <w:spacing w:val="-6"/>
                      <w:sz w:val="22"/>
                      <w:szCs w:val="22"/>
                    </w:rPr>
                    <w:t>/</w:t>
                  </w:r>
                </w:p>
              </w:tc>
              <w:tc>
                <w:tcPr>
                  <w:tcW w:w="461" w:type="pct"/>
                  <w:vAlign w:val="center"/>
                </w:tcPr>
                <w:p w14:paraId="2E849BCC" w14:textId="77777777" w:rsidR="00624B5E" w:rsidRPr="00E665CA" w:rsidRDefault="00000000">
                  <w:pPr>
                    <w:spacing w:line="240" w:lineRule="auto"/>
                    <w:ind w:firstLineChars="0" w:firstLine="0"/>
                    <w:jc w:val="center"/>
                    <w:rPr>
                      <w:spacing w:val="-6"/>
                      <w:sz w:val="22"/>
                      <w:szCs w:val="22"/>
                    </w:rPr>
                  </w:pPr>
                  <w:r w:rsidRPr="00E665CA">
                    <w:rPr>
                      <w:spacing w:val="-6"/>
                      <w:sz w:val="22"/>
                      <w:szCs w:val="22"/>
                    </w:rPr>
                    <w:t>/</w:t>
                  </w:r>
                </w:p>
              </w:tc>
              <w:tc>
                <w:tcPr>
                  <w:tcW w:w="460" w:type="pct"/>
                  <w:vAlign w:val="center"/>
                </w:tcPr>
                <w:p w14:paraId="3059AB24" w14:textId="77777777" w:rsidR="00624B5E" w:rsidRPr="00E665CA" w:rsidRDefault="00000000">
                  <w:pPr>
                    <w:spacing w:line="240" w:lineRule="auto"/>
                    <w:ind w:firstLineChars="0" w:firstLine="0"/>
                    <w:jc w:val="center"/>
                    <w:rPr>
                      <w:spacing w:val="-6"/>
                      <w:sz w:val="22"/>
                      <w:szCs w:val="22"/>
                    </w:rPr>
                  </w:pPr>
                  <w:r w:rsidRPr="00E665CA">
                    <w:rPr>
                      <w:spacing w:val="-6"/>
                      <w:sz w:val="22"/>
                      <w:szCs w:val="22"/>
                    </w:rPr>
                    <w:t>/</w:t>
                  </w:r>
                </w:p>
              </w:tc>
              <w:tc>
                <w:tcPr>
                  <w:tcW w:w="414" w:type="pct"/>
                  <w:vAlign w:val="center"/>
                </w:tcPr>
                <w:p w14:paraId="7B07493C" w14:textId="77777777" w:rsidR="00624B5E" w:rsidRPr="00E665CA" w:rsidRDefault="00000000">
                  <w:pPr>
                    <w:spacing w:line="240" w:lineRule="auto"/>
                    <w:ind w:firstLineChars="0" w:firstLine="0"/>
                    <w:jc w:val="center"/>
                    <w:rPr>
                      <w:spacing w:val="-6"/>
                      <w:sz w:val="22"/>
                      <w:szCs w:val="22"/>
                    </w:rPr>
                  </w:pPr>
                  <w:r w:rsidRPr="00E665CA">
                    <w:rPr>
                      <w:spacing w:val="-6"/>
                      <w:sz w:val="22"/>
                      <w:szCs w:val="22"/>
                    </w:rPr>
                    <w:t>/</w:t>
                  </w:r>
                </w:p>
              </w:tc>
            </w:tr>
          </w:tbl>
          <w:p w14:paraId="245E9FB7" w14:textId="77777777" w:rsidR="00624B5E" w:rsidRPr="00E665CA" w:rsidRDefault="00000000">
            <w:pPr>
              <w:pStyle w:val="afff8"/>
              <w:spacing w:line="240" w:lineRule="auto"/>
              <w:ind w:firstLineChars="0" w:firstLine="0"/>
              <w:rPr>
                <w:spacing w:val="-6"/>
                <w:sz w:val="21"/>
              </w:rPr>
            </w:pPr>
            <w:r w:rsidRPr="00E665CA">
              <w:rPr>
                <w:spacing w:val="-6"/>
                <w:sz w:val="21"/>
              </w:rPr>
              <w:t>*</w:t>
            </w:r>
            <w:r w:rsidRPr="00E665CA">
              <w:rPr>
                <w:spacing w:val="-6"/>
                <w:sz w:val="21"/>
              </w:rPr>
              <w:t>：氨氮执行《污水排入城镇下水道水质标准》（</w:t>
            </w:r>
            <w:r w:rsidRPr="00E665CA">
              <w:rPr>
                <w:spacing w:val="-6"/>
                <w:sz w:val="21"/>
              </w:rPr>
              <w:t>GB/T1 3962-2015</w:t>
            </w:r>
            <w:r w:rsidRPr="00E665CA">
              <w:rPr>
                <w:spacing w:val="-6"/>
                <w:sz w:val="21"/>
              </w:rPr>
              <w:t>）。</w:t>
            </w:r>
          </w:p>
          <w:p w14:paraId="5D21F0F7" w14:textId="77777777" w:rsidR="00624B5E" w:rsidRPr="00E665CA" w:rsidRDefault="00000000">
            <w:pPr>
              <w:pStyle w:val="afff8"/>
              <w:ind w:firstLineChars="0" w:firstLine="0"/>
              <w:rPr>
                <w:b/>
                <w:sz w:val="26"/>
                <w:szCs w:val="26"/>
              </w:rPr>
            </w:pPr>
            <w:r w:rsidRPr="00E665CA">
              <w:rPr>
                <w:b/>
                <w:sz w:val="26"/>
                <w:szCs w:val="26"/>
              </w:rPr>
              <w:t>3.4.3</w:t>
            </w:r>
            <w:r w:rsidRPr="00E665CA">
              <w:rPr>
                <w:b/>
                <w:sz w:val="26"/>
                <w:szCs w:val="26"/>
              </w:rPr>
              <w:t>噪声</w:t>
            </w:r>
          </w:p>
          <w:p w14:paraId="7A262A7D" w14:textId="77777777" w:rsidR="00624B5E" w:rsidRPr="00E665CA" w:rsidRDefault="00000000">
            <w:pPr>
              <w:pStyle w:val="afff8"/>
              <w:ind w:firstLine="520"/>
              <w:rPr>
                <w:sz w:val="26"/>
                <w:szCs w:val="26"/>
              </w:rPr>
            </w:pPr>
            <w:r w:rsidRPr="00E665CA">
              <w:rPr>
                <w:rFonts w:hint="eastAsia"/>
                <w:sz w:val="26"/>
                <w:szCs w:val="26"/>
              </w:rPr>
              <w:t>施工期噪声执行《建筑施工场界环境噪声排放标准》（</w:t>
            </w:r>
            <w:r w:rsidRPr="00E665CA">
              <w:rPr>
                <w:rFonts w:hint="eastAsia"/>
                <w:sz w:val="26"/>
                <w:szCs w:val="26"/>
              </w:rPr>
              <w:t>GB12523-2011</w:t>
            </w:r>
            <w:r w:rsidRPr="00E665CA">
              <w:rPr>
                <w:rFonts w:hint="eastAsia"/>
                <w:sz w:val="26"/>
                <w:szCs w:val="26"/>
              </w:rPr>
              <w:t>），昼间</w:t>
            </w:r>
            <w:r w:rsidRPr="00E665CA">
              <w:rPr>
                <w:rFonts w:hint="eastAsia"/>
                <w:sz w:val="26"/>
                <w:szCs w:val="26"/>
              </w:rPr>
              <w:t>70dB(A)</w:t>
            </w:r>
            <w:r w:rsidRPr="00E665CA">
              <w:rPr>
                <w:rFonts w:hint="eastAsia"/>
                <w:sz w:val="26"/>
                <w:szCs w:val="26"/>
              </w:rPr>
              <w:t>，夜间</w:t>
            </w:r>
            <w:r w:rsidRPr="00E665CA">
              <w:rPr>
                <w:rFonts w:hint="eastAsia"/>
                <w:sz w:val="26"/>
                <w:szCs w:val="26"/>
              </w:rPr>
              <w:t>55dB(A)</w:t>
            </w:r>
            <w:r w:rsidRPr="00E665CA">
              <w:rPr>
                <w:rFonts w:hint="eastAsia"/>
                <w:sz w:val="26"/>
                <w:szCs w:val="26"/>
              </w:rPr>
              <w:t>。</w:t>
            </w:r>
            <w:r w:rsidRPr="00E665CA">
              <w:rPr>
                <w:sz w:val="26"/>
                <w:szCs w:val="26"/>
              </w:rPr>
              <w:t>项目运营期厂界噪声执行《工业企业厂界环境噪声排放标准》（</w:t>
            </w:r>
            <w:r w:rsidRPr="00E665CA">
              <w:rPr>
                <w:sz w:val="26"/>
                <w:szCs w:val="26"/>
              </w:rPr>
              <w:t>GB 12348-2008</w:t>
            </w:r>
            <w:r w:rsidRPr="00E665CA">
              <w:rPr>
                <w:sz w:val="26"/>
                <w:szCs w:val="26"/>
              </w:rPr>
              <w:t>）</w:t>
            </w:r>
            <w:r w:rsidRPr="00E665CA">
              <w:rPr>
                <w:sz w:val="26"/>
                <w:szCs w:val="26"/>
              </w:rPr>
              <w:t>3</w:t>
            </w:r>
            <w:r w:rsidRPr="00E665CA">
              <w:rPr>
                <w:sz w:val="26"/>
                <w:szCs w:val="26"/>
              </w:rPr>
              <w:t>类标准，详见</w:t>
            </w:r>
            <w:r w:rsidRPr="00E665CA">
              <w:rPr>
                <w:rFonts w:hint="eastAsia"/>
                <w:sz w:val="26"/>
                <w:szCs w:val="26"/>
              </w:rPr>
              <w:t>下</w:t>
            </w:r>
            <w:r w:rsidRPr="00E665CA">
              <w:rPr>
                <w:sz w:val="26"/>
                <w:szCs w:val="26"/>
              </w:rPr>
              <w:t>表。</w:t>
            </w:r>
          </w:p>
          <w:p w14:paraId="2538F9CB" w14:textId="77777777" w:rsidR="00624B5E" w:rsidRPr="00E665CA" w:rsidRDefault="00000000">
            <w:pPr>
              <w:pStyle w:val="afff2"/>
              <w:ind w:firstLine="520"/>
              <w:rPr>
                <w:b w:val="0"/>
                <w:bCs/>
                <w:sz w:val="26"/>
                <w:szCs w:val="26"/>
              </w:rPr>
            </w:pPr>
            <w:r w:rsidRPr="00E665CA">
              <w:rPr>
                <w:b w:val="0"/>
                <w:bCs/>
                <w:sz w:val="26"/>
                <w:szCs w:val="26"/>
              </w:rPr>
              <w:t>表</w:t>
            </w:r>
            <w:r w:rsidRPr="00E665CA">
              <w:rPr>
                <w:b w:val="0"/>
                <w:bCs/>
                <w:sz w:val="26"/>
                <w:szCs w:val="26"/>
              </w:rPr>
              <w:t>3.4-</w:t>
            </w:r>
            <w:r w:rsidRPr="00E665CA">
              <w:rPr>
                <w:rFonts w:hint="eastAsia"/>
                <w:b w:val="0"/>
                <w:bCs/>
                <w:sz w:val="26"/>
                <w:szCs w:val="26"/>
              </w:rPr>
              <w:t>4</w:t>
            </w:r>
            <w:r w:rsidRPr="00E665CA">
              <w:rPr>
                <w:b w:val="0"/>
                <w:bCs/>
                <w:sz w:val="26"/>
                <w:szCs w:val="26"/>
              </w:rPr>
              <w:t xml:space="preserve">  </w:t>
            </w:r>
            <w:r w:rsidRPr="00E665CA">
              <w:rPr>
                <w:b w:val="0"/>
                <w:bCs/>
                <w:sz w:val="26"/>
                <w:szCs w:val="26"/>
              </w:rPr>
              <w:t>工业企业厂界环境噪声排放标准</w:t>
            </w:r>
            <w:r w:rsidRPr="00E665CA">
              <w:rPr>
                <w:b w:val="0"/>
                <w:bCs/>
                <w:sz w:val="26"/>
                <w:szCs w:val="26"/>
              </w:rPr>
              <w:t xml:space="preserve">  </w:t>
            </w:r>
            <w:r w:rsidRPr="00E665CA">
              <w:rPr>
                <w:b w:val="0"/>
                <w:bCs/>
                <w:sz w:val="26"/>
                <w:szCs w:val="26"/>
              </w:rPr>
              <w:t>单位：</w:t>
            </w:r>
            <w:r w:rsidRPr="00E665CA">
              <w:rPr>
                <w:b w:val="0"/>
                <w:bCs/>
                <w:sz w:val="26"/>
                <w:szCs w:val="26"/>
              </w:rPr>
              <w:t>dB</w:t>
            </w:r>
            <w:r w:rsidRPr="00E665CA">
              <w:rPr>
                <w:b w:val="0"/>
                <w:bCs/>
                <w:sz w:val="26"/>
                <w:szCs w:val="26"/>
              </w:rPr>
              <w:t>（</w:t>
            </w:r>
            <w:r w:rsidRPr="00E665CA">
              <w:rPr>
                <w:b w:val="0"/>
                <w:bCs/>
                <w:sz w:val="26"/>
                <w:szCs w:val="26"/>
              </w:rPr>
              <w:t>A</w:t>
            </w:r>
            <w:r w:rsidRPr="00E665CA">
              <w:rPr>
                <w:b w:val="0"/>
                <w:bCs/>
                <w:sz w:val="26"/>
                <w:szCs w:val="2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2862"/>
              <w:gridCol w:w="2790"/>
            </w:tblGrid>
            <w:tr w:rsidR="00E665CA" w:rsidRPr="00E665CA" w14:paraId="59FA9F21" w14:textId="77777777">
              <w:trPr>
                <w:trHeight w:val="234"/>
              </w:trPr>
              <w:tc>
                <w:tcPr>
                  <w:tcW w:w="1518" w:type="pct"/>
                  <w:vAlign w:val="center"/>
                </w:tcPr>
                <w:p w14:paraId="15D3A84E" w14:textId="77777777" w:rsidR="00624B5E" w:rsidRPr="00E665CA" w:rsidRDefault="00000000">
                  <w:pPr>
                    <w:spacing w:line="240" w:lineRule="auto"/>
                    <w:ind w:firstLine="440"/>
                    <w:jc w:val="center"/>
                    <w:rPr>
                      <w:sz w:val="22"/>
                      <w:szCs w:val="22"/>
                    </w:rPr>
                  </w:pPr>
                  <w:r w:rsidRPr="00E665CA">
                    <w:rPr>
                      <w:sz w:val="22"/>
                      <w:szCs w:val="22"/>
                    </w:rPr>
                    <w:t>类别</w:t>
                  </w:r>
                </w:p>
              </w:tc>
              <w:tc>
                <w:tcPr>
                  <w:tcW w:w="1763" w:type="pct"/>
                  <w:vAlign w:val="center"/>
                </w:tcPr>
                <w:p w14:paraId="73EC7DB7" w14:textId="77777777" w:rsidR="00624B5E" w:rsidRPr="00E665CA" w:rsidRDefault="00000000">
                  <w:pPr>
                    <w:spacing w:line="240" w:lineRule="auto"/>
                    <w:ind w:firstLine="440"/>
                    <w:jc w:val="center"/>
                    <w:rPr>
                      <w:sz w:val="22"/>
                      <w:szCs w:val="22"/>
                    </w:rPr>
                  </w:pPr>
                  <w:r w:rsidRPr="00E665CA">
                    <w:rPr>
                      <w:sz w:val="22"/>
                      <w:szCs w:val="22"/>
                    </w:rPr>
                    <w:t>昼间</w:t>
                  </w:r>
                </w:p>
              </w:tc>
              <w:tc>
                <w:tcPr>
                  <w:tcW w:w="1719" w:type="pct"/>
                  <w:vAlign w:val="center"/>
                </w:tcPr>
                <w:p w14:paraId="529FDD53" w14:textId="77777777" w:rsidR="00624B5E" w:rsidRPr="00E665CA" w:rsidRDefault="00000000">
                  <w:pPr>
                    <w:spacing w:line="240" w:lineRule="auto"/>
                    <w:ind w:firstLine="440"/>
                    <w:jc w:val="center"/>
                    <w:rPr>
                      <w:sz w:val="22"/>
                      <w:szCs w:val="22"/>
                    </w:rPr>
                  </w:pPr>
                  <w:r w:rsidRPr="00E665CA">
                    <w:rPr>
                      <w:sz w:val="22"/>
                      <w:szCs w:val="22"/>
                    </w:rPr>
                    <w:t>夜间</w:t>
                  </w:r>
                </w:p>
              </w:tc>
            </w:tr>
            <w:tr w:rsidR="00E665CA" w:rsidRPr="00E665CA" w14:paraId="4795ABB6" w14:textId="77777777">
              <w:trPr>
                <w:trHeight w:val="250"/>
              </w:trPr>
              <w:tc>
                <w:tcPr>
                  <w:tcW w:w="1518" w:type="pct"/>
                  <w:vAlign w:val="center"/>
                </w:tcPr>
                <w:p w14:paraId="7EB796FE" w14:textId="77777777" w:rsidR="00624B5E" w:rsidRPr="00E665CA" w:rsidRDefault="00000000">
                  <w:pPr>
                    <w:spacing w:line="240" w:lineRule="auto"/>
                    <w:ind w:firstLine="440"/>
                    <w:jc w:val="center"/>
                    <w:rPr>
                      <w:sz w:val="22"/>
                      <w:szCs w:val="22"/>
                    </w:rPr>
                  </w:pPr>
                  <w:r w:rsidRPr="00E665CA">
                    <w:rPr>
                      <w:sz w:val="22"/>
                      <w:szCs w:val="22"/>
                    </w:rPr>
                    <w:t>3</w:t>
                  </w:r>
                  <w:r w:rsidRPr="00E665CA">
                    <w:rPr>
                      <w:sz w:val="22"/>
                      <w:szCs w:val="22"/>
                    </w:rPr>
                    <w:t>类</w:t>
                  </w:r>
                </w:p>
              </w:tc>
              <w:tc>
                <w:tcPr>
                  <w:tcW w:w="1763" w:type="pct"/>
                  <w:vAlign w:val="center"/>
                </w:tcPr>
                <w:p w14:paraId="64287E97" w14:textId="77777777" w:rsidR="00624B5E" w:rsidRPr="00E665CA" w:rsidRDefault="00000000">
                  <w:pPr>
                    <w:spacing w:line="240" w:lineRule="auto"/>
                    <w:ind w:firstLine="440"/>
                    <w:jc w:val="center"/>
                    <w:rPr>
                      <w:sz w:val="22"/>
                      <w:szCs w:val="22"/>
                    </w:rPr>
                  </w:pPr>
                  <w:r w:rsidRPr="00E665CA">
                    <w:rPr>
                      <w:sz w:val="22"/>
                      <w:szCs w:val="22"/>
                    </w:rPr>
                    <w:t>65</w:t>
                  </w:r>
                </w:p>
              </w:tc>
              <w:tc>
                <w:tcPr>
                  <w:tcW w:w="1719" w:type="pct"/>
                  <w:vAlign w:val="center"/>
                </w:tcPr>
                <w:p w14:paraId="008D4B7D" w14:textId="77777777" w:rsidR="00624B5E" w:rsidRPr="00E665CA" w:rsidRDefault="00000000">
                  <w:pPr>
                    <w:spacing w:line="240" w:lineRule="auto"/>
                    <w:ind w:firstLine="440"/>
                    <w:jc w:val="center"/>
                    <w:rPr>
                      <w:sz w:val="22"/>
                      <w:szCs w:val="22"/>
                    </w:rPr>
                  </w:pPr>
                  <w:r w:rsidRPr="00E665CA">
                    <w:rPr>
                      <w:sz w:val="22"/>
                      <w:szCs w:val="22"/>
                    </w:rPr>
                    <w:t>55</w:t>
                  </w:r>
                </w:p>
              </w:tc>
            </w:tr>
          </w:tbl>
          <w:p w14:paraId="53E952E3" w14:textId="77777777" w:rsidR="00624B5E" w:rsidRPr="00E665CA" w:rsidRDefault="00000000">
            <w:pPr>
              <w:pStyle w:val="afff8"/>
              <w:ind w:firstLineChars="0" w:firstLine="0"/>
              <w:rPr>
                <w:b/>
                <w:sz w:val="26"/>
                <w:szCs w:val="26"/>
              </w:rPr>
            </w:pPr>
            <w:r w:rsidRPr="00E665CA">
              <w:rPr>
                <w:b/>
                <w:sz w:val="26"/>
                <w:szCs w:val="26"/>
              </w:rPr>
              <w:t>3.4.4</w:t>
            </w:r>
            <w:r w:rsidRPr="00E665CA">
              <w:rPr>
                <w:b/>
                <w:sz w:val="26"/>
                <w:szCs w:val="26"/>
              </w:rPr>
              <w:t>固体废弃物</w:t>
            </w:r>
          </w:p>
          <w:p w14:paraId="391DB7BD" w14:textId="77777777" w:rsidR="00624B5E" w:rsidRPr="00E665CA" w:rsidRDefault="00000000">
            <w:pPr>
              <w:pStyle w:val="afff8"/>
              <w:ind w:firstLine="520"/>
            </w:pPr>
            <w:r w:rsidRPr="00E665CA">
              <w:rPr>
                <w:sz w:val="26"/>
                <w:szCs w:val="26"/>
              </w:rPr>
              <w:t>项目采用库房、包装工具（罐、桶、包装袋等）贮存一般工业固体废物，其贮存过程应满足相应防渗漏、防雨淋、防扬尘等环境保护要求；危险废物</w:t>
            </w:r>
            <w:r w:rsidRPr="00E665CA">
              <w:rPr>
                <w:rFonts w:hint="eastAsia"/>
                <w:sz w:val="26"/>
                <w:szCs w:val="26"/>
              </w:rPr>
              <w:t>贮存</w:t>
            </w:r>
            <w:r w:rsidRPr="00E665CA">
              <w:rPr>
                <w:sz w:val="26"/>
                <w:szCs w:val="26"/>
              </w:rPr>
              <w:t>执行《危险废物贮存污染控制标准》</w:t>
            </w:r>
            <w:r w:rsidRPr="00E665CA">
              <w:rPr>
                <w:sz w:val="26"/>
                <w:szCs w:val="26"/>
              </w:rPr>
              <w:t>(GB 18597-2023)</w:t>
            </w:r>
            <w:r w:rsidRPr="00E665CA">
              <w:rPr>
                <w:sz w:val="26"/>
                <w:szCs w:val="26"/>
              </w:rPr>
              <w:t>；生活垃圾经收集后交当地环卫部门处理。</w:t>
            </w:r>
          </w:p>
        </w:tc>
      </w:tr>
      <w:tr w:rsidR="00E665CA" w:rsidRPr="00E665CA" w14:paraId="3BEC340A" w14:textId="77777777">
        <w:trPr>
          <w:trHeight w:val="2250"/>
          <w:jc w:val="center"/>
        </w:trPr>
        <w:tc>
          <w:tcPr>
            <w:tcW w:w="394" w:type="pct"/>
            <w:vAlign w:val="center"/>
          </w:tcPr>
          <w:p w14:paraId="683A7D97" w14:textId="77777777" w:rsidR="00624B5E" w:rsidRPr="00E665CA" w:rsidRDefault="00000000">
            <w:pPr>
              <w:adjustRightInd w:val="0"/>
              <w:snapToGrid w:val="0"/>
              <w:spacing w:line="240" w:lineRule="auto"/>
              <w:ind w:firstLineChars="0" w:firstLine="0"/>
              <w:jc w:val="center"/>
              <w:rPr>
                <w:kern w:val="0"/>
                <w:szCs w:val="26"/>
              </w:rPr>
            </w:pPr>
            <w:r w:rsidRPr="00E665CA">
              <w:rPr>
                <w:kern w:val="0"/>
                <w:szCs w:val="26"/>
              </w:rPr>
              <w:lastRenderedPageBreak/>
              <w:t>总量</w:t>
            </w:r>
          </w:p>
          <w:p w14:paraId="26F0FEE5" w14:textId="77777777" w:rsidR="00624B5E" w:rsidRPr="00E665CA" w:rsidRDefault="00000000">
            <w:pPr>
              <w:adjustRightInd w:val="0"/>
              <w:snapToGrid w:val="0"/>
              <w:spacing w:line="240" w:lineRule="auto"/>
              <w:ind w:firstLineChars="0" w:firstLine="0"/>
              <w:jc w:val="center"/>
              <w:rPr>
                <w:kern w:val="0"/>
                <w:szCs w:val="26"/>
              </w:rPr>
            </w:pPr>
            <w:r w:rsidRPr="00E665CA">
              <w:rPr>
                <w:kern w:val="0"/>
                <w:szCs w:val="26"/>
              </w:rPr>
              <w:t>控制</w:t>
            </w:r>
          </w:p>
          <w:p w14:paraId="066F6665" w14:textId="77777777" w:rsidR="00624B5E" w:rsidRPr="00E665CA" w:rsidRDefault="00000000">
            <w:pPr>
              <w:adjustRightInd w:val="0"/>
              <w:snapToGrid w:val="0"/>
              <w:spacing w:line="240" w:lineRule="auto"/>
              <w:ind w:firstLineChars="0" w:firstLine="0"/>
              <w:jc w:val="center"/>
              <w:rPr>
                <w:kern w:val="0"/>
                <w:szCs w:val="26"/>
              </w:rPr>
            </w:pPr>
            <w:r w:rsidRPr="00E665CA">
              <w:rPr>
                <w:kern w:val="0"/>
                <w:szCs w:val="26"/>
              </w:rPr>
              <w:t>指标</w:t>
            </w:r>
          </w:p>
        </w:tc>
        <w:tc>
          <w:tcPr>
            <w:tcW w:w="4605" w:type="pct"/>
            <w:vAlign w:val="center"/>
          </w:tcPr>
          <w:p w14:paraId="7AB7E3F0" w14:textId="77777777" w:rsidR="00624B5E" w:rsidRPr="00E665CA" w:rsidRDefault="00000000">
            <w:pPr>
              <w:pStyle w:val="afff8"/>
              <w:ind w:firstLine="520"/>
              <w:rPr>
                <w:sz w:val="26"/>
                <w:szCs w:val="26"/>
              </w:rPr>
            </w:pPr>
            <w:r w:rsidRPr="00E665CA">
              <w:rPr>
                <w:rFonts w:hint="eastAsia"/>
                <w:sz w:val="26"/>
                <w:szCs w:val="26"/>
              </w:rPr>
              <w:t>废水</w:t>
            </w:r>
            <w:r w:rsidRPr="00E665CA">
              <w:rPr>
                <w:sz w:val="26"/>
                <w:szCs w:val="26"/>
              </w:rPr>
              <w:t>：</w:t>
            </w:r>
            <w:r w:rsidRPr="00E665CA">
              <w:rPr>
                <w:sz w:val="26"/>
                <w:szCs w:val="26"/>
              </w:rPr>
              <w:t>COD</w:t>
            </w:r>
            <w:r w:rsidRPr="00E665CA">
              <w:rPr>
                <w:sz w:val="26"/>
                <w:szCs w:val="26"/>
              </w:rPr>
              <w:t>：</w:t>
            </w:r>
            <w:r w:rsidRPr="00E665CA">
              <w:rPr>
                <w:rFonts w:hint="eastAsia"/>
                <w:sz w:val="26"/>
                <w:szCs w:val="26"/>
              </w:rPr>
              <w:t>0.361</w:t>
            </w:r>
            <w:r w:rsidRPr="00E665CA">
              <w:rPr>
                <w:sz w:val="26"/>
                <w:szCs w:val="26"/>
              </w:rPr>
              <w:t>t/a</w:t>
            </w:r>
            <w:r w:rsidRPr="00E665CA">
              <w:rPr>
                <w:sz w:val="26"/>
                <w:szCs w:val="26"/>
              </w:rPr>
              <w:t>，氨氮：</w:t>
            </w:r>
            <w:r w:rsidRPr="00E665CA">
              <w:rPr>
                <w:rFonts w:hint="eastAsia"/>
                <w:sz w:val="26"/>
                <w:szCs w:val="26"/>
              </w:rPr>
              <w:t>0.018</w:t>
            </w:r>
            <w:r w:rsidRPr="00E665CA">
              <w:rPr>
                <w:sz w:val="26"/>
                <w:szCs w:val="26"/>
              </w:rPr>
              <w:t>t/a</w:t>
            </w:r>
            <w:r w:rsidRPr="00E665CA">
              <w:rPr>
                <w:sz w:val="26"/>
                <w:szCs w:val="26"/>
              </w:rPr>
              <w:t>。</w:t>
            </w:r>
          </w:p>
          <w:p w14:paraId="7BB077AD" w14:textId="77777777" w:rsidR="00624B5E" w:rsidRPr="00E665CA" w:rsidRDefault="00000000">
            <w:pPr>
              <w:pStyle w:val="afff8"/>
              <w:ind w:firstLine="520"/>
              <w:rPr>
                <w:sz w:val="26"/>
                <w:szCs w:val="26"/>
              </w:rPr>
            </w:pPr>
            <w:r w:rsidRPr="00E665CA">
              <w:rPr>
                <w:rFonts w:hint="eastAsia"/>
                <w:sz w:val="26"/>
                <w:szCs w:val="26"/>
              </w:rPr>
              <w:t>废气</w:t>
            </w:r>
            <w:r w:rsidRPr="00E665CA">
              <w:rPr>
                <w:sz w:val="26"/>
                <w:szCs w:val="26"/>
              </w:rPr>
              <w:t>：非甲烷总烃</w:t>
            </w:r>
            <w:r w:rsidRPr="00E665CA">
              <w:rPr>
                <w:sz w:val="26"/>
                <w:szCs w:val="26"/>
              </w:rPr>
              <w:t>0.</w:t>
            </w:r>
            <w:r w:rsidRPr="00E665CA">
              <w:rPr>
                <w:rFonts w:hint="eastAsia"/>
                <w:sz w:val="26"/>
                <w:szCs w:val="26"/>
              </w:rPr>
              <w:t>118</w:t>
            </w:r>
            <w:r w:rsidRPr="00E665CA">
              <w:rPr>
                <w:sz w:val="26"/>
                <w:szCs w:val="26"/>
              </w:rPr>
              <w:t>t/a</w:t>
            </w:r>
            <w:r w:rsidRPr="00E665CA">
              <w:rPr>
                <w:sz w:val="26"/>
                <w:szCs w:val="26"/>
              </w:rPr>
              <w:t>，颗粒物：</w:t>
            </w:r>
            <w:r w:rsidRPr="00E665CA">
              <w:rPr>
                <w:sz w:val="26"/>
                <w:szCs w:val="26"/>
              </w:rPr>
              <w:t>0.</w:t>
            </w:r>
            <w:r w:rsidRPr="00E665CA">
              <w:rPr>
                <w:rFonts w:hint="eastAsia"/>
                <w:sz w:val="26"/>
                <w:szCs w:val="26"/>
              </w:rPr>
              <w:t>068</w:t>
            </w:r>
            <w:r w:rsidRPr="00E665CA">
              <w:rPr>
                <w:sz w:val="26"/>
                <w:szCs w:val="26"/>
              </w:rPr>
              <w:t>t/a</w:t>
            </w:r>
            <w:r w:rsidRPr="00E665CA">
              <w:rPr>
                <w:sz w:val="26"/>
                <w:szCs w:val="26"/>
              </w:rPr>
              <w:t>，</w:t>
            </w:r>
            <w:r w:rsidRPr="00E665CA">
              <w:rPr>
                <w:rFonts w:hint="eastAsia"/>
                <w:sz w:val="26"/>
                <w:szCs w:val="26"/>
              </w:rPr>
              <w:t>二甲苯</w:t>
            </w:r>
            <w:r w:rsidRPr="00E665CA">
              <w:rPr>
                <w:sz w:val="26"/>
                <w:szCs w:val="26"/>
              </w:rPr>
              <w:t>：</w:t>
            </w:r>
            <w:r w:rsidRPr="00E665CA">
              <w:rPr>
                <w:sz w:val="26"/>
                <w:szCs w:val="26"/>
              </w:rPr>
              <w:t>0.0</w:t>
            </w:r>
            <w:r w:rsidRPr="00E665CA">
              <w:rPr>
                <w:rFonts w:hint="eastAsia"/>
                <w:sz w:val="26"/>
                <w:szCs w:val="26"/>
              </w:rPr>
              <w:t>09</w:t>
            </w:r>
            <w:r w:rsidRPr="00E665CA">
              <w:rPr>
                <w:sz w:val="26"/>
                <w:szCs w:val="26"/>
              </w:rPr>
              <w:t>t/a</w:t>
            </w:r>
            <w:r w:rsidRPr="00E665CA">
              <w:rPr>
                <w:sz w:val="26"/>
                <w:szCs w:val="26"/>
              </w:rPr>
              <w:t>。</w:t>
            </w:r>
          </w:p>
        </w:tc>
      </w:tr>
    </w:tbl>
    <w:p w14:paraId="6F9537C6" w14:textId="77777777" w:rsidR="00624B5E" w:rsidRPr="00E665CA" w:rsidRDefault="00000000">
      <w:pPr>
        <w:pStyle w:val="afc"/>
        <w:ind w:firstLine="720"/>
        <w:jc w:val="center"/>
        <w:outlineLvl w:val="0"/>
        <w:rPr>
          <w:rFonts w:ascii="Times New Roman" w:hAnsi="Times New Roman"/>
          <w:snapToGrid w:val="0"/>
          <w:sz w:val="30"/>
          <w:szCs w:val="30"/>
        </w:rPr>
      </w:pPr>
      <w:r w:rsidRPr="00E665CA">
        <w:rPr>
          <w:rFonts w:ascii="Times New Roman" w:hAnsi="Times New Roman"/>
          <w:snapToGrid w:val="0"/>
          <w:sz w:val="36"/>
          <w:szCs w:val="36"/>
        </w:rPr>
        <w:br w:type="page"/>
      </w:r>
      <w:r w:rsidRPr="00E665CA">
        <w:rPr>
          <w:rFonts w:ascii="Times New Roman" w:hAnsi="Times New Roman"/>
          <w:snapToGrid w:val="0"/>
          <w:sz w:val="30"/>
          <w:szCs w:val="30"/>
        </w:rPr>
        <w:lastRenderedPageBreak/>
        <w:t>四、主要环境影响和保护措施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8585"/>
      </w:tblGrid>
      <w:tr w:rsidR="00E665CA" w:rsidRPr="00E665CA" w14:paraId="32847F4B" w14:textId="77777777">
        <w:tc>
          <w:tcPr>
            <w:tcW w:w="609" w:type="dxa"/>
            <w:vAlign w:val="center"/>
          </w:tcPr>
          <w:p w14:paraId="4A89A675" w14:textId="77777777" w:rsidR="00624B5E" w:rsidRPr="00E665CA" w:rsidRDefault="00000000">
            <w:pPr>
              <w:pStyle w:val="afc"/>
              <w:adjustRightInd w:val="0"/>
              <w:snapToGrid w:val="0"/>
              <w:spacing w:before="0" w:beforeAutospacing="0" w:after="0" w:afterAutospacing="0" w:line="240" w:lineRule="auto"/>
              <w:ind w:firstLineChars="0" w:firstLine="0"/>
              <w:jc w:val="center"/>
              <w:rPr>
                <w:rFonts w:ascii="Times New Roman" w:hAnsi="Times New Roman"/>
                <w:kern w:val="2"/>
                <w:szCs w:val="24"/>
              </w:rPr>
            </w:pPr>
            <w:r w:rsidRPr="00E665CA">
              <w:rPr>
                <w:rFonts w:ascii="Times New Roman" w:hAnsi="Times New Roman"/>
                <w:kern w:val="2"/>
                <w:szCs w:val="24"/>
              </w:rPr>
              <w:t>施工</w:t>
            </w:r>
          </w:p>
          <w:p w14:paraId="1DC3B657" w14:textId="77777777" w:rsidR="00624B5E" w:rsidRPr="00E665CA" w:rsidRDefault="00000000">
            <w:pPr>
              <w:pStyle w:val="afc"/>
              <w:adjustRightInd w:val="0"/>
              <w:snapToGrid w:val="0"/>
              <w:spacing w:before="0" w:beforeAutospacing="0" w:after="0" w:afterAutospacing="0" w:line="240" w:lineRule="auto"/>
              <w:ind w:firstLineChars="0" w:firstLine="0"/>
              <w:jc w:val="center"/>
              <w:rPr>
                <w:rFonts w:ascii="Times New Roman" w:hAnsi="Times New Roman"/>
                <w:kern w:val="2"/>
                <w:szCs w:val="24"/>
              </w:rPr>
            </w:pPr>
            <w:r w:rsidRPr="00E665CA">
              <w:rPr>
                <w:rFonts w:ascii="Times New Roman" w:hAnsi="Times New Roman"/>
                <w:kern w:val="2"/>
                <w:szCs w:val="24"/>
              </w:rPr>
              <w:t>期环</w:t>
            </w:r>
          </w:p>
          <w:p w14:paraId="7836E74B" w14:textId="77777777" w:rsidR="00624B5E" w:rsidRPr="00E665CA" w:rsidRDefault="00000000">
            <w:pPr>
              <w:pStyle w:val="afc"/>
              <w:adjustRightInd w:val="0"/>
              <w:snapToGrid w:val="0"/>
              <w:spacing w:before="0" w:beforeAutospacing="0" w:after="0" w:afterAutospacing="0" w:line="240" w:lineRule="auto"/>
              <w:ind w:firstLineChars="0" w:firstLine="0"/>
              <w:jc w:val="center"/>
              <w:rPr>
                <w:rFonts w:ascii="Times New Roman" w:hAnsi="Times New Roman"/>
                <w:kern w:val="2"/>
                <w:szCs w:val="24"/>
              </w:rPr>
            </w:pPr>
            <w:r w:rsidRPr="00E665CA">
              <w:rPr>
                <w:rFonts w:ascii="Times New Roman" w:hAnsi="Times New Roman"/>
                <w:kern w:val="2"/>
                <w:szCs w:val="24"/>
              </w:rPr>
              <w:t>境保</w:t>
            </w:r>
          </w:p>
          <w:p w14:paraId="6D541138" w14:textId="77777777" w:rsidR="00624B5E" w:rsidRPr="00E665CA" w:rsidRDefault="00000000">
            <w:pPr>
              <w:pStyle w:val="afc"/>
              <w:adjustRightInd w:val="0"/>
              <w:snapToGrid w:val="0"/>
              <w:spacing w:before="0" w:beforeAutospacing="0" w:after="0" w:afterAutospacing="0" w:line="240" w:lineRule="auto"/>
              <w:ind w:firstLineChars="0" w:firstLine="0"/>
              <w:jc w:val="center"/>
              <w:rPr>
                <w:rFonts w:ascii="Times New Roman" w:hAnsi="Times New Roman"/>
                <w:kern w:val="2"/>
                <w:szCs w:val="24"/>
              </w:rPr>
            </w:pPr>
            <w:r w:rsidRPr="00E665CA">
              <w:rPr>
                <w:rFonts w:ascii="Times New Roman" w:hAnsi="Times New Roman"/>
                <w:kern w:val="2"/>
                <w:szCs w:val="24"/>
              </w:rPr>
              <w:t>护措</w:t>
            </w:r>
          </w:p>
          <w:p w14:paraId="4D257D9D" w14:textId="77777777" w:rsidR="00624B5E" w:rsidRPr="00E665CA" w:rsidRDefault="00000000">
            <w:pPr>
              <w:adjustRightInd w:val="0"/>
              <w:snapToGrid w:val="0"/>
              <w:spacing w:line="240" w:lineRule="auto"/>
              <w:ind w:firstLineChars="0" w:firstLine="0"/>
              <w:jc w:val="center"/>
              <w:rPr>
                <w:b/>
                <w:kern w:val="0"/>
                <w:szCs w:val="26"/>
              </w:rPr>
            </w:pPr>
            <w:r w:rsidRPr="00E665CA">
              <w:rPr>
                <w:szCs w:val="24"/>
              </w:rPr>
              <w:t>施</w:t>
            </w:r>
          </w:p>
        </w:tc>
        <w:tc>
          <w:tcPr>
            <w:tcW w:w="8452" w:type="dxa"/>
          </w:tcPr>
          <w:p w14:paraId="3250DC02" w14:textId="77777777" w:rsidR="00624B5E" w:rsidRPr="00E665CA" w:rsidRDefault="00000000">
            <w:pPr>
              <w:pStyle w:val="afff8"/>
              <w:ind w:firstLineChars="0" w:firstLine="0"/>
              <w:rPr>
                <w:b/>
                <w:bCs/>
                <w:sz w:val="26"/>
                <w:szCs w:val="26"/>
              </w:rPr>
            </w:pPr>
            <w:r w:rsidRPr="00E665CA">
              <w:rPr>
                <w:b/>
                <w:bCs/>
                <w:sz w:val="26"/>
                <w:szCs w:val="26"/>
              </w:rPr>
              <w:t>4.1</w:t>
            </w:r>
            <w:r w:rsidRPr="00E665CA">
              <w:rPr>
                <w:b/>
                <w:bCs/>
                <w:sz w:val="26"/>
                <w:szCs w:val="26"/>
              </w:rPr>
              <w:t>施工期环境保护措施</w:t>
            </w:r>
          </w:p>
          <w:p w14:paraId="631508C0" w14:textId="77777777" w:rsidR="00624B5E" w:rsidRPr="00E665CA" w:rsidRDefault="00000000">
            <w:pPr>
              <w:pStyle w:val="afffffff2"/>
              <w:ind w:firstLine="522"/>
              <w:rPr>
                <w:b/>
              </w:rPr>
            </w:pPr>
            <w:r w:rsidRPr="00E665CA">
              <w:rPr>
                <w:rFonts w:hint="eastAsia"/>
                <w:b/>
              </w:rPr>
              <w:t>4</w:t>
            </w:r>
            <w:r w:rsidRPr="00E665CA">
              <w:rPr>
                <w:b/>
              </w:rPr>
              <w:t>.1.1</w:t>
            </w:r>
            <w:r w:rsidRPr="00E665CA">
              <w:rPr>
                <w:rFonts w:hint="eastAsia"/>
                <w:b/>
              </w:rPr>
              <w:t>施工期环境空气影响分析及防治措施</w:t>
            </w:r>
          </w:p>
          <w:p w14:paraId="38FD874A" w14:textId="77777777" w:rsidR="00624B5E" w:rsidRPr="00E665CA" w:rsidRDefault="00000000">
            <w:pPr>
              <w:pStyle w:val="afffffff2"/>
              <w:ind w:firstLine="520"/>
            </w:pPr>
            <w:r w:rsidRPr="00E665CA">
              <w:rPr>
                <w:rFonts w:hint="eastAsia"/>
              </w:rPr>
              <w:t>施工期废气主要为施工扬尘。</w:t>
            </w:r>
          </w:p>
          <w:p w14:paraId="713BFE0B" w14:textId="77777777" w:rsidR="00624B5E" w:rsidRPr="00E665CA" w:rsidRDefault="00000000">
            <w:pPr>
              <w:pStyle w:val="afffffff2"/>
              <w:ind w:firstLine="520"/>
            </w:pPr>
            <w:r w:rsidRPr="00E665CA">
              <w:rPr>
                <w:rFonts w:hint="eastAsia"/>
              </w:rPr>
              <w:t>扩建项目在现有厂房内新增设备，施工期仅为设备安装及调试，粉尘产生量较少，对环境的影响较小。</w:t>
            </w:r>
          </w:p>
          <w:p w14:paraId="258DD5DF" w14:textId="77777777" w:rsidR="00624B5E" w:rsidRPr="00E665CA" w:rsidRDefault="00000000">
            <w:pPr>
              <w:pStyle w:val="afffffff2"/>
              <w:ind w:firstLine="522"/>
              <w:rPr>
                <w:b/>
              </w:rPr>
            </w:pPr>
            <w:r w:rsidRPr="00E665CA">
              <w:rPr>
                <w:b/>
              </w:rPr>
              <w:t>4.1.2</w:t>
            </w:r>
            <w:r w:rsidRPr="00E665CA">
              <w:rPr>
                <w:rFonts w:hint="eastAsia"/>
                <w:b/>
              </w:rPr>
              <w:t>施工期地表水环境影响分析及防治措施</w:t>
            </w:r>
          </w:p>
          <w:p w14:paraId="4D5298D0" w14:textId="77777777" w:rsidR="00624B5E" w:rsidRPr="00E665CA" w:rsidRDefault="00000000">
            <w:pPr>
              <w:pStyle w:val="afffffff2"/>
              <w:ind w:firstLine="520"/>
            </w:pPr>
            <w:r w:rsidRPr="00E665CA">
              <w:t>施工期废水主要为生活污水，预计施工中最大施工人数约</w:t>
            </w:r>
            <w:r w:rsidRPr="00E665CA">
              <w:t xml:space="preserve">10 </w:t>
            </w:r>
            <w:r w:rsidRPr="00E665CA">
              <w:t>人，施工人数较少。</w:t>
            </w:r>
            <w:r w:rsidRPr="00E665CA">
              <w:rPr>
                <w:rFonts w:hint="eastAsia"/>
              </w:rPr>
              <w:t>生活污水依托现有生化池处理。</w:t>
            </w:r>
          </w:p>
          <w:p w14:paraId="74BD445E" w14:textId="77777777" w:rsidR="00624B5E" w:rsidRPr="00E665CA" w:rsidRDefault="00000000">
            <w:pPr>
              <w:pStyle w:val="afffffff2"/>
              <w:ind w:firstLine="522"/>
              <w:rPr>
                <w:b/>
              </w:rPr>
            </w:pPr>
            <w:r w:rsidRPr="00E665CA">
              <w:rPr>
                <w:b/>
              </w:rPr>
              <w:t>4.1.</w:t>
            </w:r>
            <w:r w:rsidRPr="00E665CA">
              <w:rPr>
                <w:rFonts w:hint="eastAsia"/>
                <w:b/>
              </w:rPr>
              <w:t>3</w:t>
            </w:r>
            <w:r w:rsidRPr="00E665CA">
              <w:rPr>
                <w:rFonts w:hint="eastAsia"/>
                <w:b/>
              </w:rPr>
              <w:t>施工期声环境影响分析及防治措施</w:t>
            </w:r>
          </w:p>
          <w:p w14:paraId="1BF4BE11" w14:textId="77777777" w:rsidR="00624B5E" w:rsidRPr="00E665CA" w:rsidRDefault="00000000">
            <w:pPr>
              <w:pStyle w:val="afffffff2"/>
              <w:ind w:firstLine="520"/>
            </w:pPr>
            <w:r w:rsidRPr="00E665CA">
              <w:rPr>
                <w:rFonts w:hint="eastAsia"/>
              </w:rPr>
              <w:t>施工期机具主要有运输车辆、电锤等施工机具作业时产生的噪声。</w:t>
            </w:r>
          </w:p>
          <w:p w14:paraId="172C45A8" w14:textId="77777777" w:rsidR="00624B5E" w:rsidRPr="00E665CA" w:rsidRDefault="00000000">
            <w:pPr>
              <w:pStyle w:val="afffffff2"/>
              <w:ind w:firstLine="520"/>
            </w:pPr>
            <w:r w:rsidRPr="00E665CA">
              <w:rPr>
                <w:rFonts w:hint="eastAsia"/>
              </w:rPr>
              <w:t>项目周边</w:t>
            </w:r>
            <w:r w:rsidRPr="00E665CA">
              <w:rPr>
                <w:rFonts w:hint="eastAsia"/>
              </w:rPr>
              <w:t>200m</w:t>
            </w:r>
            <w:r w:rsidRPr="00E665CA">
              <w:rPr>
                <w:rFonts w:hint="eastAsia"/>
              </w:rPr>
              <w:t>范围内无集中居民点、学校、医院等敏感点。为最大限度避免和减轻施工和周边环境的影响，本评价对施工噪声的控制提出以下建议：</w:t>
            </w:r>
          </w:p>
          <w:p w14:paraId="1878E958" w14:textId="77777777" w:rsidR="00624B5E" w:rsidRPr="00E665CA" w:rsidRDefault="00000000">
            <w:pPr>
              <w:pStyle w:val="afffffff2"/>
              <w:ind w:firstLine="520"/>
            </w:pPr>
            <w:r w:rsidRPr="00E665CA">
              <w:rPr>
                <w:rFonts w:hint="eastAsia"/>
              </w:rPr>
              <w:t>①项目在施工期间，项目建设单位应合理安排施工时间，严禁夜间施工，合理布置施工机具。</w:t>
            </w:r>
          </w:p>
          <w:p w14:paraId="719C87FE" w14:textId="77777777" w:rsidR="00624B5E" w:rsidRPr="00E665CA" w:rsidRDefault="00000000">
            <w:pPr>
              <w:pStyle w:val="afffffff2"/>
              <w:ind w:firstLine="520"/>
            </w:pPr>
            <w:r w:rsidRPr="00E665CA">
              <w:rPr>
                <w:rFonts w:hint="eastAsia"/>
              </w:rPr>
              <w:t>②加强对施工机械的维护保养，避免由于机械设备性能差而使机械噪声增大现象的发生。尽管施工噪声对环境产生一定的不利影响，但是施工期噪声影响是短暂的，一旦施工活动结束，施工噪声也就随之结束。在采取上述噪声污染防治措施后，可有效减少噪声对施工噪声对外环境的影响。</w:t>
            </w:r>
          </w:p>
          <w:p w14:paraId="1D1A0FDD" w14:textId="77777777" w:rsidR="00624B5E" w:rsidRPr="00E665CA" w:rsidRDefault="00000000">
            <w:pPr>
              <w:pStyle w:val="afffffff2"/>
              <w:ind w:firstLine="520"/>
            </w:pPr>
            <w:r w:rsidRPr="00E665CA">
              <w:rPr>
                <w:rFonts w:hint="eastAsia"/>
              </w:rPr>
              <w:t>采取以上措施后，本项目施工噪声对周边环境影响较小。</w:t>
            </w:r>
          </w:p>
          <w:p w14:paraId="0BDF5D0B" w14:textId="77777777" w:rsidR="00624B5E" w:rsidRPr="00E665CA" w:rsidRDefault="00000000">
            <w:pPr>
              <w:pStyle w:val="afffffff2"/>
              <w:ind w:firstLine="522"/>
              <w:rPr>
                <w:b/>
              </w:rPr>
            </w:pPr>
            <w:r w:rsidRPr="00E665CA">
              <w:rPr>
                <w:b/>
              </w:rPr>
              <w:t>4.1.4</w:t>
            </w:r>
            <w:r w:rsidRPr="00E665CA">
              <w:rPr>
                <w:rFonts w:hint="eastAsia"/>
                <w:b/>
              </w:rPr>
              <w:t>施工期固体废物影响分析及防治措施</w:t>
            </w:r>
          </w:p>
          <w:p w14:paraId="1301149D" w14:textId="77777777" w:rsidR="00624B5E" w:rsidRPr="00E665CA" w:rsidRDefault="00000000">
            <w:pPr>
              <w:pStyle w:val="afffffff2"/>
              <w:ind w:firstLine="520"/>
            </w:pPr>
            <w:r w:rsidRPr="00E665CA">
              <w:rPr>
                <w:rFonts w:hint="eastAsia"/>
              </w:rPr>
              <w:t>项目施工期固体废物主要为包装废料及施工人员产生的生活垃圾。</w:t>
            </w:r>
          </w:p>
          <w:p w14:paraId="2B80858E" w14:textId="77777777" w:rsidR="00624B5E" w:rsidRPr="00E665CA" w:rsidRDefault="00000000">
            <w:pPr>
              <w:pStyle w:val="afffffff2"/>
              <w:ind w:firstLine="520"/>
            </w:pPr>
            <w:r w:rsidRPr="00E665CA">
              <w:rPr>
                <w:rFonts w:hint="eastAsia"/>
              </w:rPr>
              <w:t>包装废料：项目设备安装过程中产生的包装废料约</w:t>
            </w:r>
            <w:r w:rsidRPr="00E665CA">
              <w:rPr>
                <w:rFonts w:hint="eastAsia"/>
              </w:rPr>
              <w:t>2.0</w:t>
            </w:r>
            <w:r w:rsidRPr="00E665CA">
              <w:t>t</w:t>
            </w:r>
            <w:r w:rsidRPr="00E665CA">
              <w:rPr>
                <w:rFonts w:hint="eastAsia"/>
              </w:rPr>
              <w:t>；集中收集后送废品回收站回收。</w:t>
            </w:r>
          </w:p>
          <w:p w14:paraId="7C906D1A" w14:textId="77777777" w:rsidR="00624B5E" w:rsidRPr="00E665CA" w:rsidRDefault="00000000">
            <w:pPr>
              <w:pStyle w:val="afffffff2"/>
              <w:ind w:firstLine="520"/>
            </w:pPr>
            <w:r w:rsidRPr="00E665CA">
              <w:rPr>
                <w:rFonts w:hint="eastAsia"/>
              </w:rPr>
              <w:t>生活垃圾：施工人员生活垃圾以</w:t>
            </w:r>
            <w:r w:rsidRPr="00E665CA">
              <w:rPr>
                <w:rFonts w:hint="eastAsia"/>
              </w:rPr>
              <w:t>0</w:t>
            </w:r>
            <w:r w:rsidRPr="00E665CA">
              <w:t>.5kg/</w:t>
            </w:r>
            <w:r w:rsidRPr="00E665CA">
              <w:rPr>
                <w:rFonts w:hint="eastAsia"/>
              </w:rPr>
              <w:t>人·</w:t>
            </w:r>
            <w:r w:rsidRPr="00E665CA">
              <w:rPr>
                <w:rFonts w:hint="eastAsia"/>
              </w:rPr>
              <w:t>d</w:t>
            </w:r>
            <w:r w:rsidRPr="00E665CA">
              <w:rPr>
                <w:rFonts w:hint="eastAsia"/>
              </w:rPr>
              <w:t>计，预计施工人员最多时能达到</w:t>
            </w:r>
            <w:r w:rsidRPr="00E665CA">
              <w:t>10</w:t>
            </w:r>
            <w:r w:rsidRPr="00E665CA">
              <w:rPr>
                <w:rFonts w:hint="eastAsia"/>
              </w:rPr>
              <w:t>人，则生活垃圾产生量为</w:t>
            </w:r>
            <w:r w:rsidRPr="00E665CA">
              <w:t>5kg/d</w:t>
            </w:r>
            <w:r w:rsidRPr="00E665CA">
              <w:rPr>
                <w:rFonts w:hint="eastAsia"/>
              </w:rPr>
              <w:t>，定点分类收集后交由环卫部门</w:t>
            </w:r>
            <w:r w:rsidRPr="00E665CA">
              <w:rPr>
                <w:rFonts w:hint="eastAsia"/>
              </w:rPr>
              <w:lastRenderedPageBreak/>
              <w:t>统一处置，不得随意丢弃。</w:t>
            </w:r>
          </w:p>
          <w:p w14:paraId="4BB67A74" w14:textId="77777777" w:rsidR="00624B5E" w:rsidRPr="00E665CA" w:rsidRDefault="00000000">
            <w:pPr>
              <w:pStyle w:val="afff8"/>
              <w:ind w:firstLine="480"/>
              <w:rPr>
                <w:sz w:val="26"/>
                <w:szCs w:val="26"/>
              </w:rPr>
            </w:pPr>
            <w:r w:rsidRPr="00E665CA">
              <w:rPr>
                <w:rFonts w:hint="eastAsia"/>
              </w:rPr>
              <w:t>采取以上措施后，本项目施工期产生的固体废物均得到妥善处置，对周边环境影响较小</w:t>
            </w:r>
            <w:r w:rsidRPr="00E665CA">
              <w:rPr>
                <w:rFonts w:hint="eastAsia"/>
                <w:sz w:val="26"/>
                <w:szCs w:val="26"/>
              </w:rPr>
              <w:t>。</w:t>
            </w:r>
          </w:p>
        </w:tc>
      </w:tr>
      <w:tr w:rsidR="00893487" w:rsidRPr="00E665CA" w14:paraId="4A01473E" w14:textId="77777777">
        <w:tc>
          <w:tcPr>
            <w:tcW w:w="609" w:type="dxa"/>
            <w:vAlign w:val="center"/>
          </w:tcPr>
          <w:p w14:paraId="20144135" w14:textId="77777777" w:rsidR="00624B5E" w:rsidRPr="00E665CA" w:rsidRDefault="00000000">
            <w:pPr>
              <w:adjustRightInd w:val="0"/>
              <w:snapToGrid w:val="0"/>
              <w:spacing w:line="240" w:lineRule="auto"/>
              <w:ind w:firstLineChars="0" w:firstLine="0"/>
              <w:jc w:val="center"/>
              <w:rPr>
                <w:bCs/>
                <w:sz w:val="24"/>
              </w:rPr>
            </w:pPr>
            <w:r w:rsidRPr="00E665CA">
              <w:rPr>
                <w:sz w:val="24"/>
              </w:rPr>
              <w:lastRenderedPageBreak/>
              <w:t>运</w:t>
            </w:r>
            <w:r w:rsidRPr="00E665CA">
              <w:rPr>
                <w:bCs/>
                <w:sz w:val="24"/>
              </w:rPr>
              <w:t>营</w:t>
            </w:r>
          </w:p>
          <w:p w14:paraId="44164361" w14:textId="77777777" w:rsidR="00624B5E" w:rsidRPr="00E665CA" w:rsidRDefault="00000000">
            <w:pPr>
              <w:adjustRightInd w:val="0"/>
              <w:snapToGrid w:val="0"/>
              <w:spacing w:line="240" w:lineRule="auto"/>
              <w:ind w:firstLineChars="0" w:firstLine="0"/>
              <w:jc w:val="center"/>
              <w:rPr>
                <w:bCs/>
                <w:sz w:val="24"/>
              </w:rPr>
            </w:pPr>
            <w:r w:rsidRPr="00E665CA">
              <w:rPr>
                <w:bCs/>
                <w:sz w:val="24"/>
              </w:rPr>
              <w:t>期环</w:t>
            </w:r>
          </w:p>
          <w:p w14:paraId="2523B1C3" w14:textId="77777777" w:rsidR="00624B5E" w:rsidRPr="00E665CA" w:rsidRDefault="00000000">
            <w:pPr>
              <w:adjustRightInd w:val="0"/>
              <w:snapToGrid w:val="0"/>
              <w:spacing w:line="240" w:lineRule="auto"/>
              <w:ind w:firstLineChars="0" w:firstLine="0"/>
              <w:jc w:val="center"/>
              <w:rPr>
                <w:bCs/>
                <w:sz w:val="24"/>
              </w:rPr>
            </w:pPr>
            <w:r w:rsidRPr="00E665CA">
              <w:rPr>
                <w:bCs/>
                <w:sz w:val="24"/>
              </w:rPr>
              <w:t>境影</w:t>
            </w:r>
          </w:p>
          <w:p w14:paraId="6567514A" w14:textId="77777777" w:rsidR="00624B5E" w:rsidRPr="00E665CA" w:rsidRDefault="00000000">
            <w:pPr>
              <w:adjustRightInd w:val="0"/>
              <w:snapToGrid w:val="0"/>
              <w:spacing w:line="240" w:lineRule="auto"/>
              <w:ind w:firstLineChars="0" w:firstLine="0"/>
              <w:jc w:val="center"/>
              <w:rPr>
                <w:bCs/>
                <w:sz w:val="24"/>
              </w:rPr>
            </w:pPr>
            <w:r w:rsidRPr="00E665CA">
              <w:rPr>
                <w:bCs/>
                <w:sz w:val="24"/>
              </w:rPr>
              <w:t>响和</w:t>
            </w:r>
          </w:p>
          <w:p w14:paraId="47A680B7" w14:textId="77777777" w:rsidR="00624B5E" w:rsidRPr="00E665CA" w:rsidRDefault="00000000">
            <w:pPr>
              <w:adjustRightInd w:val="0"/>
              <w:snapToGrid w:val="0"/>
              <w:spacing w:line="240" w:lineRule="auto"/>
              <w:ind w:firstLineChars="0" w:firstLine="0"/>
              <w:jc w:val="center"/>
              <w:rPr>
                <w:bCs/>
                <w:sz w:val="24"/>
              </w:rPr>
            </w:pPr>
            <w:r w:rsidRPr="00E665CA">
              <w:rPr>
                <w:bCs/>
                <w:sz w:val="24"/>
              </w:rPr>
              <w:t>保护</w:t>
            </w:r>
          </w:p>
          <w:p w14:paraId="59A4B77C" w14:textId="77777777" w:rsidR="00624B5E" w:rsidRPr="00E665CA" w:rsidRDefault="00000000">
            <w:pPr>
              <w:adjustRightInd w:val="0"/>
              <w:snapToGrid w:val="0"/>
              <w:spacing w:line="240" w:lineRule="auto"/>
              <w:ind w:firstLineChars="0" w:firstLine="0"/>
              <w:jc w:val="center"/>
              <w:rPr>
                <w:b/>
                <w:kern w:val="0"/>
                <w:szCs w:val="26"/>
              </w:rPr>
            </w:pPr>
            <w:r w:rsidRPr="00E665CA">
              <w:rPr>
                <w:bCs/>
                <w:sz w:val="24"/>
              </w:rPr>
              <w:t>措施</w:t>
            </w:r>
          </w:p>
        </w:tc>
        <w:tc>
          <w:tcPr>
            <w:tcW w:w="8452" w:type="dxa"/>
          </w:tcPr>
          <w:p w14:paraId="1F1FE312" w14:textId="77777777" w:rsidR="00624B5E" w:rsidRPr="00E665CA" w:rsidRDefault="00000000">
            <w:pPr>
              <w:pStyle w:val="afff8"/>
              <w:ind w:firstLineChars="0" w:firstLine="0"/>
              <w:rPr>
                <w:b/>
                <w:sz w:val="26"/>
                <w:szCs w:val="26"/>
              </w:rPr>
            </w:pPr>
            <w:r w:rsidRPr="00E665CA">
              <w:rPr>
                <w:b/>
                <w:sz w:val="26"/>
                <w:szCs w:val="26"/>
              </w:rPr>
              <w:t>4.2</w:t>
            </w:r>
            <w:r w:rsidRPr="00E665CA">
              <w:rPr>
                <w:b/>
                <w:sz w:val="26"/>
                <w:szCs w:val="26"/>
              </w:rPr>
              <w:t>废气</w:t>
            </w:r>
          </w:p>
          <w:p w14:paraId="2556E6E8" w14:textId="77777777" w:rsidR="00624B5E" w:rsidRPr="00E665CA" w:rsidRDefault="00000000">
            <w:pPr>
              <w:pStyle w:val="CCGL0"/>
              <w:ind w:firstLineChars="0" w:firstLine="0"/>
              <w:rPr>
                <w:szCs w:val="26"/>
              </w:rPr>
            </w:pPr>
            <w:r w:rsidRPr="00E665CA">
              <w:rPr>
                <w:b/>
                <w:bCs/>
                <w:szCs w:val="26"/>
              </w:rPr>
              <w:t>4.2.1</w:t>
            </w:r>
            <w:r w:rsidRPr="00E665CA">
              <w:rPr>
                <w:b/>
                <w:bCs/>
                <w:szCs w:val="26"/>
              </w:rPr>
              <w:t>废气产排污情况</w:t>
            </w:r>
          </w:p>
          <w:p w14:paraId="11E5230F" w14:textId="77777777" w:rsidR="00624B5E" w:rsidRPr="00E665CA" w:rsidRDefault="00000000">
            <w:pPr>
              <w:pStyle w:val="CCGL0"/>
              <w:ind w:firstLine="520"/>
              <w:rPr>
                <w:szCs w:val="26"/>
              </w:rPr>
            </w:pPr>
            <w:r w:rsidRPr="00E665CA">
              <w:rPr>
                <w:rFonts w:hint="eastAsia"/>
                <w:szCs w:val="26"/>
              </w:rPr>
              <w:t>（</w:t>
            </w:r>
            <w:r w:rsidRPr="00E665CA">
              <w:rPr>
                <w:rFonts w:hint="eastAsia"/>
                <w:szCs w:val="26"/>
              </w:rPr>
              <w:t>1</w:t>
            </w:r>
            <w:r w:rsidRPr="00E665CA">
              <w:rPr>
                <w:rFonts w:hint="eastAsia"/>
                <w:szCs w:val="26"/>
              </w:rPr>
              <w:t>）焊接烟尘</w:t>
            </w:r>
          </w:p>
          <w:p w14:paraId="1E7EA296" w14:textId="77777777" w:rsidR="00624B5E" w:rsidRPr="00E665CA" w:rsidRDefault="00000000">
            <w:pPr>
              <w:autoSpaceDE w:val="0"/>
              <w:autoSpaceDN w:val="0"/>
              <w:adjustRightInd w:val="0"/>
              <w:ind w:firstLine="520"/>
              <w:jc w:val="left"/>
              <w:rPr>
                <w:kern w:val="0"/>
                <w:szCs w:val="26"/>
              </w:rPr>
            </w:pPr>
            <w:r w:rsidRPr="00E665CA">
              <w:rPr>
                <w:rFonts w:hint="eastAsia"/>
                <w:kern w:val="0"/>
                <w:szCs w:val="26"/>
              </w:rPr>
              <w:t>项目焊接主要采用二氧化碳保护焊、</w:t>
            </w:r>
            <w:bookmarkStart w:id="29" w:name="OLE_LINK4"/>
            <w:r w:rsidRPr="00E665CA">
              <w:rPr>
                <w:rFonts w:hint="eastAsia"/>
                <w:kern w:val="0"/>
                <w:szCs w:val="26"/>
              </w:rPr>
              <w:t>手工电弧焊</w:t>
            </w:r>
            <w:bookmarkEnd w:id="29"/>
            <w:r w:rsidRPr="00E665CA">
              <w:rPr>
                <w:rFonts w:hint="eastAsia"/>
                <w:kern w:val="0"/>
                <w:szCs w:val="26"/>
              </w:rPr>
              <w:t>对工件进行组装焊接，其中，二氧化碳保护焊采用实心焊丝进行焊接，手工电弧焊采用焊条进行焊接，焊接过程中会产生焊接烟尘，设置</w:t>
            </w:r>
            <w:r w:rsidRPr="00E665CA">
              <w:rPr>
                <w:rFonts w:hint="eastAsia"/>
                <w:kern w:val="0"/>
                <w:szCs w:val="26"/>
              </w:rPr>
              <w:t>2</w:t>
            </w:r>
            <w:r w:rsidRPr="00E665CA">
              <w:rPr>
                <w:rFonts w:hint="eastAsia"/>
                <w:kern w:val="0"/>
                <w:szCs w:val="26"/>
              </w:rPr>
              <w:t>个二氧化碳保护焊焊接工位，设置</w:t>
            </w:r>
            <w:r w:rsidRPr="00E665CA">
              <w:rPr>
                <w:rFonts w:hint="eastAsia"/>
                <w:kern w:val="0"/>
                <w:szCs w:val="26"/>
              </w:rPr>
              <w:t>2</w:t>
            </w:r>
            <w:r w:rsidRPr="00E665CA">
              <w:rPr>
                <w:rFonts w:hint="eastAsia"/>
                <w:kern w:val="0"/>
                <w:szCs w:val="26"/>
              </w:rPr>
              <w:t>个手工电弧焊焊接工位</w:t>
            </w:r>
            <w:r w:rsidRPr="00E665CA">
              <w:rPr>
                <w:kern w:val="0"/>
                <w:szCs w:val="26"/>
              </w:rPr>
              <w:t>。</w:t>
            </w:r>
          </w:p>
          <w:p w14:paraId="7B300771" w14:textId="77777777" w:rsidR="00624B5E" w:rsidRPr="00E665CA" w:rsidRDefault="00000000">
            <w:pPr>
              <w:pStyle w:val="afff8"/>
              <w:ind w:firstLine="480"/>
            </w:pPr>
            <w:r w:rsidRPr="00E665CA">
              <w:rPr>
                <w:rFonts w:hint="eastAsia"/>
              </w:rPr>
              <w:t>根据《排放源统计调查产排污核算方法和系数手册》（公告</w:t>
            </w:r>
            <w:r w:rsidRPr="00E665CA">
              <w:rPr>
                <w:rFonts w:hint="eastAsia"/>
              </w:rPr>
              <w:t xml:space="preserve"> 2021</w:t>
            </w:r>
            <w:r w:rsidRPr="00E665CA">
              <w:rPr>
                <w:rFonts w:hint="eastAsia"/>
              </w:rPr>
              <w:t>年</w:t>
            </w:r>
            <w:r w:rsidRPr="00E665CA">
              <w:rPr>
                <w:rFonts w:hint="eastAsia"/>
              </w:rPr>
              <w:t xml:space="preserve"> </w:t>
            </w:r>
            <w:r w:rsidRPr="00E665CA">
              <w:rPr>
                <w:rFonts w:hint="eastAsia"/>
              </w:rPr>
              <w:t>第</w:t>
            </w:r>
            <w:r w:rsidRPr="00E665CA">
              <w:rPr>
                <w:rFonts w:hint="eastAsia"/>
              </w:rPr>
              <w:t>24</w:t>
            </w:r>
            <w:r w:rsidRPr="00E665CA">
              <w:rPr>
                <w:rFonts w:hint="eastAsia"/>
              </w:rPr>
              <w:t>号）</w:t>
            </w:r>
            <w:r w:rsidRPr="00E665CA">
              <w:rPr>
                <w:sz w:val="26"/>
                <w:szCs w:val="26"/>
              </w:rPr>
              <w:t>中</w:t>
            </w:r>
            <w:r w:rsidRPr="00E665CA">
              <w:rPr>
                <w:sz w:val="26"/>
                <w:szCs w:val="26"/>
              </w:rPr>
              <w:t>“33-37</w:t>
            </w:r>
            <w:r w:rsidRPr="00E665CA">
              <w:rPr>
                <w:sz w:val="26"/>
                <w:szCs w:val="26"/>
              </w:rPr>
              <w:t>，</w:t>
            </w:r>
            <w:r w:rsidRPr="00E665CA">
              <w:rPr>
                <w:sz w:val="26"/>
                <w:szCs w:val="26"/>
              </w:rPr>
              <w:t>431-434</w:t>
            </w:r>
            <w:r w:rsidRPr="00E665CA">
              <w:rPr>
                <w:sz w:val="26"/>
                <w:szCs w:val="26"/>
              </w:rPr>
              <w:t>机械行业系数手册中</w:t>
            </w:r>
            <w:r w:rsidRPr="00E665CA">
              <w:rPr>
                <w:rFonts w:hint="eastAsia"/>
                <w:sz w:val="26"/>
                <w:szCs w:val="26"/>
              </w:rPr>
              <w:t>行业系数</w:t>
            </w:r>
            <w:r w:rsidRPr="00E665CA">
              <w:rPr>
                <w:sz w:val="26"/>
                <w:szCs w:val="26"/>
              </w:rPr>
              <w:t>表</w:t>
            </w:r>
            <w:r w:rsidRPr="00E665CA">
              <w:rPr>
                <w:rFonts w:hint="eastAsia"/>
                <w:sz w:val="26"/>
                <w:szCs w:val="26"/>
              </w:rPr>
              <w:t>—</w:t>
            </w:r>
            <w:r w:rsidRPr="00E665CA">
              <w:rPr>
                <w:rFonts w:hint="eastAsia"/>
                <w:sz w:val="26"/>
                <w:szCs w:val="26"/>
              </w:rPr>
              <w:t>09</w:t>
            </w:r>
            <w:r w:rsidRPr="00E665CA">
              <w:rPr>
                <w:rFonts w:hint="eastAsia"/>
                <w:sz w:val="26"/>
                <w:szCs w:val="26"/>
              </w:rPr>
              <w:t>焊接</w:t>
            </w:r>
            <w:r w:rsidRPr="00E665CA">
              <w:rPr>
                <w:sz w:val="26"/>
                <w:szCs w:val="26"/>
              </w:rPr>
              <w:t>”</w:t>
            </w:r>
            <w:r w:rsidRPr="00E665CA">
              <w:rPr>
                <w:sz w:val="26"/>
                <w:szCs w:val="26"/>
              </w:rPr>
              <w:t>产污系数：</w:t>
            </w:r>
            <w:r w:rsidRPr="00E665CA">
              <w:rPr>
                <w:rFonts w:hint="eastAsia"/>
                <w:sz w:val="26"/>
                <w:szCs w:val="26"/>
              </w:rPr>
              <w:t>项目焊丝使用量为</w:t>
            </w:r>
            <w:r w:rsidRPr="00E665CA">
              <w:rPr>
                <w:rFonts w:hint="eastAsia"/>
                <w:sz w:val="26"/>
                <w:szCs w:val="26"/>
              </w:rPr>
              <w:t>3.84</w:t>
            </w:r>
            <w:r w:rsidRPr="00E665CA">
              <w:rPr>
                <w:sz w:val="26"/>
                <w:szCs w:val="26"/>
              </w:rPr>
              <w:t>t</w:t>
            </w:r>
            <w:r w:rsidRPr="00E665CA">
              <w:rPr>
                <w:rFonts w:hint="eastAsia"/>
                <w:sz w:val="26"/>
                <w:szCs w:val="26"/>
              </w:rPr>
              <w:t>，焊条使用量为</w:t>
            </w:r>
            <w:r w:rsidRPr="00E665CA">
              <w:rPr>
                <w:rFonts w:hint="eastAsia"/>
                <w:sz w:val="26"/>
                <w:szCs w:val="26"/>
              </w:rPr>
              <w:t>0.96t</w:t>
            </w:r>
            <w:r w:rsidRPr="00E665CA">
              <w:rPr>
                <w:rFonts w:hint="eastAsia"/>
                <w:sz w:val="26"/>
                <w:szCs w:val="26"/>
              </w:rPr>
              <w:t>，焊接工序每天生产</w:t>
            </w:r>
            <w:r w:rsidRPr="00E665CA">
              <w:rPr>
                <w:rFonts w:hint="eastAsia"/>
                <w:sz w:val="26"/>
                <w:szCs w:val="26"/>
              </w:rPr>
              <w:t>3h</w:t>
            </w:r>
            <w:r w:rsidRPr="00E665CA">
              <w:rPr>
                <w:rFonts w:hint="eastAsia"/>
                <w:sz w:val="26"/>
                <w:szCs w:val="26"/>
              </w:rPr>
              <w:t>，年生产时间为</w:t>
            </w:r>
            <w:r w:rsidRPr="00E665CA">
              <w:rPr>
                <w:rFonts w:hint="eastAsia"/>
                <w:sz w:val="26"/>
                <w:szCs w:val="26"/>
              </w:rPr>
              <w:t>300d</w:t>
            </w:r>
            <w:r w:rsidRPr="00E665CA">
              <w:rPr>
                <w:rFonts w:hint="eastAsia"/>
                <w:sz w:val="26"/>
                <w:szCs w:val="26"/>
              </w:rPr>
              <w:t>，生产时间为</w:t>
            </w:r>
            <w:r w:rsidRPr="00E665CA">
              <w:rPr>
                <w:rFonts w:hint="eastAsia"/>
                <w:sz w:val="26"/>
                <w:szCs w:val="26"/>
              </w:rPr>
              <w:t>900h/a</w:t>
            </w:r>
            <w:r w:rsidRPr="00E665CA">
              <w:rPr>
                <w:rFonts w:hint="eastAsia"/>
                <w:sz w:val="26"/>
                <w:szCs w:val="26"/>
              </w:rPr>
              <w:t>，焊接烟尘产生情况如下：</w:t>
            </w:r>
            <w:r w:rsidRPr="00E665CA">
              <w:rPr>
                <w:sz w:val="26"/>
                <w:szCs w:val="26"/>
              </w:rPr>
              <w:t xml:space="preserve"> </w:t>
            </w:r>
          </w:p>
          <w:p w14:paraId="7C9A67AB" w14:textId="77777777" w:rsidR="00624B5E" w:rsidRPr="00E665CA" w:rsidRDefault="00000000">
            <w:pPr>
              <w:spacing w:line="240" w:lineRule="auto"/>
              <w:ind w:firstLine="520"/>
              <w:jc w:val="center"/>
              <w:rPr>
                <w:bCs/>
                <w:szCs w:val="26"/>
              </w:rPr>
            </w:pPr>
            <w:r w:rsidRPr="00E665CA">
              <w:rPr>
                <w:bCs/>
                <w:szCs w:val="26"/>
              </w:rPr>
              <w:t>表</w:t>
            </w:r>
            <w:r w:rsidRPr="00E665CA">
              <w:rPr>
                <w:bCs/>
                <w:szCs w:val="26"/>
              </w:rPr>
              <w:t>4.2-</w:t>
            </w:r>
            <w:r w:rsidRPr="00E665CA">
              <w:rPr>
                <w:rFonts w:hint="eastAsia"/>
                <w:bCs/>
                <w:szCs w:val="26"/>
              </w:rPr>
              <w:t>1</w:t>
            </w:r>
            <w:r w:rsidRPr="00E665CA">
              <w:rPr>
                <w:bCs/>
                <w:szCs w:val="26"/>
              </w:rPr>
              <w:t xml:space="preserve">  </w:t>
            </w:r>
            <w:r w:rsidRPr="00E665CA">
              <w:rPr>
                <w:rFonts w:hint="eastAsia"/>
                <w:bCs/>
                <w:szCs w:val="26"/>
              </w:rPr>
              <w:t xml:space="preserve"> </w:t>
            </w:r>
            <w:r w:rsidRPr="00E665CA">
              <w:rPr>
                <w:rFonts w:hint="eastAsia"/>
                <w:bCs/>
                <w:szCs w:val="26"/>
              </w:rPr>
              <w:t>焊接</w:t>
            </w:r>
            <w:r w:rsidRPr="00E665CA">
              <w:rPr>
                <w:bCs/>
                <w:szCs w:val="26"/>
              </w:rPr>
              <w:t>废气产污情况表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1884"/>
              <w:gridCol w:w="1966"/>
              <w:gridCol w:w="1266"/>
              <w:gridCol w:w="844"/>
              <w:gridCol w:w="781"/>
              <w:gridCol w:w="950"/>
            </w:tblGrid>
            <w:tr w:rsidR="00E665CA" w:rsidRPr="00E665CA" w14:paraId="3CEFC811" w14:textId="77777777">
              <w:trPr>
                <w:trHeight w:val="20"/>
                <w:jc w:val="center"/>
              </w:trPr>
              <w:tc>
                <w:tcPr>
                  <w:tcW w:w="1527" w:type="pct"/>
                  <w:gridSpan w:val="2"/>
                  <w:vMerge w:val="restart"/>
                  <w:vAlign w:val="center"/>
                </w:tcPr>
                <w:p w14:paraId="4A88016F" w14:textId="77777777" w:rsidR="00624B5E" w:rsidRPr="00E665CA" w:rsidRDefault="00000000">
                  <w:pPr>
                    <w:widowControl/>
                    <w:wordWrap w:val="0"/>
                    <w:spacing w:line="240" w:lineRule="auto"/>
                    <w:ind w:firstLineChars="0" w:firstLine="0"/>
                    <w:jc w:val="center"/>
                    <w:textAlignment w:val="center"/>
                    <w:rPr>
                      <w:sz w:val="21"/>
                    </w:rPr>
                  </w:pPr>
                  <w:r w:rsidRPr="00E665CA">
                    <w:rPr>
                      <w:rFonts w:hint="eastAsia"/>
                      <w:kern w:val="0"/>
                      <w:sz w:val="21"/>
                      <w:lang w:bidi="ar"/>
                    </w:rPr>
                    <w:t>工艺环节</w:t>
                  </w:r>
                </w:p>
              </w:tc>
              <w:tc>
                <w:tcPr>
                  <w:tcW w:w="1176" w:type="pct"/>
                  <w:vMerge w:val="restart"/>
                  <w:tcBorders>
                    <w:right w:val="single" w:sz="4" w:space="0" w:color="000000"/>
                  </w:tcBorders>
                  <w:vAlign w:val="center"/>
                </w:tcPr>
                <w:p w14:paraId="5EABD1F8" w14:textId="77777777" w:rsidR="00624B5E" w:rsidRPr="00E665CA" w:rsidRDefault="00000000">
                  <w:pPr>
                    <w:widowControl/>
                    <w:wordWrap w:val="0"/>
                    <w:spacing w:line="240" w:lineRule="auto"/>
                    <w:ind w:firstLineChars="0" w:firstLine="0"/>
                    <w:jc w:val="center"/>
                    <w:textAlignment w:val="center"/>
                    <w:rPr>
                      <w:sz w:val="21"/>
                    </w:rPr>
                  </w:pPr>
                  <w:r w:rsidRPr="00E665CA">
                    <w:rPr>
                      <w:rFonts w:hint="eastAsia"/>
                      <w:sz w:val="21"/>
                    </w:rPr>
                    <w:t>产污系数</w:t>
                  </w:r>
                  <w:r w:rsidRPr="00E665CA">
                    <w:rPr>
                      <w:rFonts w:hint="eastAsia"/>
                      <w:sz w:val="21"/>
                    </w:rPr>
                    <w:t xml:space="preserve"> </w:t>
                  </w:r>
                  <w:r w:rsidRPr="00E665CA">
                    <w:rPr>
                      <w:sz w:val="21"/>
                    </w:rPr>
                    <w:t>颗粒物（</w:t>
                  </w:r>
                  <w:r w:rsidRPr="00E665CA">
                    <w:rPr>
                      <w:sz w:val="21"/>
                    </w:rPr>
                    <w:t>kg/</w:t>
                  </w:r>
                  <w:r w:rsidRPr="00E665CA">
                    <w:rPr>
                      <w:rFonts w:hint="eastAsia"/>
                      <w:sz w:val="21"/>
                    </w:rPr>
                    <w:t>t</w:t>
                  </w:r>
                  <w:r w:rsidRPr="00E665CA">
                    <w:rPr>
                      <w:sz w:val="21"/>
                    </w:rPr>
                    <w:t>-</w:t>
                  </w:r>
                  <w:r w:rsidRPr="00E665CA">
                    <w:rPr>
                      <w:sz w:val="21"/>
                    </w:rPr>
                    <w:t>原料）</w:t>
                  </w:r>
                </w:p>
              </w:tc>
              <w:tc>
                <w:tcPr>
                  <w:tcW w:w="757" w:type="pct"/>
                  <w:vMerge w:val="restart"/>
                  <w:tcBorders>
                    <w:left w:val="single" w:sz="4" w:space="0" w:color="000000"/>
                  </w:tcBorders>
                  <w:vAlign w:val="center"/>
                </w:tcPr>
                <w:p w14:paraId="00A2FE59" w14:textId="77777777" w:rsidR="00624B5E" w:rsidRPr="00E665CA" w:rsidRDefault="00000000">
                  <w:pPr>
                    <w:widowControl/>
                    <w:wordWrap w:val="0"/>
                    <w:spacing w:line="240" w:lineRule="auto"/>
                    <w:ind w:firstLineChars="0" w:firstLine="0"/>
                    <w:jc w:val="center"/>
                    <w:textAlignment w:val="center"/>
                    <w:rPr>
                      <w:sz w:val="21"/>
                    </w:rPr>
                  </w:pPr>
                  <w:r w:rsidRPr="00E665CA">
                    <w:rPr>
                      <w:rFonts w:hint="eastAsia"/>
                      <w:kern w:val="0"/>
                      <w:sz w:val="21"/>
                      <w:lang w:bidi="ar"/>
                    </w:rPr>
                    <w:t>焊条</w:t>
                  </w:r>
                  <w:r w:rsidRPr="00E665CA">
                    <w:rPr>
                      <w:rFonts w:hint="eastAsia"/>
                      <w:kern w:val="0"/>
                      <w:sz w:val="21"/>
                      <w:lang w:bidi="ar"/>
                    </w:rPr>
                    <w:t>/</w:t>
                  </w:r>
                  <w:r w:rsidRPr="00E665CA">
                    <w:rPr>
                      <w:rFonts w:hint="eastAsia"/>
                      <w:kern w:val="0"/>
                      <w:sz w:val="21"/>
                      <w:lang w:bidi="ar"/>
                    </w:rPr>
                    <w:t>焊丝用量</w:t>
                  </w:r>
                </w:p>
              </w:tc>
              <w:tc>
                <w:tcPr>
                  <w:tcW w:w="972" w:type="pct"/>
                  <w:gridSpan w:val="2"/>
                  <w:vAlign w:val="center"/>
                </w:tcPr>
                <w:p w14:paraId="08045B5A" w14:textId="77777777" w:rsidR="00624B5E" w:rsidRPr="00E665CA" w:rsidRDefault="00000000">
                  <w:pPr>
                    <w:widowControl/>
                    <w:wordWrap w:val="0"/>
                    <w:spacing w:line="240" w:lineRule="auto"/>
                    <w:ind w:firstLineChars="0" w:firstLine="0"/>
                    <w:jc w:val="center"/>
                    <w:textAlignment w:val="center"/>
                    <w:rPr>
                      <w:sz w:val="21"/>
                    </w:rPr>
                  </w:pPr>
                  <w:r w:rsidRPr="00E665CA">
                    <w:rPr>
                      <w:rFonts w:hint="eastAsia"/>
                      <w:kern w:val="0"/>
                      <w:sz w:val="21"/>
                      <w:lang w:bidi="ar"/>
                    </w:rPr>
                    <w:t>颗粒物</w:t>
                  </w:r>
                </w:p>
              </w:tc>
              <w:tc>
                <w:tcPr>
                  <w:tcW w:w="568" w:type="pct"/>
                  <w:vMerge w:val="restart"/>
                  <w:tcBorders>
                    <w:right w:val="single" w:sz="4" w:space="0" w:color="000000"/>
                  </w:tcBorders>
                  <w:vAlign w:val="center"/>
                </w:tcPr>
                <w:p w14:paraId="2A3135F5" w14:textId="77777777" w:rsidR="00624B5E" w:rsidRPr="00E665CA" w:rsidRDefault="00000000">
                  <w:pPr>
                    <w:widowControl/>
                    <w:wordWrap w:val="0"/>
                    <w:spacing w:line="240" w:lineRule="auto"/>
                    <w:ind w:firstLineChars="0" w:firstLine="0"/>
                    <w:jc w:val="center"/>
                    <w:textAlignment w:val="center"/>
                    <w:rPr>
                      <w:sz w:val="21"/>
                    </w:rPr>
                  </w:pPr>
                  <w:r w:rsidRPr="00E665CA">
                    <w:rPr>
                      <w:rFonts w:hint="eastAsia"/>
                      <w:kern w:val="0"/>
                      <w:sz w:val="21"/>
                      <w:lang w:bidi="ar"/>
                    </w:rPr>
                    <w:t>年生产时间</w:t>
                  </w:r>
                  <w:r w:rsidRPr="00E665CA">
                    <w:rPr>
                      <w:rFonts w:hint="eastAsia"/>
                      <w:kern w:val="0"/>
                      <w:sz w:val="21"/>
                      <w:lang w:bidi="ar"/>
                    </w:rPr>
                    <w:t>h</w:t>
                  </w:r>
                </w:p>
              </w:tc>
            </w:tr>
            <w:tr w:rsidR="00E665CA" w:rsidRPr="00E665CA" w14:paraId="37AD4435" w14:textId="77777777">
              <w:trPr>
                <w:trHeight w:val="20"/>
                <w:jc w:val="center"/>
              </w:trPr>
              <w:tc>
                <w:tcPr>
                  <w:tcW w:w="1527" w:type="pct"/>
                  <w:gridSpan w:val="2"/>
                  <w:vMerge/>
                  <w:vAlign w:val="center"/>
                </w:tcPr>
                <w:p w14:paraId="55DAFE04" w14:textId="77777777" w:rsidR="00624B5E" w:rsidRPr="00E665CA" w:rsidRDefault="00624B5E">
                  <w:pPr>
                    <w:widowControl/>
                    <w:wordWrap w:val="0"/>
                    <w:spacing w:line="240" w:lineRule="auto"/>
                    <w:ind w:firstLineChars="0" w:firstLine="0"/>
                    <w:jc w:val="center"/>
                    <w:textAlignment w:val="center"/>
                    <w:rPr>
                      <w:sz w:val="21"/>
                    </w:rPr>
                  </w:pPr>
                </w:p>
              </w:tc>
              <w:tc>
                <w:tcPr>
                  <w:tcW w:w="1176" w:type="pct"/>
                  <w:vMerge/>
                  <w:tcBorders>
                    <w:right w:val="single" w:sz="4" w:space="0" w:color="000000"/>
                  </w:tcBorders>
                  <w:vAlign w:val="center"/>
                </w:tcPr>
                <w:p w14:paraId="4D4FCCB3" w14:textId="77777777" w:rsidR="00624B5E" w:rsidRPr="00E665CA" w:rsidRDefault="00624B5E">
                  <w:pPr>
                    <w:widowControl/>
                    <w:wordWrap w:val="0"/>
                    <w:spacing w:line="240" w:lineRule="auto"/>
                    <w:ind w:firstLineChars="0" w:firstLine="0"/>
                    <w:jc w:val="center"/>
                    <w:textAlignment w:val="center"/>
                    <w:rPr>
                      <w:sz w:val="21"/>
                    </w:rPr>
                  </w:pPr>
                </w:p>
              </w:tc>
              <w:tc>
                <w:tcPr>
                  <w:tcW w:w="757" w:type="pct"/>
                  <w:vMerge/>
                  <w:tcBorders>
                    <w:left w:val="single" w:sz="4" w:space="0" w:color="000000"/>
                  </w:tcBorders>
                  <w:vAlign w:val="center"/>
                </w:tcPr>
                <w:p w14:paraId="096CC26D" w14:textId="77777777" w:rsidR="00624B5E" w:rsidRPr="00E665CA" w:rsidRDefault="00624B5E">
                  <w:pPr>
                    <w:widowControl/>
                    <w:wordWrap w:val="0"/>
                    <w:spacing w:line="240" w:lineRule="auto"/>
                    <w:ind w:firstLineChars="0" w:firstLine="0"/>
                    <w:jc w:val="center"/>
                    <w:textAlignment w:val="center"/>
                    <w:rPr>
                      <w:sz w:val="21"/>
                    </w:rPr>
                  </w:pPr>
                </w:p>
              </w:tc>
              <w:tc>
                <w:tcPr>
                  <w:tcW w:w="505" w:type="pct"/>
                  <w:vAlign w:val="center"/>
                </w:tcPr>
                <w:p w14:paraId="2C6B8972" w14:textId="77777777" w:rsidR="00624B5E" w:rsidRPr="00E665CA" w:rsidRDefault="00000000">
                  <w:pPr>
                    <w:widowControl/>
                    <w:wordWrap w:val="0"/>
                    <w:spacing w:line="240" w:lineRule="auto"/>
                    <w:ind w:firstLineChars="0" w:firstLine="0"/>
                    <w:jc w:val="center"/>
                    <w:textAlignment w:val="center"/>
                    <w:rPr>
                      <w:sz w:val="21"/>
                    </w:rPr>
                  </w:pPr>
                  <w:r w:rsidRPr="00E665CA">
                    <w:rPr>
                      <w:kern w:val="0"/>
                      <w:sz w:val="21"/>
                      <w:lang w:bidi="ar"/>
                    </w:rPr>
                    <w:t>kg/h</w:t>
                  </w:r>
                </w:p>
              </w:tc>
              <w:tc>
                <w:tcPr>
                  <w:tcW w:w="467" w:type="pct"/>
                  <w:vAlign w:val="center"/>
                </w:tcPr>
                <w:p w14:paraId="34849695" w14:textId="77777777" w:rsidR="00624B5E" w:rsidRPr="00E665CA" w:rsidRDefault="00000000">
                  <w:pPr>
                    <w:widowControl/>
                    <w:wordWrap w:val="0"/>
                    <w:spacing w:line="240" w:lineRule="auto"/>
                    <w:ind w:firstLineChars="0" w:firstLine="0"/>
                    <w:jc w:val="center"/>
                    <w:textAlignment w:val="center"/>
                    <w:rPr>
                      <w:kern w:val="0"/>
                      <w:sz w:val="21"/>
                      <w:lang w:bidi="ar"/>
                    </w:rPr>
                  </w:pPr>
                  <w:r w:rsidRPr="00E665CA">
                    <w:rPr>
                      <w:rFonts w:hint="eastAsia"/>
                      <w:kern w:val="0"/>
                      <w:sz w:val="21"/>
                      <w:lang w:bidi="ar"/>
                    </w:rPr>
                    <w:t>t/a</w:t>
                  </w:r>
                </w:p>
              </w:tc>
              <w:tc>
                <w:tcPr>
                  <w:tcW w:w="568" w:type="pct"/>
                  <w:vMerge/>
                  <w:tcBorders>
                    <w:right w:val="single" w:sz="4" w:space="0" w:color="000000"/>
                  </w:tcBorders>
                  <w:vAlign w:val="center"/>
                </w:tcPr>
                <w:p w14:paraId="5D91A67F" w14:textId="77777777" w:rsidR="00624B5E" w:rsidRPr="00E665CA" w:rsidRDefault="00624B5E">
                  <w:pPr>
                    <w:widowControl/>
                    <w:wordWrap w:val="0"/>
                    <w:spacing w:line="240" w:lineRule="auto"/>
                    <w:ind w:firstLineChars="0" w:firstLine="0"/>
                    <w:jc w:val="center"/>
                    <w:textAlignment w:val="center"/>
                    <w:rPr>
                      <w:sz w:val="21"/>
                    </w:rPr>
                  </w:pPr>
                </w:p>
              </w:tc>
            </w:tr>
            <w:tr w:rsidR="00E665CA" w:rsidRPr="00E665CA" w14:paraId="3BA18E45" w14:textId="77777777">
              <w:trPr>
                <w:trHeight w:val="20"/>
                <w:jc w:val="center"/>
              </w:trPr>
              <w:tc>
                <w:tcPr>
                  <w:tcW w:w="400" w:type="pct"/>
                  <w:vMerge w:val="restart"/>
                  <w:vAlign w:val="center"/>
                </w:tcPr>
                <w:p w14:paraId="0D1E7894" w14:textId="77777777" w:rsidR="00624B5E" w:rsidRPr="00E665CA" w:rsidRDefault="00000000">
                  <w:pPr>
                    <w:widowControl/>
                    <w:wordWrap w:val="0"/>
                    <w:spacing w:line="240" w:lineRule="auto"/>
                    <w:ind w:firstLineChars="0" w:firstLine="0"/>
                    <w:jc w:val="center"/>
                    <w:textAlignment w:val="center"/>
                    <w:rPr>
                      <w:sz w:val="21"/>
                    </w:rPr>
                  </w:pPr>
                  <w:r w:rsidRPr="00E665CA">
                    <w:rPr>
                      <w:rFonts w:hint="eastAsia"/>
                      <w:kern w:val="0"/>
                      <w:sz w:val="21"/>
                      <w:lang w:bidi="ar"/>
                    </w:rPr>
                    <w:t>焊接</w:t>
                  </w:r>
                </w:p>
              </w:tc>
              <w:tc>
                <w:tcPr>
                  <w:tcW w:w="1127" w:type="pct"/>
                  <w:vAlign w:val="center"/>
                </w:tcPr>
                <w:p w14:paraId="650478A4" w14:textId="77777777" w:rsidR="00624B5E" w:rsidRPr="00E665CA" w:rsidRDefault="00000000">
                  <w:pPr>
                    <w:widowControl/>
                    <w:wordWrap w:val="0"/>
                    <w:spacing w:line="240" w:lineRule="auto"/>
                    <w:ind w:firstLineChars="0" w:firstLine="0"/>
                    <w:jc w:val="center"/>
                    <w:textAlignment w:val="center"/>
                    <w:rPr>
                      <w:sz w:val="21"/>
                    </w:rPr>
                  </w:pPr>
                  <w:r w:rsidRPr="00E665CA">
                    <w:rPr>
                      <w:rFonts w:hint="eastAsia"/>
                      <w:kern w:val="0"/>
                      <w:sz w:val="21"/>
                      <w:lang w:bidi="ar"/>
                    </w:rPr>
                    <w:t>手工电弧焊</w:t>
                  </w:r>
                </w:p>
              </w:tc>
              <w:tc>
                <w:tcPr>
                  <w:tcW w:w="1176" w:type="pct"/>
                  <w:vAlign w:val="center"/>
                </w:tcPr>
                <w:p w14:paraId="7795123A" w14:textId="77777777" w:rsidR="00624B5E" w:rsidRPr="00E665CA" w:rsidRDefault="00000000">
                  <w:pPr>
                    <w:wordWrap w:val="0"/>
                    <w:spacing w:line="240" w:lineRule="auto"/>
                    <w:ind w:firstLineChars="0" w:firstLine="0"/>
                    <w:jc w:val="center"/>
                    <w:rPr>
                      <w:sz w:val="21"/>
                    </w:rPr>
                  </w:pPr>
                  <w:r w:rsidRPr="00E665CA">
                    <w:rPr>
                      <w:rFonts w:hint="eastAsia"/>
                      <w:sz w:val="21"/>
                    </w:rPr>
                    <w:t>20.2</w:t>
                  </w:r>
                </w:p>
              </w:tc>
              <w:tc>
                <w:tcPr>
                  <w:tcW w:w="757" w:type="pct"/>
                  <w:vAlign w:val="center"/>
                </w:tcPr>
                <w:p w14:paraId="2CE9356E" w14:textId="77777777" w:rsidR="00624B5E" w:rsidRPr="00E665CA" w:rsidRDefault="00000000">
                  <w:pPr>
                    <w:wordWrap w:val="0"/>
                    <w:spacing w:line="240" w:lineRule="auto"/>
                    <w:ind w:firstLineChars="0" w:firstLine="0"/>
                    <w:jc w:val="center"/>
                    <w:rPr>
                      <w:sz w:val="21"/>
                    </w:rPr>
                  </w:pPr>
                  <w:r w:rsidRPr="00E665CA">
                    <w:rPr>
                      <w:rFonts w:hint="eastAsia"/>
                      <w:sz w:val="21"/>
                    </w:rPr>
                    <w:t>0.96</w:t>
                  </w:r>
                </w:p>
              </w:tc>
              <w:tc>
                <w:tcPr>
                  <w:tcW w:w="505" w:type="pct"/>
                  <w:vAlign w:val="center"/>
                </w:tcPr>
                <w:p w14:paraId="09B38844" w14:textId="77777777" w:rsidR="00624B5E" w:rsidRPr="00E665CA" w:rsidRDefault="00000000">
                  <w:pPr>
                    <w:wordWrap w:val="0"/>
                    <w:spacing w:line="240" w:lineRule="auto"/>
                    <w:ind w:firstLineChars="0" w:firstLine="0"/>
                    <w:jc w:val="center"/>
                    <w:rPr>
                      <w:sz w:val="21"/>
                    </w:rPr>
                  </w:pPr>
                  <w:r w:rsidRPr="00E665CA">
                    <w:rPr>
                      <w:rFonts w:hint="eastAsia"/>
                      <w:sz w:val="21"/>
                    </w:rPr>
                    <w:t>0.02</w:t>
                  </w:r>
                </w:p>
              </w:tc>
              <w:tc>
                <w:tcPr>
                  <w:tcW w:w="467" w:type="pct"/>
                  <w:vAlign w:val="center"/>
                </w:tcPr>
                <w:p w14:paraId="477F613C" w14:textId="77777777" w:rsidR="00624B5E" w:rsidRPr="00E665CA" w:rsidRDefault="00000000">
                  <w:pPr>
                    <w:wordWrap w:val="0"/>
                    <w:spacing w:line="240" w:lineRule="auto"/>
                    <w:ind w:firstLineChars="0" w:firstLine="0"/>
                    <w:jc w:val="center"/>
                    <w:rPr>
                      <w:sz w:val="21"/>
                    </w:rPr>
                  </w:pPr>
                  <w:r w:rsidRPr="00E665CA">
                    <w:rPr>
                      <w:rFonts w:hint="eastAsia"/>
                      <w:sz w:val="21"/>
                    </w:rPr>
                    <w:t>0.02</w:t>
                  </w:r>
                </w:p>
              </w:tc>
              <w:tc>
                <w:tcPr>
                  <w:tcW w:w="568" w:type="pct"/>
                  <w:vMerge w:val="restart"/>
                  <w:vAlign w:val="center"/>
                </w:tcPr>
                <w:p w14:paraId="7CC20E0A" w14:textId="77777777" w:rsidR="00624B5E" w:rsidRPr="00E665CA" w:rsidRDefault="00000000">
                  <w:pPr>
                    <w:wordWrap w:val="0"/>
                    <w:spacing w:line="240" w:lineRule="auto"/>
                    <w:ind w:firstLineChars="0" w:firstLine="0"/>
                    <w:jc w:val="center"/>
                    <w:rPr>
                      <w:sz w:val="21"/>
                    </w:rPr>
                  </w:pPr>
                  <w:r w:rsidRPr="00E665CA">
                    <w:rPr>
                      <w:rFonts w:hint="eastAsia"/>
                      <w:sz w:val="21"/>
                    </w:rPr>
                    <w:t>900</w:t>
                  </w:r>
                </w:p>
              </w:tc>
            </w:tr>
            <w:tr w:rsidR="00E665CA" w:rsidRPr="00E665CA" w14:paraId="2E3BAA2B" w14:textId="77777777">
              <w:trPr>
                <w:trHeight w:val="20"/>
                <w:jc w:val="center"/>
              </w:trPr>
              <w:tc>
                <w:tcPr>
                  <w:tcW w:w="400" w:type="pct"/>
                  <w:vMerge/>
                  <w:vAlign w:val="center"/>
                </w:tcPr>
                <w:p w14:paraId="3FDBB1A0" w14:textId="77777777" w:rsidR="00624B5E" w:rsidRPr="00E665CA" w:rsidRDefault="00624B5E">
                  <w:pPr>
                    <w:widowControl/>
                    <w:wordWrap w:val="0"/>
                    <w:spacing w:line="240" w:lineRule="auto"/>
                    <w:ind w:firstLineChars="0" w:firstLine="0"/>
                    <w:jc w:val="center"/>
                    <w:textAlignment w:val="center"/>
                    <w:rPr>
                      <w:kern w:val="0"/>
                      <w:sz w:val="21"/>
                      <w:lang w:bidi="ar"/>
                    </w:rPr>
                  </w:pPr>
                </w:p>
              </w:tc>
              <w:tc>
                <w:tcPr>
                  <w:tcW w:w="1127" w:type="pct"/>
                  <w:vAlign w:val="center"/>
                </w:tcPr>
                <w:p w14:paraId="6A3A28AE" w14:textId="77777777" w:rsidR="00624B5E" w:rsidRPr="00E665CA" w:rsidRDefault="00000000">
                  <w:pPr>
                    <w:widowControl/>
                    <w:wordWrap w:val="0"/>
                    <w:spacing w:line="240" w:lineRule="auto"/>
                    <w:ind w:firstLineChars="0" w:firstLine="0"/>
                    <w:jc w:val="center"/>
                    <w:textAlignment w:val="center"/>
                    <w:rPr>
                      <w:kern w:val="0"/>
                      <w:sz w:val="21"/>
                      <w:lang w:bidi="ar"/>
                    </w:rPr>
                  </w:pPr>
                  <w:r w:rsidRPr="00E665CA">
                    <w:rPr>
                      <w:rFonts w:hint="eastAsia"/>
                      <w:kern w:val="0"/>
                      <w:sz w:val="21"/>
                      <w:lang w:bidi="ar"/>
                    </w:rPr>
                    <w:t>二氧化碳保护焊（实芯焊丝）</w:t>
                  </w:r>
                </w:p>
              </w:tc>
              <w:tc>
                <w:tcPr>
                  <w:tcW w:w="1176" w:type="pct"/>
                  <w:vAlign w:val="center"/>
                </w:tcPr>
                <w:p w14:paraId="54378815" w14:textId="77777777" w:rsidR="00624B5E" w:rsidRPr="00E665CA" w:rsidRDefault="00000000">
                  <w:pPr>
                    <w:wordWrap w:val="0"/>
                    <w:spacing w:line="240" w:lineRule="auto"/>
                    <w:ind w:firstLineChars="0" w:firstLine="0"/>
                    <w:jc w:val="center"/>
                    <w:rPr>
                      <w:sz w:val="21"/>
                    </w:rPr>
                  </w:pPr>
                  <w:r w:rsidRPr="00E665CA">
                    <w:rPr>
                      <w:rFonts w:hint="eastAsia"/>
                      <w:sz w:val="21"/>
                    </w:rPr>
                    <w:t>9.19</w:t>
                  </w:r>
                </w:p>
              </w:tc>
              <w:tc>
                <w:tcPr>
                  <w:tcW w:w="757" w:type="pct"/>
                  <w:vAlign w:val="center"/>
                </w:tcPr>
                <w:p w14:paraId="716C648B" w14:textId="77777777" w:rsidR="00624B5E" w:rsidRPr="00E665CA" w:rsidRDefault="00000000">
                  <w:pPr>
                    <w:wordWrap w:val="0"/>
                    <w:spacing w:line="240" w:lineRule="auto"/>
                    <w:ind w:firstLineChars="0" w:firstLine="0"/>
                    <w:jc w:val="center"/>
                    <w:rPr>
                      <w:sz w:val="21"/>
                    </w:rPr>
                  </w:pPr>
                  <w:r w:rsidRPr="00E665CA">
                    <w:rPr>
                      <w:rFonts w:hint="eastAsia"/>
                      <w:sz w:val="21"/>
                    </w:rPr>
                    <w:t>3.84</w:t>
                  </w:r>
                </w:p>
              </w:tc>
              <w:tc>
                <w:tcPr>
                  <w:tcW w:w="505" w:type="pct"/>
                  <w:vAlign w:val="center"/>
                </w:tcPr>
                <w:p w14:paraId="665A1D4F" w14:textId="77777777" w:rsidR="00624B5E" w:rsidRPr="00E665CA" w:rsidRDefault="00000000">
                  <w:pPr>
                    <w:wordWrap w:val="0"/>
                    <w:spacing w:line="240" w:lineRule="auto"/>
                    <w:ind w:firstLineChars="0" w:firstLine="0"/>
                    <w:jc w:val="center"/>
                    <w:rPr>
                      <w:sz w:val="21"/>
                    </w:rPr>
                  </w:pPr>
                  <w:r w:rsidRPr="00E665CA">
                    <w:rPr>
                      <w:rFonts w:hint="eastAsia"/>
                      <w:sz w:val="21"/>
                    </w:rPr>
                    <w:t>0.04</w:t>
                  </w:r>
                </w:p>
              </w:tc>
              <w:tc>
                <w:tcPr>
                  <w:tcW w:w="467" w:type="pct"/>
                  <w:vAlign w:val="center"/>
                </w:tcPr>
                <w:p w14:paraId="2A23406F" w14:textId="77777777" w:rsidR="00624B5E" w:rsidRPr="00E665CA" w:rsidRDefault="00000000">
                  <w:pPr>
                    <w:wordWrap w:val="0"/>
                    <w:spacing w:line="240" w:lineRule="auto"/>
                    <w:ind w:firstLineChars="0" w:firstLine="0"/>
                    <w:jc w:val="center"/>
                    <w:rPr>
                      <w:sz w:val="21"/>
                    </w:rPr>
                  </w:pPr>
                  <w:r w:rsidRPr="00E665CA">
                    <w:rPr>
                      <w:rFonts w:hint="eastAsia"/>
                      <w:sz w:val="21"/>
                    </w:rPr>
                    <w:t>0.04</w:t>
                  </w:r>
                </w:p>
              </w:tc>
              <w:tc>
                <w:tcPr>
                  <w:tcW w:w="568" w:type="pct"/>
                  <w:vMerge/>
                  <w:vAlign w:val="center"/>
                </w:tcPr>
                <w:p w14:paraId="256BA8E9" w14:textId="77777777" w:rsidR="00624B5E" w:rsidRPr="00E665CA" w:rsidRDefault="00624B5E">
                  <w:pPr>
                    <w:wordWrap w:val="0"/>
                    <w:spacing w:line="240" w:lineRule="auto"/>
                    <w:ind w:firstLineChars="0" w:firstLine="0"/>
                    <w:jc w:val="center"/>
                    <w:rPr>
                      <w:sz w:val="21"/>
                    </w:rPr>
                  </w:pPr>
                </w:p>
              </w:tc>
            </w:tr>
            <w:tr w:rsidR="00E665CA" w:rsidRPr="00E665CA" w14:paraId="6F7F8792" w14:textId="77777777">
              <w:trPr>
                <w:trHeight w:val="20"/>
                <w:jc w:val="center"/>
              </w:trPr>
              <w:tc>
                <w:tcPr>
                  <w:tcW w:w="1527" w:type="pct"/>
                  <w:gridSpan w:val="2"/>
                  <w:vAlign w:val="center"/>
                </w:tcPr>
                <w:p w14:paraId="41FBFDF3" w14:textId="77777777" w:rsidR="00624B5E" w:rsidRPr="00E665CA" w:rsidRDefault="00000000">
                  <w:pPr>
                    <w:widowControl/>
                    <w:wordWrap w:val="0"/>
                    <w:spacing w:line="240" w:lineRule="auto"/>
                    <w:ind w:firstLineChars="0" w:firstLine="0"/>
                    <w:jc w:val="center"/>
                    <w:textAlignment w:val="center"/>
                    <w:rPr>
                      <w:kern w:val="0"/>
                      <w:sz w:val="21"/>
                      <w:lang w:bidi="ar"/>
                    </w:rPr>
                  </w:pPr>
                  <w:r w:rsidRPr="00E665CA">
                    <w:rPr>
                      <w:rFonts w:hint="eastAsia"/>
                      <w:kern w:val="0"/>
                      <w:sz w:val="21"/>
                      <w:lang w:bidi="ar"/>
                    </w:rPr>
                    <w:t>合计</w:t>
                  </w:r>
                </w:p>
              </w:tc>
              <w:tc>
                <w:tcPr>
                  <w:tcW w:w="1176" w:type="pct"/>
                  <w:vAlign w:val="center"/>
                </w:tcPr>
                <w:p w14:paraId="7B4A344E" w14:textId="77777777" w:rsidR="00624B5E" w:rsidRPr="00E665CA" w:rsidRDefault="00000000">
                  <w:pPr>
                    <w:wordWrap w:val="0"/>
                    <w:spacing w:line="240" w:lineRule="auto"/>
                    <w:ind w:firstLineChars="0" w:firstLine="0"/>
                    <w:jc w:val="center"/>
                    <w:rPr>
                      <w:sz w:val="21"/>
                    </w:rPr>
                  </w:pPr>
                  <w:r w:rsidRPr="00E665CA">
                    <w:rPr>
                      <w:rFonts w:hint="eastAsia"/>
                      <w:sz w:val="21"/>
                    </w:rPr>
                    <w:t>/</w:t>
                  </w:r>
                </w:p>
              </w:tc>
              <w:tc>
                <w:tcPr>
                  <w:tcW w:w="757" w:type="pct"/>
                  <w:vAlign w:val="center"/>
                </w:tcPr>
                <w:p w14:paraId="68C59D27" w14:textId="77777777" w:rsidR="00624B5E" w:rsidRPr="00E665CA" w:rsidRDefault="00000000">
                  <w:pPr>
                    <w:wordWrap w:val="0"/>
                    <w:spacing w:line="240" w:lineRule="auto"/>
                    <w:ind w:firstLineChars="0" w:firstLine="0"/>
                    <w:jc w:val="center"/>
                    <w:rPr>
                      <w:sz w:val="21"/>
                    </w:rPr>
                  </w:pPr>
                  <w:r w:rsidRPr="00E665CA">
                    <w:rPr>
                      <w:rFonts w:hint="eastAsia"/>
                      <w:sz w:val="21"/>
                    </w:rPr>
                    <w:t>/</w:t>
                  </w:r>
                </w:p>
              </w:tc>
              <w:tc>
                <w:tcPr>
                  <w:tcW w:w="505" w:type="pct"/>
                  <w:vAlign w:val="center"/>
                </w:tcPr>
                <w:p w14:paraId="002AD516" w14:textId="77777777" w:rsidR="00624B5E" w:rsidRPr="00E665CA" w:rsidRDefault="00000000">
                  <w:pPr>
                    <w:wordWrap w:val="0"/>
                    <w:spacing w:line="240" w:lineRule="auto"/>
                    <w:ind w:firstLineChars="0" w:firstLine="0"/>
                    <w:jc w:val="center"/>
                    <w:rPr>
                      <w:sz w:val="21"/>
                    </w:rPr>
                  </w:pPr>
                  <w:r w:rsidRPr="00E665CA">
                    <w:rPr>
                      <w:rFonts w:hint="eastAsia"/>
                      <w:sz w:val="21"/>
                    </w:rPr>
                    <w:t>0.06</w:t>
                  </w:r>
                </w:p>
              </w:tc>
              <w:tc>
                <w:tcPr>
                  <w:tcW w:w="467" w:type="pct"/>
                  <w:vAlign w:val="center"/>
                </w:tcPr>
                <w:p w14:paraId="063D6066" w14:textId="77777777" w:rsidR="00624B5E" w:rsidRPr="00E665CA" w:rsidRDefault="00000000">
                  <w:pPr>
                    <w:wordWrap w:val="0"/>
                    <w:spacing w:line="240" w:lineRule="auto"/>
                    <w:ind w:firstLineChars="0" w:firstLine="0"/>
                    <w:jc w:val="center"/>
                    <w:rPr>
                      <w:sz w:val="21"/>
                    </w:rPr>
                  </w:pPr>
                  <w:r w:rsidRPr="00E665CA">
                    <w:rPr>
                      <w:rFonts w:hint="eastAsia"/>
                      <w:sz w:val="21"/>
                    </w:rPr>
                    <w:t>0.06</w:t>
                  </w:r>
                </w:p>
              </w:tc>
              <w:tc>
                <w:tcPr>
                  <w:tcW w:w="568" w:type="pct"/>
                  <w:vAlign w:val="center"/>
                </w:tcPr>
                <w:p w14:paraId="7BA7CD65" w14:textId="77777777" w:rsidR="00624B5E" w:rsidRPr="00E665CA" w:rsidRDefault="00624B5E">
                  <w:pPr>
                    <w:wordWrap w:val="0"/>
                    <w:spacing w:line="240" w:lineRule="auto"/>
                    <w:ind w:firstLineChars="0" w:firstLine="0"/>
                    <w:jc w:val="center"/>
                    <w:rPr>
                      <w:sz w:val="21"/>
                    </w:rPr>
                  </w:pPr>
                </w:p>
              </w:tc>
            </w:tr>
          </w:tbl>
          <w:p w14:paraId="0A80EB0C" w14:textId="77777777" w:rsidR="00624B5E" w:rsidRPr="00E665CA" w:rsidRDefault="00000000">
            <w:pPr>
              <w:wordWrap w:val="0"/>
              <w:ind w:firstLine="520"/>
              <w:jc w:val="left"/>
              <w:rPr>
                <w:szCs w:val="24"/>
              </w:rPr>
            </w:pPr>
            <w:r w:rsidRPr="00E665CA">
              <w:rPr>
                <w:rFonts w:hint="eastAsia"/>
                <w:szCs w:val="24"/>
              </w:rPr>
              <w:t>项目焊接依托现有焊接工位，现有焊接工位</w:t>
            </w:r>
            <w:r w:rsidRPr="00E665CA">
              <w:rPr>
                <w:rFonts w:hint="eastAsia"/>
              </w:rPr>
              <w:t>单个集气罩风量为</w:t>
            </w:r>
            <w:r w:rsidRPr="00E665CA">
              <w:rPr>
                <w:rFonts w:hint="eastAsia"/>
              </w:rPr>
              <w:t>2</w:t>
            </w:r>
            <w:r w:rsidRPr="00E665CA">
              <w:t>000m</w:t>
            </w:r>
            <w:r w:rsidRPr="00E665CA">
              <w:rPr>
                <w:vertAlign w:val="superscript"/>
              </w:rPr>
              <w:t>3</w:t>
            </w:r>
            <w:r w:rsidRPr="00E665CA">
              <w:t>/h</w:t>
            </w:r>
            <w:r w:rsidRPr="00E665CA">
              <w:rPr>
                <w:rFonts w:hint="eastAsia"/>
              </w:rPr>
              <w:t>，</w:t>
            </w:r>
            <w:r w:rsidRPr="00E665CA">
              <w:rPr>
                <w:rFonts w:hint="eastAsia"/>
                <w:szCs w:val="24"/>
              </w:rPr>
              <w:t>共设置集气罩</w:t>
            </w:r>
            <w:r w:rsidRPr="00E665CA">
              <w:rPr>
                <w:rFonts w:hint="eastAsia"/>
                <w:szCs w:val="24"/>
              </w:rPr>
              <w:t>4</w:t>
            </w:r>
            <w:r w:rsidRPr="00E665CA">
              <w:rPr>
                <w:rFonts w:hint="eastAsia"/>
                <w:szCs w:val="24"/>
              </w:rPr>
              <w:t>个，集气罩风量合计为</w:t>
            </w:r>
            <w:r w:rsidRPr="00E665CA">
              <w:rPr>
                <w:rFonts w:hint="eastAsia"/>
                <w:szCs w:val="24"/>
              </w:rPr>
              <w:t>8</w:t>
            </w:r>
            <w:r w:rsidRPr="00E665CA">
              <w:rPr>
                <w:szCs w:val="24"/>
              </w:rPr>
              <w:t>000m</w:t>
            </w:r>
            <w:r w:rsidRPr="00E665CA">
              <w:rPr>
                <w:szCs w:val="24"/>
                <w:vertAlign w:val="superscript"/>
              </w:rPr>
              <w:t>3</w:t>
            </w:r>
            <w:r w:rsidRPr="00E665CA">
              <w:rPr>
                <w:szCs w:val="24"/>
              </w:rPr>
              <w:t>/h</w:t>
            </w:r>
            <w:r w:rsidRPr="00E665CA">
              <w:rPr>
                <w:rFonts w:hint="eastAsia"/>
                <w:szCs w:val="24"/>
              </w:rPr>
              <w:t>。</w:t>
            </w:r>
            <w:r w:rsidRPr="00E665CA">
              <w:rPr>
                <w:szCs w:val="24"/>
              </w:rPr>
              <w:t>根据</w:t>
            </w:r>
            <w:r w:rsidRPr="00E665CA">
              <w:rPr>
                <w:rFonts w:hint="eastAsia"/>
                <w:szCs w:val="24"/>
              </w:rPr>
              <w:t>复核计算符合</w:t>
            </w:r>
            <w:r w:rsidRPr="00E665CA">
              <w:rPr>
                <w:szCs w:val="24"/>
              </w:rPr>
              <w:t>《大气污染控制工程》中集气罩设计原则</w:t>
            </w:r>
            <w:r w:rsidRPr="00E665CA">
              <w:rPr>
                <w:rFonts w:hint="eastAsia"/>
                <w:szCs w:val="24"/>
              </w:rPr>
              <w:t>。</w:t>
            </w:r>
          </w:p>
          <w:p w14:paraId="0EC5DA58" w14:textId="77777777" w:rsidR="00624B5E" w:rsidRPr="00E665CA" w:rsidRDefault="00000000">
            <w:pPr>
              <w:pStyle w:val="19"/>
              <w:ind w:firstLine="480"/>
            </w:pPr>
            <w:r w:rsidRPr="00E665CA">
              <w:rPr>
                <w:rFonts w:hint="eastAsia"/>
              </w:rPr>
              <w:t>焊接烟尘经集气罩收集后经移动式布袋除尘器</w:t>
            </w:r>
            <w:r w:rsidRPr="00E665CA">
              <w:t>处理后在</w:t>
            </w:r>
            <w:r w:rsidRPr="00E665CA">
              <w:rPr>
                <w:rFonts w:hint="eastAsia"/>
              </w:rPr>
              <w:t>车间</w:t>
            </w:r>
            <w:r w:rsidRPr="00E665CA">
              <w:t>无组织排放，同时加强车间通风。</w:t>
            </w:r>
            <w:r w:rsidRPr="00E665CA">
              <w:rPr>
                <w:rFonts w:hint="eastAsia"/>
              </w:rPr>
              <w:t>移动式布袋除尘器</w:t>
            </w:r>
            <w:r w:rsidRPr="00E665CA">
              <w:t>效率按</w:t>
            </w:r>
            <w:r w:rsidRPr="00E665CA">
              <w:t>80%</w:t>
            </w:r>
            <w:r w:rsidRPr="00E665CA">
              <w:t>、除尘效率按</w:t>
            </w:r>
            <w:r w:rsidRPr="00E665CA">
              <w:t>80%</w:t>
            </w:r>
            <w:r w:rsidRPr="00E665CA">
              <w:t>计算。</w:t>
            </w:r>
            <w:r w:rsidRPr="00E665CA">
              <w:rPr>
                <w:rFonts w:hint="eastAsia"/>
              </w:rPr>
              <w:t>则焊接过程废气产生情况如下：</w:t>
            </w:r>
          </w:p>
          <w:p w14:paraId="5756112C" w14:textId="77777777" w:rsidR="00624B5E" w:rsidRPr="00E665CA" w:rsidRDefault="00000000">
            <w:pPr>
              <w:spacing w:line="240" w:lineRule="auto"/>
              <w:ind w:firstLine="520"/>
              <w:jc w:val="center"/>
              <w:rPr>
                <w:bCs/>
                <w:szCs w:val="26"/>
              </w:rPr>
            </w:pPr>
            <w:r w:rsidRPr="00E665CA">
              <w:rPr>
                <w:bCs/>
                <w:szCs w:val="26"/>
              </w:rPr>
              <w:t>表</w:t>
            </w:r>
            <w:r w:rsidRPr="00E665CA">
              <w:rPr>
                <w:bCs/>
                <w:szCs w:val="26"/>
              </w:rPr>
              <w:t>4.2-</w:t>
            </w:r>
            <w:r w:rsidRPr="00E665CA">
              <w:rPr>
                <w:rFonts w:hint="eastAsia"/>
                <w:bCs/>
                <w:szCs w:val="26"/>
              </w:rPr>
              <w:t>2</w:t>
            </w:r>
            <w:r w:rsidRPr="00E665CA">
              <w:rPr>
                <w:bCs/>
                <w:szCs w:val="26"/>
              </w:rPr>
              <w:t xml:space="preserve">  </w:t>
            </w:r>
            <w:r w:rsidRPr="00E665CA">
              <w:rPr>
                <w:rFonts w:hint="eastAsia"/>
                <w:bCs/>
                <w:szCs w:val="26"/>
              </w:rPr>
              <w:t xml:space="preserve"> </w:t>
            </w:r>
            <w:r w:rsidRPr="00E665CA">
              <w:rPr>
                <w:rFonts w:hint="eastAsia"/>
                <w:bCs/>
                <w:szCs w:val="26"/>
              </w:rPr>
              <w:t>焊接</w:t>
            </w:r>
            <w:r w:rsidRPr="00E665CA">
              <w:rPr>
                <w:bCs/>
                <w:szCs w:val="26"/>
              </w:rPr>
              <w:t>废气产污情况表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1715"/>
              <w:gridCol w:w="2568"/>
              <w:gridCol w:w="2227"/>
            </w:tblGrid>
            <w:tr w:rsidR="00E665CA" w:rsidRPr="00E665CA" w14:paraId="5684A1E0" w14:textId="77777777">
              <w:trPr>
                <w:trHeight w:val="20"/>
                <w:jc w:val="center"/>
              </w:trPr>
              <w:tc>
                <w:tcPr>
                  <w:tcW w:w="1106" w:type="pct"/>
                  <w:vAlign w:val="center"/>
                </w:tcPr>
                <w:p w14:paraId="1BDDAF76" w14:textId="77777777" w:rsidR="00624B5E" w:rsidRPr="00E665CA" w:rsidRDefault="00000000">
                  <w:pPr>
                    <w:pStyle w:val="affffffa"/>
                  </w:pPr>
                  <w:r w:rsidRPr="00E665CA">
                    <w:t>名称</w:t>
                  </w:r>
                </w:p>
              </w:tc>
              <w:tc>
                <w:tcPr>
                  <w:tcW w:w="1026" w:type="pct"/>
                  <w:vAlign w:val="center"/>
                </w:tcPr>
                <w:p w14:paraId="22A0F99E" w14:textId="77777777" w:rsidR="00624B5E" w:rsidRPr="00E665CA" w:rsidRDefault="00000000">
                  <w:pPr>
                    <w:pStyle w:val="affffffa"/>
                  </w:pPr>
                  <w:r w:rsidRPr="00E665CA">
                    <w:t>产生量</w:t>
                  </w:r>
                  <w:r w:rsidRPr="00E665CA">
                    <w:t>kg/h</w:t>
                  </w:r>
                </w:p>
              </w:tc>
              <w:tc>
                <w:tcPr>
                  <w:tcW w:w="1536" w:type="pct"/>
                  <w:vAlign w:val="center"/>
                </w:tcPr>
                <w:p w14:paraId="1494DB46" w14:textId="77777777" w:rsidR="00624B5E" w:rsidRPr="00E665CA" w:rsidRDefault="00000000">
                  <w:pPr>
                    <w:pStyle w:val="affffffa"/>
                  </w:pPr>
                  <w:r w:rsidRPr="00E665CA">
                    <w:t>无组织排放量</w:t>
                  </w:r>
                  <w:r w:rsidRPr="00E665CA">
                    <w:t>kg/h</w:t>
                  </w:r>
                </w:p>
              </w:tc>
              <w:tc>
                <w:tcPr>
                  <w:tcW w:w="1332" w:type="pct"/>
                  <w:vAlign w:val="center"/>
                </w:tcPr>
                <w:p w14:paraId="2DACBABD" w14:textId="77777777" w:rsidR="00624B5E" w:rsidRPr="00E665CA" w:rsidRDefault="00000000">
                  <w:pPr>
                    <w:pStyle w:val="affffffa"/>
                  </w:pPr>
                  <w:r w:rsidRPr="00E665CA">
                    <w:t>进处理装置量</w:t>
                  </w:r>
                  <w:r w:rsidRPr="00E665CA">
                    <w:t>kg/h</w:t>
                  </w:r>
                </w:p>
              </w:tc>
            </w:tr>
            <w:tr w:rsidR="00E665CA" w:rsidRPr="00E665CA" w14:paraId="648E7B3E" w14:textId="77777777">
              <w:trPr>
                <w:trHeight w:val="20"/>
                <w:jc w:val="center"/>
              </w:trPr>
              <w:tc>
                <w:tcPr>
                  <w:tcW w:w="1106" w:type="pct"/>
                  <w:vAlign w:val="center"/>
                </w:tcPr>
                <w:p w14:paraId="3942F793" w14:textId="77777777" w:rsidR="00624B5E" w:rsidRPr="00E665CA" w:rsidRDefault="00000000">
                  <w:pPr>
                    <w:pStyle w:val="affffffa"/>
                  </w:pPr>
                  <w:r w:rsidRPr="00E665CA">
                    <w:rPr>
                      <w:rFonts w:hint="eastAsia"/>
                    </w:rPr>
                    <w:t>颗粒物</w:t>
                  </w:r>
                </w:p>
              </w:tc>
              <w:tc>
                <w:tcPr>
                  <w:tcW w:w="1026" w:type="pct"/>
                  <w:vAlign w:val="center"/>
                </w:tcPr>
                <w:p w14:paraId="59209D24" w14:textId="77777777" w:rsidR="00624B5E" w:rsidRPr="00E665CA" w:rsidRDefault="00000000">
                  <w:pPr>
                    <w:pStyle w:val="affffffa"/>
                  </w:pPr>
                  <w:r w:rsidRPr="00E665CA">
                    <w:rPr>
                      <w:rFonts w:hint="eastAsia"/>
                    </w:rPr>
                    <w:t>0.06</w:t>
                  </w:r>
                </w:p>
              </w:tc>
              <w:tc>
                <w:tcPr>
                  <w:tcW w:w="1536" w:type="pct"/>
                  <w:vAlign w:val="center"/>
                </w:tcPr>
                <w:p w14:paraId="533946A4" w14:textId="77777777" w:rsidR="00624B5E" w:rsidRPr="00E665CA" w:rsidRDefault="00000000">
                  <w:pPr>
                    <w:pStyle w:val="affffffa"/>
                  </w:pPr>
                  <w:r w:rsidRPr="00E665CA">
                    <w:rPr>
                      <w:rFonts w:hint="eastAsia"/>
                    </w:rPr>
                    <w:t>0.01</w:t>
                  </w:r>
                </w:p>
              </w:tc>
              <w:tc>
                <w:tcPr>
                  <w:tcW w:w="1332" w:type="pct"/>
                  <w:vAlign w:val="center"/>
                </w:tcPr>
                <w:p w14:paraId="5757F63E" w14:textId="77777777" w:rsidR="00624B5E" w:rsidRPr="00E665CA" w:rsidRDefault="00000000">
                  <w:pPr>
                    <w:pStyle w:val="affffffa"/>
                  </w:pPr>
                  <w:r w:rsidRPr="00E665CA">
                    <w:rPr>
                      <w:rFonts w:hint="eastAsia"/>
                    </w:rPr>
                    <w:t>0.05</w:t>
                  </w:r>
                </w:p>
              </w:tc>
            </w:tr>
            <w:tr w:rsidR="00E665CA" w:rsidRPr="00E665CA" w14:paraId="28394548" w14:textId="77777777">
              <w:trPr>
                <w:trHeight w:val="20"/>
                <w:jc w:val="center"/>
              </w:trPr>
              <w:tc>
                <w:tcPr>
                  <w:tcW w:w="5000" w:type="pct"/>
                  <w:gridSpan w:val="4"/>
                  <w:vAlign w:val="center"/>
                </w:tcPr>
                <w:p w14:paraId="491AE7BE" w14:textId="77777777" w:rsidR="00624B5E" w:rsidRPr="00E665CA" w:rsidRDefault="00000000">
                  <w:pPr>
                    <w:pStyle w:val="affffffa"/>
                  </w:pPr>
                  <w:r w:rsidRPr="00E665CA">
                    <w:t>备注：工作时间</w:t>
                  </w:r>
                  <w:r w:rsidRPr="00E665CA">
                    <w:rPr>
                      <w:rFonts w:hint="eastAsia"/>
                    </w:rPr>
                    <w:t>9</w:t>
                  </w:r>
                  <w:r w:rsidRPr="00E665CA">
                    <w:t>00h/a</w:t>
                  </w:r>
                </w:p>
              </w:tc>
            </w:tr>
          </w:tbl>
          <w:p w14:paraId="3823AC28" w14:textId="77777777" w:rsidR="00624B5E" w:rsidRPr="00E665CA" w:rsidRDefault="00000000">
            <w:pPr>
              <w:pStyle w:val="CCGL0"/>
              <w:ind w:firstLine="520"/>
              <w:rPr>
                <w:szCs w:val="26"/>
              </w:rPr>
            </w:pPr>
            <w:r w:rsidRPr="00E665CA">
              <w:rPr>
                <w:rFonts w:hint="eastAsia"/>
                <w:szCs w:val="26"/>
              </w:rPr>
              <w:lastRenderedPageBreak/>
              <w:t>（</w:t>
            </w:r>
            <w:r w:rsidRPr="00E665CA">
              <w:rPr>
                <w:rFonts w:hint="eastAsia"/>
                <w:szCs w:val="26"/>
              </w:rPr>
              <w:t>2</w:t>
            </w:r>
            <w:r w:rsidRPr="00E665CA">
              <w:rPr>
                <w:rFonts w:hint="eastAsia"/>
                <w:szCs w:val="26"/>
              </w:rPr>
              <w:t>）打磨废气</w:t>
            </w:r>
          </w:p>
          <w:p w14:paraId="4B903B92" w14:textId="77777777" w:rsidR="00624B5E" w:rsidRPr="00E665CA" w:rsidRDefault="00000000">
            <w:pPr>
              <w:wordWrap w:val="0"/>
              <w:ind w:firstLine="520"/>
              <w:jc w:val="left"/>
              <w:rPr>
                <w:szCs w:val="24"/>
              </w:rPr>
            </w:pPr>
            <w:r w:rsidRPr="00E665CA">
              <w:rPr>
                <w:rFonts w:hint="eastAsia"/>
                <w:kern w:val="0"/>
                <w:szCs w:val="26"/>
              </w:rPr>
              <w:t>项目部分零部件需要进行打磨，</w:t>
            </w:r>
            <w:r w:rsidRPr="00E665CA">
              <w:rPr>
                <w:rFonts w:hint="eastAsia"/>
              </w:rPr>
              <w:t>根据《排放源统计调查产排污核算方法和系数手册》（公告</w:t>
            </w:r>
            <w:r w:rsidRPr="00E665CA">
              <w:rPr>
                <w:rFonts w:hint="eastAsia"/>
              </w:rPr>
              <w:t xml:space="preserve"> 2021</w:t>
            </w:r>
            <w:r w:rsidRPr="00E665CA">
              <w:rPr>
                <w:rFonts w:hint="eastAsia"/>
              </w:rPr>
              <w:t>年</w:t>
            </w:r>
            <w:r w:rsidRPr="00E665CA">
              <w:rPr>
                <w:rFonts w:hint="eastAsia"/>
              </w:rPr>
              <w:t xml:space="preserve"> </w:t>
            </w:r>
            <w:r w:rsidRPr="00E665CA">
              <w:rPr>
                <w:rFonts w:hint="eastAsia"/>
              </w:rPr>
              <w:t>第</w:t>
            </w:r>
            <w:r w:rsidRPr="00E665CA">
              <w:rPr>
                <w:rFonts w:hint="eastAsia"/>
              </w:rPr>
              <w:t>24</w:t>
            </w:r>
            <w:r w:rsidRPr="00E665CA">
              <w:rPr>
                <w:rFonts w:hint="eastAsia"/>
              </w:rPr>
              <w:t>号）</w:t>
            </w:r>
            <w:r w:rsidRPr="00E665CA">
              <w:rPr>
                <w:szCs w:val="26"/>
              </w:rPr>
              <w:t>中</w:t>
            </w:r>
            <w:r w:rsidRPr="00E665CA">
              <w:rPr>
                <w:szCs w:val="26"/>
              </w:rPr>
              <w:t>“33-37</w:t>
            </w:r>
            <w:r w:rsidRPr="00E665CA">
              <w:rPr>
                <w:szCs w:val="26"/>
              </w:rPr>
              <w:t>，</w:t>
            </w:r>
            <w:r w:rsidRPr="00E665CA">
              <w:rPr>
                <w:szCs w:val="26"/>
              </w:rPr>
              <w:t>431-434</w:t>
            </w:r>
            <w:r w:rsidRPr="00E665CA">
              <w:rPr>
                <w:szCs w:val="26"/>
              </w:rPr>
              <w:t>机械行业系数手册中</w:t>
            </w:r>
            <w:r w:rsidRPr="00E665CA">
              <w:rPr>
                <w:rFonts w:hint="eastAsia"/>
                <w:szCs w:val="26"/>
              </w:rPr>
              <w:t>行业系数</w:t>
            </w:r>
            <w:r w:rsidRPr="00E665CA">
              <w:rPr>
                <w:szCs w:val="26"/>
              </w:rPr>
              <w:t>表</w:t>
            </w:r>
            <w:r w:rsidRPr="00E665CA">
              <w:rPr>
                <w:rFonts w:hint="eastAsia"/>
                <w:szCs w:val="26"/>
              </w:rPr>
              <w:t>—</w:t>
            </w:r>
            <w:r w:rsidRPr="00E665CA">
              <w:rPr>
                <w:rFonts w:hint="eastAsia"/>
                <w:szCs w:val="26"/>
              </w:rPr>
              <w:t>06</w:t>
            </w:r>
            <w:r w:rsidRPr="00E665CA">
              <w:rPr>
                <w:rFonts w:hint="eastAsia"/>
                <w:szCs w:val="26"/>
              </w:rPr>
              <w:t>预处理</w:t>
            </w:r>
            <w:r w:rsidRPr="00E665CA">
              <w:rPr>
                <w:szCs w:val="26"/>
              </w:rPr>
              <w:t>”</w:t>
            </w:r>
            <w:r w:rsidRPr="00E665CA">
              <w:rPr>
                <w:szCs w:val="26"/>
              </w:rPr>
              <w:t>产污系数：</w:t>
            </w:r>
            <w:r w:rsidRPr="00E665CA">
              <w:rPr>
                <w:rFonts w:hint="eastAsia"/>
                <w:szCs w:val="26"/>
              </w:rPr>
              <w:t>2.19kg/t-</w:t>
            </w:r>
            <w:r w:rsidRPr="00E665CA">
              <w:rPr>
                <w:rFonts w:hint="eastAsia"/>
                <w:szCs w:val="26"/>
              </w:rPr>
              <w:t>原料，项目需打磨工件量为</w:t>
            </w:r>
            <w:r w:rsidRPr="00E665CA">
              <w:rPr>
                <w:rFonts w:hint="eastAsia"/>
                <w:szCs w:val="26"/>
              </w:rPr>
              <w:t>1239.3</w:t>
            </w:r>
            <w:r w:rsidRPr="00E665CA">
              <w:rPr>
                <w:szCs w:val="26"/>
              </w:rPr>
              <w:t>t</w:t>
            </w:r>
            <w:r w:rsidRPr="00E665CA">
              <w:rPr>
                <w:rFonts w:hint="eastAsia"/>
                <w:szCs w:val="26"/>
              </w:rPr>
              <w:t>，年工作基时数为</w:t>
            </w:r>
            <w:r w:rsidRPr="00E665CA">
              <w:rPr>
                <w:rFonts w:hint="eastAsia"/>
                <w:szCs w:val="26"/>
              </w:rPr>
              <w:t>2400h</w:t>
            </w:r>
            <w:r w:rsidRPr="00E665CA">
              <w:rPr>
                <w:rFonts w:hint="eastAsia"/>
                <w:szCs w:val="26"/>
              </w:rPr>
              <w:t>，则打磨废气产生量为：颗粒物：</w:t>
            </w:r>
            <w:r w:rsidRPr="00E665CA">
              <w:rPr>
                <w:rFonts w:hint="eastAsia"/>
                <w:szCs w:val="26"/>
              </w:rPr>
              <w:t>2.71t/a</w:t>
            </w:r>
            <w:r w:rsidRPr="00E665CA">
              <w:rPr>
                <w:rFonts w:hint="eastAsia"/>
                <w:szCs w:val="26"/>
              </w:rPr>
              <w:t>、产生速率为：颗粒物：</w:t>
            </w:r>
            <w:r w:rsidRPr="00E665CA">
              <w:rPr>
                <w:rFonts w:hint="eastAsia"/>
                <w:szCs w:val="26"/>
              </w:rPr>
              <w:t>1.13kg/h</w:t>
            </w:r>
            <w:r w:rsidRPr="00E665CA">
              <w:rPr>
                <w:rFonts w:hint="eastAsia"/>
                <w:szCs w:val="24"/>
              </w:rPr>
              <w:t>。</w:t>
            </w:r>
          </w:p>
          <w:p w14:paraId="774A1CFD" w14:textId="77777777" w:rsidR="00624B5E" w:rsidRPr="00E665CA" w:rsidRDefault="00000000">
            <w:pPr>
              <w:pStyle w:val="afffffff2"/>
              <w:ind w:firstLine="520"/>
            </w:pPr>
            <w:r w:rsidRPr="00E665CA">
              <w:rPr>
                <w:rFonts w:hint="eastAsia"/>
              </w:rPr>
              <w:t>项目打磨平台配套布置滤筒过滤除尘器，打磨平台仅留进料口，其余在密闭空间内进行，设置高效废气收集装置，收集效率为</w:t>
            </w:r>
            <w:r w:rsidRPr="00E665CA">
              <w:t>90%</w:t>
            </w:r>
            <w:r w:rsidRPr="00E665CA">
              <w:rPr>
                <w:rFonts w:hint="eastAsia"/>
              </w:rPr>
              <w:t>，除尘效率为</w:t>
            </w:r>
            <w:r w:rsidRPr="00E665CA">
              <w:t>95%</w:t>
            </w:r>
            <w:r w:rsidRPr="00E665CA">
              <w:rPr>
                <w:rFonts w:hint="eastAsia"/>
              </w:rPr>
              <w:t>，废气经处理后车间内无组织排放：</w:t>
            </w:r>
          </w:p>
          <w:p w14:paraId="714704A7" w14:textId="77777777" w:rsidR="00624B5E" w:rsidRPr="00E665CA" w:rsidRDefault="00000000">
            <w:pPr>
              <w:pStyle w:val="afffffff2"/>
              <w:ind w:firstLine="520"/>
            </w:pPr>
            <w:r w:rsidRPr="00E665CA">
              <w:rPr>
                <w:rFonts w:hint="eastAsia"/>
              </w:rPr>
              <w:t>项目打磨颗粒物进入处理装置的量为：</w:t>
            </w:r>
            <w:r w:rsidRPr="00E665CA">
              <w:rPr>
                <w:rFonts w:hint="eastAsia"/>
              </w:rPr>
              <w:t>2.44t</w:t>
            </w:r>
            <w:r w:rsidRPr="00E665CA">
              <w:t>/a</w:t>
            </w:r>
            <w:r w:rsidRPr="00E665CA">
              <w:rPr>
                <w:rFonts w:hint="eastAsia"/>
              </w:rPr>
              <w:t>，无组织排放量为：</w:t>
            </w:r>
            <w:r w:rsidRPr="00E665CA">
              <w:rPr>
                <w:rFonts w:hint="eastAsia"/>
              </w:rPr>
              <w:t>0.39</w:t>
            </w:r>
            <w:r w:rsidRPr="00E665CA">
              <w:t>t/a</w:t>
            </w:r>
            <w:r w:rsidRPr="00E665CA">
              <w:rPr>
                <w:rFonts w:hint="eastAsia"/>
              </w:rPr>
              <w:t>（</w:t>
            </w:r>
            <w:r w:rsidRPr="00E665CA">
              <w:rPr>
                <w:rFonts w:hint="eastAsia"/>
              </w:rPr>
              <w:t>0.16kg/h</w:t>
            </w:r>
            <w:r w:rsidRPr="00E665CA">
              <w:rPr>
                <w:rFonts w:hint="eastAsia"/>
              </w:rPr>
              <w:t>）。</w:t>
            </w:r>
          </w:p>
          <w:p w14:paraId="4C8A667D" w14:textId="77777777" w:rsidR="00624B5E" w:rsidRPr="00E665CA" w:rsidRDefault="00000000">
            <w:pPr>
              <w:pStyle w:val="afffffff2"/>
              <w:ind w:firstLine="520"/>
            </w:pPr>
            <w:r w:rsidRPr="00E665CA">
              <w:rPr>
                <w:rFonts w:hint="eastAsia"/>
              </w:rPr>
              <w:t>（</w:t>
            </w:r>
            <w:r w:rsidRPr="00E665CA">
              <w:rPr>
                <w:rFonts w:hint="eastAsia"/>
              </w:rPr>
              <w:t>3</w:t>
            </w:r>
            <w:r w:rsidRPr="00E665CA">
              <w:rPr>
                <w:rFonts w:hint="eastAsia"/>
              </w:rPr>
              <w:t>）喷涂废气</w:t>
            </w:r>
          </w:p>
          <w:p w14:paraId="748AB1EF" w14:textId="77777777" w:rsidR="00624B5E" w:rsidRPr="00E665CA" w:rsidRDefault="00000000">
            <w:pPr>
              <w:pStyle w:val="afffffff2"/>
              <w:ind w:firstLine="520"/>
            </w:pPr>
            <w:r w:rsidRPr="00E665CA">
              <w:rPr>
                <w:rFonts w:hint="eastAsia"/>
              </w:rPr>
              <w:t>①油漆各污染物总量</w:t>
            </w:r>
          </w:p>
          <w:p w14:paraId="07D90694" w14:textId="77777777" w:rsidR="00624B5E" w:rsidRPr="00E665CA" w:rsidRDefault="00000000">
            <w:pPr>
              <w:pStyle w:val="afffffff2"/>
              <w:ind w:firstLine="520"/>
            </w:pPr>
            <w:r w:rsidRPr="00E665CA">
              <w:rPr>
                <w:rFonts w:hint="eastAsia"/>
              </w:rPr>
              <w:t>根据前文</w:t>
            </w:r>
            <w:r w:rsidRPr="00E665CA">
              <w:rPr>
                <w:rFonts w:hint="eastAsia"/>
              </w:rPr>
              <w:t>2.7.3</w:t>
            </w:r>
            <w:r w:rsidRPr="00E665CA">
              <w:rPr>
                <w:rFonts w:hint="eastAsia"/>
              </w:rPr>
              <w:t>章节油漆用量核算及油漆、稀释剂</w:t>
            </w:r>
            <w:r w:rsidRPr="00E665CA">
              <w:rPr>
                <w:rFonts w:hint="eastAsia"/>
              </w:rPr>
              <w:t>MSDS</w:t>
            </w:r>
            <w:r w:rsidRPr="00E665CA">
              <w:rPr>
                <w:rFonts w:hint="eastAsia"/>
              </w:rPr>
              <w:t>，</w:t>
            </w:r>
            <w:r w:rsidRPr="00E665CA">
              <w:t>油漆各污染物总量详见表</w:t>
            </w:r>
            <w:r w:rsidRPr="00E665CA">
              <w:rPr>
                <w:rFonts w:hint="eastAsia"/>
              </w:rPr>
              <w:t>4</w:t>
            </w:r>
            <w:r w:rsidRPr="00E665CA">
              <w:t>.2-</w:t>
            </w:r>
            <w:r w:rsidRPr="00E665CA">
              <w:rPr>
                <w:rFonts w:hint="eastAsia"/>
              </w:rPr>
              <w:t>3</w:t>
            </w:r>
            <w:r w:rsidRPr="00E665CA">
              <w:t>。</w:t>
            </w:r>
          </w:p>
          <w:p w14:paraId="2BDE0CD8" w14:textId="77777777" w:rsidR="00624B5E" w:rsidRPr="00E665CA" w:rsidRDefault="00000000">
            <w:pPr>
              <w:spacing w:line="240" w:lineRule="auto"/>
              <w:ind w:firstLineChars="0" w:firstLine="0"/>
              <w:jc w:val="center"/>
              <w:rPr>
                <w:bCs/>
                <w:szCs w:val="26"/>
              </w:rPr>
            </w:pPr>
            <w:r w:rsidRPr="00E665CA">
              <w:rPr>
                <w:bCs/>
                <w:szCs w:val="26"/>
              </w:rPr>
              <w:t>表</w:t>
            </w:r>
            <w:r w:rsidRPr="00E665CA">
              <w:rPr>
                <w:bCs/>
                <w:szCs w:val="26"/>
              </w:rPr>
              <w:t>4.2-</w:t>
            </w:r>
            <w:r w:rsidRPr="00E665CA">
              <w:rPr>
                <w:rFonts w:hint="eastAsia"/>
                <w:bCs/>
                <w:szCs w:val="26"/>
              </w:rPr>
              <w:t>3</w:t>
            </w:r>
            <w:r w:rsidRPr="00E665CA">
              <w:rPr>
                <w:bCs/>
                <w:szCs w:val="26"/>
              </w:rPr>
              <w:t xml:space="preserve">  </w:t>
            </w:r>
            <w:r w:rsidRPr="00E665CA">
              <w:rPr>
                <w:rFonts w:hint="eastAsia"/>
                <w:bCs/>
                <w:szCs w:val="26"/>
              </w:rPr>
              <w:t xml:space="preserve"> </w:t>
            </w:r>
            <w:r w:rsidRPr="00E665CA">
              <w:rPr>
                <w:rFonts w:hint="eastAsia"/>
                <w:bCs/>
                <w:szCs w:val="26"/>
              </w:rPr>
              <w:t>油漆各污染物总量</w:t>
            </w:r>
            <w:r w:rsidRPr="00E665CA">
              <w:rPr>
                <w:rFonts w:hint="eastAsia"/>
                <w:bCs/>
                <w:szCs w:val="26"/>
              </w:rPr>
              <w:t xml:space="preserve">   </w:t>
            </w:r>
            <w:r w:rsidRPr="00E665CA">
              <w:rPr>
                <w:rFonts w:hint="eastAsia"/>
                <w:bCs/>
                <w:szCs w:val="26"/>
              </w:rPr>
              <w:t>单位：</w:t>
            </w:r>
            <w:r w:rsidRPr="00E665CA">
              <w:rPr>
                <w:rFonts w:hint="eastAsia"/>
                <w:bCs/>
                <w:szCs w:val="26"/>
              </w:rPr>
              <w:t>t/a</w:t>
            </w:r>
          </w:p>
          <w:tbl>
            <w:tblPr>
              <w:tblW w:w="8352" w:type="dxa"/>
              <w:tblLook w:val="04A0" w:firstRow="1" w:lastRow="0" w:firstColumn="1" w:lastColumn="0" w:noHBand="0" w:noVBand="1"/>
            </w:tblPr>
            <w:tblGrid>
              <w:gridCol w:w="862"/>
              <w:gridCol w:w="876"/>
              <w:gridCol w:w="803"/>
              <w:gridCol w:w="872"/>
              <w:gridCol w:w="804"/>
              <w:gridCol w:w="785"/>
              <w:gridCol w:w="782"/>
              <w:gridCol w:w="891"/>
              <w:gridCol w:w="889"/>
              <w:gridCol w:w="785"/>
            </w:tblGrid>
            <w:tr w:rsidR="00E665CA" w:rsidRPr="00E665CA" w14:paraId="677425AD" w14:textId="77777777">
              <w:trPr>
                <w:trHeight w:val="285"/>
              </w:trPr>
              <w:tc>
                <w:tcPr>
                  <w:tcW w:w="1740" w:type="dxa"/>
                  <w:gridSpan w:val="2"/>
                  <w:vMerge w:val="restart"/>
                  <w:tcBorders>
                    <w:top w:val="single" w:sz="8" w:space="0" w:color="000000"/>
                    <w:left w:val="single" w:sz="8" w:space="0" w:color="000000"/>
                    <w:bottom w:val="single" w:sz="8" w:space="0" w:color="000000"/>
                    <w:right w:val="single" w:sz="8" w:space="0" w:color="000000"/>
                  </w:tcBorders>
                  <w:noWrap/>
                  <w:vAlign w:val="center"/>
                </w:tcPr>
                <w:p w14:paraId="009F9357" w14:textId="77777777" w:rsidR="00624B5E" w:rsidRPr="00E665CA" w:rsidRDefault="00000000">
                  <w:pPr>
                    <w:widowControl/>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原辅料名称</w:t>
                  </w:r>
                </w:p>
              </w:tc>
              <w:tc>
                <w:tcPr>
                  <w:tcW w:w="804" w:type="dxa"/>
                  <w:vMerge w:val="restart"/>
                  <w:tcBorders>
                    <w:top w:val="single" w:sz="8" w:space="0" w:color="000000"/>
                    <w:left w:val="nil"/>
                    <w:bottom w:val="single" w:sz="8" w:space="0" w:color="000000"/>
                    <w:right w:val="single" w:sz="8" w:space="0" w:color="000000"/>
                  </w:tcBorders>
                  <w:noWrap/>
                  <w:vAlign w:val="center"/>
                </w:tcPr>
                <w:p w14:paraId="04E40E0E" w14:textId="77777777" w:rsidR="00624B5E" w:rsidRPr="00E665CA" w:rsidRDefault="00000000">
                  <w:pPr>
                    <w:widowControl/>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面积万</w:t>
                  </w:r>
                  <w:r w:rsidRPr="00E665CA">
                    <w:rPr>
                      <w:kern w:val="0"/>
                      <w:sz w:val="21"/>
                    </w:rPr>
                    <w:t>m</w:t>
                  </w:r>
                  <w:r w:rsidRPr="00E665CA">
                    <w:rPr>
                      <w:kern w:val="0"/>
                      <w:sz w:val="21"/>
                      <w:vertAlign w:val="superscript"/>
                    </w:rPr>
                    <w:t>2</w:t>
                  </w:r>
                  <w:r w:rsidRPr="00E665CA">
                    <w:rPr>
                      <w:kern w:val="0"/>
                      <w:sz w:val="21"/>
                    </w:rPr>
                    <w:t>/a</w:t>
                  </w:r>
                </w:p>
              </w:tc>
              <w:tc>
                <w:tcPr>
                  <w:tcW w:w="872" w:type="dxa"/>
                  <w:vMerge w:val="restart"/>
                  <w:tcBorders>
                    <w:top w:val="single" w:sz="8" w:space="0" w:color="000000"/>
                    <w:left w:val="nil"/>
                    <w:bottom w:val="single" w:sz="8" w:space="0" w:color="000000"/>
                    <w:right w:val="single" w:sz="8" w:space="0" w:color="000000"/>
                  </w:tcBorders>
                  <w:vAlign w:val="center"/>
                </w:tcPr>
                <w:p w14:paraId="3BFBF153" w14:textId="77777777" w:rsidR="00624B5E" w:rsidRPr="00E665CA" w:rsidRDefault="00000000">
                  <w:pPr>
                    <w:widowControl/>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年用量（</w:t>
                  </w:r>
                  <w:r w:rsidRPr="00E665CA">
                    <w:rPr>
                      <w:kern w:val="0"/>
                      <w:sz w:val="21"/>
                    </w:rPr>
                    <w:t>t</w:t>
                  </w:r>
                  <w:r w:rsidRPr="00E665CA">
                    <w:rPr>
                      <w:rFonts w:ascii="宋体" w:hAnsi="宋体" w:cs="宋体"/>
                      <w:kern w:val="0"/>
                      <w:sz w:val="21"/>
                    </w:rPr>
                    <w:t>）</w:t>
                  </w:r>
                </w:p>
              </w:tc>
              <w:tc>
                <w:tcPr>
                  <w:tcW w:w="804" w:type="dxa"/>
                  <w:tcBorders>
                    <w:top w:val="single" w:sz="8" w:space="0" w:color="000000"/>
                    <w:left w:val="nil"/>
                    <w:bottom w:val="single" w:sz="8" w:space="0" w:color="000000"/>
                    <w:right w:val="single" w:sz="8" w:space="0" w:color="000000"/>
                  </w:tcBorders>
                  <w:noWrap/>
                  <w:vAlign w:val="center"/>
                </w:tcPr>
                <w:p w14:paraId="4B65D201" w14:textId="77777777" w:rsidR="00624B5E" w:rsidRPr="00E665CA" w:rsidRDefault="00000000">
                  <w:pPr>
                    <w:widowControl/>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比例</w:t>
                  </w:r>
                  <w:r w:rsidRPr="00E665CA">
                    <w:rPr>
                      <w:kern w:val="0"/>
                      <w:sz w:val="21"/>
                    </w:rPr>
                    <w:t>%</w:t>
                  </w:r>
                </w:p>
              </w:tc>
              <w:tc>
                <w:tcPr>
                  <w:tcW w:w="785" w:type="dxa"/>
                  <w:tcBorders>
                    <w:top w:val="single" w:sz="8" w:space="0" w:color="000000"/>
                    <w:left w:val="nil"/>
                    <w:bottom w:val="single" w:sz="8" w:space="0" w:color="000000"/>
                    <w:right w:val="single" w:sz="8" w:space="0" w:color="000000"/>
                  </w:tcBorders>
                  <w:vAlign w:val="center"/>
                </w:tcPr>
                <w:p w14:paraId="1C364A94" w14:textId="77777777" w:rsidR="00624B5E" w:rsidRPr="00E665CA" w:rsidRDefault="00000000">
                  <w:pPr>
                    <w:widowControl/>
                    <w:spacing w:line="240" w:lineRule="auto"/>
                    <w:ind w:firstLineChars="0" w:firstLine="0"/>
                    <w:jc w:val="center"/>
                    <w:rPr>
                      <w:rFonts w:ascii="等线" w:eastAsia="等线" w:hAnsi="等线" w:cs="宋体" w:hint="eastAsia"/>
                      <w:kern w:val="0"/>
                      <w:sz w:val="21"/>
                    </w:rPr>
                  </w:pPr>
                  <w:r w:rsidRPr="00E665CA">
                    <w:rPr>
                      <w:rFonts w:ascii="等线" w:eastAsia="等线" w:hAnsi="等线" w:cs="宋体" w:hint="eastAsia"/>
                      <w:kern w:val="0"/>
                      <w:sz w:val="21"/>
                    </w:rPr>
                    <w:t>含量</w:t>
                  </w:r>
                  <w:r w:rsidRPr="00E665CA">
                    <w:rPr>
                      <w:rFonts w:eastAsia="等线"/>
                      <w:kern w:val="0"/>
                      <w:sz w:val="21"/>
                    </w:rPr>
                    <w:t>t</w:t>
                  </w:r>
                </w:p>
              </w:tc>
              <w:tc>
                <w:tcPr>
                  <w:tcW w:w="782" w:type="dxa"/>
                  <w:tcBorders>
                    <w:top w:val="single" w:sz="8" w:space="0" w:color="000000"/>
                    <w:left w:val="nil"/>
                    <w:bottom w:val="single" w:sz="8" w:space="0" w:color="000000"/>
                    <w:right w:val="single" w:sz="8" w:space="0" w:color="000000"/>
                  </w:tcBorders>
                  <w:vAlign w:val="center"/>
                </w:tcPr>
                <w:p w14:paraId="69D7DDEA" w14:textId="77777777" w:rsidR="00624B5E" w:rsidRPr="00E665CA" w:rsidRDefault="00000000">
                  <w:pPr>
                    <w:widowControl/>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比例</w:t>
                  </w:r>
                  <w:r w:rsidRPr="00E665CA">
                    <w:rPr>
                      <w:kern w:val="0"/>
                      <w:sz w:val="21"/>
                    </w:rPr>
                    <w:t>%</w:t>
                  </w:r>
                </w:p>
              </w:tc>
              <w:tc>
                <w:tcPr>
                  <w:tcW w:w="891" w:type="dxa"/>
                  <w:tcBorders>
                    <w:top w:val="single" w:sz="8" w:space="0" w:color="000000"/>
                    <w:left w:val="nil"/>
                    <w:bottom w:val="single" w:sz="8" w:space="0" w:color="000000"/>
                    <w:right w:val="single" w:sz="8" w:space="0" w:color="000000"/>
                  </w:tcBorders>
                  <w:vAlign w:val="center"/>
                </w:tcPr>
                <w:p w14:paraId="19694528" w14:textId="77777777" w:rsidR="00624B5E" w:rsidRPr="00E665CA" w:rsidRDefault="00000000">
                  <w:pPr>
                    <w:widowControl/>
                    <w:spacing w:line="240" w:lineRule="auto"/>
                    <w:ind w:firstLineChars="0" w:firstLine="0"/>
                    <w:jc w:val="center"/>
                    <w:rPr>
                      <w:rFonts w:ascii="等线" w:eastAsia="等线" w:hAnsi="等线" w:cs="宋体" w:hint="eastAsia"/>
                      <w:kern w:val="0"/>
                      <w:sz w:val="21"/>
                    </w:rPr>
                  </w:pPr>
                  <w:r w:rsidRPr="00E665CA">
                    <w:rPr>
                      <w:rFonts w:ascii="等线" w:eastAsia="等线" w:hAnsi="等线" w:cs="宋体" w:hint="eastAsia"/>
                      <w:kern w:val="0"/>
                      <w:sz w:val="21"/>
                    </w:rPr>
                    <w:t>含量</w:t>
                  </w:r>
                  <w:r w:rsidRPr="00E665CA">
                    <w:rPr>
                      <w:rFonts w:eastAsia="等线"/>
                      <w:kern w:val="0"/>
                      <w:sz w:val="21"/>
                    </w:rPr>
                    <w:t>t</w:t>
                  </w:r>
                </w:p>
              </w:tc>
              <w:tc>
                <w:tcPr>
                  <w:tcW w:w="889" w:type="dxa"/>
                  <w:tcBorders>
                    <w:top w:val="single" w:sz="8" w:space="0" w:color="000000"/>
                    <w:left w:val="nil"/>
                    <w:bottom w:val="single" w:sz="8" w:space="0" w:color="000000"/>
                    <w:right w:val="single" w:sz="8" w:space="0" w:color="000000"/>
                  </w:tcBorders>
                  <w:vAlign w:val="center"/>
                </w:tcPr>
                <w:p w14:paraId="768EDFA0" w14:textId="77777777" w:rsidR="00624B5E" w:rsidRPr="00E665CA" w:rsidRDefault="00000000">
                  <w:pPr>
                    <w:widowControl/>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比例</w:t>
                  </w:r>
                  <w:r w:rsidRPr="00E665CA">
                    <w:rPr>
                      <w:kern w:val="0"/>
                      <w:sz w:val="21"/>
                    </w:rPr>
                    <w:t>%</w:t>
                  </w:r>
                </w:p>
              </w:tc>
              <w:tc>
                <w:tcPr>
                  <w:tcW w:w="785" w:type="dxa"/>
                  <w:tcBorders>
                    <w:top w:val="single" w:sz="8" w:space="0" w:color="000000"/>
                    <w:left w:val="nil"/>
                    <w:bottom w:val="single" w:sz="8" w:space="0" w:color="000000"/>
                    <w:right w:val="single" w:sz="8" w:space="0" w:color="000000"/>
                  </w:tcBorders>
                  <w:vAlign w:val="center"/>
                </w:tcPr>
                <w:p w14:paraId="622603FF" w14:textId="77777777" w:rsidR="00624B5E" w:rsidRPr="00E665CA" w:rsidRDefault="00000000">
                  <w:pPr>
                    <w:widowControl/>
                    <w:spacing w:line="240" w:lineRule="auto"/>
                    <w:ind w:firstLineChars="0" w:firstLine="0"/>
                    <w:jc w:val="center"/>
                    <w:rPr>
                      <w:rFonts w:ascii="等线" w:eastAsia="等线" w:hAnsi="等线" w:cs="宋体" w:hint="eastAsia"/>
                      <w:kern w:val="0"/>
                      <w:sz w:val="21"/>
                    </w:rPr>
                  </w:pPr>
                  <w:r w:rsidRPr="00E665CA">
                    <w:rPr>
                      <w:rFonts w:ascii="等线" w:eastAsia="等线" w:hAnsi="等线" w:cs="宋体" w:hint="eastAsia"/>
                      <w:kern w:val="0"/>
                      <w:sz w:val="21"/>
                    </w:rPr>
                    <w:t>含量</w:t>
                  </w:r>
                  <w:r w:rsidRPr="00E665CA">
                    <w:rPr>
                      <w:rFonts w:eastAsia="等线"/>
                      <w:kern w:val="0"/>
                      <w:sz w:val="21"/>
                    </w:rPr>
                    <w:t>t</w:t>
                  </w:r>
                </w:p>
              </w:tc>
            </w:tr>
            <w:tr w:rsidR="00E665CA" w:rsidRPr="00E665CA" w14:paraId="72CEB1A0" w14:textId="77777777">
              <w:trPr>
                <w:trHeight w:val="285"/>
              </w:trPr>
              <w:tc>
                <w:tcPr>
                  <w:tcW w:w="1740" w:type="dxa"/>
                  <w:gridSpan w:val="2"/>
                  <w:vMerge/>
                  <w:tcBorders>
                    <w:top w:val="single" w:sz="8" w:space="0" w:color="000000"/>
                    <w:left w:val="single" w:sz="8" w:space="0" w:color="000000"/>
                    <w:bottom w:val="single" w:sz="8" w:space="0" w:color="000000"/>
                    <w:right w:val="single" w:sz="8" w:space="0" w:color="000000"/>
                  </w:tcBorders>
                  <w:vAlign w:val="center"/>
                </w:tcPr>
                <w:p w14:paraId="6DD64818" w14:textId="77777777" w:rsidR="00624B5E" w:rsidRPr="00E665CA" w:rsidRDefault="00624B5E">
                  <w:pPr>
                    <w:widowControl/>
                    <w:spacing w:line="240" w:lineRule="auto"/>
                    <w:ind w:firstLineChars="0" w:firstLine="0"/>
                    <w:jc w:val="left"/>
                    <w:rPr>
                      <w:rFonts w:ascii="宋体" w:hAnsi="宋体" w:cs="宋体" w:hint="eastAsia"/>
                      <w:kern w:val="0"/>
                      <w:sz w:val="21"/>
                    </w:rPr>
                  </w:pPr>
                </w:p>
              </w:tc>
              <w:tc>
                <w:tcPr>
                  <w:tcW w:w="804" w:type="dxa"/>
                  <w:vMerge/>
                  <w:tcBorders>
                    <w:top w:val="single" w:sz="8" w:space="0" w:color="000000"/>
                    <w:left w:val="nil"/>
                    <w:bottom w:val="single" w:sz="8" w:space="0" w:color="000000"/>
                    <w:right w:val="single" w:sz="8" w:space="0" w:color="000000"/>
                  </w:tcBorders>
                  <w:vAlign w:val="center"/>
                </w:tcPr>
                <w:p w14:paraId="5098B049" w14:textId="77777777" w:rsidR="00624B5E" w:rsidRPr="00E665CA" w:rsidRDefault="00624B5E">
                  <w:pPr>
                    <w:widowControl/>
                    <w:spacing w:line="240" w:lineRule="auto"/>
                    <w:ind w:firstLineChars="0" w:firstLine="0"/>
                    <w:jc w:val="left"/>
                    <w:rPr>
                      <w:rFonts w:ascii="宋体" w:hAnsi="宋体" w:cs="宋体" w:hint="eastAsia"/>
                      <w:kern w:val="0"/>
                      <w:sz w:val="21"/>
                    </w:rPr>
                  </w:pPr>
                </w:p>
              </w:tc>
              <w:tc>
                <w:tcPr>
                  <w:tcW w:w="872" w:type="dxa"/>
                  <w:vMerge/>
                  <w:tcBorders>
                    <w:top w:val="single" w:sz="8" w:space="0" w:color="000000"/>
                    <w:left w:val="nil"/>
                    <w:bottom w:val="single" w:sz="8" w:space="0" w:color="000000"/>
                    <w:right w:val="single" w:sz="8" w:space="0" w:color="000000"/>
                  </w:tcBorders>
                  <w:vAlign w:val="center"/>
                </w:tcPr>
                <w:p w14:paraId="0CAFCC32" w14:textId="77777777" w:rsidR="00624B5E" w:rsidRPr="00E665CA" w:rsidRDefault="00624B5E">
                  <w:pPr>
                    <w:widowControl/>
                    <w:spacing w:line="240" w:lineRule="auto"/>
                    <w:ind w:firstLineChars="0" w:firstLine="0"/>
                    <w:jc w:val="left"/>
                    <w:rPr>
                      <w:rFonts w:ascii="宋体" w:hAnsi="宋体" w:cs="宋体" w:hint="eastAsia"/>
                      <w:kern w:val="0"/>
                      <w:sz w:val="21"/>
                    </w:rPr>
                  </w:pPr>
                </w:p>
              </w:tc>
              <w:tc>
                <w:tcPr>
                  <w:tcW w:w="1589" w:type="dxa"/>
                  <w:gridSpan w:val="2"/>
                  <w:tcBorders>
                    <w:top w:val="nil"/>
                    <w:left w:val="nil"/>
                    <w:bottom w:val="single" w:sz="8" w:space="0" w:color="000000"/>
                    <w:right w:val="single" w:sz="8" w:space="0" w:color="000000"/>
                  </w:tcBorders>
                  <w:noWrap/>
                  <w:vAlign w:val="center"/>
                </w:tcPr>
                <w:p w14:paraId="4F394E50" w14:textId="77777777" w:rsidR="00624B5E" w:rsidRPr="00E665CA" w:rsidRDefault="00000000">
                  <w:pPr>
                    <w:widowControl/>
                    <w:spacing w:line="240" w:lineRule="auto"/>
                    <w:ind w:firstLineChars="0" w:firstLine="0"/>
                    <w:jc w:val="center"/>
                    <w:rPr>
                      <w:rFonts w:ascii="等线" w:eastAsia="等线" w:hAnsi="等线" w:cs="宋体" w:hint="eastAsia"/>
                      <w:kern w:val="0"/>
                      <w:sz w:val="21"/>
                    </w:rPr>
                  </w:pPr>
                  <w:r w:rsidRPr="00E665CA">
                    <w:rPr>
                      <w:rFonts w:ascii="等线" w:eastAsia="等线" w:hAnsi="等线" w:cs="宋体" w:hint="eastAsia"/>
                      <w:kern w:val="0"/>
                      <w:sz w:val="21"/>
                    </w:rPr>
                    <w:t>二甲苯</w:t>
                  </w:r>
                </w:p>
              </w:tc>
              <w:tc>
                <w:tcPr>
                  <w:tcW w:w="1673" w:type="dxa"/>
                  <w:gridSpan w:val="2"/>
                  <w:tcBorders>
                    <w:top w:val="nil"/>
                    <w:left w:val="nil"/>
                    <w:bottom w:val="single" w:sz="8" w:space="0" w:color="000000"/>
                    <w:right w:val="single" w:sz="8" w:space="0" w:color="000000"/>
                  </w:tcBorders>
                  <w:vAlign w:val="center"/>
                </w:tcPr>
                <w:p w14:paraId="647E3D16" w14:textId="77777777" w:rsidR="00624B5E" w:rsidRPr="00E665CA" w:rsidRDefault="00000000">
                  <w:pPr>
                    <w:widowControl/>
                    <w:spacing w:line="240" w:lineRule="auto"/>
                    <w:ind w:firstLineChars="0" w:firstLine="0"/>
                    <w:jc w:val="center"/>
                    <w:rPr>
                      <w:kern w:val="0"/>
                      <w:sz w:val="21"/>
                    </w:rPr>
                  </w:pPr>
                  <w:r w:rsidRPr="00E665CA">
                    <w:rPr>
                      <w:rFonts w:hint="eastAsia"/>
                      <w:kern w:val="0"/>
                      <w:sz w:val="21"/>
                    </w:rPr>
                    <w:t>非甲烷总烃</w:t>
                  </w:r>
                </w:p>
              </w:tc>
              <w:tc>
                <w:tcPr>
                  <w:tcW w:w="1674" w:type="dxa"/>
                  <w:gridSpan w:val="2"/>
                  <w:tcBorders>
                    <w:top w:val="nil"/>
                    <w:left w:val="nil"/>
                    <w:bottom w:val="single" w:sz="8" w:space="0" w:color="000000"/>
                    <w:right w:val="single" w:sz="8" w:space="0" w:color="000000"/>
                  </w:tcBorders>
                  <w:vAlign w:val="center"/>
                </w:tcPr>
                <w:p w14:paraId="59FA4FA7" w14:textId="77777777" w:rsidR="00624B5E" w:rsidRPr="00E665CA" w:rsidRDefault="00000000">
                  <w:pPr>
                    <w:widowControl/>
                    <w:spacing w:line="240" w:lineRule="auto"/>
                    <w:ind w:firstLineChars="0" w:firstLine="0"/>
                    <w:jc w:val="center"/>
                    <w:rPr>
                      <w:rFonts w:ascii="等线" w:eastAsia="等线" w:hAnsi="等线" w:cs="宋体" w:hint="eastAsia"/>
                      <w:kern w:val="0"/>
                      <w:sz w:val="21"/>
                    </w:rPr>
                  </w:pPr>
                  <w:r w:rsidRPr="00E665CA">
                    <w:rPr>
                      <w:rFonts w:ascii="等线" w:eastAsia="等线" w:hAnsi="等线" w:cs="宋体" w:hint="eastAsia"/>
                      <w:kern w:val="0"/>
                      <w:sz w:val="21"/>
                    </w:rPr>
                    <w:t>固份</w:t>
                  </w:r>
                </w:p>
              </w:tc>
            </w:tr>
            <w:tr w:rsidR="00E665CA" w:rsidRPr="00E665CA" w14:paraId="284F7622" w14:textId="77777777">
              <w:trPr>
                <w:trHeight w:val="285"/>
              </w:trPr>
              <w:tc>
                <w:tcPr>
                  <w:tcW w:w="863" w:type="dxa"/>
                  <w:vMerge w:val="restart"/>
                  <w:tcBorders>
                    <w:top w:val="nil"/>
                    <w:left w:val="single" w:sz="8" w:space="0" w:color="000000"/>
                    <w:bottom w:val="single" w:sz="8" w:space="0" w:color="000000"/>
                    <w:right w:val="single" w:sz="8" w:space="0" w:color="000000"/>
                  </w:tcBorders>
                  <w:noWrap/>
                  <w:vAlign w:val="center"/>
                </w:tcPr>
                <w:p w14:paraId="7E813FE8" w14:textId="77777777" w:rsidR="00624B5E" w:rsidRPr="00E665CA" w:rsidRDefault="00000000">
                  <w:pPr>
                    <w:widowControl/>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醇酸涂料</w:t>
                  </w:r>
                </w:p>
              </w:tc>
              <w:tc>
                <w:tcPr>
                  <w:tcW w:w="877" w:type="dxa"/>
                  <w:tcBorders>
                    <w:top w:val="nil"/>
                    <w:left w:val="nil"/>
                    <w:bottom w:val="single" w:sz="8" w:space="0" w:color="000000"/>
                    <w:right w:val="single" w:sz="8" w:space="0" w:color="000000"/>
                  </w:tcBorders>
                  <w:vAlign w:val="center"/>
                </w:tcPr>
                <w:p w14:paraId="3F7D9FFE" w14:textId="77777777" w:rsidR="00624B5E" w:rsidRPr="00E665CA" w:rsidRDefault="00000000">
                  <w:pPr>
                    <w:widowControl/>
                    <w:spacing w:line="240" w:lineRule="auto"/>
                    <w:ind w:firstLineChars="0" w:firstLine="0"/>
                    <w:jc w:val="center"/>
                    <w:rPr>
                      <w:rFonts w:ascii="等线" w:eastAsia="等线" w:hAnsi="等线" w:cs="宋体" w:hint="eastAsia"/>
                      <w:kern w:val="0"/>
                      <w:sz w:val="21"/>
                    </w:rPr>
                  </w:pPr>
                  <w:r w:rsidRPr="00E665CA">
                    <w:rPr>
                      <w:rFonts w:ascii="等线" w:eastAsia="等线" w:hAnsi="等线" w:cs="宋体" w:hint="eastAsia"/>
                      <w:kern w:val="0"/>
                      <w:sz w:val="21"/>
                    </w:rPr>
                    <w:t>主剂</w:t>
                  </w:r>
                </w:p>
              </w:tc>
              <w:tc>
                <w:tcPr>
                  <w:tcW w:w="804" w:type="dxa"/>
                  <w:vMerge w:val="restart"/>
                  <w:tcBorders>
                    <w:top w:val="nil"/>
                    <w:left w:val="nil"/>
                    <w:bottom w:val="single" w:sz="8" w:space="0" w:color="000000"/>
                    <w:right w:val="single" w:sz="8" w:space="0" w:color="000000"/>
                  </w:tcBorders>
                  <w:noWrap/>
                  <w:vAlign w:val="center"/>
                </w:tcPr>
                <w:p w14:paraId="516F9EBA" w14:textId="77777777" w:rsidR="00624B5E" w:rsidRPr="00E665CA" w:rsidRDefault="00000000">
                  <w:pPr>
                    <w:widowControl/>
                    <w:spacing w:line="240" w:lineRule="auto"/>
                    <w:ind w:firstLineChars="0" w:firstLine="0"/>
                    <w:jc w:val="center"/>
                    <w:rPr>
                      <w:kern w:val="0"/>
                      <w:sz w:val="21"/>
                    </w:rPr>
                  </w:pPr>
                  <w:r w:rsidRPr="00E665CA">
                    <w:rPr>
                      <w:kern w:val="0"/>
                      <w:sz w:val="21"/>
                    </w:rPr>
                    <w:t>0.</w:t>
                  </w:r>
                  <w:r w:rsidRPr="00E665CA">
                    <w:rPr>
                      <w:rFonts w:hint="eastAsia"/>
                      <w:kern w:val="0"/>
                      <w:sz w:val="21"/>
                    </w:rPr>
                    <w:t>61</w:t>
                  </w:r>
                </w:p>
              </w:tc>
              <w:tc>
                <w:tcPr>
                  <w:tcW w:w="872" w:type="dxa"/>
                  <w:tcBorders>
                    <w:top w:val="nil"/>
                    <w:left w:val="nil"/>
                    <w:bottom w:val="single" w:sz="8" w:space="0" w:color="000000"/>
                    <w:right w:val="single" w:sz="8" w:space="0" w:color="000000"/>
                  </w:tcBorders>
                  <w:vAlign w:val="center"/>
                </w:tcPr>
                <w:p w14:paraId="42291C0A" w14:textId="77777777" w:rsidR="00624B5E" w:rsidRPr="00E665CA" w:rsidRDefault="00000000">
                  <w:pPr>
                    <w:widowControl/>
                    <w:spacing w:line="240" w:lineRule="auto"/>
                    <w:ind w:firstLineChars="0" w:firstLine="0"/>
                    <w:jc w:val="center"/>
                    <w:rPr>
                      <w:kern w:val="0"/>
                      <w:sz w:val="21"/>
                    </w:rPr>
                  </w:pPr>
                  <w:r w:rsidRPr="00E665CA">
                    <w:rPr>
                      <w:sz w:val="21"/>
                    </w:rPr>
                    <w:t>0.517</w:t>
                  </w:r>
                </w:p>
              </w:tc>
              <w:tc>
                <w:tcPr>
                  <w:tcW w:w="804" w:type="dxa"/>
                  <w:tcBorders>
                    <w:top w:val="nil"/>
                    <w:left w:val="nil"/>
                    <w:bottom w:val="single" w:sz="8" w:space="0" w:color="000000"/>
                    <w:right w:val="single" w:sz="8" w:space="0" w:color="000000"/>
                  </w:tcBorders>
                  <w:noWrap/>
                  <w:vAlign w:val="center"/>
                </w:tcPr>
                <w:p w14:paraId="3E2576A3" w14:textId="77777777" w:rsidR="00624B5E" w:rsidRPr="00E665CA" w:rsidRDefault="00000000">
                  <w:pPr>
                    <w:widowControl/>
                    <w:spacing w:line="240" w:lineRule="auto"/>
                    <w:ind w:firstLineChars="0" w:firstLine="0"/>
                    <w:jc w:val="center"/>
                    <w:rPr>
                      <w:kern w:val="0"/>
                      <w:sz w:val="21"/>
                    </w:rPr>
                  </w:pPr>
                  <w:r w:rsidRPr="00E665CA">
                    <w:rPr>
                      <w:sz w:val="21"/>
                    </w:rPr>
                    <w:t>2</w:t>
                  </w:r>
                </w:p>
              </w:tc>
              <w:tc>
                <w:tcPr>
                  <w:tcW w:w="785" w:type="dxa"/>
                  <w:tcBorders>
                    <w:top w:val="nil"/>
                    <w:left w:val="nil"/>
                    <w:bottom w:val="single" w:sz="8" w:space="0" w:color="000000"/>
                    <w:right w:val="single" w:sz="8" w:space="0" w:color="000000"/>
                  </w:tcBorders>
                  <w:vAlign w:val="center"/>
                </w:tcPr>
                <w:p w14:paraId="3E451E3C" w14:textId="77777777" w:rsidR="00624B5E" w:rsidRPr="00E665CA" w:rsidRDefault="00000000">
                  <w:pPr>
                    <w:widowControl/>
                    <w:spacing w:line="240" w:lineRule="auto"/>
                    <w:ind w:firstLineChars="0" w:firstLine="0"/>
                    <w:jc w:val="center"/>
                    <w:rPr>
                      <w:kern w:val="0"/>
                      <w:sz w:val="21"/>
                    </w:rPr>
                  </w:pPr>
                  <w:r w:rsidRPr="00E665CA">
                    <w:rPr>
                      <w:sz w:val="21"/>
                    </w:rPr>
                    <w:t xml:space="preserve">0.010 </w:t>
                  </w:r>
                </w:p>
              </w:tc>
              <w:tc>
                <w:tcPr>
                  <w:tcW w:w="782" w:type="dxa"/>
                  <w:tcBorders>
                    <w:top w:val="nil"/>
                    <w:left w:val="nil"/>
                    <w:bottom w:val="single" w:sz="8" w:space="0" w:color="000000"/>
                    <w:right w:val="single" w:sz="8" w:space="0" w:color="000000"/>
                  </w:tcBorders>
                  <w:vAlign w:val="center"/>
                </w:tcPr>
                <w:p w14:paraId="7CA5C786" w14:textId="77777777" w:rsidR="00624B5E" w:rsidRPr="00E665CA" w:rsidRDefault="00000000">
                  <w:pPr>
                    <w:widowControl/>
                    <w:spacing w:line="240" w:lineRule="auto"/>
                    <w:ind w:firstLineChars="0" w:firstLine="0"/>
                    <w:jc w:val="center"/>
                    <w:rPr>
                      <w:kern w:val="0"/>
                      <w:sz w:val="21"/>
                    </w:rPr>
                  </w:pPr>
                  <w:r w:rsidRPr="00E665CA">
                    <w:rPr>
                      <w:sz w:val="21"/>
                    </w:rPr>
                    <w:t>19.7</w:t>
                  </w:r>
                </w:p>
              </w:tc>
              <w:tc>
                <w:tcPr>
                  <w:tcW w:w="891" w:type="dxa"/>
                  <w:tcBorders>
                    <w:top w:val="nil"/>
                    <w:left w:val="nil"/>
                    <w:bottom w:val="single" w:sz="8" w:space="0" w:color="000000"/>
                    <w:right w:val="single" w:sz="8" w:space="0" w:color="000000"/>
                  </w:tcBorders>
                  <w:vAlign w:val="center"/>
                </w:tcPr>
                <w:p w14:paraId="7EE456D0" w14:textId="77777777" w:rsidR="00624B5E" w:rsidRPr="00E665CA" w:rsidRDefault="00000000">
                  <w:pPr>
                    <w:widowControl/>
                    <w:spacing w:line="240" w:lineRule="auto"/>
                    <w:ind w:firstLineChars="0" w:firstLine="0"/>
                    <w:jc w:val="center"/>
                    <w:rPr>
                      <w:kern w:val="0"/>
                      <w:sz w:val="21"/>
                    </w:rPr>
                  </w:pPr>
                  <w:r w:rsidRPr="00E665CA">
                    <w:rPr>
                      <w:sz w:val="21"/>
                    </w:rPr>
                    <w:t xml:space="preserve">0.102 </w:t>
                  </w:r>
                </w:p>
              </w:tc>
              <w:tc>
                <w:tcPr>
                  <w:tcW w:w="889" w:type="dxa"/>
                  <w:tcBorders>
                    <w:top w:val="nil"/>
                    <w:left w:val="nil"/>
                    <w:bottom w:val="single" w:sz="8" w:space="0" w:color="000000"/>
                    <w:right w:val="single" w:sz="8" w:space="0" w:color="000000"/>
                  </w:tcBorders>
                  <w:vAlign w:val="center"/>
                </w:tcPr>
                <w:p w14:paraId="18E36293" w14:textId="77777777" w:rsidR="00624B5E" w:rsidRPr="00E665CA" w:rsidRDefault="00000000">
                  <w:pPr>
                    <w:widowControl/>
                    <w:spacing w:line="240" w:lineRule="auto"/>
                    <w:ind w:firstLineChars="0" w:firstLine="0"/>
                    <w:jc w:val="center"/>
                    <w:rPr>
                      <w:kern w:val="0"/>
                      <w:sz w:val="21"/>
                    </w:rPr>
                  </w:pPr>
                  <w:r w:rsidRPr="00E665CA">
                    <w:rPr>
                      <w:sz w:val="21"/>
                    </w:rPr>
                    <w:t>80.3</w:t>
                  </w:r>
                </w:p>
              </w:tc>
              <w:tc>
                <w:tcPr>
                  <w:tcW w:w="785" w:type="dxa"/>
                  <w:tcBorders>
                    <w:top w:val="nil"/>
                    <w:left w:val="nil"/>
                    <w:bottom w:val="single" w:sz="8" w:space="0" w:color="000000"/>
                    <w:right w:val="single" w:sz="8" w:space="0" w:color="000000"/>
                  </w:tcBorders>
                  <w:vAlign w:val="center"/>
                </w:tcPr>
                <w:p w14:paraId="6649625D" w14:textId="77777777" w:rsidR="00624B5E" w:rsidRPr="00E665CA" w:rsidRDefault="00000000">
                  <w:pPr>
                    <w:widowControl/>
                    <w:spacing w:line="240" w:lineRule="auto"/>
                    <w:ind w:firstLineChars="0" w:firstLine="0"/>
                    <w:jc w:val="center"/>
                    <w:rPr>
                      <w:kern w:val="0"/>
                      <w:sz w:val="21"/>
                    </w:rPr>
                  </w:pPr>
                  <w:r w:rsidRPr="00E665CA">
                    <w:rPr>
                      <w:sz w:val="21"/>
                    </w:rPr>
                    <w:t xml:space="preserve">0.415 </w:t>
                  </w:r>
                </w:p>
              </w:tc>
            </w:tr>
            <w:tr w:rsidR="00E665CA" w:rsidRPr="00E665CA" w14:paraId="264ABBEC" w14:textId="77777777">
              <w:trPr>
                <w:trHeight w:val="285"/>
              </w:trPr>
              <w:tc>
                <w:tcPr>
                  <w:tcW w:w="863" w:type="dxa"/>
                  <w:vMerge/>
                  <w:tcBorders>
                    <w:top w:val="nil"/>
                    <w:left w:val="single" w:sz="8" w:space="0" w:color="000000"/>
                    <w:bottom w:val="single" w:sz="8" w:space="0" w:color="000000"/>
                    <w:right w:val="single" w:sz="8" w:space="0" w:color="000000"/>
                  </w:tcBorders>
                  <w:vAlign w:val="center"/>
                </w:tcPr>
                <w:p w14:paraId="0B73C2DB" w14:textId="77777777" w:rsidR="00624B5E" w:rsidRPr="00E665CA" w:rsidRDefault="00624B5E">
                  <w:pPr>
                    <w:widowControl/>
                    <w:spacing w:line="240" w:lineRule="auto"/>
                    <w:ind w:firstLineChars="0" w:firstLine="0"/>
                    <w:jc w:val="left"/>
                    <w:rPr>
                      <w:rFonts w:ascii="宋体" w:hAnsi="宋体" w:cs="宋体" w:hint="eastAsia"/>
                      <w:kern w:val="0"/>
                      <w:sz w:val="21"/>
                    </w:rPr>
                  </w:pPr>
                </w:p>
              </w:tc>
              <w:tc>
                <w:tcPr>
                  <w:tcW w:w="877" w:type="dxa"/>
                  <w:tcBorders>
                    <w:top w:val="nil"/>
                    <w:left w:val="nil"/>
                    <w:bottom w:val="single" w:sz="8" w:space="0" w:color="000000"/>
                    <w:right w:val="single" w:sz="8" w:space="0" w:color="000000"/>
                  </w:tcBorders>
                  <w:noWrap/>
                  <w:vAlign w:val="center"/>
                </w:tcPr>
                <w:p w14:paraId="7307107D" w14:textId="77777777" w:rsidR="00624B5E" w:rsidRPr="00E665CA" w:rsidRDefault="00000000">
                  <w:pPr>
                    <w:widowControl/>
                    <w:spacing w:line="240" w:lineRule="auto"/>
                    <w:ind w:firstLineChars="0" w:firstLine="0"/>
                    <w:jc w:val="center"/>
                    <w:rPr>
                      <w:rFonts w:ascii="等线" w:eastAsia="等线" w:hAnsi="等线" w:cs="宋体" w:hint="eastAsia"/>
                      <w:kern w:val="0"/>
                      <w:sz w:val="21"/>
                    </w:rPr>
                  </w:pPr>
                  <w:r w:rsidRPr="00E665CA">
                    <w:rPr>
                      <w:rFonts w:ascii="等线" w:eastAsia="等线" w:hAnsi="等线" w:cs="宋体" w:hint="eastAsia"/>
                      <w:kern w:val="0"/>
                      <w:sz w:val="21"/>
                    </w:rPr>
                    <w:t>稀释剂</w:t>
                  </w:r>
                </w:p>
              </w:tc>
              <w:tc>
                <w:tcPr>
                  <w:tcW w:w="804" w:type="dxa"/>
                  <w:vMerge/>
                  <w:tcBorders>
                    <w:top w:val="nil"/>
                    <w:left w:val="nil"/>
                    <w:bottom w:val="single" w:sz="8" w:space="0" w:color="000000"/>
                    <w:right w:val="single" w:sz="8" w:space="0" w:color="000000"/>
                  </w:tcBorders>
                  <w:vAlign w:val="center"/>
                </w:tcPr>
                <w:p w14:paraId="71108FCE" w14:textId="77777777" w:rsidR="00624B5E" w:rsidRPr="00E665CA" w:rsidRDefault="00624B5E">
                  <w:pPr>
                    <w:widowControl/>
                    <w:spacing w:line="240" w:lineRule="auto"/>
                    <w:ind w:firstLineChars="0" w:firstLine="0"/>
                    <w:jc w:val="left"/>
                    <w:rPr>
                      <w:kern w:val="0"/>
                      <w:sz w:val="21"/>
                    </w:rPr>
                  </w:pPr>
                </w:p>
              </w:tc>
              <w:tc>
                <w:tcPr>
                  <w:tcW w:w="872" w:type="dxa"/>
                  <w:tcBorders>
                    <w:top w:val="nil"/>
                    <w:left w:val="nil"/>
                    <w:bottom w:val="single" w:sz="8" w:space="0" w:color="000000"/>
                    <w:right w:val="single" w:sz="8" w:space="0" w:color="000000"/>
                  </w:tcBorders>
                  <w:vAlign w:val="center"/>
                </w:tcPr>
                <w:p w14:paraId="2369D08B" w14:textId="77777777" w:rsidR="00624B5E" w:rsidRPr="00E665CA" w:rsidRDefault="00000000">
                  <w:pPr>
                    <w:widowControl/>
                    <w:spacing w:line="240" w:lineRule="auto"/>
                    <w:ind w:firstLineChars="0" w:firstLine="0"/>
                    <w:jc w:val="center"/>
                    <w:rPr>
                      <w:kern w:val="0"/>
                      <w:sz w:val="21"/>
                    </w:rPr>
                  </w:pPr>
                  <w:r w:rsidRPr="00E665CA">
                    <w:rPr>
                      <w:sz w:val="21"/>
                    </w:rPr>
                    <w:t>0.172</w:t>
                  </w:r>
                </w:p>
              </w:tc>
              <w:tc>
                <w:tcPr>
                  <w:tcW w:w="804" w:type="dxa"/>
                  <w:tcBorders>
                    <w:top w:val="nil"/>
                    <w:left w:val="nil"/>
                    <w:bottom w:val="single" w:sz="8" w:space="0" w:color="000000"/>
                    <w:right w:val="single" w:sz="8" w:space="0" w:color="000000"/>
                  </w:tcBorders>
                  <w:vAlign w:val="center"/>
                </w:tcPr>
                <w:p w14:paraId="2D721DF8" w14:textId="77777777" w:rsidR="00624B5E" w:rsidRPr="00E665CA" w:rsidRDefault="00000000">
                  <w:pPr>
                    <w:widowControl/>
                    <w:spacing w:line="240" w:lineRule="auto"/>
                    <w:ind w:firstLineChars="0" w:firstLine="0"/>
                    <w:jc w:val="center"/>
                    <w:rPr>
                      <w:kern w:val="0"/>
                      <w:sz w:val="21"/>
                    </w:rPr>
                  </w:pPr>
                  <w:r w:rsidRPr="00E665CA">
                    <w:rPr>
                      <w:sz w:val="21"/>
                    </w:rPr>
                    <w:t>0</w:t>
                  </w:r>
                </w:p>
              </w:tc>
              <w:tc>
                <w:tcPr>
                  <w:tcW w:w="785" w:type="dxa"/>
                  <w:tcBorders>
                    <w:top w:val="nil"/>
                    <w:left w:val="nil"/>
                    <w:bottom w:val="single" w:sz="8" w:space="0" w:color="000000"/>
                    <w:right w:val="single" w:sz="8" w:space="0" w:color="000000"/>
                  </w:tcBorders>
                  <w:vAlign w:val="center"/>
                </w:tcPr>
                <w:p w14:paraId="0DF472C9" w14:textId="77777777" w:rsidR="00624B5E" w:rsidRPr="00E665CA" w:rsidRDefault="00000000">
                  <w:pPr>
                    <w:widowControl/>
                    <w:spacing w:line="240" w:lineRule="auto"/>
                    <w:ind w:firstLineChars="0" w:firstLine="0"/>
                    <w:jc w:val="center"/>
                    <w:rPr>
                      <w:kern w:val="0"/>
                      <w:sz w:val="21"/>
                    </w:rPr>
                  </w:pPr>
                  <w:r w:rsidRPr="00E665CA">
                    <w:rPr>
                      <w:sz w:val="21"/>
                    </w:rPr>
                    <w:t xml:space="preserve">0.000 </w:t>
                  </w:r>
                </w:p>
              </w:tc>
              <w:tc>
                <w:tcPr>
                  <w:tcW w:w="782" w:type="dxa"/>
                  <w:tcBorders>
                    <w:top w:val="nil"/>
                    <w:left w:val="nil"/>
                    <w:bottom w:val="single" w:sz="8" w:space="0" w:color="000000"/>
                    <w:right w:val="single" w:sz="8" w:space="0" w:color="000000"/>
                  </w:tcBorders>
                  <w:noWrap/>
                  <w:vAlign w:val="center"/>
                </w:tcPr>
                <w:p w14:paraId="75E44BA1" w14:textId="77777777" w:rsidR="00624B5E" w:rsidRPr="00E665CA" w:rsidRDefault="00000000">
                  <w:pPr>
                    <w:widowControl/>
                    <w:spacing w:line="240" w:lineRule="auto"/>
                    <w:ind w:firstLineChars="0" w:firstLine="0"/>
                    <w:jc w:val="center"/>
                    <w:rPr>
                      <w:kern w:val="0"/>
                      <w:sz w:val="21"/>
                    </w:rPr>
                  </w:pPr>
                  <w:r w:rsidRPr="00E665CA">
                    <w:rPr>
                      <w:sz w:val="21"/>
                    </w:rPr>
                    <w:t>100</w:t>
                  </w:r>
                </w:p>
              </w:tc>
              <w:tc>
                <w:tcPr>
                  <w:tcW w:w="891" w:type="dxa"/>
                  <w:tcBorders>
                    <w:top w:val="nil"/>
                    <w:left w:val="nil"/>
                    <w:bottom w:val="single" w:sz="8" w:space="0" w:color="000000"/>
                    <w:right w:val="single" w:sz="8" w:space="0" w:color="000000"/>
                  </w:tcBorders>
                  <w:vAlign w:val="center"/>
                </w:tcPr>
                <w:p w14:paraId="52364BAF" w14:textId="77777777" w:rsidR="00624B5E" w:rsidRPr="00E665CA" w:rsidRDefault="00000000">
                  <w:pPr>
                    <w:widowControl/>
                    <w:spacing w:line="240" w:lineRule="auto"/>
                    <w:ind w:firstLineChars="0" w:firstLine="0"/>
                    <w:jc w:val="center"/>
                    <w:rPr>
                      <w:kern w:val="0"/>
                      <w:sz w:val="21"/>
                    </w:rPr>
                  </w:pPr>
                  <w:r w:rsidRPr="00E665CA">
                    <w:rPr>
                      <w:sz w:val="21"/>
                    </w:rPr>
                    <w:t xml:space="preserve">0.172 </w:t>
                  </w:r>
                </w:p>
              </w:tc>
              <w:tc>
                <w:tcPr>
                  <w:tcW w:w="889" w:type="dxa"/>
                  <w:tcBorders>
                    <w:top w:val="nil"/>
                    <w:left w:val="nil"/>
                    <w:bottom w:val="single" w:sz="8" w:space="0" w:color="000000"/>
                    <w:right w:val="single" w:sz="8" w:space="0" w:color="000000"/>
                  </w:tcBorders>
                  <w:noWrap/>
                  <w:vAlign w:val="center"/>
                </w:tcPr>
                <w:p w14:paraId="08025D82" w14:textId="77777777" w:rsidR="00624B5E" w:rsidRPr="00E665CA" w:rsidRDefault="00000000">
                  <w:pPr>
                    <w:widowControl/>
                    <w:spacing w:line="240" w:lineRule="auto"/>
                    <w:ind w:firstLineChars="0" w:firstLine="0"/>
                    <w:jc w:val="center"/>
                    <w:rPr>
                      <w:kern w:val="0"/>
                      <w:sz w:val="21"/>
                    </w:rPr>
                  </w:pPr>
                  <w:r w:rsidRPr="00E665CA">
                    <w:rPr>
                      <w:sz w:val="21"/>
                    </w:rPr>
                    <w:t>0</w:t>
                  </w:r>
                </w:p>
              </w:tc>
              <w:tc>
                <w:tcPr>
                  <w:tcW w:w="785" w:type="dxa"/>
                  <w:tcBorders>
                    <w:top w:val="nil"/>
                    <w:left w:val="nil"/>
                    <w:bottom w:val="single" w:sz="8" w:space="0" w:color="000000"/>
                    <w:right w:val="single" w:sz="8" w:space="0" w:color="000000"/>
                  </w:tcBorders>
                  <w:vAlign w:val="center"/>
                </w:tcPr>
                <w:p w14:paraId="5DC9EB0A" w14:textId="77777777" w:rsidR="00624B5E" w:rsidRPr="00E665CA" w:rsidRDefault="00000000">
                  <w:pPr>
                    <w:widowControl/>
                    <w:spacing w:line="240" w:lineRule="auto"/>
                    <w:ind w:firstLineChars="0" w:firstLine="0"/>
                    <w:jc w:val="center"/>
                    <w:rPr>
                      <w:kern w:val="0"/>
                      <w:sz w:val="21"/>
                    </w:rPr>
                  </w:pPr>
                  <w:r w:rsidRPr="00E665CA">
                    <w:rPr>
                      <w:sz w:val="21"/>
                    </w:rPr>
                    <w:t xml:space="preserve">0.000 </w:t>
                  </w:r>
                </w:p>
              </w:tc>
            </w:tr>
            <w:tr w:rsidR="00E665CA" w:rsidRPr="00E665CA" w14:paraId="18FBA4D7" w14:textId="77777777">
              <w:trPr>
                <w:trHeight w:val="285"/>
              </w:trPr>
              <w:tc>
                <w:tcPr>
                  <w:tcW w:w="863" w:type="dxa"/>
                  <w:tcBorders>
                    <w:top w:val="nil"/>
                    <w:left w:val="single" w:sz="8" w:space="0" w:color="000000"/>
                    <w:bottom w:val="single" w:sz="8" w:space="0" w:color="000000"/>
                    <w:right w:val="single" w:sz="8" w:space="0" w:color="000000"/>
                  </w:tcBorders>
                  <w:vAlign w:val="center"/>
                </w:tcPr>
                <w:p w14:paraId="1C1805AF" w14:textId="77777777" w:rsidR="00624B5E" w:rsidRPr="00E665CA" w:rsidRDefault="00000000">
                  <w:pPr>
                    <w:widowControl/>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合计</w:t>
                  </w:r>
                </w:p>
              </w:tc>
              <w:tc>
                <w:tcPr>
                  <w:tcW w:w="877" w:type="dxa"/>
                  <w:tcBorders>
                    <w:top w:val="nil"/>
                    <w:left w:val="nil"/>
                    <w:bottom w:val="single" w:sz="8" w:space="0" w:color="000000"/>
                    <w:right w:val="single" w:sz="8" w:space="0" w:color="000000"/>
                  </w:tcBorders>
                  <w:noWrap/>
                  <w:vAlign w:val="center"/>
                </w:tcPr>
                <w:p w14:paraId="609EBFD9" w14:textId="77777777" w:rsidR="00624B5E" w:rsidRPr="00E665CA" w:rsidRDefault="00000000">
                  <w:pPr>
                    <w:widowControl/>
                    <w:spacing w:line="240" w:lineRule="auto"/>
                    <w:ind w:firstLineChars="0" w:firstLine="0"/>
                    <w:jc w:val="center"/>
                    <w:rPr>
                      <w:kern w:val="0"/>
                      <w:sz w:val="21"/>
                    </w:rPr>
                  </w:pPr>
                  <w:r w:rsidRPr="00E665CA">
                    <w:rPr>
                      <w:kern w:val="0"/>
                      <w:sz w:val="21"/>
                    </w:rPr>
                    <w:t>/</w:t>
                  </w:r>
                </w:p>
              </w:tc>
              <w:tc>
                <w:tcPr>
                  <w:tcW w:w="804" w:type="dxa"/>
                  <w:tcBorders>
                    <w:top w:val="nil"/>
                    <w:left w:val="nil"/>
                    <w:bottom w:val="single" w:sz="8" w:space="0" w:color="000000"/>
                    <w:right w:val="single" w:sz="8" w:space="0" w:color="000000"/>
                  </w:tcBorders>
                  <w:noWrap/>
                  <w:vAlign w:val="center"/>
                </w:tcPr>
                <w:p w14:paraId="4532C74A" w14:textId="77777777" w:rsidR="00624B5E" w:rsidRPr="00E665CA" w:rsidRDefault="00000000">
                  <w:pPr>
                    <w:widowControl/>
                    <w:spacing w:line="240" w:lineRule="auto"/>
                    <w:ind w:firstLineChars="0" w:firstLine="0"/>
                    <w:jc w:val="center"/>
                    <w:rPr>
                      <w:kern w:val="0"/>
                      <w:sz w:val="21"/>
                    </w:rPr>
                  </w:pPr>
                  <w:r w:rsidRPr="00E665CA">
                    <w:rPr>
                      <w:kern w:val="0"/>
                      <w:sz w:val="21"/>
                    </w:rPr>
                    <w:t>/</w:t>
                  </w:r>
                </w:p>
              </w:tc>
              <w:tc>
                <w:tcPr>
                  <w:tcW w:w="872" w:type="dxa"/>
                  <w:tcBorders>
                    <w:top w:val="nil"/>
                    <w:left w:val="nil"/>
                    <w:bottom w:val="single" w:sz="8" w:space="0" w:color="000000"/>
                    <w:right w:val="single" w:sz="8" w:space="0" w:color="000000"/>
                  </w:tcBorders>
                  <w:noWrap/>
                  <w:vAlign w:val="center"/>
                </w:tcPr>
                <w:p w14:paraId="48144B75" w14:textId="77777777" w:rsidR="00624B5E" w:rsidRPr="00E665CA" w:rsidRDefault="00000000">
                  <w:pPr>
                    <w:widowControl/>
                    <w:spacing w:line="240" w:lineRule="auto"/>
                    <w:ind w:firstLineChars="0" w:firstLine="0"/>
                    <w:jc w:val="center"/>
                    <w:rPr>
                      <w:kern w:val="0"/>
                      <w:sz w:val="21"/>
                    </w:rPr>
                  </w:pPr>
                  <w:r w:rsidRPr="00E665CA">
                    <w:rPr>
                      <w:sz w:val="21"/>
                    </w:rPr>
                    <w:t>0.689</w:t>
                  </w:r>
                </w:p>
              </w:tc>
              <w:tc>
                <w:tcPr>
                  <w:tcW w:w="804" w:type="dxa"/>
                  <w:tcBorders>
                    <w:top w:val="nil"/>
                    <w:left w:val="nil"/>
                    <w:bottom w:val="single" w:sz="8" w:space="0" w:color="000000"/>
                    <w:right w:val="single" w:sz="8" w:space="0" w:color="000000"/>
                  </w:tcBorders>
                  <w:noWrap/>
                  <w:vAlign w:val="center"/>
                </w:tcPr>
                <w:p w14:paraId="4D9F9EB8" w14:textId="77777777" w:rsidR="00624B5E" w:rsidRPr="00E665CA" w:rsidRDefault="00000000">
                  <w:pPr>
                    <w:widowControl/>
                    <w:spacing w:line="240" w:lineRule="auto"/>
                    <w:ind w:firstLineChars="0" w:firstLine="0"/>
                    <w:jc w:val="center"/>
                    <w:rPr>
                      <w:kern w:val="0"/>
                      <w:sz w:val="21"/>
                    </w:rPr>
                  </w:pPr>
                  <w:r w:rsidRPr="00E665CA">
                    <w:rPr>
                      <w:sz w:val="21"/>
                    </w:rPr>
                    <w:t>/</w:t>
                  </w:r>
                </w:p>
              </w:tc>
              <w:tc>
                <w:tcPr>
                  <w:tcW w:w="785" w:type="dxa"/>
                  <w:tcBorders>
                    <w:top w:val="nil"/>
                    <w:left w:val="nil"/>
                    <w:bottom w:val="single" w:sz="8" w:space="0" w:color="000000"/>
                    <w:right w:val="single" w:sz="8" w:space="0" w:color="000000"/>
                  </w:tcBorders>
                  <w:noWrap/>
                  <w:vAlign w:val="center"/>
                </w:tcPr>
                <w:p w14:paraId="7F98E32A" w14:textId="77777777" w:rsidR="00624B5E" w:rsidRPr="00E665CA" w:rsidRDefault="00000000">
                  <w:pPr>
                    <w:widowControl/>
                    <w:spacing w:line="240" w:lineRule="auto"/>
                    <w:ind w:firstLineChars="0" w:firstLine="0"/>
                    <w:jc w:val="center"/>
                    <w:rPr>
                      <w:kern w:val="0"/>
                      <w:sz w:val="21"/>
                    </w:rPr>
                  </w:pPr>
                  <w:r w:rsidRPr="00E665CA">
                    <w:rPr>
                      <w:sz w:val="21"/>
                    </w:rPr>
                    <w:t xml:space="preserve">0.010 </w:t>
                  </w:r>
                </w:p>
              </w:tc>
              <w:tc>
                <w:tcPr>
                  <w:tcW w:w="782" w:type="dxa"/>
                  <w:tcBorders>
                    <w:top w:val="nil"/>
                    <w:left w:val="nil"/>
                    <w:bottom w:val="single" w:sz="8" w:space="0" w:color="000000"/>
                    <w:right w:val="single" w:sz="8" w:space="0" w:color="000000"/>
                  </w:tcBorders>
                  <w:noWrap/>
                  <w:vAlign w:val="center"/>
                </w:tcPr>
                <w:p w14:paraId="274FB8CC" w14:textId="77777777" w:rsidR="00624B5E" w:rsidRPr="00E665CA" w:rsidRDefault="00000000">
                  <w:pPr>
                    <w:widowControl/>
                    <w:spacing w:line="240" w:lineRule="auto"/>
                    <w:ind w:firstLineChars="0" w:firstLine="0"/>
                    <w:jc w:val="center"/>
                    <w:rPr>
                      <w:kern w:val="0"/>
                      <w:sz w:val="21"/>
                    </w:rPr>
                  </w:pPr>
                  <w:r w:rsidRPr="00E665CA">
                    <w:rPr>
                      <w:sz w:val="21"/>
                    </w:rPr>
                    <w:t>/</w:t>
                  </w:r>
                </w:p>
              </w:tc>
              <w:tc>
                <w:tcPr>
                  <w:tcW w:w="891" w:type="dxa"/>
                  <w:tcBorders>
                    <w:top w:val="nil"/>
                    <w:left w:val="nil"/>
                    <w:bottom w:val="single" w:sz="8" w:space="0" w:color="000000"/>
                    <w:right w:val="single" w:sz="8" w:space="0" w:color="000000"/>
                  </w:tcBorders>
                  <w:noWrap/>
                  <w:vAlign w:val="center"/>
                </w:tcPr>
                <w:p w14:paraId="38712B5F" w14:textId="77777777" w:rsidR="00624B5E" w:rsidRPr="00E665CA" w:rsidRDefault="00000000">
                  <w:pPr>
                    <w:widowControl/>
                    <w:spacing w:line="240" w:lineRule="auto"/>
                    <w:ind w:firstLineChars="0" w:firstLine="0"/>
                    <w:jc w:val="center"/>
                    <w:rPr>
                      <w:kern w:val="0"/>
                      <w:sz w:val="21"/>
                    </w:rPr>
                  </w:pPr>
                  <w:r w:rsidRPr="00E665CA">
                    <w:rPr>
                      <w:sz w:val="21"/>
                    </w:rPr>
                    <w:t xml:space="preserve">0.274 </w:t>
                  </w:r>
                </w:p>
              </w:tc>
              <w:tc>
                <w:tcPr>
                  <w:tcW w:w="889" w:type="dxa"/>
                  <w:tcBorders>
                    <w:top w:val="nil"/>
                    <w:left w:val="nil"/>
                    <w:bottom w:val="single" w:sz="8" w:space="0" w:color="000000"/>
                    <w:right w:val="single" w:sz="8" w:space="0" w:color="000000"/>
                  </w:tcBorders>
                  <w:noWrap/>
                  <w:vAlign w:val="center"/>
                </w:tcPr>
                <w:p w14:paraId="6899BD5E" w14:textId="77777777" w:rsidR="00624B5E" w:rsidRPr="00E665CA" w:rsidRDefault="00000000">
                  <w:pPr>
                    <w:widowControl/>
                    <w:spacing w:line="240" w:lineRule="auto"/>
                    <w:ind w:firstLineChars="0" w:firstLine="0"/>
                    <w:jc w:val="center"/>
                    <w:rPr>
                      <w:kern w:val="0"/>
                      <w:sz w:val="21"/>
                    </w:rPr>
                  </w:pPr>
                  <w:r w:rsidRPr="00E665CA">
                    <w:rPr>
                      <w:sz w:val="21"/>
                    </w:rPr>
                    <w:t>/</w:t>
                  </w:r>
                </w:p>
              </w:tc>
              <w:tc>
                <w:tcPr>
                  <w:tcW w:w="785" w:type="dxa"/>
                  <w:tcBorders>
                    <w:top w:val="nil"/>
                    <w:left w:val="nil"/>
                    <w:bottom w:val="single" w:sz="8" w:space="0" w:color="000000"/>
                    <w:right w:val="single" w:sz="8" w:space="0" w:color="000000"/>
                  </w:tcBorders>
                  <w:noWrap/>
                  <w:vAlign w:val="center"/>
                </w:tcPr>
                <w:p w14:paraId="6D02A187" w14:textId="77777777" w:rsidR="00624B5E" w:rsidRPr="00E665CA" w:rsidRDefault="00000000">
                  <w:pPr>
                    <w:widowControl/>
                    <w:spacing w:line="240" w:lineRule="auto"/>
                    <w:ind w:firstLineChars="0" w:firstLine="0"/>
                    <w:jc w:val="center"/>
                    <w:rPr>
                      <w:kern w:val="0"/>
                      <w:sz w:val="21"/>
                    </w:rPr>
                  </w:pPr>
                  <w:r w:rsidRPr="00E665CA">
                    <w:rPr>
                      <w:sz w:val="21"/>
                    </w:rPr>
                    <w:t xml:space="preserve">0.415 </w:t>
                  </w:r>
                </w:p>
              </w:tc>
            </w:tr>
            <w:tr w:rsidR="00E665CA" w:rsidRPr="00E665CA" w14:paraId="1A19E9A4" w14:textId="77777777">
              <w:trPr>
                <w:trHeight w:val="285"/>
              </w:trPr>
              <w:tc>
                <w:tcPr>
                  <w:tcW w:w="863" w:type="dxa"/>
                  <w:vMerge w:val="restart"/>
                  <w:tcBorders>
                    <w:top w:val="nil"/>
                    <w:left w:val="single" w:sz="8" w:space="0" w:color="000000"/>
                    <w:bottom w:val="single" w:sz="8" w:space="0" w:color="000000"/>
                    <w:right w:val="single" w:sz="8" w:space="0" w:color="000000"/>
                  </w:tcBorders>
                  <w:vAlign w:val="center"/>
                </w:tcPr>
                <w:p w14:paraId="08EF9C0F" w14:textId="77777777" w:rsidR="00624B5E" w:rsidRPr="00E665CA" w:rsidRDefault="00000000">
                  <w:pPr>
                    <w:widowControl/>
                    <w:spacing w:line="240" w:lineRule="auto"/>
                    <w:ind w:firstLineChars="0" w:firstLine="0"/>
                    <w:jc w:val="center"/>
                    <w:rPr>
                      <w:rFonts w:ascii="宋体" w:hAnsi="宋体" w:cs="宋体" w:hint="eastAsia"/>
                      <w:kern w:val="0"/>
                      <w:sz w:val="21"/>
                    </w:rPr>
                  </w:pPr>
                  <w:r w:rsidRPr="00E665CA">
                    <w:rPr>
                      <w:kern w:val="0"/>
                      <w:sz w:val="21"/>
                    </w:rPr>
                    <w:t>丙烯酸漆</w:t>
                  </w:r>
                </w:p>
              </w:tc>
              <w:tc>
                <w:tcPr>
                  <w:tcW w:w="877" w:type="dxa"/>
                  <w:tcBorders>
                    <w:top w:val="nil"/>
                    <w:left w:val="nil"/>
                    <w:bottom w:val="single" w:sz="8" w:space="0" w:color="000000"/>
                    <w:right w:val="single" w:sz="8" w:space="0" w:color="000000"/>
                  </w:tcBorders>
                  <w:vAlign w:val="center"/>
                </w:tcPr>
                <w:p w14:paraId="6B4297A8" w14:textId="77777777" w:rsidR="00624B5E" w:rsidRPr="00E665CA" w:rsidRDefault="00000000">
                  <w:pPr>
                    <w:widowControl/>
                    <w:spacing w:line="240" w:lineRule="auto"/>
                    <w:ind w:firstLineChars="0" w:firstLine="0"/>
                    <w:jc w:val="center"/>
                    <w:rPr>
                      <w:rFonts w:ascii="等线" w:eastAsia="等线" w:hAnsi="等线" w:cs="宋体" w:hint="eastAsia"/>
                      <w:kern w:val="0"/>
                      <w:sz w:val="21"/>
                    </w:rPr>
                  </w:pPr>
                  <w:r w:rsidRPr="00E665CA">
                    <w:rPr>
                      <w:rFonts w:ascii="等线" w:eastAsia="等线" w:hAnsi="等线" w:cs="宋体" w:hint="eastAsia"/>
                      <w:kern w:val="0"/>
                      <w:sz w:val="21"/>
                    </w:rPr>
                    <w:t>主剂</w:t>
                  </w:r>
                </w:p>
              </w:tc>
              <w:tc>
                <w:tcPr>
                  <w:tcW w:w="804" w:type="dxa"/>
                  <w:vMerge w:val="restart"/>
                  <w:tcBorders>
                    <w:top w:val="nil"/>
                    <w:left w:val="nil"/>
                    <w:bottom w:val="single" w:sz="8" w:space="0" w:color="000000"/>
                    <w:right w:val="single" w:sz="8" w:space="0" w:color="000000"/>
                  </w:tcBorders>
                  <w:noWrap/>
                  <w:vAlign w:val="center"/>
                </w:tcPr>
                <w:p w14:paraId="74C0E850" w14:textId="77777777" w:rsidR="00624B5E" w:rsidRPr="00E665CA" w:rsidRDefault="00000000">
                  <w:pPr>
                    <w:widowControl/>
                    <w:spacing w:line="240" w:lineRule="auto"/>
                    <w:ind w:firstLineChars="0" w:firstLine="0"/>
                    <w:jc w:val="center"/>
                    <w:rPr>
                      <w:kern w:val="0"/>
                      <w:sz w:val="21"/>
                    </w:rPr>
                  </w:pPr>
                  <w:r w:rsidRPr="00E665CA">
                    <w:rPr>
                      <w:kern w:val="0"/>
                      <w:sz w:val="21"/>
                    </w:rPr>
                    <w:t>0.</w:t>
                  </w:r>
                  <w:r w:rsidRPr="00E665CA">
                    <w:rPr>
                      <w:rFonts w:hint="eastAsia"/>
                      <w:kern w:val="0"/>
                      <w:sz w:val="21"/>
                    </w:rPr>
                    <w:t>05</w:t>
                  </w:r>
                </w:p>
              </w:tc>
              <w:tc>
                <w:tcPr>
                  <w:tcW w:w="872" w:type="dxa"/>
                  <w:tcBorders>
                    <w:top w:val="nil"/>
                    <w:left w:val="nil"/>
                    <w:bottom w:val="single" w:sz="8" w:space="0" w:color="000000"/>
                    <w:right w:val="single" w:sz="8" w:space="0" w:color="000000"/>
                  </w:tcBorders>
                  <w:vAlign w:val="center"/>
                </w:tcPr>
                <w:p w14:paraId="279D2EA3" w14:textId="77777777" w:rsidR="00624B5E" w:rsidRPr="00E665CA" w:rsidRDefault="00000000">
                  <w:pPr>
                    <w:widowControl/>
                    <w:spacing w:line="240" w:lineRule="auto"/>
                    <w:ind w:firstLineChars="0" w:firstLine="0"/>
                    <w:jc w:val="center"/>
                    <w:rPr>
                      <w:kern w:val="0"/>
                      <w:sz w:val="21"/>
                    </w:rPr>
                  </w:pPr>
                  <w:r w:rsidRPr="00E665CA">
                    <w:rPr>
                      <w:sz w:val="21"/>
                    </w:rPr>
                    <w:t>0.046</w:t>
                  </w:r>
                </w:p>
              </w:tc>
              <w:tc>
                <w:tcPr>
                  <w:tcW w:w="804" w:type="dxa"/>
                  <w:tcBorders>
                    <w:top w:val="nil"/>
                    <w:left w:val="nil"/>
                    <w:bottom w:val="single" w:sz="8" w:space="0" w:color="000000"/>
                    <w:right w:val="single" w:sz="8" w:space="0" w:color="000000"/>
                  </w:tcBorders>
                  <w:vAlign w:val="center"/>
                </w:tcPr>
                <w:p w14:paraId="5412FA81" w14:textId="77777777" w:rsidR="00624B5E" w:rsidRPr="00E665CA" w:rsidRDefault="00000000">
                  <w:pPr>
                    <w:widowControl/>
                    <w:spacing w:line="240" w:lineRule="auto"/>
                    <w:ind w:firstLineChars="0" w:firstLine="0"/>
                    <w:jc w:val="center"/>
                    <w:rPr>
                      <w:kern w:val="0"/>
                      <w:sz w:val="21"/>
                    </w:rPr>
                  </w:pPr>
                  <w:r w:rsidRPr="00E665CA">
                    <w:rPr>
                      <w:sz w:val="21"/>
                    </w:rPr>
                    <w:t>5</w:t>
                  </w:r>
                </w:p>
              </w:tc>
              <w:tc>
                <w:tcPr>
                  <w:tcW w:w="785" w:type="dxa"/>
                  <w:tcBorders>
                    <w:top w:val="nil"/>
                    <w:left w:val="nil"/>
                    <w:bottom w:val="single" w:sz="8" w:space="0" w:color="000000"/>
                    <w:right w:val="single" w:sz="8" w:space="0" w:color="000000"/>
                  </w:tcBorders>
                  <w:vAlign w:val="center"/>
                </w:tcPr>
                <w:p w14:paraId="77211827" w14:textId="77777777" w:rsidR="00624B5E" w:rsidRPr="00E665CA" w:rsidRDefault="00000000">
                  <w:pPr>
                    <w:widowControl/>
                    <w:spacing w:line="240" w:lineRule="auto"/>
                    <w:ind w:firstLineChars="0" w:firstLine="0"/>
                    <w:jc w:val="center"/>
                    <w:rPr>
                      <w:kern w:val="0"/>
                      <w:sz w:val="21"/>
                    </w:rPr>
                  </w:pPr>
                  <w:r w:rsidRPr="00E665CA">
                    <w:rPr>
                      <w:sz w:val="21"/>
                    </w:rPr>
                    <w:t xml:space="preserve">0.002 </w:t>
                  </w:r>
                </w:p>
              </w:tc>
              <w:tc>
                <w:tcPr>
                  <w:tcW w:w="782" w:type="dxa"/>
                  <w:tcBorders>
                    <w:top w:val="nil"/>
                    <w:left w:val="nil"/>
                    <w:bottom w:val="single" w:sz="8" w:space="0" w:color="000000"/>
                    <w:right w:val="single" w:sz="8" w:space="0" w:color="000000"/>
                  </w:tcBorders>
                  <w:vAlign w:val="center"/>
                </w:tcPr>
                <w:p w14:paraId="4BA88295" w14:textId="77777777" w:rsidR="00624B5E" w:rsidRPr="00E665CA" w:rsidRDefault="00000000">
                  <w:pPr>
                    <w:widowControl/>
                    <w:spacing w:line="240" w:lineRule="auto"/>
                    <w:ind w:firstLineChars="0" w:firstLine="0"/>
                    <w:jc w:val="center"/>
                    <w:rPr>
                      <w:kern w:val="0"/>
                      <w:sz w:val="21"/>
                    </w:rPr>
                  </w:pPr>
                  <w:r w:rsidRPr="00E665CA">
                    <w:rPr>
                      <w:sz w:val="21"/>
                    </w:rPr>
                    <w:t>30.5</w:t>
                  </w:r>
                </w:p>
              </w:tc>
              <w:tc>
                <w:tcPr>
                  <w:tcW w:w="891" w:type="dxa"/>
                  <w:tcBorders>
                    <w:top w:val="nil"/>
                    <w:left w:val="nil"/>
                    <w:bottom w:val="single" w:sz="8" w:space="0" w:color="000000"/>
                    <w:right w:val="single" w:sz="8" w:space="0" w:color="000000"/>
                  </w:tcBorders>
                  <w:vAlign w:val="center"/>
                </w:tcPr>
                <w:p w14:paraId="1AA6760F" w14:textId="77777777" w:rsidR="00624B5E" w:rsidRPr="00E665CA" w:rsidRDefault="00000000">
                  <w:pPr>
                    <w:widowControl/>
                    <w:spacing w:line="240" w:lineRule="auto"/>
                    <w:ind w:firstLineChars="0" w:firstLine="0"/>
                    <w:jc w:val="center"/>
                    <w:rPr>
                      <w:kern w:val="0"/>
                      <w:sz w:val="21"/>
                    </w:rPr>
                  </w:pPr>
                  <w:r w:rsidRPr="00E665CA">
                    <w:rPr>
                      <w:sz w:val="21"/>
                    </w:rPr>
                    <w:t xml:space="preserve">0.014 </w:t>
                  </w:r>
                </w:p>
              </w:tc>
              <w:tc>
                <w:tcPr>
                  <w:tcW w:w="889" w:type="dxa"/>
                  <w:tcBorders>
                    <w:top w:val="nil"/>
                    <w:left w:val="nil"/>
                    <w:bottom w:val="single" w:sz="8" w:space="0" w:color="000000"/>
                    <w:right w:val="single" w:sz="8" w:space="0" w:color="000000"/>
                  </w:tcBorders>
                  <w:vAlign w:val="center"/>
                </w:tcPr>
                <w:p w14:paraId="7F0BCE73" w14:textId="77777777" w:rsidR="00624B5E" w:rsidRPr="00E665CA" w:rsidRDefault="00000000">
                  <w:pPr>
                    <w:widowControl/>
                    <w:spacing w:line="240" w:lineRule="auto"/>
                    <w:ind w:firstLineChars="0" w:firstLine="0"/>
                    <w:jc w:val="center"/>
                    <w:rPr>
                      <w:kern w:val="0"/>
                      <w:sz w:val="21"/>
                    </w:rPr>
                  </w:pPr>
                  <w:r w:rsidRPr="00E665CA">
                    <w:rPr>
                      <w:sz w:val="21"/>
                    </w:rPr>
                    <w:t>69.5</w:t>
                  </w:r>
                </w:p>
              </w:tc>
              <w:tc>
                <w:tcPr>
                  <w:tcW w:w="785" w:type="dxa"/>
                  <w:tcBorders>
                    <w:top w:val="nil"/>
                    <w:left w:val="nil"/>
                    <w:bottom w:val="single" w:sz="8" w:space="0" w:color="000000"/>
                    <w:right w:val="single" w:sz="8" w:space="0" w:color="000000"/>
                  </w:tcBorders>
                  <w:vAlign w:val="center"/>
                </w:tcPr>
                <w:p w14:paraId="02FC0A0B" w14:textId="77777777" w:rsidR="00624B5E" w:rsidRPr="00E665CA" w:rsidRDefault="00000000">
                  <w:pPr>
                    <w:widowControl/>
                    <w:spacing w:line="240" w:lineRule="auto"/>
                    <w:ind w:firstLineChars="0" w:firstLine="0"/>
                    <w:jc w:val="center"/>
                    <w:rPr>
                      <w:kern w:val="0"/>
                      <w:sz w:val="21"/>
                    </w:rPr>
                  </w:pPr>
                  <w:r w:rsidRPr="00E665CA">
                    <w:rPr>
                      <w:sz w:val="21"/>
                    </w:rPr>
                    <w:t xml:space="preserve">0.032 </w:t>
                  </w:r>
                </w:p>
              </w:tc>
            </w:tr>
            <w:tr w:rsidR="00E665CA" w:rsidRPr="00E665CA" w14:paraId="5A7FB19C" w14:textId="77777777">
              <w:trPr>
                <w:trHeight w:val="285"/>
              </w:trPr>
              <w:tc>
                <w:tcPr>
                  <w:tcW w:w="863" w:type="dxa"/>
                  <w:vMerge/>
                  <w:tcBorders>
                    <w:top w:val="nil"/>
                    <w:left w:val="single" w:sz="8" w:space="0" w:color="000000"/>
                    <w:bottom w:val="single" w:sz="8" w:space="0" w:color="000000"/>
                    <w:right w:val="single" w:sz="8" w:space="0" w:color="000000"/>
                  </w:tcBorders>
                  <w:vAlign w:val="center"/>
                </w:tcPr>
                <w:p w14:paraId="6F250169" w14:textId="77777777" w:rsidR="00624B5E" w:rsidRPr="00E665CA" w:rsidRDefault="00624B5E">
                  <w:pPr>
                    <w:widowControl/>
                    <w:spacing w:line="240" w:lineRule="auto"/>
                    <w:ind w:firstLineChars="0" w:firstLine="0"/>
                    <w:jc w:val="left"/>
                    <w:rPr>
                      <w:rFonts w:ascii="宋体" w:hAnsi="宋体" w:cs="宋体" w:hint="eastAsia"/>
                      <w:kern w:val="0"/>
                      <w:sz w:val="21"/>
                    </w:rPr>
                  </w:pPr>
                </w:p>
              </w:tc>
              <w:tc>
                <w:tcPr>
                  <w:tcW w:w="877" w:type="dxa"/>
                  <w:tcBorders>
                    <w:top w:val="nil"/>
                    <w:left w:val="nil"/>
                    <w:bottom w:val="single" w:sz="8" w:space="0" w:color="000000"/>
                    <w:right w:val="single" w:sz="8" w:space="0" w:color="000000"/>
                  </w:tcBorders>
                  <w:vAlign w:val="center"/>
                </w:tcPr>
                <w:p w14:paraId="79B3F8E6" w14:textId="77777777" w:rsidR="00624B5E" w:rsidRPr="00E665CA" w:rsidRDefault="00000000">
                  <w:pPr>
                    <w:widowControl/>
                    <w:spacing w:line="240" w:lineRule="auto"/>
                    <w:ind w:firstLineChars="0" w:firstLine="0"/>
                    <w:jc w:val="center"/>
                    <w:rPr>
                      <w:rFonts w:ascii="等线" w:eastAsia="等线" w:hAnsi="等线" w:cs="宋体" w:hint="eastAsia"/>
                      <w:kern w:val="0"/>
                      <w:sz w:val="21"/>
                    </w:rPr>
                  </w:pPr>
                  <w:r w:rsidRPr="00E665CA">
                    <w:rPr>
                      <w:rFonts w:ascii="等线" w:eastAsia="等线" w:hAnsi="等线" w:cs="宋体" w:hint="eastAsia"/>
                      <w:kern w:val="0"/>
                      <w:sz w:val="21"/>
                    </w:rPr>
                    <w:t>稀释剂</w:t>
                  </w:r>
                </w:p>
              </w:tc>
              <w:tc>
                <w:tcPr>
                  <w:tcW w:w="804" w:type="dxa"/>
                  <w:vMerge/>
                  <w:tcBorders>
                    <w:top w:val="nil"/>
                    <w:left w:val="nil"/>
                    <w:bottom w:val="single" w:sz="8" w:space="0" w:color="000000"/>
                    <w:right w:val="single" w:sz="8" w:space="0" w:color="000000"/>
                  </w:tcBorders>
                  <w:vAlign w:val="center"/>
                </w:tcPr>
                <w:p w14:paraId="08609528" w14:textId="77777777" w:rsidR="00624B5E" w:rsidRPr="00E665CA" w:rsidRDefault="00624B5E">
                  <w:pPr>
                    <w:widowControl/>
                    <w:spacing w:line="240" w:lineRule="auto"/>
                    <w:ind w:firstLineChars="0" w:firstLine="0"/>
                    <w:jc w:val="left"/>
                    <w:rPr>
                      <w:kern w:val="0"/>
                      <w:sz w:val="21"/>
                    </w:rPr>
                  </w:pPr>
                </w:p>
              </w:tc>
              <w:tc>
                <w:tcPr>
                  <w:tcW w:w="872" w:type="dxa"/>
                  <w:tcBorders>
                    <w:top w:val="nil"/>
                    <w:left w:val="nil"/>
                    <w:bottom w:val="single" w:sz="8" w:space="0" w:color="000000"/>
                    <w:right w:val="single" w:sz="8" w:space="0" w:color="000000"/>
                  </w:tcBorders>
                  <w:vAlign w:val="center"/>
                </w:tcPr>
                <w:p w14:paraId="7C46CDE9" w14:textId="77777777" w:rsidR="00624B5E" w:rsidRPr="00E665CA" w:rsidRDefault="00000000">
                  <w:pPr>
                    <w:widowControl/>
                    <w:spacing w:line="240" w:lineRule="auto"/>
                    <w:ind w:firstLineChars="0" w:firstLine="0"/>
                    <w:jc w:val="center"/>
                    <w:rPr>
                      <w:kern w:val="0"/>
                      <w:sz w:val="21"/>
                    </w:rPr>
                  </w:pPr>
                  <w:r w:rsidRPr="00E665CA">
                    <w:rPr>
                      <w:sz w:val="21"/>
                    </w:rPr>
                    <w:t>0.015</w:t>
                  </w:r>
                </w:p>
              </w:tc>
              <w:tc>
                <w:tcPr>
                  <w:tcW w:w="804" w:type="dxa"/>
                  <w:tcBorders>
                    <w:top w:val="nil"/>
                    <w:left w:val="nil"/>
                    <w:bottom w:val="single" w:sz="8" w:space="0" w:color="000000"/>
                    <w:right w:val="single" w:sz="8" w:space="0" w:color="000000"/>
                  </w:tcBorders>
                  <w:vAlign w:val="center"/>
                </w:tcPr>
                <w:p w14:paraId="43564E31" w14:textId="77777777" w:rsidR="00624B5E" w:rsidRPr="00E665CA" w:rsidRDefault="00000000">
                  <w:pPr>
                    <w:widowControl/>
                    <w:spacing w:line="240" w:lineRule="auto"/>
                    <w:ind w:firstLineChars="0" w:firstLine="0"/>
                    <w:jc w:val="center"/>
                    <w:rPr>
                      <w:kern w:val="0"/>
                      <w:sz w:val="21"/>
                    </w:rPr>
                  </w:pPr>
                  <w:r w:rsidRPr="00E665CA">
                    <w:rPr>
                      <w:sz w:val="21"/>
                    </w:rPr>
                    <w:t>40</w:t>
                  </w:r>
                </w:p>
              </w:tc>
              <w:tc>
                <w:tcPr>
                  <w:tcW w:w="785" w:type="dxa"/>
                  <w:tcBorders>
                    <w:top w:val="nil"/>
                    <w:left w:val="nil"/>
                    <w:bottom w:val="single" w:sz="8" w:space="0" w:color="000000"/>
                    <w:right w:val="single" w:sz="8" w:space="0" w:color="000000"/>
                  </w:tcBorders>
                  <w:vAlign w:val="center"/>
                </w:tcPr>
                <w:p w14:paraId="61029307" w14:textId="77777777" w:rsidR="00624B5E" w:rsidRPr="00E665CA" w:rsidRDefault="00000000">
                  <w:pPr>
                    <w:widowControl/>
                    <w:spacing w:line="240" w:lineRule="auto"/>
                    <w:ind w:firstLineChars="0" w:firstLine="0"/>
                    <w:jc w:val="center"/>
                    <w:rPr>
                      <w:kern w:val="0"/>
                      <w:sz w:val="21"/>
                    </w:rPr>
                  </w:pPr>
                  <w:r w:rsidRPr="00E665CA">
                    <w:rPr>
                      <w:sz w:val="21"/>
                    </w:rPr>
                    <w:t xml:space="preserve">0.006 </w:t>
                  </w:r>
                </w:p>
              </w:tc>
              <w:tc>
                <w:tcPr>
                  <w:tcW w:w="782" w:type="dxa"/>
                  <w:tcBorders>
                    <w:top w:val="nil"/>
                    <w:left w:val="nil"/>
                    <w:bottom w:val="single" w:sz="8" w:space="0" w:color="000000"/>
                    <w:right w:val="single" w:sz="8" w:space="0" w:color="000000"/>
                  </w:tcBorders>
                  <w:vAlign w:val="center"/>
                </w:tcPr>
                <w:p w14:paraId="3ACF5C98" w14:textId="77777777" w:rsidR="00624B5E" w:rsidRPr="00E665CA" w:rsidRDefault="00000000">
                  <w:pPr>
                    <w:widowControl/>
                    <w:spacing w:line="240" w:lineRule="auto"/>
                    <w:ind w:firstLineChars="0" w:firstLine="0"/>
                    <w:jc w:val="center"/>
                    <w:rPr>
                      <w:kern w:val="0"/>
                      <w:sz w:val="21"/>
                    </w:rPr>
                  </w:pPr>
                  <w:r w:rsidRPr="00E665CA">
                    <w:rPr>
                      <w:sz w:val="21"/>
                    </w:rPr>
                    <w:t>100</w:t>
                  </w:r>
                </w:p>
              </w:tc>
              <w:tc>
                <w:tcPr>
                  <w:tcW w:w="891" w:type="dxa"/>
                  <w:tcBorders>
                    <w:top w:val="nil"/>
                    <w:left w:val="nil"/>
                    <w:bottom w:val="single" w:sz="8" w:space="0" w:color="000000"/>
                    <w:right w:val="single" w:sz="8" w:space="0" w:color="000000"/>
                  </w:tcBorders>
                  <w:vAlign w:val="center"/>
                </w:tcPr>
                <w:p w14:paraId="40200005" w14:textId="77777777" w:rsidR="00624B5E" w:rsidRPr="00E665CA" w:rsidRDefault="00000000">
                  <w:pPr>
                    <w:widowControl/>
                    <w:spacing w:line="240" w:lineRule="auto"/>
                    <w:ind w:firstLineChars="0" w:firstLine="0"/>
                    <w:jc w:val="center"/>
                    <w:rPr>
                      <w:kern w:val="0"/>
                      <w:sz w:val="21"/>
                    </w:rPr>
                  </w:pPr>
                  <w:r w:rsidRPr="00E665CA">
                    <w:rPr>
                      <w:sz w:val="21"/>
                    </w:rPr>
                    <w:t xml:space="preserve">0.015 </w:t>
                  </w:r>
                </w:p>
              </w:tc>
              <w:tc>
                <w:tcPr>
                  <w:tcW w:w="889" w:type="dxa"/>
                  <w:tcBorders>
                    <w:top w:val="nil"/>
                    <w:left w:val="nil"/>
                    <w:bottom w:val="single" w:sz="8" w:space="0" w:color="000000"/>
                    <w:right w:val="single" w:sz="8" w:space="0" w:color="000000"/>
                  </w:tcBorders>
                  <w:vAlign w:val="center"/>
                </w:tcPr>
                <w:p w14:paraId="26ADA0A0" w14:textId="77777777" w:rsidR="00624B5E" w:rsidRPr="00E665CA" w:rsidRDefault="00000000">
                  <w:pPr>
                    <w:widowControl/>
                    <w:spacing w:line="240" w:lineRule="auto"/>
                    <w:ind w:firstLineChars="0" w:firstLine="0"/>
                    <w:jc w:val="center"/>
                    <w:rPr>
                      <w:kern w:val="0"/>
                      <w:sz w:val="21"/>
                    </w:rPr>
                  </w:pPr>
                  <w:r w:rsidRPr="00E665CA">
                    <w:rPr>
                      <w:sz w:val="21"/>
                    </w:rPr>
                    <w:t>0</w:t>
                  </w:r>
                </w:p>
              </w:tc>
              <w:tc>
                <w:tcPr>
                  <w:tcW w:w="785" w:type="dxa"/>
                  <w:tcBorders>
                    <w:top w:val="nil"/>
                    <w:left w:val="nil"/>
                    <w:bottom w:val="single" w:sz="8" w:space="0" w:color="000000"/>
                    <w:right w:val="single" w:sz="8" w:space="0" w:color="000000"/>
                  </w:tcBorders>
                  <w:vAlign w:val="center"/>
                </w:tcPr>
                <w:p w14:paraId="6DF7E7AC" w14:textId="77777777" w:rsidR="00624B5E" w:rsidRPr="00E665CA" w:rsidRDefault="00000000">
                  <w:pPr>
                    <w:widowControl/>
                    <w:spacing w:line="240" w:lineRule="auto"/>
                    <w:ind w:firstLineChars="0" w:firstLine="0"/>
                    <w:jc w:val="center"/>
                    <w:rPr>
                      <w:kern w:val="0"/>
                      <w:sz w:val="21"/>
                    </w:rPr>
                  </w:pPr>
                  <w:r w:rsidRPr="00E665CA">
                    <w:rPr>
                      <w:sz w:val="21"/>
                    </w:rPr>
                    <w:t xml:space="preserve">0.000 </w:t>
                  </w:r>
                </w:p>
              </w:tc>
            </w:tr>
            <w:tr w:rsidR="00E665CA" w:rsidRPr="00E665CA" w14:paraId="1807BFC0" w14:textId="77777777">
              <w:trPr>
                <w:trHeight w:val="285"/>
              </w:trPr>
              <w:tc>
                <w:tcPr>
                  <w:tcW w:w="863" w:type="dxa"/>
                  <w:tcBorders>
                    <w:top w:val="nil"/>
                    <w:left w:val="single" w:sz="8" w:space="0" w:color="000000"/>
                    <w:bottom w:val="single" w:sz="8" w:space="0" w:color="000000"/>
                    <w:right w:val="single" w:sz="8" w:space="0" w:color="000000"/>
                  </w:tcBorders>
                  <w:vAlign w:val="center"/>
                </w:tcPr>
                <w:p w14:paraId="6FCD9EE3" w14:textId="77777777" w:rsidR="00624B5E" w:rsidRPr="00E665CA" w:rsidRDefault="00000000">
                  <w:pPr>
                    <w:widowControl/>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合计</w:t>
                  </w:r>
                </w:p>
              </w:tc>
              <w:tc>
                <w:tcPr>
                  <w:tcW w:w="877" w:type="dxa"/>
                  <w:tcBorders>
                    <w:top w:val="nil"/>
                    <w:left w:val="nil"/>
                    <w:bottom w:val="single" w:sz="8" w:space="0" w:color="000000"/>
                    <w:right w:val="single" w:sz="8" w:space="0" w:color="000000"/>
                  </w:tcBorders>
                  <w:vAlign w:val="center"/>
                </w:tcPr>
                <w:p w14:paraId="3E5555EA" w14:textId="77777777" w:rsidR="00624B5E" w:rsidRPr="00E665CA" w:rsidRDefault="00000000">
                  <w:pPr>
                    <w:widowControl/>
                    <w:spacing w:line="240" w:lineRule="auto"/>
                    <w:ind w:firstLineChars="0" w:firstLine="0"/>
                    <w:jc w:val="center"/>
                    <w:rPr>
                      <w:kern w:val="0"/>
                      <w:sz w:val="21"/>
                    </w:rPr>
                  </w:pPr>
                  <w:r w:rsidRPr="00E665CA">
                    <w:rPr>
                      <w:kern w:val="0"/>
                      <w:sz w:val="21"/>
                    </w:rPr>
                    <w:t>/</w:t>
                  </w:r>
                </w:p>
              </w:tc>
              <w:tc>
                <w:tcPr>
                  <w:tcW w:w="804" w:type="dxa"/>
                  <w:tcBorders>
                    <w:top w:val="nil"/>
                    <w:left w:val="nil"/>
                    <w:bottom w:val="single" w:sz="8" w:space="0" w:color="000000"/>
                    <w:right w:val="single" w:sz="8" w:space="0" w:color="000000"/>
                  </w:tcBorders>
                  <w:noWrap/>
                  <w:vAlign w:val="center"/>
                </w:tcPr>
                <w:p w14:paraId="6ACDB7C4" w14:textId="77777777" w:rsidR="00624B5E" w:rsidRPr="00E665CA" w:rsidRDefault="00000000">
                  <w:pPr>
                    <w:widowControl/>
                    <w:spacing w:line="240" w:lineRule="auto"/>
                    <w:ind w:firstLineChars="0" w:firstLine="0"/>
                    <w:jc w:val="center"/>
                    <w:rPr>
                      <w:kern w:val="0"/>
                      <w:sz w:val="21"/>
                    </w:rPr>
                  </w:pPr>
                  <w:r w:rsidRPr="00E665CA">
                    <w:rPr>
                      <w:kern w:val="0"/>
                      <w:sz w:val="21"/>
                    </w:rPr>
                    <w:t>/</w:t>
                  </w:r>
                </w:p>
              </w:tc>
              <w:tc>
                <w:tcPr>
                  <w:tcW w:w="872" w:type="dxa"/>
                  <w:tcBorders>
                    <w:top w:val="nil"/>
                    <w:left w:val="nil"/>
                    <w:bottom w:val="single" w:sz="8" w:space="0" w:color="000000"/>
                    <w:right w:val="single" w:sz="8" w:space="0" w:color="000000"/>
                  </w:tcBorders>
                  <w:noWrap/>
                  <w:vAlign w:val="center"/>
                </w:tcPr>
                <w:p w14:paraId="710FB829" w14:textId="77777777" w:rsidR="00624B5E" w:rsidRPr="00E665CA" w:rsidRDefault="00000000">
                  <w:pPr>
                    <w:widowControl/>
                    <w:spacing w:line="240" w:lineRule="auto"/>
                    <w:ind w:firstLineChars="0" w:firstLine="0"/>
                    <w:jc w:val="center"/>
                    <w:rPr>
                      <w:kern w:val="0"/>
                      <w:sz w:val="21"/>
                    </w:rPr>
                  </w:pPr>
                  <w:r w:rsidRPr="00E665CA">
                    <w:rPr>
                      <w:sz w:val="21"/>
                    </w:rPr>
                    <w:t>0.061</w:t>
                  </w:r>
                </w:p>
              </w:tc>
              <w:tc>
                <w:tcPr>
                  <w:tcW w:w="804" w:type="dxa"/>
                  <w:tcBorders>
                    <w:top w:val="nil"/>
                    <w:left w:val="nil"/>
                    <w:bottom w:val="single" w:sz="8" w:space="0" w:color="000000"/>
                    <w:right w:val="single" w:sz="8" w:space="0" w:color="000000"/>
                  </w:tcBorders>
                  <w:vAlign w:val="center"/>
                </w:tcPr>
                <w:p w14:paraId="0318F4B5" w14:textId="77777777" w:rsidR="00624B5E" w:rsidRPr="00E665CA" w:rsidRDefault="00000000">
                  <w:pPr>
                    <w:widowControl/>
                    <w:spacing w:line="240" w:lineRule="auto"/>
                    <w:ind w:firstLineChars="0" w:firstLine="0"/>
                    <w:jc w:val="center"/>
                    <w:rPr>
                      <w:kern w:val="0"/>
                      <w:sz w:val="21"/>
                    </w:rPr>
                  </w:pPr>
                  <w:r w:rsidRPr="00E665CA">
                    <w:rPr>
                      <w:sz w:val="21"/>
                    </w:rPr>
                    <w:t>/</w:t>
                  </w:r>
                </w:p>
              </w:tc>
              <w:tc>
                <w:tcPr>
                  <w:tcW w:w="785" w:type="dxa"/>
                  <w:tcBorders>
                    <w:top w:val="nil"/>
                    <w:left w:val="nil"/>
                    <w:bottom w:val="single" w:sz="8" w:space="0" w:color="000000"/>
                    <w:right w:val="single" w:sz="8" w:space="0" w:color="000000"/>
                  </w:tcBorders>
                  <w:noWrap/>
                  <w:vAlign w:val="center"/>
                </w:tcPr>
                <w:p w14:paraId="6F708850" w14:textId="77777777" w:rsidR="00624B5E" w:rsidRPr="00E665CA" w:rsidRDefault="00000000">
                  <w:pPr>
                    <w:widowControl/>
                    <w:spacing w:line="240" w:lineRule="auto"/>
                    <w:ind w:firstLineChars="0" w:firstLine="0"/>
                    <w:jc w:val="center"/>
                    <w:rPr>
                      <w:kern w:val="0"/>
                      <w:sz w:val="21"/>
                    </w:rPr>
                  </w:pPr>
                  <w:r w:rsidRPr="00E665CA">
                    <w:rPr>
                      <w:sz w:val="21"/>
                    </w:rPr>
                    <w:t xml:space="preserve">0.008 </w:t>
                  </w:r>
                </w:p>
              </w:tc>
              <w:tc>
                <w:tcPr>
                  <w:tcW w:w="782" w:type="dxa"/>
                  <w:tcBorders>
                    <w:top w:val="nil"/>
                    <w:left w:val="nil"/>
                    <w:bottom w:val="single" w:sz="8" w:space="0" w:color="000000"/>
                    <w:right w:val="single" w:sz="8" w:space="0" w:color="000000"/>
                  </w:tcBorders>
                  <w:vAlign w:val="center"/>
                </w:tcPr>
                <w:p w14:paraId="4B2A469F" w14:textId="77777777" w:rsidR="00624B5E" w:rsidRPr="00E665CA" w:rsidRDefault="00000000">
                  <w:pPr>
                    <w:widowControl/>
                    <w:spacing w:line="240" w:lineRule="auto"/>
                    <w:ind w:firstLineChars="0" w:firstLine="0"/>
                    <w:jc w:val="center"/>
                    <w:rPr>
                      <w:kern w:val="0"/>
                      <w:sz w:val="21"/>
                    </w:rPr>
                  </w:pPr>
                  <w:r w:rsidRPr="00E665CA">
                    <w:rPr>
                      <w:sz w:val="21"/>
                    </w:rPr>
                    <w:t>/</w:t>
                  </w:r>
                </w:p>
              </w:tc>
              <w:tc>
                <w:tcPr>
                  <w:tcW w:w="891" w:type="dxa"/>
                  <w:tcBorders>
                    <w:top w:val="nil"/>
                    <w:left w:val="nil"/>
                    <w:bottom w:val="single" w:sz="8" w:space="0" w:color="000000"/>
                    <w:right w:val="single" w:sz="8" w:space="0" w:color="000000"/>
                  </w:tcBorders>
                  <w:noWrap/>
                  <w:vAlign w:val="center"/>
                </w:tcPr>
                <w:p w14:paraId="2FE41F59" w14:textId="77777777" w:rsidR="00624B5E" w:rsidRPr="00E665CA" w:rsidRDefault="00000000">
                  <w:pPr>
                    <w:widowControl/>
                    <w:spacing w:line="240" w:lineRule="auto"/>
                    <w:ind w:firstLineChars="0" w:firstLine="0"/>
                    <w:jc w:val="center"/>
                    <w:rPr>
                      <w:kern w:val="0"/>
                      <w:sz w:val="21"/>
                    </w:rPr>
                  </w:pPr>
                  <w:r w:rsidRPr="00E665CA">
                    <w:rPr>
                      <w:sz w:val="21"/>
                    </w:rPr>
                    <w:t xml:space="preserve">0.029 </w:t>
                  </w:r>
                </w:p>
              </w:tc>
              <w:tc>
                <w:tcPr>
                  <w:tcW w:w="889" w:type="dxa"/>
                  <w:tcBorders>
                    <w:top w:val="nil"/>
                    <w:left w:val="nil"/>
                    <w:bottom w:val="single" w:sz="8" w:space="0" w:color="000000"/>
                    <w:right w:val="single" w:sz="8" w:space="0" w:color="000000"/>
                  </w:tcBorders>
                  <w:vAlign w:val="center"/>
                </w:tcPr>
                <w:p w14:paraId="5D936E26" w14:textId="77777777" w:rsidR="00624B5E" w:rsidRPr="00E665CA" w:rsidRDefault="00000000">
                  <w:pPr>
                    <w:widowControl/>
                    <w:spacing w:line="240" w:lineRule="auto"/>
                    <w:ind w:firstLineChars="0" w:firstLine="0"/>
                    <w:jc w:val="center"/>
                    <w:rPr>
                      <w:kern w:val="0"/>
                      <w:sz w:val="21"/>
                    </w:rPr>
                  </w:pPr>
                  <w:r w:rsidRPr="00E665CA">
                    <w:rPr>
                      <w:sz w:val="21"/>
                    </w:rPr>
                    <w:t>/</w:t>
                  </w:r>
                </w:p>
              </w:tc>
              <w:tc>
                <w:tcPr>
                  <w:tcW w:w="785" w:type="dxa"/>
                  <w:tcBorders>
                    <w:top w:val="nil"/>
                    <w:left w:val="nil"/>
                    <w:bottom w:val="single" w:sz="8" w:space="0" w:color="000000"/>
                    <w:right w:val="single" w:sz="8" w:space="0" w:color="000000"/>
                  </w:tcBorders>
                  <w:noWrap/>
                  <w:vAlign w:val="center"/>
                </w:tcPr>
                <w:p w14:paraId="7BF59951" w14:textId="77777777" w:rsidR="00624B5E" w:rsidRPr="00E665CA" w:rsidRDefault="00000000">
                  <w:pPr>
                    <w:widowControl/>
                    <w:spacing w:line="240" w:lineRule="auto"/>
                    <w:ind w:firstLineChars="0" w:firstLine="0"/>
                    <w:jc w:val="center"/>
                    <w:rPr>
                      <w:kern w:val="0"/>
                      <w:sz w:val="21"/>
                    </w:rPr>
                  </w:pPr>
                  <w:r w:rsidRPr="00E665CA">
                    <w:rPr>
                      <w:sz w:val="21"/>
                    </w:rPr>
                    <w:t xml:space="preserve">0.032 </w:t>
                  </w:r>
                </w:p>
              </w:tc>
            </w:tr>
            <w:tr w:rsidR="00E665CA" w:rsidRPr="00E665CA" w14:paraId="0B10B03E" w14:textId="77777777">
              <w:trPr>
                <w:trHeight w:val="285"/>
              </w:trPr>
              <w:tc>
                <w:tcPr>
                  <w:tcW w:w="863" w:type="dxa"/>
                  <w:vMerge w:val="restart"/>
                  <w:tcBorders>
                    <w:top w:val="nil"/>
                    <w:left w:val="single" w:sz="8" w:space="0" w:color="000000"/>
                    <w:bottom w:val="single" w:sz="8" w:space="0" w:color="000000"/>
                    <w:right w:val="single" w:sz="8" w:space="0" w:color="000000"/>
                  </w:tcBorders>
                  <w:vAlign w:val="center"/>
                </w:tcPr>
                <w:p w14:paraId="7C53DE05" w14:textId="77777777" w:rsidR="00624B5E" w:rsidRPr="00E665CA" w:rsidRDefault="00000000">
                  <w:pPr>
                    <w:widowControl/>
                    <w:spacing w:line="240" w:lineRule="auto"/>
                    <w:ind w:firstLineChars="0" w:firstLine="0"/>
                    <w:jc w:val="center"/>
                    <w:rPr>
                      <w:rFonts w:ascii="宋体" w:hAnsi="宋体" w:cs="宋体" w:hint="eastAsia"/>
                      <w:kern w:val="0"/>
                      <w:sz w:val="21"/>
                    </w:rPr>
                  </w:pPr>
                  <w:r w:rsidRPr="00E665CA">
                    <w:rPr>
                      <w:kern w:val="0"/>
                      <w:sz w:val="21"/>
                    </w:rPr>
                    <w:t>环氧树脂漆</w:t>
                  </w:r>
                </w:p>
              </w:tc>
              <w:tc>
                <w:tcPr>
                  <w:tcW w:w="877" w:type="dxa"/>
                  <w:tcBorders>
                    <w:top w:val="nil"/>
                    <w:left w:val="nil"/>
                    <w:bottom w:val="single" w:sz="8" w:space="0" w:color="000000"/>
                    <w:right w:val="single" w:sz="8" w:space="0" w:color="000000"/>
                  </w:tcBorders>
                  <w:vAlign w:val="center"/>
                </w:tcPr>
                <w:p w14:paraId="38796BA4" w14:textId="77777777" w:rsidR="00624B5E" w:rsidRPr="00E665CA" w:rsidRDefault="00000000">
                  <w:pPr>
                    <w:widowControl/>
                    <w:spacing w:line="240" w:lineRule="auto"/>
                    <w:ind w:firstLineChars="0" w:firstLine="0"/>
                    <w:jc w:val="center"/>
                    <w:rPr>
                      <w:rFonts w:ascii="等线" w:eastAsia="等线" w:hAnsi="等线" w:cs="宋体" w:hint="eastAsia"/>
                      <w:kern w:val="0"/>
                      <w:sz w:val="21"/>
                    </w:rPr>
                  </w:pPr>
                  <w:r w:rsidRPr="00E665CA">
                    <w:rPr>
                      <w:rFonts w:ascii="等线" w:eastAsia="等线" w:hAnsi="等线" w:cs="宋体" w:hint="eastAsia"/>
                      <w:kern w:val="0"/>
                      <w:sz w:val="21"/>
                    </w:rPr>
                    <w:t>主剂</w:t>
                  </w:r>
                </w:p>
              </w:tc>
              <w:tc>
                <w:tcPr>
                  <w:tcW w:w="804" w:type="dxa"/>
                  <w:vMerge w:val="restart"/>
                  <w:tcBorders>
                    <w:top w:val="nil"/>
                    <w:left w:val="nil"/>
                    <w:bottom w:val="single" w:sz="8" w:space="0" w:color="000000"/>
                    <w:right w:val="single" w:sz="8" w:space="0" w:color="000000"/>
                  </w:tcBorders>
                  <w:noWrap/>
                  <w:vAlign w:val="center"/>
                </w:tcPr>
                <w:p w14:paraId="252335F1" w14:textId="77777777" w:rsidR="00624B5E" w:rsidRPr="00E665CA" w:rsidRDefault="00000000">
                  <w:pPr>
                    <w:widowControl/>
                    <w:spacing w:line="240" w:lineRule="auto"/>
                    <w:ind w:firstLineChars="0" w:firstLine="0"/>
                    <w:jc w:val="center"/>
                    <w:rPr>
                      <w:kern w:val="0"/>
                      <w:sz w:val="21"/>
                    </w:rPr>
                  </w:pPr>
                  <w:r w:rsidRPr="00E665CA">
                    <w:rPr>
                      <w:kern w:val="0"/>
                      <w:sz w:val="21"/>
                    </w:rPr>
                    <w:t>0.0</w:t>
                  </w:r>
                  <w:r w:rsidRPr="00E665CA">
                    <w:rPr>
                      <w:rFonts w:hint="eastAsia"/>
                      <w:kern w:val="0"/>
                      <w:sz w:val="21"/>
                    </w:rPr>
                    <w:t>2</w:t>
                  </w:r>
                </w:p>
              </w:tc>
              <w:tc>
                <w:tcPr>
                  <w:tcW w:w="872" w:type="dxa"/>
                  <w:tcBorders>
                    <w:top w:val="nil"/>
                    <w:left w:val="nil"/>
                    <w:bottom w:val="single" w:sz="8" w:space="0" w:color="000000"/>
                    <w:right w:val="single" w:sz="8" w:space="0" w:color="000000"/>
                  </w:tcBorders>
                  <w:vAlign w:val="center"/>
                </w:tcPr>
                <w:p w14:paraId="52D91D57" w14:textId="77777777" w:rsidR="00624B5E" w:rsidRPr="00E665CA" w:rsidRDefault="00000000">
                  <w:pPr>
                    <w:widowControl/>
                    <w:spacing w:line="240" w:lineRule="auto"/>
                    <w:ind w:firstLineChars="0" w:firstLine="0"/>
                    <w:jc w:val="center"/>
                    <w:rPr>
                      <w:kern w:val="0"/>
                      <w:sz w:val="21"/>
                    </w:rPr>
                  </w:pPr>
                  <w:r w:rsidRPr="00E665CA">
                    <w:rPr>
                      <w:sz w:val="21"/>
                    </w:rPr>
                    <w:t>0.013</w:t>
                  </w:r>
                </w:p>
              </w:tc>
              <w:tc>
                <w:tcPr>
                  <w:tcW w:w="804" w:type="dxa"/>
                  <w:tcBorders>
                    <w:top w:val="nil"/>
                    <w:left w:val="nil"/>
                    <w:bottom w:val="single" w:sz="8" w:space="0" w:color="000000"/>
                    <w:right w:val="single" w:sz="8" w:space="0" w:color="000000"/>
                  </w:tcBorders>
                  <w:vAlign w:val="center"/>
                </w:tcPr>
                <w:p w14:paraId="6E4774AF" w14:textId="77777777" w:rsidR="00624B5E" w:rsidRPr="00E665CA" w:rsidRDefault="00000000">
                  <w:pPr>
                    <w:widowControl/>
                    <w:spacing w:line="240" w:lineRule="auto"/>
                    <w:ind w:firstLineChars="0" w:firstLine="0"/>
                    <w:jc w:val="center"/>
                    <w:rPr>
                      <w:kern w:val="0"/>
                      <w:sz w:val="21"/>
                    </w:rPr>
                  </w:pPr>
                  <w:r w:rsidRPr="00E665CA">
                    <w:rPr>
                      <w:sz w:val="21"/>
                    </w:rPr>
                    <w:t>17.5</w:t>
                  </w:r>
                </w:p>
              </w:tc>
              <w:tc>
                <w:tcPr>
                  <w:tcW w:w="785" w:type="dxa"/>
                  <w:tcBorders>
                    <w:top w:val="nil"/>
                    <w:left w:val="nil"/>
                    <w:bottom w:val="single" w:sz="8" w:space="0" w:color="000000"/>
                    <w:right w:val="single" w:sz="8" w:space="0" w:color="000000"/>
                  </w:tcBorders>
                  <w:vAlign w:val="center"/>
                </w:tcPr>
                <w:p w14:paraId="465454DC" w14:textId="77777777" w:rsidR="00624B5E" w:rsidRPr="00E665CA" w:rsidRDefault="00000000">
                  <w:pPr>
                    <w:widowControl/>
                    <w:spacing w:line="240" w:lineRule="auto"/>
                    <w:ind w:firstLineChars="0" w:firstLine="0"/>
                    <w:jc w:val="center"/>
                    <w:rPr>
                      <w:kern w:val="0"/>
                      <w:sz w:val="21"/>
                    </w:rPr>
                  </w:pPr>
                  <w:r w:rsidRPr="00E665CA">
                    <w:rPr>
                      <w:sz w:val="21"/>
                    </w:rPr>
                    <w:t xml:space="preserve">0.002 </w:t>
                  </w:r>
                </w:p>
              </w:tc>
              <w:tc>
                <w:tcPr>
                  <w:tcW w:w="782" w:type="dxa"/>
                  <w:tcBorders>
                    <w:top w:val="nil"/>
                    <w:left w:val="nil"/>
                    <w:bottom w:val="single" w:sz="8" w:space="0" w:color="000000"/>
                    <w:right w:val="single" w:sz="8" w:space="0" w:color="000000"/>
                  </w:tcBorders>
                  <w:vAlign w:val="center"/>
                </w:tcPr>
                <w:p w14:paraId="2C485C5B" w14:textId="77777777" w:rsidR="00624B5E" w:rsidRPr="00E665CA" w:rsidRDefault="00000000">
                  <w:pPr>
                    <w:widowControl/>
                    <w:spacing w:line="240" w:lineRule="auto"/>
                    <w:ind w:firstLineChars="0" w:firstLine="0"/>
                    <w:jc w:val="center"/>
                    <w:rPr>
                      <w:kern w:val="0"/>
                      <w:sz w:val="21"/>
                    </w:rPr>
                  </w:pPr>
                  <w:r w:rsidRPr="00E665CA">
                    <w:rPr>
                      <w:sz w:val="21"/>
                    </w:rPr>
                    <w:t>30.5</w:t>
                  </w:r>
                </w:p>
              </w:tc>
              <w:tc>
                <w:tcPr>
                  <w:tcW w:w="891" w:type="dxa"/>
                  <w:tcBorders>
                    <w:top w:val="nil"/>
                    <w:left w:val="nil"/>
                    <w:bottom w:val="single" w:sz="8" w:space="0" w:color="000000"/>
                    <w:right w:val="single" w:sz="8" w:space="0" w:color="000000"/>
                  </w:tcBorders>
                  <w:vAlign w:val="center"/>
                </w:tcPr>
                <w:p w14:paraId="6F0BE021" w14:textId="77777777" w:rsidR="00624B5E" w:rsidRPr="00E665CA" w:rsidRDefault="00000000">
                  <w:pPr>
                    <w:widowControl/>
                    <w:spacing w:line="240" w:lineRule="auto"/>
                    <w:ind w:firstLineChars="0" w:firstLine="0"/>
                    <w:jc w:val="center"/>
                    <w:rPr>
                      <w:kern w:val="0"/>
                      <w:sz w:val="21"/>
                    </w:rPr>
                  </w:pPr>
                  <w:r w:rsidRPr="00E665CA">
                    <w:rPr>
                      <w:sz w:val="21"/>
                    </w:rPr>
                    <w:t xml:space="preserve">0.004 </w:t>
                  </w:r>
                </w:p>
              </w:tc>
              <w:tc>
                <w:tcPr>
                  <w:tcW w:w="889" w:type="dxa"/>
                  <w:tcBorders>
                    <w:top w:val="nil"/>
                    <w:left w:val="nil"/>
                    <w:bottom w:val="single" w:sz="8" w:space="0" w:color="000000"/>
                    <w:right w:val="single" w:sz="8" w:space="0" w:color="000000"/>
                  </w:tcBorders>
                  <w:vAlign w:val="center"/>
                </w:tcPr>
                <w:p w14:paraId="35A2405C" w14:textId="77777777" w:rsidR="00624B5E" w:rsidRPr="00E665CA" w:rsidRDefault="00000000">
                  <w:pPr>
                    <w:widowControl/>
                    <w:spacing w:line="240" w:lineRule="auto"/>
                    <w:ind w:firstLineChars="0" w:firstLine="0"/>
                    <w:jc w:val="center"/>
                    <w:rPr>
                      <w:kern w:val="0"/>
                      <w:sz w:val="21"/>
                    </w:rPr>
                  </w:pPr>
                  <w:r w:rsidRPr="00E665CA">
                    <w:rPr>
                      <w:sz w:val="21"/>
                    </w:rPr>
                    <w:t>69.5</w:t>
                  </w:r>
                </w:p>
              </w:tc>
              <w:tc>
                <w:tcPr>
                  <w:tcW w:w="785" w:type="dxa"/>
                  <w:tcBorders>
                    <w:top w:val="nil"/>
                    <w:left w:val="nil"/>
                    <w:bottom w:val="single" w:sz="8" w:space="0" w:color="000000"/>
                    <w:right w:val="single" w:sz="8" w:space="0" w:color="000000"/>
                  </w:tcBorders>
                  <w:vAlign w:val="center"/>
                </w:tcPr>
                <w:p w14:paraId="2C8BD254" w14:textId="77777777" w:rsidR="00624B5E" w:rsidRPr="00E665CA" w:rsidRDefault="00000000">
                  <w:pPr>
                    <w:widowControl/>
                    <w:spacing w:line="240" w:lineRule="auto"/>
                    <w:ind w:firstLineChars="0" w:firstLine="0"/>
                    <w:jc w:val="center"/>
                    <w:rPr>
                      <w:kern w:val="0"/>
                      <w:sz w:val="21"/>
                    </w:rPr>
                  </w:pPr>
                  <w:r w:rsidRPr="00E665CA">
                    <w:rPr>
                      <w:sz w:val="21"/>
                    </w:rPr>
                    <w:t xml:space="preserve">0.009 </w:t>
                  </w:r>
                </w:p>
              </w:tc>
            </w:tr>
            <w:tr w:rsidR="00E665CA" w:rsidRPr="00E665CA" w14:paraId="34C7C048" w14:textId="77777777">
              <w:trPr>
                <w:trHeight w:val="285"/>
              </w:trPr>
              <w:tc>
                <w:tcPr>
                  <w:tcW w:w="863" w:type="dxa"/>
                  <w:vMerge/>
                  <w:tcBorders>
                    <w:top w:val="nil"/>
                    <w:left w:val="single" w:sz="8" w:space="0" w:color="000000"/>
                    <w:bottom w:val="single" w:sz="8" w:space="0" w:color="000000"/>
                    <w:right w:val="single" w:sz="8" w:space="0" w:color="000000"/>
                  </w:tcBorders>
                  <w:vAlign w:val="center"/>
                </w:tcPr>
                <w:p w14:paraId="1A45F831" w14:textId="77777777" w:rsidR="00624B5E" w:rsidRPr="00E665CA" w:rsidRDefault="00624B5E">
                  <w:pPr>
                    <w:widowControl/>
                    <w:spacing w:line="240" w:lineRule="auto"/>
                    <w:ind w:firstLineChars="0" w:firstLine="0"/>
                    <w:jc w:val="left"/>
                    <w:rPr>
                      <w:rFonts w:ascii="宋体" w:hAnsi="宋体" w:cs="宋体" w:hint="eastAsia"/>
                      <w:kern w:val="0"/>
                      <w:sz w:val="21"/>
                    </w:rPr>
                  </w:pPr>
                </w:p>
              </w:tc>
              <w:tc>
                <w:tcPr>
                  <w:tcW w:w="877" w:type="dxa"/>
                  <w:tcBorders>
                    <w:top w:val="nil"/>
                    <w:left w:val="nil"/>
                    <w:bottom w:val="single" w:sz="8" w:space="0" w:color="000000"/>
                    <w:right w:val="single" w:sz="8" w:space="0" w:color="000000"/>
                  </w:tcBorders>
                  <w:vAlign w:val="center"/>
                </w:tcPr>
                <w:p w14:paraId="094F3616" w14:textId="77777777" w:rsidR="00624B5E" w:rsidRPr="00E665CA" w:rsidRDefault="00000000">
                  <w:pPr>
                    <w:widowControl/>
                    <w:spacing w:line="240" w:lineRule="auto"/>
                    <w:ind w:firstLineChars="0" w:firstLine="0"/>
                    <w:jc w:val="center"/>
                    <w:rPr>
                      <w:rFonts w:ascii="等线" w:eastAsia="等线" w:hAnsi="等线" w:cs="宋体" w:hint="eastAsia"/>
                      <w:kern w:val="0"/>
                      <w:sz w:val="21"/>
                    </w:rPr>
                  </w:pPr>
                  <w:r w:rsidRPr="00E665CA">
                    <w:rPr>
                      <w:rFonts w:ascii="等线" w:eastAsia="等线" w:hAnsi="等线" w:cs="宋体" w:hint="eastAsia"/>
                      <w:kern w:val="0"/>
                      <w:sz w:val="21"/>
                    </w:rPr>
                    <w:t>稀释剂</w:t>
                  </w:r>
                </w:p>
              </w:tc>
              <w:tc>
                <w:tcPr>
                  <w:tcW w:w="804" w:type="dxa"/>
                  <w:vMerge/>
                  <w:tcBorders>
                    <w:top w:val="nil"/>
                    <w:left w:val="nil"/>
                    <w:bottom w:val="single" w:sz="8" w:space="0" w:color="000000"/>
                    <w:right w:val="single" w:sz="8" w:space="0" w:color="000000"/>
                  </w:tcBorders>
                  <w:vAlign w:val="center"/>
                </w:tcPr>
                <w:p w14:paraId="3EDAAC01" w14:textId="77777777" w:rsidR="00624B5E" w:rsidRPr="00E665CA" w:rsidRDefault="00624B5E">
                  <w:pPr>
                    <w:widowControl/>
                    <w:spacing w:line="240" w:lineRule="auto"/>
                    <w:ind w:firstLineChars="0" w:firstLine="0"/>
                    <w:jc w:val="left"/>
                    <w:rPr>
                      <w:kern w:val="0"/>
                      <w:sz w:val="21"/>
                    </w:rPr>
                  </w:pPr>
                </w:p>
              </w:tc>
              <w:tc>
                <w:tcPr>
                  <w:tcW w:w="872" w:type="dxa"/>
                  <w:tcBorders>
                    <w:top w:val="nil"/>
                    <w:left w:val="nil"/>
                    <w:bottom w:val="single" w:sz="8" w:space="0" w:color="000000"/>
                    <w:right w:val="single" w:sz="8" w:space="0" w:color="000000"/>
                  </w:tcBorders>
                  <w:vAlign w:val="center"/>
                </w:tcPr>
                <w:p w14:paraId="66057D2D" w14:textId="77777777" w:rsidR="00624B5E" w:rsidRPr="00E665CA" w:rsidRDefault="00000000">
                  <w:pPr>
                    <w:widowControl/>
                    <w:spacing w:line="240" w:lineRule="auto"/>
                    <w:ind w:firstLineChars="0" w:firstLine="0"/>
                    <w:jc w:val="center"/>
                    <w:rPr>
                      <w:kern w:val="0"/>
                      <w:sz w:val="21"/>
                    </w:rPr>
                  </w:pPr>
                  <w:r w:rsidRPr="00E665CA">
                    <w:rPr>
                      <w:sz w:val="21"/>
                    </w:rPr>
                    <w:t>0.004</w:t>
                  </w:r>
                </w:p>
              </w:tc>
              <w:tc>
                <w:tcPr>
                  <w:tcW w:w="804" w:type="dxa"/>
                  <w:tcBorders>
                    <w:top w:val="nil"/>
                    <w:left w:val="nil"/>
                    <w:bottom w:val="single" w:sz="8" w:space="0" w:color="000000"/>
                    <w:right w:val="single" w:sz="8" w:space="0" w:color="000000"/>
                  </w:tcBorders>
                  <w:vAlign w:val="center"/>
                </w:tcPr>
                <w:p w14:paraId="7BA006E1" w14:textId="77777777" w:rsidR="00624B5E" w:rsidRPr="00E665CA" w:rsidRDefault="00000000">
                  <w:pPr>
                    <w:widowControl/>
                    <w:spacing w:line="240" w:lineRule="auto"/>
                    <w:ind w:firstLineChars="0" w:firstLine="0"/>
                    <w:jc w:val="center"/>
                    <w:rPr>
                      <w:kern w:val="0"/>
                      <w:sz w:val="21"/>
                    </w:rPr>
                  </w:pPr>
                  <w:r w:rsidRPr="00E665CA">
                    <w:rPr>
                      <w:sz w:val="21"/>
                    </w:rPr>
                    <w:t>40</w:t>
                  </w:r>
                </w:p>
              </w:tc>
              <w:tc>
                <w:tcPr>
                  <w:tcW w:w="785" w:type="dxa"/>
                  <w:tcBorders>
                    <w:top w:val="nil"/>
                    <w:left w:val="nil"/>
                    <w:bottom w:val="single" w:sz="8" w:space="0" w:color="000000"/>
                    <w:right w:val="single" w:sz="8" w:space="0" w:color="000000"/>
                  </w:tcBorders>
                  <w:vAlign w:val="center"/>
                </w:tcPr>
                <w:p w14:paraId="4534D648" w14:textId="77777777" w:rsidR="00624B5E" w:rsidRPr="00E665CA" w:rsidRDefault="00000000">
                  <w:pPr>
                    <w:widowControl/>
                    <w:spacing w:line="240" w:lineRule="auto"/>
                    <w:ind w:firstLineChars="0" w:firstLine="0"/>
                    <w:jc w:val="center"/>
                    <w:rPr>
                      <w:kern w:val="0"/>
                      <w:sz w:val="21"/>
                    </w:rPr>
                  </w:pPr>
                  <w:r w:rsidRPr="00E665CA">
                    <w:rPr>
                      <w:sz w:val="21"/>
                    </w:rPr>
                    <w:t xml:space="preserve">0.002 </w:t>
                  </w:r>
                </w:p>
              </w:tc>
              <w:tc>
                <w:tcPr>
                  <w:tcW w:w="782" w:type="dxa"/>
                  <w:tcBorders>
                    <w:top w:val="nil"/>
                    <w:left w:val="nil"/>
                    <w:bottom w:val="single" w:sz="8" w:space="0" w:color="000000"/>
                    <w:right w:val="single" w:sz="8" w:space="0" w:color="000000"/>
                  </w:tcBorders>
                  <w:vAlign w:val="center"/>
                </w:tcPr>
                <w:p w14:paraId="170D5B68" w14:textId="77777777" w:rsidR="00624B5E" w:rsidRPr="00E665CA" w:rsidRDefault="00000000">
                  <w:pPr>
                    <w:widowControl/>
                    <w:spacing w:line="240" w:lineRule="auto"/>
                    <w:ind w:firstLineChars="0" w:firstLine="0"/>
                    <w:jc w:val="center"/>
                    <w:rPr>
                      <w:kern w:val="0"/>
                      <w:sz w:val="21"/>
                    </w:rPr>
                  </w:pPr>
                  <w:r w:rsidRPr="00E665CA">
                    <w:rPr>
                      <w:sz w:val="21"/>
                    </w:rPr>
                    <w:t>100</w:t>
                  </w:r>
                </w:p>
              </w:tc>
              <w:tc>
                <w:tcPr>
                  <w:tcW w:w="891" w:type="dxa"/>
                  <w:tcBorders>
                    <w:top w:val="nil"/>
                    <w:left w:val="nil"/>
                    <w:bottom w:val="single" w:sz="8" w:space="0" w:color="000000"/>
                    <w:right w:val="single" w:sz="8" w:space="0" w:color="000000"/>
                  </w:tcBorders>
                  <w:vAlign w:val="center"/>
                </w:tcPr>
                <w:p w14:paraId="767850B0" w14:textId="77777777" w:rsidR="00624B5E" w:rsidRPr="00E665CA" w:rsidRDefault="00000000">
                  <w:pPr>
                    <w:widowControl/>
                    <w:spacing w:line="240" w:lineRule="auto"/>
                    <w:ind w:firstLineChars="0" w:firstLine="0"/>
                    <w:jc w:val="center"/>
                    <w:rPr>
                      <w:kern w:val="0"/>
                      <w:sz w:val="21"/>
                    </w:rPr>
                  </w:pPr>
                  <w:r w:rsidRPr="00E665CA">
                    <w:rPr>
                      <w:sz w:val="21"/>
                    </w:rPr>
                    <w:t xml:space="preserve">0.004 </w:t>
                  </w:r>
                </w:p>
              </w:tc>
              <w:tc>
                <w:tcPr>
                  <w:tcW w:w="889" w:type="dxa"/>
                  <w:tcBorders>
                    <w:top w:val="nil"/>
                    <w:left w:val="nil"/>
                    <w:bottom w:val="single" w:sz="8" w:space="0" w:color="000000"/>
                    <w:right w:val="single" w:sz="8" w:space="0" w:color="000000"/>
                  </w:tcBorders>
                  <w:vAlign w:val="center"/>
                </w:tcPr>
                <w:p w14:paraId="00BC5AB7" w14:textId="77777777" w:rsidR="00624B5E" w:rsidRPr="00E665CA" w:rsidRDefault="00000000">
                  <w:pPr>
                    <w:widowControl/>
                    <w:spacing w:line="240" w:lineRule="auto"/>
                    <w:ind w:firstLineChars="0" w:firstLine="0"/>
                    <w:jc w:val="center"/>
                    <w:rPr>
                      <w:kern w:val="0"/>
                      <w:sz w:val="21"/>
                    </w:rPr>
                  </w:pPr>
                  <w:r w:rsidRPr="00E665CA">
                    <w:rPr>
                      <w:sz w:val="21"/>
                    </w:rPr>
                    <w:t>0</w:t>
                  </w:r>
                </w:p>
              </w:tc>
              <w:tc>
                <w:tcPr>
                  <w:tcW w:w="785" w:type="dxa"/>
                  <w:tcBorders>
                    <w:top w:val="nil"/>
                    <w:left w:val="nil"/>
                    <w:bottom w:val="single" w:sz="8" w:space="0" w:color="000000"/>
                    <w:right w:val="single" w:sz="8" w:space="0" w:color="000000"/>
                  </w:tcBorders>
                  <w:vAlign w:val="center"/>
                </w:tcPr>
                <w:p w14:paraId="54F0CBD0" w14:textId="77777777" w:rsidR="00624B5E" w:rsidRPr="00E665CA" w:rsidRDefault="00000000">
                  <w:pPr>
                    <w:widowControl/>
                    <w:spacing w:line="240" w:lineRule="auto"/>
                    <w:ind w:firstLineChars="0" w:firstLine="0"/>
                    <w:jc w:val="center"/>
                    <w:rPr>
                      <w:kern w:val="0"/>
                      <w:sz w:val="21"/>
                    </w:rPr>
                  </w:pPr>
                  <w:r w:rsidRPr="00E665CA">
                    <w:rPr>
                      <w:sz w:val="21"/>
                    </w:rPr>
                    <w:t xml:space="preserve">0.000 </w:t>
                  </w:r>
                </w:p>
              </w:tc>
            </w:tr>
            <w:tr w:rsidR="00E665CA" w:rsidRPr="00E665CA" w14:paraId="00451E50" w14:textId="77777777">
              <w:trPr>
                <w:trHeight w:val="285"/>
              </w:trPr>
              <w:tc>
                <w:tcPr>
                  <w:tcW w:w="863" w:type="dxa"/>
                  <w:tcBorders>
                    <w:top w:val="nil"/>
                    <w:left w:val="single" w:sz="8" w:space="0" w:color="000000"/>
                    <w:bottom w:val="single" w:sz="8" w:space="0" w:color="000000"/>
                    <w:right w:val="single" w:sz="8" w:space="0" w:color="000000"/>
                  </w:tcBorders>
                  <w:vAlign w:val="center"/>
                </w:tcPr>
                <w:p w14:paraId="6E2867AA" w14:textId="77777777" w:rsidR="00624B5E" w:rsidRPr="00E665CA" w:rsidRDefault="00000000">
                  <w:pPr>
                    <w:widowControl/>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合计</w:t>
                  </w:r>
                </w:p>
              </w:tc>
              <w:tc>
                <w:tcPr>
                  <w:tcW w:w="877" w:type="dxa"/>
                  <w:tcBorders>
                    <w:top w:val="nil"/>
                    <w:left w:val="nil"/>
                    <w:bottom w:val="single" w:sz="8" w:space="0" w:color="000000"/>
                    <w:right w:val="single" w:sz="8" w:space="0" w:color="000000"/>
                  </w:tcBorders>
                  <w:vAlign w:val="center"/>
                </w:tcPr>
                <w:p w14:paraId="1F1DD8F9" w14:textId="77777777" w:rsidR="00624B5E" w:rsidRPr="00E665CA" w:rsidRDefault="00000000">
                  <w:pPr>
                    <w:widowControl/>
                    <w:spacing w:line="240" w:lineRule="auto"/>
                    <w:ind w:firstLineChars="0" w:firstLine="0"/>
                    <w:jc w:val="center"/>
                    <w:rPr>
                      <w:kern w:val="0"/>
                      <w:sz w:val="21"/>
                    </w:rPr>
                  </w:pPr>
                  <w:r w:rsidRPr="00E665CA">
                    <w:rPr>
                      <w:kern w:val="0"/>
                      <w:sz w:val="21"/>
                    </w:rPr>
                    <w:t>/</w:t>
                  </w:r>
                </w:p>
              </w:tc>
              <w:tc>
                <w:tcPr>
                  <w:tcW w:w="804" w:type="dxa"/>
                  <w:tcBorders>
                    <w:top w:val="nil"/>
                    <w:left w:val="nil"/>
                    <w:bottom w:val="single" w:sz="8" w:space="0" w:color="000000"/>
                    <w:right w:val="single" w:sz="8" w:space="0" w:color="000000"/>
                  </w:tcBorders>
                  <w:noWrap/>
                  <w:vAlign w:val="center"/>
                </w:tcPr>
                <w:p w14:paraId="571997CE" w14:textId="77777777" w:rsidR="00624B5E" w:rsidRPr="00E665CA" w:rsidRDefault="00000000">
                  <w:pPr>
                    <w:widowControl/>
                    <w:spacing w:line="240" w:lineRule="auto"/>
                    <w:ind w:firstLineChars="0" w:firstLine="0"/>
                    <w:jc w:val="center"/>
                    <w:rPr>
                      <w:kern w:val="0"/>
                      <w:sz w:val="21"/>
                    </w:rPr>
                  </w:pPr>
                  <w:r w:rsidRPr="00E665CA">
                    <w:rPr>
                      <w:kern w:val="0"/>
                      <w:sz w:val="21"/>
                    </w:rPr>
                    <w:t>/</w:t>
                  </w:r>
                </w:p>
              </w:tc>
              <w:tc>
                <w:tcPr>
                  <w:tcW w:w="872" w:type="dxa"/>
                  <w:tcBorders>
                    <w:top w:val="nil"/>
                    <w:left w:val="nil"/>
                    <w:bottom w:val="single" w:sz="8" w:space="0" w:color="000000"/>
                    <w:right w:val="single" w:sz="8" w:space="0" w:color="000000"/>
                  </w:tcBorders>
                  <w:noWrap/>
                  <w:vAlign w:val="center"/>
                </w:tcPr>
                <w:p w14:paraId="0BE1A164" w14:textId="77777777" w:rsidR="00624B5E" w:rsidRPr="00E665CA" w:rsidRDefault="00000000">
                  <w:pPr>
                    <w:widowControl/>
                    <w:spacing w:line="240" w:lineRule="auto"/>
                    <w:ind w:firstLineChars="0" w:firstLine="0"/>
                    <w:jc w:val="center"/>
                    <w:rPr>
                      <w:kern w:val="0"/>
                      <w:sz w:val="21"/>
                    </w:rPr>
                  </w:pPr>
                  <w:r w:rsidRPr="00E665CA">
                    <w:rPr>
                      <w:sz w:val="21"/>
                    </w:rPr>
                    <w:t>0.017</w:t>
                  </w:r>
                </w:p>
              </w:tc>
              <w:tc>
                <w:tcPr>
                  <w:tcW w:w="804" w:type="dxa"/>
                  <w:tcBorders>
                    <w:top w:val="nil"/>
                    <w:left w:val="nil"/>
                    <w:bottom w:val="single" w:sz="8" w:space="0" w:color="000000"/>
                    <w:right w:val="single" w:sz="8" w:space="0" w:color="000000"/>
                  </w:tcBorders>
                  <w:vAlign w:val="center"/>
                </w:tcPr>
                <w:p w14:paraId="69F92DDA" w14:textId="77777777" w:rsidR="00624B5E" w:rsidRPr="00E665CA" w:rsidRDefault="00000000">
                  <w:pPr>
                    <w:widowControl/>
                    <w:spacing w:line="240" w:lineRule="auto"/>
                    <w:ind w:firstLineChars="0" w:firstLine="0"/>
                    <w:jc w:val="center"/>
                    <w:rPr>
                      <w:kern w:val="0"/>
                      <w:sz w:val="21"/>
                    </w:rPr>
                  </w:pPr>
                  <w:r w:rsidRPr="00E665CA">
                    <w:rPr>
                      <w:sz w:val="21"/>
                    </w:rPr>
                    <w:t>/</w:t>
                  </w:r>
                </w:p>
              </w:tc>
              <w:tc>
                <w:tcPr>
                  <w:tcW w:w="785" w:type="dxa"/>
                  <w:tcBorders>
                    <w:top w:val="nil"/>
                    <w:left w:val="nil"/>
                    <w:bottom w:val="single" w:sz="8" w:space="0" w:color="000000"/>
                    <w:right w:val="single" w:sz="8" w:space="0" w:color="000000"/>
                  </w:tcBorders>
                  <w:noWrap/>
                  <w:vAlign w:val="center"/>
                </w:tcPr>
                <w:p w14:paraId="1760EAB3" w14:textId="77777777" w:rsidR="00624B5E" w:rsidRPr="00E665CA" w:rsidRDefault="00000000">
                  <w:pPr>
                    <w:widowControl/>
                    <w:spacing w:line="240" w:lineRule="auto"/>
                    <w:ind w:firstLineChars="0" w:firstLine="0"/>
                    <w:jc w:val="center"/>
                    <w:rPr>
                      <w:kern w:val="0"/>
                      <w:sz w:val="21"/>
                    </w:rPr>
                  </w:pPr>
                  <w:r w:rsidRPr="00E665CA">
                    <w:rPr>
                      <w:sz w:val="21"/>
                    </w:rPr>
                    <w:t xml:space="preserve">0.004 </w:t>
                  </w:r>
                </w:p>
              </w:tc>
              <w:tc>
                <w:tcPr>
                  <w:tcW w:w="782" w:type="dxa"/>
                  <w:tcBorders>
                    <w:top w:val="nil"/>
                    <w:left w:val="nil"/>
                    <w:bottom w:val="single" w:sz="8" w:space="0" w:color="000000"/>
                    <w:right w:val="single" w:sz="8" w:space="0" w:color="000000"/>
                  </w:tcBorders>
                  <w:vAlign w:val="center"/>
                </w:tcPr>
                <w:p w14:paraId="7C189B15" w14:textId="77777777" w:rsidR="00624B5E" w:rsidRPr="00E665CA" w:rsidRDefault="00000000">
                  <w:pPr>
                    <w:widowControl/>
                    <w:spacing w:line="240" w:lineRule="auto"/>
                    <w:ind w:firstLineChars="0" w:firstLine="0"/>
                    <w:jc w:val="center"/>
                    <w:rPr>
                      <w:kern w:val="0"/>
                      <w:sz w:val="21"/>
                    </w:rPr>
                  </w:pPr>
                  <w:r w:rsidRPr="00E665CA">
                    <w:rPr>
                      <w:sz w:val="21"/>
                    </w:rPr>
                    <w:t>/</w:t>
                  </w:r>
                </w:p>
              </w:tc>
              <w:tc>
                <w:tcPr>
                  <w:tcW w:w="891" w:type="dxa"/>
                  <w:tcBorders>
                    <w:top w:val="nil"/>
                    <w:left w:val="nil"/>
                    <w:bottom w:val="single" w:sz="8" w:space="0" w:color="000000"/>
                    <w:right w:val="single" w:sz="8" w:space="0" w:color="000000"/>
                  </w:tcBorders>
                  <w:noWrap/>
                  <w:vAlign w:val="center"/>
                </w:tcPr>
                <w:p w14:paraId="57026E76" w14:textId="77777777" w:rsidR="00624B5E" w:rsidRPr="00E665CA" w:rsidRDefault="00000000">
                  <w:pPr>
                    <w:widowControl/>
                    <w:spacing w:line="240" w:lineRule="auto"/>
                    <w:ind w:firstLineChars="0" w:firstLine="0"/>
                    <w:jc w:val="center"/>
                    <w:rPr>
                      <w:kern w:val="0"/>
                      <w:sz w:val="21"/>
                    </w:rPr>
                  </w:pPr>
                  <w:r w:rsidRPr="00E665CA">
                    <w:rPr>
                      <w:sz w:val="21"/>
                    </w:rPr>
                    <w:t xml:space="preserve">0.008 </w:t>
                  </w:r>
                </w:p>
              </w:tc>
              <w:tc>
                <w:tcPr>
                  <w:tcW w:w="889" w:type="dxa"/>
                  <w:tcBorders>
                    <w:top w:val="nil"/>
                    <w:left w:val="nil"/>
                    <w:bottom w:val="single" w:sz="8" w:space="0" w:color="000000"/>
                    <w:right w:val="single" w:sz="8" w:space="0" w:color="000000"/>
                  </w:tcBorders>
                  <w:vAlign w:val="center"/>
                </w:tcPr>
                <w:p w14:paraId="13548C32" w14:textId="77777777" w:rsidR="00624B5E" w:rsidRPr="00E665CA" w:rsidRDefault="00000000">
                  <w:pPr>
                    <w:widowControl/>
                    <w:spacing w:line="240" w:lineRule="auto"/>
                    <w:ind w:firstLineChars="0" w:firstLine="0"/>
                    <w:jc w:val="center"/>
                    <w:rPr>
                      <w:kern w:val="0"/>
                      <w:sz w:val="21"/>
                    </w:rPr>
                  </w:pPr>
                  <w:r w:rsidRPr="00E665CA">
                    <w:rPr>
                      <w:sz w:val="21"/>
                    </w:rPr>
                    <w:t>/</w:t>
                  </w:r>
                </w:p>
              </w:tc>
              <w:tc>
                <w:tcPr>
                  <w:tcW w:w="785" w:type="dxa"/>
                  <w:tcBorders>
                    <w:top w:val="nil"/>
                    <w:left w:val="nil"/>
                    <w:bottom w:val="single" w:sz="8" w:space="0" w:color="000000"/>
                    <w:right w:val="single" w:sz="8" w:space="0" w:color="000000"/>
                  </w:tcBorders>
                  <w:noWrap/>
                  <w:vAlign w:val="center"/>
                </w:tcPr>
                <w:p w14:paraId="2D932026" w14:textId="77777777" w:rsidR="00624B5E" w:rsidRPr="00E665CA" w:rsidRDefault="00000000">
                  <w:pPr>
                    <w:widowControl/>
                    <w:spacing w:line="240" w:lineRule="auto"/>
                    <w:ind w:firstLineChars="0" w:firstLine="0"/>
                    <w:jc w:val="center"/>
                    <w:rPr>
                      <w:kern w:val="0"/>
                      <w:sz w:val="21"/>
                    </w:rPr>
                  </w:pPr>
                  <w:r w:rsidRPr="00E665CA">
                    <w:rPr>
                      <w:sz w:val="21"/>
                    </w:rPr>
                    <w:t xml:space="preserve">0.009 </w:t>
                  </w:r>
                </w:p>
              </w:tc>
            </w:tr>
            <w:tr w:rsidR="00E665CA" w:rsidRPr="00E665CA" w14:paraId="3EFD95E9" w14:textId="77777777">
              <w:trPr>
                <w:trHeight w:val="285"/>
              </w:trPr>
              <w:tc>
                <w:tcPr>
                  <w:tcW w:w="863" w:type="dxa"/>
                  <w:tcBorders>
                    <w:top w:val="nil"/>
                    <w:left w:val="single" w:sz="8" w:space="0" w:color="000000"/>
                    <w:bottom w:val="single" w:sz="8" w:space="0" w:color="000000"/>
                    <w:right w:val="single" w:sz="8" w:space="0" w:color="000000"/>
                  </w:tcBorders>
                  <w:vAlign w:val="center"/>
                </w:tcPr>
                <w:p w14:paraId="76A881A1" w14:textId="77777777" w:rsidR="00624B5E" w:rsidRPr="00E665CA" w:rsidRDefault="00000000">
                  <w:pPr>
                    <w:widowControl/>
                    <w:spacing w:line="240" w:lineRule="auto"/>
                    <w:ind w:firstLineChars="0" w:firstLine="0"/>
                    <w:jc w:val="center"/>
                    <w:rPr>
                      <w:rFonts w:ascii="宋体" w:hAnsi="宋体" w:cs="宋体" w:hint="eastAsia"/>
                      <w:kern w:val="0"/>
                      <w:sz w:val="21"/>
                    </w:rPr>
                  </w:pPr>
                  <w:r w:rsidRPr="00E665CA">
                    <w:rPr>
                      <w:rFonts w:ascii="宋体" w:hAnsi="宋体" w:cs="宋体" w:hint="eastAsia"/>
                      <w:kern w:val="0"/>
                      <w:sz w:val="21"/>
                    </w:rPr>
                    <w:t>总计</w:t>
                  </w:r>
                </w:p>
              </w:tc>
              <w:tc>
                <w:tcPr>
                  <w:tcW w:w="877" w:type="dxa"/>
                  <w:tcBorders>
                    <w:top w:val="nil"/>
                    <w:left w:val="nil"/>
                    <w:bottom w:val="single" w:sz="8" w:space="0" w:color="000000"/>
                    <w:right w:val="single" w:sz="8" w:space="0" w:color="000000"/>
                  </w:tcBorders>
                  <w:vAlign w:val="center"/>
                </w:tcPr>
                <w:p w14:paraId="398201E4" w14:textId="77777777" w:rsidR="00624B5E" w:rsidRPr="00E665CA" w:rsidRDefault="00000000">
                  <w:pPr>
                    <w:widowControl/>
                    <w:spacing w:line="240" w:lineRule="auto"/>
                    <w:ind w:firstLineChars="0" w:firstLine="0"/>
                    <w:jc w:val="center"/>
                    <w:rPr>
                      <w:kern w:val="0"/>
                      <w:sz w:val="21"/>
                    </w:rPr>
                  </w:pPr>
                  <w:r w:rsidRPr="00E665CA">
                    <w:rPr>
                      <w:kern w:val="0"/>
                      <w:sz w:val="21"/>
                    </w:rPr>
                    <w:t>/</w:t>
                  </w:r>
                </w:p>
              </w:tc>
              <w:tc>
                <w:tcPr>
                  <w:tcW w:w="804" w:type="dxa"/>
                  <w:tcBorders>
                    <w:top w:val="nil"/>
                    <w:left w:val="nil"/>
                    <w:bottom w:val="single" w:sz="8" w:space="0" w:color="000000"/>
                    <w:right w:val="single" w:sz="8" w:space="0" w:color="000000"/>
                  </w:tcBorders>
                  <w:noWrap/>
                  <w:vAlign w:val="center"/>
                </w:tcPr>
                <w:p w14:paraId="4B8F4831" w14:textId="77777777" w:rsidR="00624B5E" w:rsidRPr="00E665CA" w:rsidRDefault="00000000">
                  <w:pPr>
                    <w:widowControl/>
                    <w:spacing w:line="240" w:lineRule="auto"/>
                    <w:ind w:firstLineChars="0" w:firstLine="0"/>
                    <w:jc w:val="center"/>
                    <w:rPr>
                      <w:kern w:val="0"/>
                      <w:sz w:val="21"/>
                    </w:rPr>
                  </w:pPr>
                  <w:r w:rsidRPr="00E665CA">
                    <w:rPr>
                      <w:kern w:val="0"/>
                      <w:sz w:val="21"/>
                    </w:rPr>
                    <w:t>0.</w:t>
                  </w:r>
                  <w:r w:rsidRPr="00E665CA">
                    <w:rPr>
                      <w:rFonts w:hint="eastAsia"/>
                      <w:kern w:val="0"/>
                      <w:sz w:val="21"/>
                    </w:rPr>
                    <w:t>68</w:t>
                  </w:r>
                </w:p>
              </w:tc>
              <w:tc>
                <w:tcPr>
                  <w:tcW w:w="872" w:type="dxa"/>
                  <w:tcBorders>
                    <w:top w:val="nil"/>
                    <w:left w:val="nil"/>
                    <w:bottom w:val="single" w:sz="8" w:space="0" w:color="000000"/>
                    <w:right w:val="single" w:sz="8" w:space="0" w:color="000000"/>
                  </w:tcBorders>
                  <w:vAlign w:val="center"/>
                </w:tcPr>
                <w:p w14:paraId="52D15AC3" w14:textId="77777777" w:rsidR="00624B5E" w:rsidRPr="00E665CA" w:rsidRDefault="00000000">
                  <w:pPr>
                    <w:widowControl/>
                    <w:spacing w:line="240" w:lineRule="auto"/>
                    <w:ind w:firstLineChars="0" w:firstLine="0"/>
                    <w:jc w:val="center"/>
                    <w:rPr>
                      <w:kern w:val="0"/>
                      <w:sz w:val="21"/>
                    </w:rPr>
                  </w:pPr>
                  <w:r w:rsidRPr="00E665CA">
                    <w:rPr>
                      <w:sz w:val="21"/>
                    </w:rPr>
                    <w:t>0.767</w:t>
                  </w:r>
                </w:p>
              </w:tc>
              <w:tc>
                <w:tcPr>
                  <w:tcW w:w="804" w:type="dxa"/>
                  <w:tcBorders>
                    <w:top w:val="nil"/>
                    <w:left w:val="nil"/>
                    <w:bottom w:val="single" w:sz="8" w:space="0" w:color="000000"/>
                    <w:right w:val="single" w:sz="8" w:space="0" w:color="000000"/>
                  </w:tcBorders>
                  <w:vAlign w:val="center"/>
                </w:tcPr>
                <w:p w14:paraId="4493D84F" w14:textId="77777777" w:rsidR="00624B5E" w:rsidRPr="00E665CA" w:rsidRDefault="00000000">
                  <w:pPr>
                    <w:widowControl/>
                    <w:spacing w:line="240" w:lineRule="auto"/>
                    <w:ind w:firstLineChars="0" w:firstLine="0"/>
                    <w:jc w:val="center"/>
                    <w:rPr>
                      <w:kern w:val="0"/>
                      <w:sz w:val="21"/>
                    </w:rPr>
                  </w:pPr>
                  <w:r w:rsidRPr="00E665CA">
                    <w:rPr>
                      <w:rFonts w:hint="eastAsia"/>
                      <w:kern w:val="0"/>
                      <w:sz w:val="21"/>
                    </w:rPr>
                    <w:t>/</w:t>
                  </w:r>
                </w:p>
              </w:tc>
              <w:tc>
                <w:tcPr>
                  <w:tcW w:w="785" w:type="dxa"/>
                  <w:tcBorders>
                    <w:top w:val="nil"/>
                    <w:left w:val="nil"/>
                    <w:bottom w:val="single" w:sz="8" w:space="0" w:color="000000"/>
                    <w:right w:val="single" w:sz="8" w:space="0" w:color="000000"/>
                  </w:tcBorders>
                  <w:vAlign w:val="center"/>
                </w:tcPr>
                <w:p w14:paraId="76DE36FF" w14:textId="77777777" w:rsidR="00624B5E" w:rsidRPr="00E665CA" w:rsidRDefault="00000000">
                  <w:pPr>
                    <w:widowControl/>
                    <w:spacing w:line="240" w:lineRule="auto"/>
                    <w:ind w:firstLineChars="0" w:firstLine="0"/>
                    <w:jc w:val="center"/>
                    <w:rPr>
                      <w:kern w:val="0"/>
                      <w:sz w:val="21"/>
                    </w:rPr>
                  </w:pPr>
                  <w:r w:rsidRPr="00E665CA">
                    <w:rPr>
                      <w:sz w:val="21"/>
                    </w:rPr>
                    <w:t xml:space="preserve">0.023 </w:t>
                  </w:r>
                </w:p>
              </w:tc>
              <w:tc>
                <w:tcPr>
                  <w:tcW w:w="782" w:type="dxa"/>
                  <w:tcBorders>
                    <w:top w:val="nil"/>
                    <w:left w:val="nil"/>
                    <w:bottom w:val="single" w:sz="8" w:space="0" w:color="000000"/>
                    <w:right w:val="single" w:sz="8" w:space="0" w:color="000000"/>
                  </w:tcBorders>
                  <w:vAlign w:val="center"/>
                </w:tcPr>
                <w:p w14:paraId="45F0CED8" w14:textId="77777777" w:rsidR="00624B5E" w:rsidRPr="00E665CA" w:rsidRDefault="00000000">
                  <w:pPr>
                    <w:widowControl/>
                    <w:spacing w:line="240" w:lineRule="auto"/>
                    <w:ind w:firstLineChars="0" w:firstLine="0"/>
                    <w:jc w:val="center"/>
                    <w:rPr>
                      <w:kern w:val="0"/>
                      <w:sz w:val="21"/>
                    </w:rPr>
                  </w:pPr>
                  <w:r w:rsidRPr="00E665CA">
                    <w:rPr>
                      <w:rFonts w:hint="eastAsia"/>
                      <w:kern w:val="0"/>
                      <w:sz w:val="21"/>
                    </w:rPr>
                    <w:t>/</w:t>
                  </w:r>
                </w:p>
              </w:tc>
              <w:tc>
                <w:tcPr>
                  <w:tcW w:w="891" w:type="dxa"/>
                  <w:tcBorders>
                    <w:top w:val="nil"/>
                    <w:left w:val="nil"/>
                    <w:bottom w:val="single" w:sz="8" w:space="0" w:color="000000"/>
                    <w:right w:val="single" w:sz="8" w:space="0" w:color="000000"/>
                  </w:tcBorders>
                  <w:vAlign w:val="center"/>
                </w:tcPr>
                <w:p w14:paraId="423C1833" w14:textId="77777777" w:rsidR="00624B5E" w:rsidRPr="00E665CA" w:rsidRDefault="00000000">
                  <w:pPr>
                    <w:widowControl/>
                    <w:spacing w:line="240" w:lineRule="auto"/>
                    <w:ind w:firstLineChars="0" w:firstLine="0"/>
                    <w:jc w:val="center"/>
                    <w:rPr>
                      <w:kern w:val="0"/>
                      <w:sz w:val="21"/>
                    </w:rPr>
                  </w:pPr>
                  <w:r w:rsidRPr="00E665CA">
                    <w:rPr>
                      <w:sz w:val="21"/>
                    </w:rPr>
                    <w:t xml:space="preserve">0.311 </w:t>
                  </w:r>
                </w:p>
              </w:tc>
              <w:tc>
                <w:tcPr>
                  <w:tcW w:w="889" w:type="dxa"/>
                  <w:tcBorders>
                    <w:top w:val="nil"/>
                    <w:left w:val="nil"/>
                    <w:bottom w:val="single" w:sz="8" w:space="0" w:color="000000"/>
                    <w:right w:val="single" w:sz="8" w:space="0" w:color="000000"/>
                  </w:tcBorders>
                  <w:vAlign w:val="center"/>
                </w:tcPr>
                <w:p w14:paraId="16792D4E" w14:textId="77777777" w:rsidR="00624B5E" w:rsidRPr="00E665CA" w:rsidRDefault="00000000">
                  <w:pPr>
                    <w:widowControl/>
                    <w:spacing w:line="240" w:lineRule="auto"/>
                    <w:ind w:firstLineChars="0" w:firstLine="0"/>
                    <w:jc w:val="center"/>
                    <w:rPr>
                      <w:kern w:val="0"/>
                      <w:sz w:val="21"/>
                    </w:rPr>
                  </w:pPr>
                  <w:r w:rsidRPr="00E665CA">
                    <w:rPr>
                      <w:rFonts w:hint="eastAsia"/>
                      <w:kern w:val="0"/>
                      <w:sz w:val="21"/>
                    </w:rPr>
                    <w:t>/</w:t>
                  </w:r>
                </w:p>
              </w:tc>
              <w:tc>
                <w:tcPr>
                  <w:tcW w:w="785" w:type="dxa"/>
                  <w:tcBorders>
                    <w:top w:val="nil"/>
                    <w:left w:val="nil"/>
                    <w:bottom w:val="single" w:sz="8" w:space="0" w:color="000000"/>
                    <w:right w:val="single" w:sz="8" w:space="0" w:color="000000"/>
                  </w:tcBorders>
                  <w:vAlign w:val="center"/>
                </w:tcPr>
                <w:p w14:paraId="41CBB578" w14:textId="77777777" w:rsidR="00624B5E" w:rsidRPr="00E665CA" w:rsidRDefault="00000000">
                  <w:pPr>
                    <w:widowControl/>
                    <w:spacing w:line="240" w:lineRule="auto"/>
                    <w:ind w:firstLineChars="0" w:firstLine="0"/>
                    <w:jc w:val="center"/>
                    <w:rPr>
                      <w:kern w:val="0"/>
                      <w:sz w:val="21"/>
                    </w:rPr>
                  </w:pPr>
                  <w:r w:rsidRPr="00E665CA">
                    <w:rPr>
                      <w:sz w:val="21"/>
                    </w:rPr>
                    <w:t xml:space="preserve">0.456 </w:t>
                  </w:r>
                </w:p>
              </w:tc>
            </w:tr>
          </w:tbl>
          <w:p w14:paraId="216CD2E7" w14:textId="77777777" w:rsidR="00624B5E" w:rsidRPr="00E665CA" w:rsidRDefault="00000000">
            <w:pPr>
              <w:pStyle w:val="afffffff2"/>
              <w:ind w:firstLine="520"/>
            </w:pPr>
            <w:r w:rsidRPr="00E665CA">
              <w:rPr>
                <w:rFonts w:hint="eastAsia"/>
              </w:rPr>
              <w:t>扩建</w:t>
            </w:r>
            <w:r w:rsidRPr="00E665CA">
              <w:t>项目</w:t>
            </w:r>
            <w:r w:rsidRPr="00E665CA">
              <w:rPr>
                <w:rFonts w:hint="eastAsia"/>
              </w:rPr>
              <w:t>喷漆依托现有</w:t>
            </w:r>
            <w:r w:rsidRPr="00E665CA">
              <w:t>1</w:t>
            </w:r>
            <w:r w:rsidRPr="00E665CA">
              <w:t>个</w:t>
            </w:r>
            <w:r w:rsidRPr="00E665CA">
              <w:rPr>
                <w:rFonts w:hint="eastAsia"/>
              </w:rPr>
              <w:t>固定式</w:t>
            </w:r>
            <w:r w:rsidRPr="00E665CA">
              <w:t>喷漆房，</w:t>
            </w:r>
            <w:r w:rsidRPr="00E665CA">
              <w:rPr>
                <w:rFonts w:hint="eastAsia"/>
              </w:rPr>
              <w:t>喷漆房为组合拼装式结构，主要由送排风系统、照明系统、漆雾处理系统、电控系统等部分组成，内设</w:t>
            </w:r>
            <w:r w:rsidRPr="00E665CA">
              <w:t>调漆、喷漆、烘干工</w:t>
            </w:r>
            <w:r w:rsidRPr="00E665CA">
              <w:rPr>
                <w:rFonts w:hint="eastAsia"/>
              </w:rPr>
              <w:t>位，运行过程中</w:t>
            </w:r>
            <w:r w:rsidRPr="00E665CA">
              <w:t>为</w:t>
            </w:r>
            <w:r w:rsidRPr="00E665CA">
              <w:rPr>
                <w:rFonts w:hint="eastAsia"/>
              </w:rPr>
              <w:t>微负压</w:t>
            </w:r>
            <w:r w:rsidRPr="00E665CA">
              <w:t>密闭状态。</w:t>
            </w:r>
            <w:r w:rsidRPr="00E665CA">
              <w:rPr>
                <w:rFonts w:hint="eastAsia"/>
              </w:rPr>
              <w:t>此组合方式有利于废气的收集与处理，各系统之间设计合理，喷漆房为工件喷涂提供：</w:t>
            </w:r>
            <w:r w:rsidRPr="00E665CA">
              <w:rPr>
                <w:rFonts w:hint="eastAsia"/>
              </w:rPr>
              <w:t>1</w:t>
            </w:r>
            <w:r w:rsidRPr="00E665CA">
              <w:rPr>
                <w:rFonts w:hint="eastAsia"/>
              </w:rPr>
              <w:lastRenderedPageBreak/>
              <w:t>洁净的工作环境；</w:t>
            </w:r>
            <w:r w:rsidRPr="00E665CA">
              <w:rPr>
                <w:rFonts w:hint="eastAsia"/>
              </w:rPr>
              <w:t>2</w:t>
            </w:r>
            <w:r w:rsidRPr="00E665CA">
              <w:rPr>
                <w:rFonts w:hint="eastAsia"/>
              </w:rPr>
              <w:t>充分收集漆雾。</w:t>
            </w:r>
          </w:p>
          <w:p w14:paraId="66E3B7CA" w14:textId="77777777" w:rsidR="00624B5E" w:rsidRPr="00E665CA" w:rsidRDefault="00000000">
            <w:pPr>
              <w:pStyle w:val="afffffff2"/>
              <w:ind w:firstLine="520"/>
            </w:pPr>
            <w:r w:rsidRPr="00E665CA">
              <w:t>根据项目生产工艺可知，项目有机废气产生于调漆、喷漆、烘干等环节。项目不设调漆间，在喷漆工位现场调漆，调漆挥发率以</w:t>
            </w:r>
            <w:r w:rsidRPr="00E665CA">
              <w:t>2%</w:t>
            </w:r>
            <w:r w:rsidRPr="00E665CA">
              <w:t>计；上漆率为</w:t>
            </w:r>
            <w:r w:rsidRPr="00E665CA">
              <w:t>60%</w:t>
            </w:r>
            <w:r w:rsidRPr="00E665CA">
              <w:t>，附着于工件表面，形成漆膜，喷漆时喷漆工位挥发性有机物挥发量约占上漆挥发性有机物总量的</w:t>
            </w:r>
            <w:r w:rsidRPr="00E665CA">
              <w:t>40%</w:t>
            </w:r>
            <w:r w:rsidRPr="00E665CA">
              <w:t>，剩余</w:t>
            </w:r>
            <w:r w:rsidRPr="00E665CA">
              <w:t>60%</w:t>
            </w:r>
            <w:r w:rsidRPr="00E665CA">
              <w:t>挥发性有机物于晾漆过程中全部挥发，其余</w:t>
            </w:r>
            <w:r w:rsidRPr="00E665CA">
              <w:t>40%</w:t>
            </w:r>
            <w:r w:rsidRPr="00E665CA">
              <w:t>的过喷油漆中的挥发性有机物全部挥发。</w:t>
            </w:r>
            <w:r w:rsidRPr="00E665CA">
              <w:rPr>
                <w:rFonts w:hint="eastAsia"/>
              </w:rPr>
              <w:t>根据前文工程分析项目各喷漆工序年工作时间如下：</w:t>
            </w:r>
            <w:r w:rsidRPr="00E665CA">
              <w:rPr>
                <w:rFonts w:hint="eastAsia"/>
                <w:szCs w:val="26"/>
              </w:rPr>
              <w:t>调漆时间</w:t>
            </w:r>
            <w:r w:rsidRPr="00E665CA">
              <w:rPr>
                <w:rFonts w:hint="eastAsia"/>
                <w:szCs w:val="26"/>
              </w:rPr>
              <w:t>153h/a</w:t>
            </w:r>
            <w:r w:rsidRPr="00E665CA">
              <w:rPr>
                <w:rFonts w:hint="eastAsia"/>
                <w:szCs w:val="26"/>
              </w:rPr>
              <w:t>，喷漆时间</w:t>
            </w:r>
            <w:r w:rsidRPr="00E665CA">
              <w:rPr>
                <w:rFonts w:hint="eastAsia"/>
                <w:szCs w:val="26"/>
              </w:rPr>
              <w:t>612h/a</w:t>
            </w:r>
            <w:r w:rsidRPr="00E665CA">
              <w:rPr>
                <w:rFonts w:hint="eastAsia"/>
                <w:szCs w:val="26"/>
              </w:rPr>
              <w:t>，晾干时间为</w:t>
            </w:r>
            <w:r w:rsidRPr="00E665CA">
              <w:rPr>
                <w:rFonts w:hint="eastAsia"/>
                <w:szCs w:val="26"/>
              </w:rPr>
              <w:t>2448h/a</w:t>
            </w:r>
            <w:r w:rsidRPr="00E665CA">
              <w:rPr>
                <w:rFonts w:hint="eastAsia"/>
                <w:szCs w:val="26"/>
              </w:rPr>
              <w:t>。</w:t>
            </w:r>
          </w:p>
          <w:p w14:paraId="490EB259" w14:textId="77777777" w:rsidR="00624B5E" w:rsidRPr="00E665CA" w:rsidRDefault="00000000">
            <w:pPr>
              <w:pStyle w:val="2"/>
              <w:spacing w:before="0"/>
              <w:ind w:firstLine="520"/>
            </w:pPr>
            <w:r w:rsidRPr="00E665CA">
              <w:rPr>
                <w:rFonts w:ascii="宋体" w:hAnsi="宋体" w:hint="eastAsia"/>
              </w:rPr>
              <w:t>②喷漆废气各污染物产生情况</w:t>
            </w:r>
          </w:p>
          <w:p w14:paraId="53DCE4BC" w14:textId="77777777" w:rsidR="00624B5E" w:rsidRPr="00E665CA" w:rsidRDefault="00000000">
            <w:pPr>
              <w:pStyle w:val="1L0"/>
              <w:ind w:firstLine="480"/>
            </w:pPr>
            <w:r w:rsidRPr="00E665CA">
              <w:t>项目挥发性有机物</w:t>
            </w:r>
            <w:r w:rsidRPr="00E665CA">
              <w:rPr>
                <w:rFonts w:hint="eastAsia"/>
              </w:rPr>
              <w:t>产生情况</w:t>
            </w:r>
            <w:r w:rsidRPr="00E665CA">
              <w:t>见表</w:t>
            </w:r>
            <w:r w:rsidRPr="00E665CA">
              <w:rPr>
                <w:rFonts w:hint="eastAsia"/>
              </w:rPr>
              <w:t>4</w:t>
            </w:r>
            <w:r w:rsidRPr="00E665CA">
              <w:t>.2-</w:t>
            </w:r>
            <w:r w:rsidRPr="00E665CA">
              <w:rPr>
                <w:rFonts w:hint="eastAsia"/>
              </w:rPr>
              <w:t>4</w:t>
            </w:r>
            <w:r w:rsidRPr="00E665CA">
              <w:t>。</w:t>
            </w:r>
          </w:p>
          <w:p w14:paraId="5C3FE96B" w14:textId="77777777" w:rsidR="00893487" w:rsidRDefault="00000000">
            <w:pPr>
              <w:spacing w:line="240" w:lineRule="auto"/>
              <w:ind w:firstLineChars="0" w:firstLine="0"/>
              <w:jc w:val="center"/>
              <w:rPr>
                <w:bCs/>
                <w:szCs w:val="26"/>
              </w:rPr>
            </w:pPr>
            <w:r w:rsidRPr="00E665CA">
              <w:rPr>
                <w:bCs/>
                <w:szCs w:val="26"/>
              </w:rPr>
              <w:t>表</w:t>
            </w:r>
            <w:r w:rsidRPr="00E665CA">
              <w:rPr>
                <w:bCs/>
                <w:szCs w:val="26"/>
              </w:rPr>
              <w:t>4.2-</w:t>
            </w:r>
            <w:r w:rsidRPr="00E665CA">
              <w:rPr>
                <w:rFonts w:hint="eastAsia"/>
                <w:bCs/>
                <w:szCs w:val="26"/>
              </w:rPr>
              <w:t>4</w:t>
            </w:r>
            <w:r w:rsidRPr="00E665CA">
              <w:rPr>
                <w:bCs/>
                <w:szCs w:val="26"/>
              </w:rPr>
              <w:t xml:space="preserve">  </w:t>
            </w:r>
            <w:r w:rsidRPr="00E665CA">
              <w:rPr>
                <w:rFonts w:hint="eastAsia"/>
                <w:bCs/>
                <w:szCs w:val="26"/>
              </w:rPr>
              <w:t xml:space="preserve"> </w:t>
            </w:r>
            <w:r w:rsidRPr="00E665CA">
              <w:rPr>
                <w:rFonts w:hint="eastAsia"/>
                <w:bCs/>
                <w:szCs w:val="26"/>
              </w:rPr>
              <w:t>喷漆废气产生情况一览表</w:t>
            </w:r>
          </w:p>
          <w:tbl>
            <w:tblPr>
              <w:tblW w:w="5000" w:type="pct"/>
              <w:jc w:val="center"/>
              <w:tblLook w:val="04A0" w:firstRow="1" w:lastRow="0" w:firstColumn="1" w:lastColumn="0" w:noHBand="0" w:noVBand="1"/>
            </w:tblPr>
            <w:tblGrid>
              <w:gridCol w:w="764"/>
              <w:gridCol w:w="1445"/>
              <w:gridCol w:w="1134"/>
              <w:gridCol w:w="850"/>
              <w:gridCol w:w="992"/>
              <w:gridCol w:w="851"/>
              <w:gridCol w:w="850"/>
              <w:gridCol w:w="709"/>
              <w:gridCol w:w="764"/>
            </w:tblGrid>
            <w:tr w:rsidR="00893487" w:rsidRPr="00893487" w14:paraId="00F1EC53" w14:textId="77777777" w:rsidTr="00893487">
              <w:trPr>
                <w:trHeight w:val="20"/>
                <w:jc w:val="center"/>
              </w:trPr>
              <w:tc>
                <w:tcPr>
                  <w:tcW w:w="3343" w:type="dxa"/>
                  <w:gridSpan w:val="3"/>
                  <w:tcBorders>
                    <w:top w:val="single" w:sz="4" w:space="0" w:color="000000"/>
                    <w:left w:val="single" w:sz="4" w:space="0" w:color="000000"/>
                    <w:bottom w:val="single" w:sz="4" w:space="0" w:color="000000"/>
                    <w:right w:val="single" w:sz="4" w:space="0" w:color="000000"/>
                  </w:tcBorders>
                  <w:vAlign w:val="center"/>
                  <w:hideMark/>
                </w:tcPr>
                <w:p w14:paraId="1AEAA802" w14:textId="77777777" w:rsidR="00893487" w:rsidRPr="00893487" w:rsidRDefault="00893487" w:rsidP="00893487">
                  <w:pPr>
                    <w:widowControl/>
                    <w:wordWrap w:val="0"/>
                    <w:spacing w:line="240" w:lineRule="auto"/>
                    <w:ind w:firstLineChars="0" w:firstLine="0"/>
                    <w:jc w:val="center"/>
                    <w:rPr>
                      <w:rFonts w:ascii="宋体" w:hAnsi="宋体" w:cs="宋体" w:hint="eastAsia"/>
                      <w:color w:val="000000"/>
                      <w:kern w:val="0"/>
                      <w:sz w:val="21"/>
                    </w:rPr>
                  </w:pPr>
                  <w:r w:rsidRPr="00893487">
                    <w:rPr>
                      <w:rFonts w:ascii="宋体" w:hAnsi="宋体" w:cs="宋体" w:hint="eastAsia"/>
                      <w:color w:val="000000"/>
                      <w:kern w:val="0"/>
                      <w:sz w:val="21"/>
                    </w:rPr>
                    <w:t>污染物名称</w:t>
                  </w:r>
                </w:p>
              </w:tc>
              <w:tc>
                <w:tcPr>
                  <w:tcW w:w="1842" w:type="dxa"/>
                  <w:gridSpan w:val="2"/>
                  <w:tcBorders>
                    <w:top w:val="single" w:sz="4" w:space="0" w:color="000000"/>
                    <w:left w:val="single" w:sz="4" w:space="0" w:color="000000"/>
                    <w:bottom w:val="single" w:sz="4" w:space="0" w:color="000000"/>
                    <w:right w:val="single" w:sz="4" w:space="0" w:color="000000"/>
                  </w:tcBorders>
                  <w:vAlign w:val="center"/>
                  <w:hideMark/>
                </w:tcPr>
                <w:p w14:paraId="373C0B0D" w14:textId="77777777" w:rsidR="00893487" w:rsidRPr="00893487" w:rsidRDefault="00893487" w:rsidP="00893487">
                  <w:pPr>
                    <w:widowControl/>
                    <w:wordWrap w:val="0"/>
                    <w:spacing w:line="240" w:lineRule="auto"/>
                    <w:ind w:firstLineChars="0" w:firstLine="0"/>
                    <w:jc w:val="center"/>
                    <w:rPr>
                      <w:rFonts w:ascii="宋体" w:hAnsi="宋体" w:cs="宋体" w:hint="eastAsia"/>
                      <w:color w:val="000000"/>
                      <w:kern w:val="0"/>
                      <w:sz w:val="21"/>
                    </w:rPr>
                  </w:pPr>
                  <w:r w:rsidRPr="00893487">
                    <w:rPr>
                      <w:rFonts w:ascii="宋体" w:hAnsi="宋体" w:cs="宋体" w:hint="eastAsia"/>
                      <w:color w:val="000000"/>
                      <w:kern w:val="0"/>
                      <w:sz w:val="21"/>
                    </w:rPr>
                    <w:t>二甲苯</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1580BFA7" w14:textId="77777777" w:rsidR="00893487" w:rsidRPr="00893487" w:rsidRDefault="00893487" w:rsidP="00893487">
                  <w:pPr>
                    <w:widowControl/>
                    <w:wordWrap w:val="0"/>
                    <w:spacing w:line="240" w:lineRule="auto"/>
                    <w:ind w:firstLineChars="0" w:firstLine="0"/>
                    <w:jc w:val="center"/>
                    <w:rPr>
                      <w:rFonts w:ascii="宋体" w:hAnsi="宋体" w:cs="宋体" w:hint="eastAsia"/>
                      <w:color w:val="000000"/>
                      <w:kern w:val="0"/>
                      <w:sz w:val="21"/>
                    </w:rPr>
                  </w:pPr>
                  <w:r w:rsidRPr="00893487">
                    <w:rPr>
                      <w:rFonts w:ascii="宋体" w:hAnsi="宋体" w:cs="宋体" w:hint="eastAsia"/>
                      <w:color w:val="000000"/>
                      <w:kern w:val="0"/>
                      <w:sz w:val="21"/>
                    </w:rPr>
                    <w:t>非甲烷总烃</w:t>
                  </w:r>
                </w:p>
              </w:tc>
              <w:tc>
                <w:tcPr>
                  <w:tcW w:w="1473" w:type="dxa"/>
                  <w:gridSpan w:val="2"/>
                  <w:tcBorders>
                    <w:top w:val="single" w:sz="4" w:space="0" w:color="000000"/>
                    <w:left w:val="single" w:sz="4" w:space="0" w:color="000000"/>
                    <w:bottom w:val="single" w:sz="4" w:space="0" w:color="000000"/>
                    <w:right w:val="single" w:sz="4" w:space="0" w:color="000000"/>
                  </w:tcBorders>
                  <w:vAlign w:val="center"/>
                  <w:hideMark/>
                </w:tcPr>
                <w:p w14:paraId="0745198D" w14:textId="77777777" w:rsidR="00893487" w:rsidRPr="00893487" w:rsidRDefault="00893487" w:rsidP="00893487">
                  <w:pPr>
                    <w:widowControl/>
                    <w:wordWrap w:val="0"/>
                    <w:spacing w:line="240" w:lineRule="auto"/>
                    <w:ind w:firstLineChars="0" w:firstLine="0"/>
                    <w:jc w:val="center"/>
                    <w:rPr>
                      <w:rFonts w:ascii="等线" w:eastAsia="等线" w:hAnsi="等线" w:cs="宋体" w:hint="eastAsia"/>
                      <w:color w:val="000000"/>
                      <w:kern w:val="0"/>
                      <w:sz w:val="21"/>
                    </w:rPr>
                  </w:pPr>
                  <w:r w:rsidRPr="00893487">
                    <w:rPr>
                      <w:rFonts w:ascii="等线" w:eastAsia="等线" w:hAnsi="等线" w:cs="宋体" w:hint="eastAsia"/>
                      <w:color w:val="000000"/>
                      <w:kern w:val="0"/>
                      <w:sz w:val="21"/>
                    </w:rPr>
                    <w:t>颗粒物</w:t>
                  </w:r>
                </w:p>
              </w:tc>
            </w:tr>
            <w:tr w:rsidR="00893487" w:rsidRPr="00893487" w14:paraId="05F9E144" w14:textId="77777777" w:rsidTr="00893487">
              <w:trPr>
                <w:trHeight w:val="20"/>
                <w:jc w:val="center"/>
              </w:trPr>
              <w:tc>
                <w:tcPr>
                  <w:tcW w:w="3343" w:type="dxa"/>
                  <w:gridSpan w:val="3"/>
                  <w:tcBorders>
                    <w:top w:val="single" w:sz="4" w:space="0" w:color="000000"/>
                    <w:left w:val="single" w:sz="4" w:space="0" w:color="000000"/>
                    <w:bottom w:val="single" w:sz="4" w:space="0" w:color="000000"/>
                    <w:right w:val="single" w:sz="4" w:space="0" w:color="000000"/>
                    <w:tl2br w:val="single" w:sz="4" w:space="0" w:color="000000"/>
                  </w:tcBorders>
                  <w:vAlign w:val="center"/>
                  <w:hideMark/>
                </w:tcPr>
                <w:p w14:paraId="5C03E52C" w14:textId="77777777" w:rsidR="00893487" w:rsidRPr="00893487" w:rsidRDefault="00893487" w:rsidP="00893487">
                  <w:pPr>
                    <w:widowControl/>
                    <w:wordWrap w:val="0"/>
                    <w:spacing w:line="240" w:lineRule="auto"/>
                    <w:ind w:firstLineChars="0" w:firstLine="0"/>
                    <w:jc w:val="center"/>
                    <w:rPr>
                      <w:rFonts w:ascii="宋体" w:hAnsi="宋体" w:cs="宋体" w:hint="eastAsia"/>
                      <w:color w:val="000000"/>
                      <w:kern w:val="0"/>
                      <w:sz w:val="21"/>
                    </w:rPr>
                  </w:pPr>
                  <w:r w:rsidRPr="00893487">
                    <w:rPr>
                      <w:rFonts w:ascii="宋体" w:hAnsi="宋体" w:cs="宋体" w:hint="eastAsia"/>
                      <w:color w:val="000000"/>
                      <w:kern w:val="0"/>
                      <w:sz w:val="21"/>
                    </w:rPr>
                    <w:t>生产工序</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C7BAB98" w14:textId="77777777" w:rsidR="00893487" w:rsidRPr="00893487" w:rsidRDefault="00893487" w:rsidP="00893487">
                  <w:pPr>
                    <w:widowControl/>
                    <w:wordWrap w:val="0"/>
                    <w:spacing w:line="240" w:lineRule="auto"/>
                    <w:ind w:firstLineChars="0" w:firstLine="0"/>
                    <w:jc w:val="center"/>
                    <w:rPr>
                      <w:rFonts w:ascii="宋体" w:hAnsi="宋体" w:cs="宋体" w:hint="eastAsia"/>
                      <w:color w:val="000000"/>
                      <w:kern w:val="0"/>
                      <w:sz w:val="21"/>
                    </w:rPr>
                  </w:pPr>
                  <w:r w:rsidRPr="00893487">
                    <w:rPr>
                      <w:rFonts w:ascii="宋体" w:hAnsi="宋体" w:cs="宋体"/>
                      <w:color w:val="000000"/>
                      <w:kern w:val="0"/>
                      <w:sz w:val="21"/>
                    </w:rPr>
                    <w:t>产生量（</w:t>
                  </w:r>
                  <w:r w:rsidRPr="00893487">
                    <w:rPr>
                      <w:color w:val="000000"/>
                      <w:kern w:val="0"/>
                      <w:sz w:val="21"/>
                    </w:rPr>
                    <w:t>t/a</w:t>
                  </w:r>
                  <w:r w:rsidRPr="00893487">
                    <w:rPr>
                      <w:rFonts w:ascii="宋体" w:hAnsi="宋体" w:cs="宋体"/>
                      <w:color w:val="000000"/>
                      <w:kern w:val="0"/>
                      <w:sz w:val="21"/>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F72A6A8" w14:textId="77777777" w:rsidR="00893487" w:rsidRPr="00893487" w:rsidRDefault="00893487" w:rsidP="00893487">
                  <w:pPr>
                    <w:widowControl/>
                    <w:wordWrap w:val="0"/>
                    <w:spacing w:line="240" w:lineRule="auto"/>
                    <w:ind w:firstLineChars="0" w:firstLine="0"/>
                    <w:jc w:val="center"/>
                    <w:rPr>
                      <w:rFonts w:ascii="宋体" w:hAnsi="宋体" w:cs="宋体" w:hint="eastAsia"/>
                      <w:color w:val="000000"/>
                      <w:kern w:val="0"/>
                      <w:sz w:val="21"/>
                    </w:rPr>
                  </w:pPr>
                  <w:r w:rsidRPr="00893487">
                    <w:rPr>
                      <w:rFonts w:ascii="宋体" w:hAnsi="宋体" w:cs="宋体"/>
                      <w:color w:val="000000"/>
                      <w:kern w:val="0"/>
                      <w:sz w:val="21"/>
                    </w:rPr>
                    <w:t>产生速率</w:t>
                  </w:r>
                  <w:r w:rsidRPr="00893487">
                    <w:rPr>
                      <w:color w:val="000000"/>
                      <w:kern w:val="0"/>
                      <w:sz w:val="21"/>
                    </w:rPr>
                    <w:t>kg/h</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C705CF6" w14:textId="77777777" w:rsidR="00893487" w:rsidRPr="00893487" w:rsidRDefault="00893487" w:rsidP="00893487">
                  <w:pPr>
                    <w:widowControl/>
                    <w:wordWrap w:val="0"/>
                    <w:spacing w:line="240" w:lineRule="auto"/>
                    <w:ind w:firstLineChars="0" w:firstLine="0"/>
                    <w:jc w:val="center"/>
                    <w:rPr>
                      <w:rFonts w:ascii="宋体" w:hAnsi="宋体" w:cs="宋体" w:hint="eastAsia"/>
                      <w:color w:val="000000"/>
                      <w:kern w:val="0"/>
                      <w:sz w:val="21"/>
                    </w:rPr>
                  </w:pPr>
                  <w:r w:rsidRPr="00893487">
                    <w:rPr>
                      <w:rFonts w:ascii="宋体" w:hAnsi="宋体" w:cs="宋体"/>
                      <w:color w:val="000000"/>
                      <w:kern w:val="0"/>
                      <w:sz w:val="21"/>
                    </w:rPr>
                    <w:t>产生量（</w:t>
                  </w:r>
                  <w:r w:rsidRPr="00893487">
                    <w:rPr>
                      <w:color w:val="000000"/>
                      <w:kern w:val="0"/>
                      <w:sz w:val="21"/>
                    </w:rPr>
                    <w:t>t/a</w:t>
                  </w:r>
                  <w:r w:rsidRPr="00893487">
                    <w:rPr>
                      <w:rFonts w:ascii="宋体" w:hAnsi="宋体" w:cs="宋体"/>
                      <w:color w:val="000000"/>
                      <w:kern w:val="0"/>
                      <w:sz w:val="21"/>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DAB32B7" w14:textId="77777777" w:rsidR="00893487" w:rsidRPr="00893487" w:rsidRDefault="00893487" w:rsidP="00893487">
                  <w:pPr>
                    <w:widowControl/>
                    <w:wordWrap w:val="0"/>
                    <w:spacing w:line="240" w:lineRule="auto"/>
                    <w:ind w:firstLineChars="0" w:firstLine="0"/>
                    <w:jc w:val="center"/>
                    <w:rPr>
                      <w:rFonts w:ascii="宋体" w:hAnsi="宋体" w:cs="宋体" w:hint="eastAsia"/>
                      <w:color w:val="000000"/>
                      <w:kern w:val="0"/>
                      <w:sz w:val="21"/>
                    </w:rPr>
                  </w:pPr>
                  <w:r w:rsidRPr="00893487">
                    <w:rPr>
                      <w:rFonts w:ascii="宋体" w:hAnsi="宋体" w:cs="宋体"/>
                      <w:color w:val="000000"/>
                      <w:kern w:val="0"/>
                      <w:sz w:val="21"/>
                    </w:rPr>
                    <w:t>产生速率</w:t>
                  </w:r>
                  <w:r w:rsidRPr="00893487">
                    <w:rPr>
                      <w:color w:val="000000"/>
                      <w:kern w:val="0"/>
                      <w:sz w:val="21"/>
                    </w:rPr>
                    <w:t>kg/h</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BC57F4F" w14:textId="77777777" w:rsidR="00893487" w:rsidRPr="00893487" w:rsidRDefault="00893487" w:rsidP="00893487">
                  <w:pPr>
                    <w:widowControl/>
                    <w:wordWrap w:val="0"/>
                    <w:spacing w:line="240" w:lineRule="auto"/>
                    <w:ind w:firstLineChars="0" w:firstLine="0"/>
                    <w:jc w:val="center"/>
                    <w:rPr>
                      <w:rFonts w:ascii="宋体" w:hAnsi="宋体" w:cs="宋体" w:hint="eastAsia"/>
                      <w:color w:val="000000"/>
                      <w:kern w:val="0"/>
                      <w:sz w:val="21"/>
                    </w:rPr>
                  </w:pPr>
                  <w:r w:rsidRPr="00893487">
                    <w:rPr>
                      <w:rFonts w:ascii="宋体" w:hAnsi="宋体" w:cs="宋体"/>
                      <w:color w:val="000000"/>
                      <w:kern w:val="0"/>
                      <w:sz w:val="21"/>
                    </w:rPr>
                    <w:t>产生量（</w:t>
                  </w:r>
                  <w:r w:rsidRPr="00893487">
                    <w:rPr>
                      <w:color w:val="000000"/>
                      <w:kern w:val="0"/>
                      <w:sz w:val="21"/>
                    </w:rPr>
                    <w:t>t/a</w:t>
                  </w:r>
                  <w:r w:rsidRPr="00893487">
                    <w:rPr>
                      <w:rFonts w:ascii="宋体" w:hAnsi="宋体" w:cs="宋体"/>
                      <w:color w:val="000000"/>
                      <w:kern w:val="0"/>
                      <w:sz w:val="21"/>
                    </w:rPr>
                    <w:t>）</w:t>
                  </w:r>
                </w:p>
              </w:tc>
              <w:tc>
                <w:tcPr>
                  <w:tcW w:w="764" w:type="dxa"/>
                  <w:tcBorders>
                    <w:top w:val="single" w:sz="4" w:space="0" w:color="000000"/>
                    <w:left w:val="single" w:sz="4" w:space="0" w:color="000000"/>
                    <w:bottom w:val="single" w:sz="4" w:space="0" w:color="000000"/>
                    <w:right w:val="single" w:sz="4" w:space="0" w:color="000000"/>
                  </w:tcBorders>
                  <w:vAlign w:val="center"/>
                  <w:hideMark/>
                </w:tcPr>
                <w:p w14:paraId="52B1B1AB" w14:textId="77777777" w:rsidR="00893487" w:rsidRPr="00893487" w:rsidRDefault="00893487" w:rsidP="00893487">
                  <w:pPr>
                    <w:widowControl/>
                    <w:wordWrap w:val="0"/>
                    <w:spacing w:line="240" w:lineRule="auto"/>
                    <w:ind w:firstLineChars="0" w:firstLine="0"/>
                    <w:jc w:val="center"/>
                    <w:rPr>
                      <w:rFonts w:ascii="宋体" w:hAnsi="宋体" w:cs="宋体" w:hint="eastAsia"/>
                      <w:color w:val="000000"/>
                      <w:kern w:val="0"/>
                      <w:sz w:val="21"/>
                    </w:rPr>
                  </w:pPr>
                  <w:r w:rsidRPr="00893487">
                    <w:rPr>
                      <w:rFonts w:ascii="宋体" w:hAnsi="宋体" w:cs="宋体"/>
                      <w:color w:val="000000"/>
                      <w:kern w:val="0"/>
                      <w:sz w:val="21"/>
                    </w:rPr>
                    <w:t>产生速率</w:t>
                  </w:r>
                  <w:r w:rsidRPr="00893487">
                    <w:rPr>
                      <w:color w:val="000000"/>
                      <w:kern w:val="0"/>
                      <w:sz w:val="21"/>
                    </w:rPr>
                    <w:t>kg/h</w:t>
                  </w:r>
                </w:p>
              </w:tc>
            </w:tr>
            <w:tr w:rsidR="00893487" w:rsidRPr="00893487" w14:paraId="1C045FEB" w14:textId="77777777" w:rsidTr="00893487">
              <w:trPr>
                <w:trHeight w:val="20"/>
                <w:jc w:val="center"/>
              </w:trPr>
              <w:tc>
                <w:tcPr>
                  <w:tcW w:w="764" w:type="dxa"/>
                  <w:vMerge w:val="restart"/>
                  <w:tcBorders>
                    <w:top w:val="single" w:sz="4" w:space="0" w:color="000000"/>
                    <w:left w:val="single" w:sz="4" w:space="0" w:color="000000"/>
                    <w:bottom w:val="single" w:sz="4" w:space="0" w:color="000000"/>
                    <w:right w:val="single" w:sz="4" w:space="0" w:color="000000"/>
                  </w:tcBorders>
                  <w:vAlign w:val="center"/>
                  <w:hideMark/>
                </w:tcPr>
                <w:p w14:paraId="5E438FA5" w14:textId="77777777" w:rsidR="00893487" w:rsidRPr="00893487" w:rsidRDefault="00893487" w:rsidP="00893487">
                  <w:pPr>
                    <w:widowControl/>
                    <w:wordWrap w:val="0"/>
                    <w:spacing w:line="240" w:lineRule="auto"/>
                    <w:ind w:firstLineChars="0" w:firstLine="0"/>
                    <w:jc w:val="center"/>
                    <w:rPr>
                      <w:rFonts w:ascii="宋体" w:hAnsi="宋体" w:cs="宋体" w:hint="eastAsia"/>
                      <w:color w:val="000000"/>
                      <w:kern w:val="0"/>
                      <w:sz w:val="21"/>
                    </w:rPr>
                  </w:pPr>
                  <w:r w:rsidRPr="00893487">
                    <w:rPr>
                      <w:rFonts w:ascii="宋体" w:hAnsi="宋体" w:cs="宋体" w:hint="eastAsia"/>
                      <w:color w:val="000000"/>
                      <w:kern w:val="0"/>
                      <w:sz w:val="21"/>
                    </w:rPr>
                    <w:t>醇酸涂料上漆率60%</w:t>
                  </w:r>
                </w:p>
              </w:tc>
              <w:tc>
                <w:tcPr>
                  <w:tcW w:w="1445" w:type="dxa"/>
                  <w:tcBorders>
                    <w:top w:val="single" w:sz="4" w:space="0" w:color="000000"/>
                    <w:left w:val="single" w:sz="4" w:space="0" w:color="000000"/>
                    <w:bottom w:val="single" w:sz="4" w:space="0" w:color="000000"/>
                    <w:right w:val="single" w:sz="4" w:space="0" w:color="000000"/>
                  </w:tcBorders>
                  <w:vAlign w:val="center"/>
                  <w:hideMark/>
                </w:tcPr>
                <w:p w14:paraId="60EA91A5" w14:textId="77777777" w:rsidR="00893487" w:rsidRPr="00893487" w:rsidRDefault="00893487" w:rsidP="00893487">
                  <w:pPr>
                    <w:widowControl/>
                    <w:wordWrap w:val="0"/>
                    <w:spacing w:line="240" w:lineRule="auto"/>
                    <w:ind w:firstLineChars="0" w:firstLine="0"/>
                    <w:jc w:val="center"/>
                    <w:rPr>
                      <w:rFonts w:ascii="宋体" w:hAnsi="宋体" w:cs="宋体" w:hint="eastAsia"/>
                      <w:color w:val="000000"/>
                      <w:kern w:val="0"/>
                      <w:sz w:val="21"/>
                    </w:rPr>
                  </w:pPr>
                  <w:r w:rsidRPr="00893487">
                    <w:rPr>
                      <w:rFonts w:ascii="宋体" w:hAnsi="宋体" w:cs="宋体"/>
                      <w:color w:val="000000"/>
                      <w:kern w:val="0"/>
                      <w:sz w:val="21"/>
                    </w:rPr>
                    <w:t>调漆</w:t>
                  </w:r>
                  <w:r w:rsidRPr="00893487">
                    <w:rPr>
                      <w:color w:val="000000"/>
                      <w:kern w:val="0"/>
                      <w:sz w:val="21"/>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1E24594"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2%</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094020E"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0.0002</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91F8AE8"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0.001</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A20CC7C"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0.005</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7518D0F"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0.036</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4E9D5463"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w:t>
                  </w:r>
                </w:p>
              </w:tc>
              <w:tc>
                <w:tcPr>
                  <w:tcW w:w="764" w:type="dxa"/>
                  <w:tcBorders>
                    <w:top w:val="single" w:sz="4" w:space="0" w:color="000000"/>
                    <w:left w:val="single" w:sz="4" w:space="0" w:color="000000"/>
                    <w:bottom w:val="single" w:sz="4" w:space="0" w:color="000000"/>
                    <w:right w:val="single" w:sz="4" w:space="0" w:color="000000"/>
                  </w:tcBorders>
                  <w:vAlign w:val="center"/>
                  <w:hideMark/>
                </w:tcPr>
                <w:p w14:paraId="04BB2EF0"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w:t>
                  </w:r>
                </w:p>
              </w:tc>
            </w:tr>
            <w:tr w:rsidR="00893487" w:rsidRPr="00893487" w14:paraId="302E816D" w14:textId="77777777" w:rsidTr="00893487">
              <w:trPr>
                <w:trHeight w:val="20"/>
                <w:jc w:val="center"/>
              </w:trPr>
              <w:tc>
                <w:tcPr>
                  <w:tcW w:w="764" w:type="dxa"/>
                  <w:vMerge/>
                  <w:tcBorders>
                    <w:top w:val="single" w:sz="4" w:space="0" w:color="000000"/>
                    <w:left w:val="single" w:sz="4" w:space="0" w:color="000000"/>
                    <w:bottom w:val="single" w:sz="4" w:space="0" w:color="000000"/>
                    <w:right w:val="single" w:sz="4" w:space="0" w:color="000000"/>
                  </w:tcBorders>
                  <w:vAlign w:val="center"/>
                  <w:hideMark/>
                </w:tcPr>
                <w:p w14:paraId="6EE06CB8" w14:textId="77777777" w:rsidR="00893487" w:rsidRPr="00893487" w:rsidRDefault="00893487" w:rsidP="00893487">
                  <w:pPr>
                    <w:widowControl/>
                    <w:wordWrap w:val="0"/>
                    <w:spacing w:line="240" w:lineRule="auto"/>
                    <w:ind w:firstLineChars="0" w:firstLine="0"/>
                    <w:jc w:val="center"/>
                    <w:rPr>
                      <w:rFonts w:ascii="宋体" w:hAnsi="宋体" w:cs="宋体" w:hint="eastAsia"/>
                      <w:color w:val="000000"/>
                      <w:kern w:val="0"/>
                      <w:sz w:val="21"/>
                    </w:rPr>
                  </w:pPr>
                </w:p>
              </w:tc>
              <w:tc>
                <w:tcPr>
                  <w:tcW w:w="1445" w:type="dxa"/>
                  <w:tcBorders>
                    <w:top w:val="single" w:sz="4" w:space="0" w:color="000000"/>
                    <w:left w:val="single" w:sz="4" w:space="0" w:color="000000"/>
                    <w:bottom w:val="single" w:sz="4" w:space="0" w:color="000000"/>
                    <w:right w:val="single" w:sz="4" w:space="0" w:color="000000"/>
                  </w:tcBorders>
                  <w:vAlign w:val="center"/>
                  <w:hideMark/>
                </w:tcPr>
                <w:p w14:paraId="32B7D172" w14:textId="77777777" w:rsidR="00893487" w:rsidRPr="00893487" w:rsidRDefault="00893487" w:rsidP="00893487">
                  <w:pPr>
                    <w:widowControl/>
                    <w:wordWrap w:val="0"/>
                    <w:spacing w:line="240" w:lineRule="auto"/>
                    <w:ind w:firstLineChars="0" w:firstLine="0"/>
                    <w:jc w:val="center"/>
                    <w:rPr>
                      <w:rFonts w:ascii="宋体" w:hAnsi="宋体" w:cs="宋体" w:hint="eastAsia"/>
                      <w:color w:val="000000"/>
                      <w:kern w:val="0"/>
                      <w:sz w:val="21"/>
                    </w:rPr>
                  </w:pPr>
                  <w:r w:rsidRPr="00893487">
                    <w:rPr>
                      <w:rFonts w:ascii="宋体" w:hAnsi="宋体" w:cs="宋体" w:hint="eastAsia"/>
                      <w:color w:val="000000"/>
                      <w:kern w:val="0"/>
                      <w:sz w:val="21"/>
                    </w:rPr>
                    <w:t>过喷油漆</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14:paraId="50EACCF8"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39.20%</w:t>
                  </w:r>
                </w:p>
              </w:tc>
              <w:tc>
                <w:tcPr>
                  <w:tcW w:w="850" w:type="dxa"/>
                  <w:vMerge w:val="restart"/>
                  <w:tcBorders>
                    <w:top w:val="single" w:sz="4" w:space="0" w:color="000000"/>
                    <w:left w:val="single" w:sz="4" w:space="0" w:color="000000"/>
                    <w:bottom w:val="single" w:sz="4" w:space="0" w:color="000000"/>
                    <w:right w:val="single" w:sz="4" w:space="0" w:color="000000"/>
                  </w:tcBorders>
                  <w:vAlign w:val="center"/>
                  <w:hideMark/>
                </w:tcPr>
                <w:p w14:paraId="5AC615AB"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0.004</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14:paraId="7C3A1736"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0.007</w:t>
                  </w:r>
                </w:p>
              </w:tc>
              <w:tc>
                <w:tcPr>
                  <w:tcW w:w="851" w:type="dxa"/>
                  <w:vMerge w:val="restart"/>
                  <w:tcBorders>
                    <w:top w:val="single" w:sz="4" w:space="0" w:color="000000"/>
                    <w:left w:val="single" w:sz="4" w:space="0" w:color="000000"/>
                    <w:bottom w:val="single" w:sz="4" w:space="0" w:color="000000"/>
                    <w:right w:val="single" w:sz="4" w:space="0" w:color="000000"/>
                  </w:tcBorders>
                  <w:vAlign w:val="center"/>
                  <w:hideMark/>
                </w:tcPr>
                <w:p w14:paraId="5B996781"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0.107</w:t>
                  </w:r>
                </w:p>
              </w:tc>
              <w:tc>
                <w:tcPr>
                  <w:tcW w:w="850" w:type="dxa"/>
                  <w:vMerge w:val="restart"/>
                  <w:tcBorders>
                    <w:top w:val="single" w:sz="4" w:space="0" w:color="000000"/>
                    <w:left w:val="single" w:sz="4" w:space="0" w:color="000000"/>
                    <w:bottom w:val="single" w:sz="4" w:space="0" w:color="000000"/>
                    <w:right w:val="single" w:sz="4" w:space="0" w:color="000000"/>
                  </w:tcBorders>
                  <w:vAlign w:val="center"/>
                  <w:hideMark/>
                </w:tcPr>
                <w:p w14:paraId="2724A77E"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0.175</w:t>
                  </w:r>
                </w:p>
              </w:tc>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14:paraId="443A4844"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0.163</w:t>
                  </w:r>
                </w:p>
              </w:tc>
              <w:tc>
                <w:tcPr>
                  <w:tcW w:w="764" w:type="dxa"/>
                  <w:vMerge w:val="restart"/>
                  <w:tcBorders>
                    <w:top w:val="single" w:sz="4" w:space="0" w:color="000000"/>
                    <w:left w:val="single" w:sz="4" w:space="0" w:color="000000"/>
                    <w:bottom w:val="single" w:sz="4" w:space="0" w:color="000000"/>
                    <w:right w:val="single" w:sz="4" w:space="0" w:color="000000"/>
                  </w:tcBorders>
                  <w:vAlign w:val="center"/>
                  <w:hideMark/>
                </w:tcPr>
                <w:p w14:paraId="0AF33B16"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0.266</w:t>
                  </w:r>
                </w:p>
              </w:tc>
            </w:tr>
            <w:tr w:rsidR="00893487" w:rsidRPr="00893487" w14:paraId="3A2C3E6A" w14:textId="77777777" w:rsidTr="00893487">
              <w:trPr>
                <w:trHeight w:val="20"/>
                <w:jc w:val="center"/>
              </w:trPr>
              <w:tc>
                <w:tcPr>
                  <w:tcW w:w="764" w:type="dxa"/>
                  <w:vMerge/>
                  <w:tcBorders>
                    <w:top w:val="single" w:sz="4" w:space="0" w:color="000000"/>
                    <w:left w:val="single" w:sz="4" w:space="0" w:color="000000"/>
                    <w:bottom w:val="single" w:sz="4" w:space="0" w:color="000000"/>
                    <w:right w:val="single" w:sz="4" w:space="0" w:color="000000"/>
                  </w:tcBorders>
                  <w:vAlign w:val="center"/>
                  <w:hideMark/>
                </w:tcPr>
                <w:p w14:paraId="0328028D" w14:textId="77777777" w:rsidR="00893487" w:rsidRPr="00893487" w:rsidRDefault="00893487" w:rsidP="00893487">
                  <w:pPr>
                    <w:widowControl/>
                    <w:wordWrap w:val="0"/>
                    <w:spacing w:line="240" w:lineRule="auto"/>
                    <w:ind w:firstLineChars="0" w:firstLine="0"/>
                    <w:jc w:val="center"/>
                    <w:rPr>
                      <w:rFonts w:ascii="宋体" w:hAnsi="宋体" w:cs="宋体" w:hint="eastAsia"/>
                      <w:color w:val="000000"/>
                      <w:kern w:val="0"/>
                      <w:sz w:val="21"/>
                    </w:rPr>
                  </w:pPr>
                </w:p>
              </w:tc>
              <w:tc>
                <w:tcPr>
                  <w:tcW w:w="1445" w:type="dxa"/>
                  <w:tcBorders>
                    <w:top w:val="single" w:sz="4" w:space="0" w:color="000000"/>
                    <w:left w:val="single" w:sz="4" w:space="0" w:color="000000"/>
                    <w:bottom w:val="single" w:sz="4" w:space="0" w:color="000000"/>
                    <w:right w:val="single" w:sz="4" w:space="0" w:color="000000"/>
                  </w:tcBorders>
                  <w:vAlign w:val="center"/>
                  <w:hideMark/>
                </w:tcPr>
                <w:p w14:paraId="30F6876E"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98%×40%</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7CB6673E" w14:textId="77777777" w:rsidR="00893487" w:rsidRPr="00893487" w:rsidRDefault="00893487" w:rsidP="00893487">
                  <w:pPr>
                    <w:widowControl/>
                    <w:wordWrap w:val="0"/>
                    <w:spacing w:line="240" w:lineRule="auto"/>
                    <w:ind w:firstLineChars="0" w:firstLine="0"/>
                    <w:jc w:val="center"/>
                    <w:rPr>
                      <w:color w:val="000000"/>
                      <w:kern w:val="0"/>
                      <w:sz w:val="21"/>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7CA3B606" w14:textId="77777777" w:rsidR="00893487" w:rsidRPr="00893487" w:rsidRDefault="00893487" w:rsidP="00893487">
                  <w:pPr>
                    <w:widowControl/>
                    <w:wordWrap w:val="0"/>
                    <w:spacing w:line="240" w:lineRule="auto"/>
                    <w:ind w:firstLineChars="0" w:firstLine="0"/>
                    <w:jc w:val="center"/>
                    <w:rPr>
                      <w:color w:val="000000"/>
                      <w:kern w:val="0"/>
                      <w:sz w:val="21"/>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2F8AF1CD" w14:textId="77777777" w:rsidR="00893487" w:rsidRPr="00893487" w:rsidRDefault="00893487" w:rsidP="00893487">
                  <w:pPr>
                    <w:widowControl/>
                    <w:wordWrap w:val="0"/>
                    <w:spacing w:line="240" w:lineRule="auto"/>
                    <w:ind w:firstLineChars="0" w:firstLine="0"/>
                    <w:jc w:val="center"/>
                    <w:rPr>
                      <w:color w:val="000000"/>
                      <w:kern w:val="0"/>
                      <w:sz w:val="21"/>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006B156D" w14:textId="77777777" w:rsidR="00893487" w:rsidRPr="00893487" w:rsidRDefault="00893487" w:rsidP="00893487">
                  <w:pPr>
                    <w:widowControl/>
                    <w:wordWrap w:val="0"/>
                    <w:spacing w:line="240" w:lineRule="auto"/>
                    <w:ind w:firstLineChars="0" w:firstLine="0"/>
                    <w:jc w:val="center"/>
                    <w:rPr>
                      <w:color w:val="000000"/>
                      <w:kern w:val="0"/>
                      <w:sz w:val="21"/>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2721A2CF" w14:textId="77777777" w:rsidR="00893487" w:rsidRPr="00893487" w:rsidRDefault="00893487" w:rsidP="00893487">
                  <w:pPr>
                    <w:widowControl/>
                    <w:wordWrap w:val="0"/>
                    <w:spacing w:line="240" w:lineRule="auto"/>
                    <w:ind w:firstLineChars="0" w:firstLine="0"/>
                    <w:jc w:val="center"/>
                    <w:rPr>
                      <w:color w:val="000000"/>
                      <w:kern w:val="0"/>
                      <w:sz w:val="21"/>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506F991F" w14:textId="77777777" w:rsidR="00893487" w:rsidRPr="00893487" w:rsidRDefault="00893487" w:rsidP="00893487">
                  <w:pPr>
                    <w:widowControl/>
                    <w:wordWrap w:val="0"/>
                    <w:spacing w:line="240" w:lineRule="auto"/>
                    <w:ind w:firstLineChars="0" w:firstLine="0"/>
                    <w:jc w:val="center"/>
                    <w:rPr>
                      <w:color w:val="000000"/>
                      <w:kern w:val="0"/>
                      <w:sz w:val="21"/>
                    </w:rPr>
                  </w:pPr>
                </w:p>
              </w:tc>
              <w:tc>
                <w:tcPr>
                  <w:tcW w:w="764" w:type="dxa"/>
                  <w:vMerge/>
                  <w:tcBorders>
                    <w:top w:val="single" w:sz="4" w:space="0" w:color="000000"/>
                    <w:left w:val="single" w:sz="4" w:space="0" w:color="000000"/>
                    <w:bottom w:val="single" w:sz="4" w:space="0" w:color="000000"/>
                    <w:right w:val="single" w:sz="4" w:space="0" w:color="000000"/>
                  </w:tcBorders>
                  <w:vAlign w:val="center"/>
                  <w:hideMark/>
                </w:tcPr>
                <w:p w14:paraId="645208E6" w14:textId="77777777" w:rsidR="00893487" w:rsidRPr="00893487" w:rsidRDefault="00893487" w:rsidP="00893487">
                  <w:pPr>
                    <w:widowControl/>
                    <w:wordWrap w:val="0"/>
                    <w:spacing w:line="240" w:lineRule="auto"/>
                    <w:ind w:firstLineChars="0" w:firstLine="0"/>
                    <w:jc w:val="center"/>
                    <w:rPr>
                      <w:color w:val="000000"/>
                      <w:kern w:val="0"/>
                      <w:sz w:val="21"/>
                    </w:rPr>
                  </w:pPr>
                </w:p>
              </w:tc>
            </w:tr>
            <w:tr w:rsidR="00893487" w:rsidRPr="00893487" w14:paraId="54175CDB" w14:textId="77777777" w:rsidTr="00893487">
              <w:trPr>
                <w:trHeight w:val="20"/>
                <w:jc w:val="center"/>
              </w:trPr>
              <w:tc>
                <w:tcPr>
                  <w:tcW w:w="764" w:type="dxa"/>
                  <w:vMerge/>
                  <w:tcBorders>
                    <w:top w:val="single" w:sz="4" w:space="0" w:color="000000"/>
                    <w:left w:val="single" w:sz="4" w:space="0" w:color="000000"/>
                    <w:bottom w:val="single" w:sz="4" w:space="0" w:color="000000"/>
                    <w:right w:val="single" w:sz="4" w:space="0" w:color="000000"/>
                  </w:tcBorders>
                  <w:vAlign w:val="center"/>
                  <w:hideMark/>
                </w:tcPr>
                <w:p w14:paraId="4E6340B3" w14:textId="77777777" w:rsidR="00893487" w:rsidRPr="00893487" w:rsidRDefault="00893487" w:rsidP="00893487">
                  <w:pPr>
                    <w:widowControl/>
                    <w:wordWrap w:val="0"/>
                    <w:spacing w:line="240" w:lineRule="auto"/>
                    <w:ind w:firstLineChars="0" w:firstLine="0"/>
                    <w:jc w:val="center"/>
                    <w:rPr>
                      <w:rFonts w:ascii="宋体" w:hAnsi="宋体" w:cs="宋体" w:hint="eastAsia"/>
                      <w:color w:val="000000"/>
                      <w:kern w:val="0"/>
                      <w:sz w:val="21"/>
                    </w:rPr>
                  </w:pPr>
                </w:p>
              </w:tc>
              <w:tc>
                <w:tcPr>
                  <w:tcW w:w="1445" w:type="dxa"/>
                  <w:tcBorders>
                    <w:top w:val="single" w:sz="4" w:space="0" w:color="000000"/>
                    <w:left w:val="single" w:sz="4" w:space="0" w:color="000000"/>
                    <w:bottom w:val="single" w:sz="4" w:space="0" w:color="000000"/>
                    <w:right w:val="single" w:sz="4" w:space="0" w:color="000000"/>
                  </w:tcBorders>
                  <w:vAlign w:val="center"/>
                  <w:hideMark/>
                </w:tcPr>
                <w:p w14:paraId="50B5E4D9" w14:textId="77777777" w:rsidR="00893487" w:rsidRPr="00893487" w:rsidRDefault="00893487" w:rsidP="00893487">
                  <w:pPr>
                    <w:widowControl/>
                    <w:wordWrap w:val="0"/>
                    <w:spacing w:line="240" w:lineRule="auto"/>
                    <w:ind w:firstLineChars="0" w:firstLine="0"/>
                    <w:jc w:val="center"/>
                    <w:rPr>
                      <w:rFonts w:ascii="宋体" w:hAnsi="宋体" w:cs="宋体" w:hint="eastAsia"/>
                      <w:color w:val="000000"/>
                      <w:kern w:val="0"/>
                      <w:sz w:val="21"/>
                    </w:rPr>
                  </w:pPr>
                  <w:r w:rsidRPr="00893487">
                    <w:rPr>
                      <w:rFonts w:ascii="宋体" w:hAnsi="宋体" w:cs="宋体"/>
                      <w:color w:val="000000"/>
                      <w:kern w:val="0"/>
                      <w:sz w:val="21"/>
                    </w:rPr>
                    <w:t>喷漆工位挥发</w:t>
                  </w:r>
                  <w:r w:rsidRPr="00893487">
                    <w:rPr>
                      <w:color w:val="000000"/>
                      <w:kern w:val="0"/>
                      <w:sz w:val="21"/>
                    </w:rPr>
                    <w:t>98%×60%×40%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D194028"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23.52%</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CBF2AE0"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0.002</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CDCC664"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0.004</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CB3BD46"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0.064</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6710331"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0.105</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89443B2"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w:t>
                  </w:r>
                </w:p>
              </w:tc>
              <w:tc>
                <w:tcPr>
                  <w:tcW w:w="764" w:type="dxa"/>
                  <w:tcBorders>
                    <w:top w:val="single" w:sz="4" w:space="0" w:color="000000"/>
                    <w:left w:val="single" w:sz="4" w:space="0" w:color="000000"/>
                    <w:bottom w:val="single" w:sz="4" w:space="0" w:color="000000"/>
                    <w:right w:val="single" w:sz="4" w:space="0" w:color="000000"/>
                  </w:tcBorders>
                  <w:vAlign w:val="center"/>
                  <w:hideMark/>
                </w:tcPr>
                <w:p w14:paraId="4AF5D5C9"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w:t>
                  </w:r>
                </w:p>
              </w:tc>
            </w:tr>
            <w:tr w:rsidR="00893487" w:rsidRPr="00893487" w14:paraId="506A910E" w14:textId="77777777" w:rsidTr="00893487">
              <w:trPr>
                <w:trHeight w:val="20"/>
                <w:jc w:val="center"/>
              </w:trPr>
              <w:tc>
                <w:tcPr>
                  <w:tcW w:w="764" w:type="dxa"/>
                  <w:vMerge/>
                  <w:tcBorders>
                    <w:top w:val="single" w:sz="4" w:space="0" w:color="000000"/>
                    <w:left w:val="single" w:sz="4" w:space="0" w:color="000000"/>
                    <w:bottom w:val="single" w:sz="4" w:space="0" w:color="000000"/>
                    <w:right w:val="single" w:sz="4" w:space="0" w:color="000000"/>
                  </w:tcBorders>
                  <w:vAlign w:val="center"/>
                  <w:hideMark/>
                </w:tcPr>
                <w:p w14:paraId="1F52196C" w14:textId="77777777" w:rsidR="00893487" w:rsidRPr="00893487" w:rsidRDefault="00893487" w:rsidP="00893487">
                  <w:pPr>
                    <w:widowControl/>
                    <w:wordWrap w:val="0"/>
                    <w:spacing w:line="240" w:lineRule="auto"/>
                    <w:ind w:firstLineChars="0" w:firstLine="0"/>
                    <w:jc w:val="center"/>
                    <w:rPr>
                      <w:rFonts w:ascii="宋体" w:hAnsi="宋体" w:cs="宋体" w:hint="eastAsia"/>
                      <w:color w:val="000000"/>
                      <w:kern w:val="0"/>
                      <w:sz w:val="21"/>
                    </w:rPr>
                  </w:pPr>
                </w:p>
              </w:tc>
              <w:tc>
                <w:tcPr>
                  <w:tcW w:w="1445" w:type="dxa"/>
                  <w:tcBorders>
                    <w:top w:val="single" w:sz="4" w:space="0" w:color="000000"/>
                    <w:left w:val="single" w:sz="4" w:space="0" w:color="000000"/>
                    <w:bottom w:val="single" w:sz="4" w:space="0" w:color="000000"/>
                    <w:right w:val="single" w:sz="4" w:space="0" w:color="000000"/>
                  </w:tcBorders>
                  <w:vAlign w:val="center"/>
                  <w:hideMark/>
                </w:tcPr>
                <w:p w14:paraId="2BA6123C" w14:textId="77777777" w:rsidR="00893487" w:rsidRPr="00893487" w:rsidRDefault="00893487" w:rsidP="00893487">
                  <w:pPr>
                    <w:widowControl/>
                    <w:wordWrap w:val="0"/>
                    <w:spacing w:line="240" w:lineRule="auto"/>
                    <w:ind w:firstLineChars="0" w:firstLine="0"/>
                    <w:jc w:val="center"/>
                    <w:rPr>
                      <w:rFonts w:ascii="宋体" w:hAnsi="宋体" w:cs="宋体" w:hint="eastAsia"/>
                      <w:color w:val="000000"/>
                      <w:kern w:val="0"/>
                      <w:sz w:val="21"/>
                    </w:rPr>
                  </w:pPr>
                  <w:r w:rsidRPr="00893487">
                    <w:rPr>
                      <w:rFonts w:ascii="宋体" w:hAnsi="宋体" w:cs="宋体"/>
                      <w:color w:val="000000"/>
                      <w:kern w:val="0"/>
                      <w:sz w:val="21"/>
                    </w:rPr>
                    <w:t>烘干挥发</w:t>
                  </w:r>
                  <w:r w:rsidRPr="00893487">
                    <w:rPr>
                      <w:color w:val="000000"/>
                      <w:kern w:val="0"/>
                      <w:sz w:val="21"/>
                    </w:rPr>
                    <w:t>98%×60%×60%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D166503"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35.28%</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F2DD610"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0.004</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C7A29F0"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0.001</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5A79510"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0.097</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90E351E"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0.039</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118A37B"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w:t>
                  </w:r>
                </w:p>
              </w:tc>
              <w:tc>
                <w:tcPr>
                  <w:tcW w:w="764" w:type="dxa"/>
                  <w:tcBorders>
                    <w:top w:val="single" w:sz="4" w:space="0" w:color="000000"/>
                    <w:left w:val="single" w:sz="4" w:space="0" w:color="000000"/>
                    <w:bottom w:val="single" w:sz="4" w:space="0" w:color="000000"/>
                    <w:right w:val="single" w:sz="4" w:space="0" w:color="000000"/>
                  </w:tcBorders>
                  <w:vAlign w:val="center"/>
                  <w:hideMark/>
                </w:tcPr>
                <w:p w14:paraId="79446884"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w:t>
                  </w:r>
                </w:p>
              </w:tc>
            </w:tr>
            <w:tr w:rsidR="00893487" w:rsidRPr="00893487" w14:paraId="1778C5AF" w14:textId="77777777" w:rsidTr="00893487">
              <w:trPr>
                <w:trHeight w:val="20"/>
                <w:jc w:val="center"/>
              </w:trPr>
              <w:tc>
                <w:tcPr>
                  <w:tcW w:w="764" w:type="dxa"/>
                  <w:vMerge/>
                  <w:tcBorders>
                    <w:top w:val="single" w:sz="4" w:space="0" w:color="000000"/>
                    <w:left w:val="single" w:sz="4" w:space="0" w:color="000000"/>
                    <w:bottom w:val="single" w:sz="4" w:space="0" w:color="000000"/>
                    <w:right w:val="single" w:sz="4" w:space="0" w:color="000000"/>
                  </w:tcBorders>
                  <w:vAlign w:val="center"/>
                  <w:hideMark/>
                </w:tcPr>
                <w:p w14:paraId="234B9EBA" w14:textId="77777777" w:rsidR="00893487" w:rsidRPr="00893487" w:rsidRDefault="00893487" w:rsidP="00893487">
                  <w:pPr>
                    <w:widowControl/>
                    <w:wordWrap w:val="0"/>
                    <w:spacing w:line="240" w:lineRule="auto"/>
                    <w:ind w:firstLineChars="0" w:firstLine="0"/>
                    <w:jc w:val="center"/>
                    <w:rPr>
                      <w:rFonts w:ascii="宋体" w:hAnsi="宋体" w:cs="宋体" w:hint="eastAsia"/>
                      <w:color w:val="000000"/>
                      <w:kern w:val="0"/>
                      <w:sz w:val="21"/>
                    </w:rPr>
                  </w:pPr>
                </w:p>
              </w:tc>
              <w:tc>
                <w:tcPr>
                  <w:tcW w:w="1445" w:type="dxa"/>
                  <w:tcBorders>
                    <w:top w:val="single" w:sz="4" w:space="0" w:color="000000"/>
                    <w:left w:val="single" w:sz="4" w:space="0" w:color="000000"/>
                    <w:bottom w:val="single" w:sz="4" w:space="0" w:color="000000"/>
                    <w:right w:val="single" w:sz="4" w:space="0" w:color="000000"/>
                  </w:tcBorders>
                  <w:vAlign w:val="center"/>
                  <w:hideMark/>
                </w:tcPr>
                <w:p w14:paraId="27151AD7" w14:textId="77777777" w:rsidR="00893487" w:rsidRPr="00893487" w:rsidRDefault="00893487" w:rsidP="00893487">
                  <w:pPr>
                    <w:widowControl/>
                    <w:wordWrap w:val="0"/>
                    <w:spacing w:line="240" w:lineRule="auto"/>
                    <w:ind w:firstLineChars="0" w:firstLine="0"/>
                    <w:jc w:val="center"/>
                    <w:rPr>
                      <w:rFonts w:ascii="宋体" w:hAnsi="宋体" w:cs="宋体" w:hint="eastAsia"/>
                      <w:color w:val="000000"/>
                      <w:kern w:val="0"/>
                      <w:sz w:val="21"/>
                    </w:rPr>
                  </w:pPr>
                  <w:r w:rsidRPr="00893487">
                    <w:rPr>
                      <w:rFonts w:ascii="宋体" w:hAnsi="宋体" w:cs="宋体" w:hint="eastAsia"/>
                      <w:color w:val="000000"/>
                      <w:kern w:val="0"/>
                      <w:sz w:val="21"/>
                    </w:rPr>
                    <w:t>小计</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FB378B4"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100%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32A7FFC"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0.010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07CC449"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D82E0E9"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0.274</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0FB33EB"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003A027"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0.163</w:t>
                  </w:r>
                </w:p>
              </w:tc>
              <w:tc>
                <w:tcPr>
                  <w:tcW w:w="764" w:type="dxa"/>
                  <w:tcBorders>
                    <w:top w:val="single" w:sz="4" w:space="0" w:color="000000"/>
                    <w:left w:val="single" w:sz="4" w:space="0" w:color="000000"/>
                    <w:bottom w:val="single" w:sz="4" w:space="0" w:color="000000"/>
                    <w:right w:val="single" w:sz="4" w:space="0" w:color="000000"/>
                  </w:tcBorders>
                  <w:vAlign w:val="center"/>
                  <w:hideMark/>
                </w:tcPr>
                <w:p w14:paraId="3623D395"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w:t>
                  </w:r>
                </w:p>
              </w:tc>
            </w:tr>
            <w:tr w:rsidR="00893487" w:rsidRPr="00893487" w14:paraId="3AF3ADE9" w14:textId="77777777" w:rsidTr="00893487">
              <w:trPr>
                <w:trHeight w:val="20"/>
                <w:jc w:val="center"/>
              </w:trPr>
              <w:tc>
                <w:tcPr>
                  <w:tcW w:w="764" w:type="dxa"/>
                  <w:vMerge w:val="restart"/>
                  <w:tcBorders>
                    <w:top w:val="single" w:sz="4" w:space="0" w:color="000000"/>
                    <w:left w:val="single" w:sz="4" w:space="0" w:color="000000"/>
                    <w:bottom w:val="single" w:sz="4" w:space="0" w:color="000000"/>
                    <w:right w:val="single" w:sz="4" w:space="0" w:color="000000"/>
                  </w:tcBorders>
                  <w:vAlign w:val="center"/>
                  <w:hideMark/>
                </w:tcPr>
                <w:p w14:paraId="0F449A27" w14:textId="77777777" w:rsidR="00893487" w:rsidRPr="00893487" w:rsidRDefault="00893487" w:rsidP="00893487">
                  <w:pPr>
                    <w:widowControl/>
                    <w:wordWrap w:val="0"/>
                    <w:spacing w:line="240" w:lineRule="auto"/>
                    <w:ind w:firstLineChars="0" w:firstLine="0"/>
                    <w:jc w:val="center"/>
                    <w:rPr>
                      <w:rFonts w:ascii="宋体" w:hAnsi="宋体" w:cs="宋体" w:hint="eastAsia"/>
                      <w:color w:val="000000"/>
                      <w:kern w:val="0"/>
                      <w:sz w:val="21"/>
                    </w:rPr>
                  </w:pPr>
                  <w:r w:rsidRPr="00893487">
                    <w:rPr>
                      <w:rFonts w:ascii="宋体" w:hAnsi="宋体" w:cs="宋体" w:hint="eastAsia"/>
                      <w:color w:val="000000"/>
                      <w:kern w:val="0"/>
                      <w:sz w:val="21"/>
                    </w:rPr>
                    <w:t>丙烯酸漆上漆率60%</w:t>
                  </w:r>
                </w:p>
              </w:tc>
              <w:tc>
                <w:tcPr>
                  <w:tcW w:w="1445" w:type="dxa"/>
                  <w:tcBorders>
                    <w:top w:val="single" w:sz="4" w:space="0" w:color="000000"/>
                    <w:left w:val="single" w:sz="4" w:space="0" w:color="000000"/>
                    <w:bottom w:val="single" w:sz="4" w:space="0" w:color="000000"/>
                    <w:right w:val="single" w:sz="4" w:space="0" w:color="000000"/>
                  </w:tcBorders>
                  <w:vAlign w:val="center"/>
                  <w:hideMark/>
                </w:tcPr>
                <w:p w14:paraId="55DA79E5" w14:textId="77777777" w:rsidR="00893487" w:rsidRPr="00893487" w:rsidRDefault="00893487" w:rsidP="00893487">
                  <w:pPr>
                    <w:widowControl/>
                    <w:wordWrap w:val="0"/>
                    <w:spacing w:line="240" w:lineRule="auto"/>
                    <w:ind w:firstLineChars="0" w:firstLine="0"/>
                    <w:jc w:val="center"/>
                    <w:rPr>
                      <w:rFonts w:ascii="宋体" w:hAnsi="宋体" w:cs="宋体" w:hint="eastAsia"/>
                      <w:color w:val="000000"/>
                      <w:kern w:val="0"/>
                      <w:sz w:val="21"/>
                    </w:rPr>
                  </w:pPr>
                  <w:r w:rsidRPr="00893487">
                    <w:rPr>
                      <w:rFonts w:ascii="宋体" w:hAnsi="宋体" w:cs="宋体"/>
                      <w:color w:val="000000"/>
                      <w:kern w:val="0"/>
                      <w:sz w:val="21"/>
                    </w:rPr>
                    <w:t>调漆</w:t>
                  </w:r>
                  <w:r w:rsidRPr="00893487">
                    <w:rPr>
                      <w:color w:val="000000"/>
                      <w:kern w:val="0"/>
                      <w:sz w:val="21"/>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9833B15"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2%</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A7E55E3"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BB1EDAF"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0.001</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3F8351B"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0.001</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41A212D"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0.004</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977A96B"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w:t>
                  </w:r>
                </w:p>
              </w:tc>
              <w:tc>
                <w:tcPr>
                  <w:tcW w:w="764" w:type="dxa"/>
                  <w:tcBorders>
                    <w:top w:val="single" w:sz="4" w:space="0" w:color="000000"/>
                    <w:left w:val="single" w:sz="4" w:space="0" w:color="000000"/>
                    <w:bottom w:val="single" w:sz="4" w:space="0" w:color="000000"/>
                    <w:right w:val="single" w:sz="4" w:space="0" w:color="000000"/>
                  </w:tcBorders>
                  <w:vAlign w:val="center"/>
                  <w:hideMark/>
                </w:tcPr>
                <w:p w14:paraId="6EAB4144"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w:t>
                  </w:r>
                </w:p>
              </w:tc>
            </w:tr>
            <w:tr w:rsidR="00893487" w:rsidRPr="00893487" w14:paraId="2E30815F" w14:textId="77777777" w:rsidTr="00893487">
              <w:trPr>
                <w:trHeight w:val="20"/>
                <w:jc w:val="center"/>
              </w:trPr>
              <w:tc>
                <w:tcPr>
                  <w:tcW w:w="764" w:type="dxa"/>
                  <w:vMerge/>
                  <w:tcBorders>
                    <w:top w:val="single" w:sz="4" w:space="0" w:color="000000"/>
                    <w:left w:val="single" w:sz="4" w:space="0" w:color="000000"/>
                    <w:bottom w:val="single" w:sz="4" w:space="0" w:color="000000"/>
                    <w:right w:val="single" w:sz="4" w:space="0" w:color="000000"/>
                  </w:tcBorders>
                  <w:vAlign w:val="center"/>
                  <w:hideMark/>
                </w:tcPr>
                <w:p w14:paraId="3163A62D" w14:textId="77777777" w:rsidR="00893487" w:rsidRPr="00893487" w:rsidRDefault="00893487" w:rsidP="00893487">
                  <w:pPr>
                    <w:widowControl/>
                    <w:wordWrap w:val="0"/>
                    <w:spacing w:line="240" w:lineRule="auto"/>
                    <w:ind w:firstLineChars="0" w:firstLine="0"/>
                    <w:jc w:val="center"/>
                    <w:rPr>
                      <w:rFonts w:ascii="宋体" w:hAnsi="宋体" w:cs="宋体" w:hint="eastAsia"/>
                      <w:color w:val="000000"/>
                      <w:kern w:val="0"/>
                      <w:sz w:val="21"/>
                    </w:rPr>
                  </w:pPr>
                </w:p>
              </w:tc>
              <w:tc>
                <w:tcPr>
                  <w:tcW w:w="1445" w:type="dxa"/>
                  <w:tcBorders>
                    <w:top w:val="single" w:sz="4" w:space="0" w:color="000000"/>
                    <w:left w:val="single" w:sz="4" w:space="0" w:color="000000"/>
                    <w:bottom w:val="single" w:sz="4" w:space="0" w:color="000000"/>
                    <w:right w:val="single" w:sz="4" w:space="0" w:color="000000"/>
                  </w:tcBorders>
                  <w:vAlign w:val="center"/>
                  <w:hideMark/>
                </w:tcPr>
                <w:p w14:paraId="56EAE0B7" w14:textId="77777777" w:rsidR="00893487" w:rsidRPr="00893487" w:rsidRDefault="00893487" w:rsidP="00893487">
                  <w:pPr>
                    <w:widowControl/>
                    <w:wordWrap w:val="0"/>
                    <w:spacing w:line="240" w:lineRule="auto"/>
                    <w:ind w:firstLineChars="0" w:firstLine="0"/>
                    <w:jc w:val="center"/>
                    <w:rPr>
                      <w:rFonts w:ascii="宋体" w:hAnsi="宋体" w:cs="宋体" w:hint="eastAsia"/>
                      <w:color w:val="000000"/>
                      <w:kern w:val="0"/>
                      <w:sz w:val="21"/>
                    </w:rPr>
                  </w:pPr>
                  <w:r w:rsidRPr="00893487">
                    <w:rPr>
                      <w:rFonts w:ascii="宋体" w:hAnsi="宋体" w:cs="宋体" w:hint="eastAsia"/>
                      <w:color w:val="000000"/>
                      <w:kern w:val="0"/>
                      <w:sz w:val="21"/>
                    </w:rPr>
                    <w:t>过喷油漆</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14:paraId="0BBBBA8E"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39.20%</w:t>
                  </w:r>
                </w:p>
              </w:tc>
              <w:tc>
                <w:tcPr>
                  <w:tcW w:w="850" w:type="dxa"/>
                  <w:vMerge w:val="restart"/>
                  <w:tcBorders>
                    <w:top w:val="single" w:sz="4" w:space="0" w:color="000000"/>
                    <w:left w:val="single" w:sz="4" w:space="0" w:color="000000"/>
                    <w:bottom w:val="single" w:sz="4" w:space="0" w:color="000000"/>
                    <w:right w:val="single" w:sz="4" w:space="0" w:color="000000"/>
                  </w:tcBorders>
                  <w:vAlign w:val="center"/>
                  <w:hideMark/>
                </w:tcPr>
                <w:p w14:paraId="3BF0868B"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0.003</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14:paraId="15665BBD"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0.005</w:t>
                  </w:r>
                </w:p>
              </w:tc>
              <w:tc>
                <w:tcPr>
                  <w:tcW w:w="851" w:type="dxa"/>
                  <w:vMerge w:val="restart"/>
                  <w:tcBorders>
                    <w:top w:val="single" w:sz="4" w:space="0" w:color="000000"/>
                    <w:left w:val="single" w:sz="4" w:space="0" w:color="000000"/>
                    <w:bottom w:val="single" w:sz="4" w:space="0" w:color="000000"/>
                    <w:right w:val="single" w:sz="4" w:space="0" w:color="000000"/>
                  </w:tcBorders>
                  <w:vAlign w:val="center"/>
                  <w:hideMark/>
                </w:tcPr>
                <w:p w14:paraId="12DA21F4"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0.011</w:t>
                  </w:r>
                </w:p>
              </w:tc>
              <w:tc>
                <w:tcPr>
                  <w:tcW w:w="850" w:type="dxa"/>
                  <w:vMerge w:val="restart"/>
                  <w:tcBorders>
                    <w:top w:val="single" w:sz="4" w:space="0" w:color="000000"/>
                    <w:left w:val="single" w:sz="4" w:space="0" w:color="000000"/>
                    <w:bottom w:val="single" w:sz="4" w:space="0" w:color="000000"/>
                    <w:right w:val="single" w:sz="4" w:space="0" w:color="000000"/>
                  </w:tcBorders>
                  <w:vAlign w:val="center"/>
                  <w:hideMark/>
                </w:tcPr>
                <w:p w14:paraId="55553B45"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0.019</w:t>
                  </w:r>
                </w:p>
              </w:tc>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14:paraId="41CFB7A8"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0.013</w:t>
                  </w:r>
                </w:p>
              </w:tc>
              <w:tc>
                <w:tcPr>
                  <w:tcW w:w="764" w:type="dxa"/>
                  <w:vMerge w:val="restart"/>
                  <w:tcBorders>
                    <w:top w:val="single" w:sz="4" w:space="0" w:color="000000"/>
                    <w:left w:val="single" w:sz="4" w:space="0" w:color="000000"/>
                    <w:bottom w:val="single" w:sz="4" w:space="0" w:color="000000"/>
                    <w:right w:val="single" w:sz="4" w:space="0" w:color="000000"/>
                  </w:tcBorders>
                  <w:vAlign w:val="center"/>
                  <w:hideMark/>
                </w:tcPr>
                <w:p w14:paraId="58C58FF5"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0.020</w:t>
                  </w:r>
                </w:p>
              </w:tc>
            </w:tr>
            <w:tr w:rsidR="00893487" w:rsidRPr="00893487" w14:paraId="71361361" w14:textId="77777777" w:rsidTr="00893487">
              <w:trPr>
                <w:trHeight w:val="20"/>
                <w:jc w:val="center"/>
              </w:trPr>
              <w:tc>
                <w:tcPr>
                  <w:tcW w:w="764" w:type="dxa"/>
                  <w:vMerge/>
                  <w:tcBorders>
                    <w:top w:val="single" w:sz="4" w:space="0" w:color="000000"/>
                    <w:left w:val="single" w:sz="4" w:space="0" w:color="000000"/>
                    <w:bottom w:val="single" w:sz="4" w:space="0" w:color="000000"/>
                    <w:right w:val="single" w:sz="4" w:space="0" w:color="000000"/>
                  </w:tcBorders>
                  <w:vAlign w:val="center"/>
                  <w:hideMark/>
                </w:tcPr>
                <w:p w14:paraId="15DFEB69" w14:textId="77777777" w:rsidR="00893487" w:rsidRPr="00893487" w:rsidRDefault="00893487" w:rsidP="00893487">
                  <w:pPr>
                    <w:widowControl/>
                    <w:wordWrap w:val="0"/>
                    <w:spacing w:line="240" w:lineRule="auto"/>
                    <w:ind w:firstLineChars="0" w:firstLine="0"/>
                    <w:jc w:val="center"/>
                    <w:rPr>
                      <w:rFonts w:ascii="宋体" w:hAnsi="宋体" w:cs="宋体" w:hint="eastAsia"/>
                      <w:color w:val="000000"/>
                      <w:kern w:val="0"/>
                      <w:sz w:val="21"/>
                    </w:rPr>
                  </w:pPr>
                </w:p>
              </w:tc>
              <w:tc>
                <w:tcPr>
                  <w:tcW w:w="1445" w:type="dxa"/>
                  <w:tcBorders>
                    <w:top w:val="single" w:sz="4" w:space="0" w:color="000000"/>
                    <w:left w:val="single" w:sz="4" w:space="0" w:color="000000"/>
                    <w:bottom w:val="single" w:sz="4" w:space="0" w:color="000000"/>
                    <w:right w:val="single" w:sz="4" w:space="0" w:color="000000"/>
                  </w:tcBorders>
                  <w:vAlign w:val="center"/>
                  <w:hideMark/>
                </w:tcPr>
                <w:p w14:paraId="4A56E313"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98%×40%</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02523822" w14:textId="77777777" w:rsidR="00893487" w:rsidRPr="00893487" w:rsidRDefault="00893487" w:rsidP="00893487">
                  <w:pPr>
                    <w:widowControl/>
                    <w:wordWrap w:val="0"/>
                    <w:spacing w:line="240" w:lineRule="auto"/>
                    <w:ind w:firstLineChars="0" w:firstLine="0"/>
                    <w:jc w:val="center"/>
                    <w:rPr>
                      <w:color w:val="000000"/>
                      <w:kern w:val="0"/>
                      <w:sz w:val="21"/>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274016DE" w14:textId="77777777" w:rsidR="00893487" w:rsidRPr="00893487" w:rsidRDefault="00893487" w:rsidP="00893487">
                  <w:pPr>
                    <w:widowControl/>
                    <w:wordWrap w:val="0"/>
                    <w:spacing w:line="240" w:lineRule="auto"/>
                    <w:ind w:firstLineChars="0" w:firstLine="0"/>
                    <w:jc w:val="center"/>
                    <w:rPr>
                      <w:color w:val="000000"/>
                      <w:kern w:val="0"/>
                      <w:sz w:val="21"/>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0BA0410" w14:textId="77777777" w:rsidR="00893487" w:rsidRPr="00893487" w:rsidRDefault="00893487" w:rsidP="00893487">
                  <w:pPr>
                    <w:widowControl/>
                    <w:wordWrap w:val="0"/>
                    <w:spacing w:line="240" w:lineRule="auto"/>
                    <w:ind w:firstLineChars="0" w:firstLine="0"/>
                    <w:jc w:val="center"/>
                    <w:rPr>
                      <w:color w:val="000000"/>
                      <w:kern w:val="0"/>
                      <w:sz w:val="21"/>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5B3ABA3E" w14:textId="77777777" w:rsidR="00893487" w:rsidRPr="00893487" w:rsidRDefault="00893487" w:rsidP="00893487">
                  <w:pPr>
                    <w:widowControl/>
                    <w:wordWrap w:val="0"/>
                    <w:spacing w:line="240" w:lineRule="auto"/>
                    <w:ind w:firstLineChars="0" w:firstLine="0"/>
                    <w:jc w:val="center"/>
                    <w:rPr>
                      <w:color w:val="000000"/>
                      <w:kern w:val="0"/>
                      <w:sz w:val="21"/>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7707D3F5" w14:textId="77777777" w:rsidR="00893487" w:rsidRPr="00893487" w:rsidRDefault="00893487" w:rsidP="00893487">
                  <w:pPr>
                    <w:widowControl/>
                    <w:wordWrap w:val="0"/>
                    <w:spacing w:line="240" w:lineRule="auto"/>
                    <w:ind w:firstLineChars="0" w:firstLine="0"/>
                    <w:jc w:val="center"/>
                    <w:rPr>
                      <w:color w:val="000000"/>
                      <w:kern w:val="0"/>
                      <w:sz w:val="21"/>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25B4C61" w14:textId="77777777" w:rsidR="00893487" w:rsidRPr="00893487" w:rsidRDefault="00893487" w:rsidP="00893487">
                  <w:pPr>
                    <w:widowControl/>
                    <w:wordWrap w:val="0"/>
                    <w:spacing w:line="240" w:lineRule="auto"/>
                    <w:ind w:firstLineChars="0" w:firstLine="0"/>
                    <w:jc w:val="center"/>
                    <w:rPr>
                      <w:color w:val="000000"/>
                      <w:kern w:val="0"/>
                      <w:sz w:val="21"/>
                    </w:rPr>
                  </w:pPr>
                </w:p>
              </w:tc>
              <w:tc>
                <w:tcPr>
                  <w:tcW w:w="764" w:type="dxa"/>
                  <w:vMerge/>
                  <w:tcBorders>
                    <w:top w:val="single" w:sz="4" w:space="0" w:color="000000"/>
                    <w:left w:val="single" w:sz="4" w:space="0" w:color="000000"/>
                    <w:bottom w:val="single" w:sz="4" w:space="0" w:color="000000"/>
                    <w:right w:val="single" w:sz="4" w:space="0" w:color="000000"/>
                  </w:tcBorders>
                  <w:vAlign w:val="center"/>
                  <w:hideMark/>
                </w:tcPr>
                <w:p w14:paraId="038DC7C9" w14:textId="77777777" w:rsidR="00893487" w:rsidRPr="00893487" w:rsidRDefault="00893487" w:rsidP="00893487">
                  <w:pPr>
                    <w:widowControl/>
                    <w:wordWrap w:val="0"/>
                    <w:spacing w:line="240" w:lineRule="auto"/>
                    <w:ind w:firstLineChars="0" w:firstLine="0"/>
                    <w:jc w:val="center"/>
                    <w:rPr>
                      <w:color w:val="000000"/>
                      <w:kern w:val="0"/>
                      <w:sz w:val="21"/>
                    </w:rPr>
                  </w:pPr>
                </w:p>
              </w:tc>
            </w:tr>
            <w:tr w:rsidR="00893487" w:rsidRPr="00893487" w14:paraId="125EE12A" w14:textId="77777777" w:rsidTr="00893487">
              <w:trPr>
                <w:trHeight w:val="20"/>
                <w:jc w:val="center"/>
              </w:trPr>
              <w:tc>
                <w:tcPr>
                  <w:tcW w:w="764" w:type="dxa"/>
                  <w:vMerge/>
                  <w:tcBorders>
                    <w:top w:val="single" w:sz="4" w:space="0" w:color="000000"/>
                    <w:left w:val="single" w:sz="4" w:space="0" w:color="000000"/>
                    <w:bottom w:val="single" w:sz="4" w:space="0" w:color="000000"/>
                    <w:right w:val="single" w:sz="4" w:space="0" w:color="000000"/>
                  </w:tcBorders>
                  <w:vAlign w:val="center"/>
                  <w:hideMark/>
                </w:tcPr>
                <w:p w14:paraId="42926B43" w14:textId="77777777" w:rsidR="00893487" w:rsidRPr="00893487" w:rsidRDefault="00893487" w:rsidP="00893487">
                  <w:pPr>
                    <w:widowControl/>
                    <w:wordWrap w:val="0"/>
                    <w:spacing w:line="240" w:lineRule="auto"/>
                    <w:ind w:firstLineChars="0" w:firstLine="0"/>
                    <w:jc w:val="center"/>
                    <w:rPr>
                      <w:rFonts w:ascii="宋体" w:hAnsi="宋体" w:cs="宋体" w:hint="eastAsia"/>
                      <w:color w:val="000000"/>
                      <w:kern w:val="0"/>
                      <w:sz w:val="21"/>
                    </w:rPr>
                  </w:pPr>
                </w:p>
              </w:tc>
              <w:tc>
                <w:tcPr>
                  <w:tcW w:w="1445" w:type="dxa"/>
                  <w:tcBorders>
                    <w:top w:val="single" w:sz="4" w:space="0" w:color="000000"/>
                    <w:left w:val="single" w:sz="4" w:space="0" w:color="000000"/>
                    <w:bottom w:val="single" w:sz="4" w:space="0" w:color="000000"/>
                    <w:right w:val="single" w:sz="4" w:space="0" w:color="000000"/>
                  </w:tcBorders>
                  <w:vAlign w:val="center"/>
                  <w:hideMark/>
                </w:tcPr>
                <w:p w14:paraId="0629BDCA" w14:textId="77777777" w:rsidR="00893487" w:rsidRPr="00893487" w:rsidRDefault="00893487" w:rsidP="00893487">
                  <w:pPr>
                    <w:widowControl/>
                    <w:wordWrap w:val="0"/>
                    <w:spacing w:line="240" w:lineRule="auto"/>
                    <w:ind w:firstLineChars="0" w:firstLine="0"/>
                    <w:jc w:val="center"/>
                    <w:rPr>
                      <w:rFonts w:ascii="宋体" w:hAnsi="宋体" w:cs="宋体" w:hint="eastAsia"/>
                      <w:color w:val="000000"/>
                      <w:kern w:val="0"/>
                      <w:sz w:val="21"/>
                    </w:rPr>
                  </w:pPr>
                  <w:r w:rsidRPr="00893487">
                    <w:rPr>
                      <w:rFonts w:ascii="宋体" w:hAnsi="宋体" w:cs="宋体"/>
                      <w:color w:val="000000"/>
                      <w:kern w:val="0"/>
                      <w:sz w:val="21"/>
                    </w:rPr>
                    <w:t>喷漆工位挥发</w:t>
                  </w:r>
                  <w:r w:rsidRPr="00893487">
                    <w:rPr>
                      <w:color w:val="000000"/>
                      <w:kern w:val="0"/>
                      <w:sz w:val="21"/>
                    </w:rPr>
                    <w:t>98%×60%×40%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A6296B3"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23.52%</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33BF9DE"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0.002</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EED6CE7"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0.003</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57796AF"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0.007</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7DCB455"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0.011</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8FEE4EA"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w:t>
                  </w:r>
                </w:p>
              </w:tc>
              <w:tc>
                <w:tcPr>
                  <w:tcW w:w="764" w:type="dxa"/>
                  <w:tcBorders>
                    <w:top w:val="single" w:sz="4" w:space="0" w:color="000000"/>
                    <w:left w:val="single" w:sz="4" w:space="0" w:color="000000"/>
                    <w:bottom w:val="single" w:sz="4" w:space="0" w:color="000000"/>
                    <w:right w:val="single" w:sz="4" w:space="0" w:color="000000"/>
                  </w:tcBorders>
                  <w:vAlign w:val="center"/>
                  <w:hideMark/>
                </w:tcPr>
                <w:p w14:paraId="55A0BC26"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w:t>
                  </w:r>
                </w:p>
              </w:tc>
            </w:tr>
            <w:tr w:rsidR="00893487" w:rsidRPr="00893487" w14:paraId="5BAC844A" w14:textId="77777777" w:rsidTr="00893487">
              <w:trPr>
                <w:trHeight w:val="20"/>
                <w:jc w:val="center"/>
              </w:trPr>
              <w:tc>
                <w:tcPr>
                  <w:tcW w:w="764" w:type="dxa"/>
                  <w:vMerge/>
                  <w:tcBorders>
                    <w:top w:val="single" w:sz="4" w:space="0" w:color="000000"/>
                    <w:left w:val="single" w:sz="4" w:space="0" w:color="000000"/>
                    <w:bottom w:val="single" w:sz="4" w:space="0" w:color="000000"/>
                    <w:right w:val="single" w:sz="4" w:space="0" w:color="000000"/>
                  </w:tcBorders>
                  <w:vAlign w:val="center"/>
                  <w:hideMark/>
                </w:tcPr>
                <w:p w14:paraId="5CF0B630" w14:textId="77777777" w:rsidR="00893487" w:rsidRPr="00893487" w:rsidRDefault="00893487" w:rsidP="00893487">
                  <w:pPr>
                    <w:widowControl/>
                    <w:wordWrap w:val="0"/>
                    <w:spacing w:line="240" w:lineRule="auto"/>
                    <w:ind w:firstLineChars="0" w:firstLine="0"/>
                    <w:jc w:val="center"/>
                    <w:rPr>
                      <w:rFonts w:ascii="宋体" w:hAnsi="宋体" w:cs="宋体" w:hint="eastAsia"/>
                      <w:color w:val="000000"/>
                      <w:kern w:val="0"/>
                      <w:sz w:val="21"/>
                    </w:rPr>
                  </w:pPr>
                </w:p>
              </w:tc>
              <w:tc>
                <w:tcPr>
                  <w:tcW w:w="1445" w:type="dxa"/>
                  <w:tcBorders>
                    <w:top w:val="single" w:sz="4" w:space="0" w:color="000000"/>
                    <w:left w:val="single" w:sz="4" w:space="0" w:color="000000"/>
                    <w:bottom w:val="single" w:sz="4" w:space="0" w:color="000000"/>
                    <w:right w:val="single" w:sz="4" w:space="0" w:color="000000"/>
                  </w:tcBorders>
                  <w:vAlign w:val="center"/>
                  <w:hideMark/>
                </w:tcPr>
                <w:p w14:paraId="198A368B" w14:textId="77777777" w:rsidR="00893487" w:rsidRPr="00893487" w:rsidRDefault="00893487" w:rsidP="00893487">
                  <w:pPr>
                    <w:widowControl/>
                    <w:wordWrap w:val="0"/>
                    <w:spacing w:line="240" w:lineRule="auto"/>
                    <w:ind w:firstLineChars="0" w:firstLine="0"/>
                    <w:jc w:val="center"/>
                    <w:rPr>
                      <w:rFonts w:ascii="宋体" w:hAnsi="宋体" w:cs="宋体" w:hint="eastAsia"/>
                      <w:color w:val="000000"/>
                      <w:kern w:val="0"/>
                      <w:sz w:val="21"/>
                    </w:rPr>
                  </w:pPr>
                  <w:r w:rsidRPr="00893487">
                    <w:rPr>
                      <w:rFonts w:ascii="宋体" w:hAnsi="宋体" w:cs="宋体"/>
                      <w:color w:val="000000"/>
                      <w:kern w:val="0"/>
                      <w:sz w:val="21"/>
                    </w:rPr>
                    <w:t>烘干挥发</w:t>
                  </w:r>
                  <w:r w:rsidRPr="00893487">
                    <w:rPr>
                      <w:color w:val="000000"/>
                      <w:kern w:val="0"/>
                      <w:sz w:val="21"/>
                    </w:rPr>
                    <w:t>98%×60%×60%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65B2392"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35.28%</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1709744"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0.003</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767F5E0"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0.001</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A507AFA"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0.010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C8A922D"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0.004</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B169B86"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w:t>
                  </w:r>
                </w:p>
              </w:tc>
              <w:tc>
                <w:tcPr>
                  <w:tcW w:w="764" w:type="dxa"/>
                  <w:tcBorders>
                    <w:top w:val="single" w:sz="4" w:space="0" w:color="000000"/>
                    <w:left w:val="single" w:sz="4" w:space="0" w:color="000000"/>
                    <w:bottom w:val="single" w:sz="4" w:space="0" w:color="000000"/>
                    <w:right w:val="single" w:sz="4" w:space="0" w:color="000000"/>
                  </w:tcBorders>
                  <w:vAlign w:val="center"/>
                  <w:hideMark/>
                </w:tcPr>
                <w:p w14:paraId="7D59089E"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w:t>
                  </w:r>
                </w:p>
              </w:tc>
            </w:tr>
            <w:tr w:rsidR="00893487" w:rsidRPr="00893487" w14:paraId="4BF58C3E" w14:textId="77777777" w:rsidTr="00893487">
              <w:trPr>
                <w:trHeight w:val="20"/>
                <w:jc w:val="center"/>
              </w:trPr>
              <w:tc>
                <w:tcPr>
                  <w:tcW w:w="764" w:type="dxa"/>
                  <w:vMerge/>
                  <w:tcBorders>
                    <w:top w:val="single" w:sz="4" w:space="0" w:color="000000"/>
                    <w:left w:val="single" w:sz="4" w:space="0" w:color="000000"/>
                    <w:bottom w:val="single" w:sz="4" w:space="0" w:color="000000"/>
                    <w:right w:val="single" w:sz="4" w:space="0" w:color="000000"/>
                  </w:tcBorders>
                  <w:vAlign w:val="center"/>
                  <w:hideMark/>
                </w:tcPr>
                <w:p w14:paraId="045C047F" w14:textId="77777777" w:rsidR="00893487" w:rsidRPr="00893487" w:rsidRDefault="00893487" w:rsidP="00893487">
                  <w:pPr>
                    <w:widowControl/>
                    <w:wordWrap w:val="0"/>
                    <w:spacing w:line="240" w:lineRule="auto"/>
                    <w:ind w:firstLineChars="0" w:firstLine="0"/>
                    <w:jc w:val="center"/>
                    <w:rPr>
                      <w:rFonts w:ascii="宋体" w:hAnsi="宋体" w:cs="宋体" w:hint="eastAsia"/>
                      <w:color w:val="000000"/>
                      <w:kern w:val="0"/>
                      <w:sz w:val="21"/>
                    </w:rPr>
                  </w:pPr>
                </w:p>
              </w:tc>
              <w:tc>
                <w:tcPr>
                  <w:tcW w:w="1445" w:type="dxa"/>
                  <w:tcBorders>
                    <w:top w:val="single" w:sz="4" w:space="0" w:color="000000"/>
                    <w:left w:val="single" w:sz="4" w:space="0" w:color="000000"/>
                    <w:bottom w:val="single" w:sz="4" w:space="0" w:color="000000"/>
                    <w:right w:val="single" w:sz="4" w:space="0" w:color="000000"/>
                  </w:tcBorders>
                  <w:vAlign w:val="center"/>
                  <w:hideMark/>
                </w:tcPr>
                <w:p w14:paraId="5925280B" w14:textId="77777777" w:rsidR="00893487" w:rsidRPr="00893487" w:rsidRDefault="00893487" w:rsidP="00893487">
                  <w:pPr>
                    <w:widowControl/>
                    <w:wordWrap w:val="0"/>
                    <w:spacing w:line="240" w:lineRule="auto"/>
                    <w:ind w:firstLineChars="0" w:firstLine="0"/>
                    <w:jc w:val="center"/>
                    <w:rPr>
                      <w:rFonts w:ascii="宋体" w:hAnsi="宋体" w:cs="宋体" w:hint="eastAsia"/>
                      <w:color w:val="000000"/>
                      <w:kern w:val="0"/>
                      <w:sz w:val="21"/>
                    </w:rPr>
                  </w:pPr>
                  <w:r w:rsidRPr="00893487">
                    <w:rPr>
                      <w:rFonts w:ascii="宋体" w:hAnsi="宋体" w:cs="宋体" w:hint="eastAsia"/>
                      <w:color w:val="000000"/>
                      <w:kern w:val="0"/>
                      <w:sz w:val="21"/>
                    </w:rPr>
                    <w:t>小计</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17E18C6"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100%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D89112F"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0.008</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E652D30"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A836C12"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0.029</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ED5BC17"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489D981F"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0.013</w:t>
                  </w:r>
                </w:p>
              </w:tc>
              <w:tc>
                <w:tcPr>
                  <w:tcW w:w="764" w:type="dxa"/>
                  <w:tcBorders>
                    <w:top w:val="single" w:sz="4" w:space="0" w:color="000000"/>
                    <w:left w:val="single" w:sz="4" w:space="0" w:color="000000"/>
                    <w:bottom w:val="single" w:sz="4" w:space="0" w:color="000000"/>
                    <w:right w:val="single" w:sz="4" w:space="0" w:color="000000"/>
                  </w:tcBorders>
                  <w:vAlign w:val="center"/>
                  <w:hideMark/>
                </w:tcPr>
                <w:p w14:paraId="60E1A7F7"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w:t>
                  </w:r>
                </w:p>
              </w:tc>
            </w:tr>
            <w:tr w:rsidR="00893487" w:rsidRPr="00893487" w14:paraId="78C557E8" w14:textId="77777777" w:rsidTr="00893487">
              <w:trPr>
                <w:trHeight w:val="20"/>
                <w:jc w:val="center"/>
              </w:trPr>
              <w:tc>
                <w:tcPr>
                  <w:tcW w:w="764" w:type="dxa"/>
                  <w:vMerge w:val="restart"/>
                  <w:tcBorders>
                    <w:top w:val="single" w:sz="4" w:space="0" w:color="000000"/>
                    <w:left w:val="single" w:sz="4" w:space="0" w:color="000000"/>
                    <w:bottom w:val="single" w:sz="4" w:space="0" w:color="000000"/>
                    <w:right w:val="single" w:sz="4" w:space="0" w:color="000000"/>
                  </w:tcBorders>
                  <w:vAlign w:val="center"/>
                  <w:hideMark/>
                </w:tcPr>
                <w:p w14:paraId="2611F460" w14:textId="77777777" w:rsidR="00893487" w:rsidRPr="00893487" w:rsidRDefault="00893487" w:rsidP="00893487">
                  <w:pPr>
                    <w:widowControl/>
                    <w:wordWrap w:val="0"/>
                    <w:spacing w:line="240" w:lineRule="auto"/>
                    <w:ind w:firstLineChars="0" w:firstLine="0"/>
                    <w:jc w:val="center"/>
                    <w:rPr>
                      <w:rFonts w:ascii="宋体" w:hAnsi="宋体" w:cs="宋体" w:hint="eastAsia"/>
                      <w:color w:val="000000"/>
                      <w:kern w:val="0"/>
                      <w:sz w:val="21"/>
                    </w:rPr>
                  </w:pPr>
                  <w:r w:rsidRPr="00893487">
                    <w:rPr>
                      <w:rFonts w:ascii="宋体" w:hAnsi="宋体" w:cs="宋体" w:hint="eastAsia"/>
                      <w:color w:val="000000"/>
                      <w:kern w:val="0"/>
                      <w:sz w:val="21"/>
                    </w:rPr>
                    <w:t>环氧树脂漆上漆率60%</w:t>
                  </w:r>
                </w:p>
              </w:tc>
              <w:tc>
                <w:tcPr>
                  <w:tcW w:w="1445" w:type="dxa"/>
                  <w:tcBorders>
                    <w:top w:val="single" w:sz="4" w:space="0" w:color="000000"/>
                    <w:left w:val="single" w:sz="4" w:space="0" w:color="000000"/>
                    <w:bottom w:val="single" w:sz="4" w:space="0" w:color="000000"/>
                    <w:right w:val="single" w:sz="4" w:space="0" w:color="000000"/>
                  </w:tcBorders>
                  <w:vAlign w:val="center"/>
                  <w:hideMark/>
                </w:tcPr>
                <w:p w14:paraId="19D8D627" w14:textId="77777777" w:rsidR="00893487" w:rsidRPr="00893487" w:rsidRDefault="00893487" w:rsidP="00893487">
                  <w:pPr>
                    <w:widowControl/>
                    <w:wordWrap w:val="0"/>
                    <w:spacing w:line="240" w:lineRule="auto"/>
                    <w:ind w:firstLineChars="0" w:firstLine="0"/>
                    <w:jc w:val="center"/>
                    <w:rPr>
                      <w:rFonts w:ascii="宋体" w:hAnsi="宋体" w:cs="宋体" w:hint="eastAsia"/>
                      <w:color w:val="000000"/>
                      <w:kern w:val="0"/>
                      <w:sz w:val="21"/>
                    </w:rPr>
                  </w:pPr>
                  <w:r w:rsidRPr="00893487">
                    <w:rPr>
                      <w:rFonts w:ascii="宋体" w:hAnsi="宋体" w:cs="宋体"/>
                      <w:color w:val="000000"/>
                      <w:kern w:val="0"/>
                      <w:sz w:val="21"/>
                    </w:rPr>
                    <w:t>调漆</w:t>
                  </w:r>
                  <w:r w:rsidRPr="00893487">
                    <w:rPr>
                      <w:color w:val="000000"/>
                      <w:kern w:val="0"/>
                      <w:sz w:val="21"/>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E9C5063"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2%</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DC4C4F9"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0C56A96"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0.001</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096C612"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0.000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339889D"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0.001</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13AD46A"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w:t>
                  </w:r>
                </w:p>
              </w:tc>
              <w:tc>
                <w:tcPr>
                  <w:tcW w:w="764" w:type="dxa"/>
                  <w:tcBorders>
                    <w:top w:val="single" w:sz="4" w:space="0" w:color="000000"/>
                    <w:left w:val="single" w:sz="4" w:space="0" w:color="000000"/>
                    <w:bottom w:val="single" w:sz="4" w:space="0" w:color="000000"/>
                    <w:right w:val="single" w:sz="4" w:space="0" w:color="000000"/>
                  </w:tcBorders>
                  <w:vAlign w:val="center"/>
                  <w:hideMark/>
                </w:tcPr>
                <w:p w14:paraId="38F3B722"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w:t>
                  </w:r>
                </w:p>
              </w:tc>
            </w:tr>
            <w:tr w:rsidR="00893487" w:rsidRPr="00893487" w14:paraId="02CEE130" w14:textId="77777777" w:rsidTr="00893487">
              <w:trPr>
                <w:trHeight w:val="20"/>
                <w:jc w:val="center"/>
              </w:trPr>
              <w:tc>
                <w:tcPr>
                  <w:tcW w:w="764" w:type="dxa"/>
                  <w:vMerge/>
                  <w:tcBorders>
                    <w:top w:val="single" w:sz="4" w:space="0" w:color="000000"/>
                    <w:left w:val="single" w:sz="4" w:space="0" w:color="000000"/>
                    <w:bottom w:val="single" w:sz="4" w:space="0" w:color="000000"/>
                    <w:right w:val="single" w:sz="4" w:space="0" w:color="000000"/>
                  </w:tcBorders>
                  <w:vAlign w:val="center"/>
                  <w:hideMark/>
                </w:tcPr>
                <w:p w14:paraId="45CA6733" w14:textId="77777777" w:rsidR="00893487" w:rsidRPr="00893487" w:rsidRDefault="00893487" w:rsidP="00893487">
                  <w:pPr>
                    <w:widowControl/>
                    <w:wordWrap w:val="0"/>
                    <w:spacing w:line="240" w:lineRule="auto"/>
                    <w:ind w:firstLineChars="0" w:firstLine="0"/>
                    <w:jc w:val="center"/>
                    <w:rPr>
                      <w:rFonts w:ascii="宋体" w:hAnsi="宋体" w:cs="宋体" w:hint="eastAsia"/>
                      <w:color w:val="000000"/>
                      <w:kern w:val="0"/>
                      <w:sz w:val="21"/>
                    </w:rPr>
                  </w:pPr>
                </w:p>
              </w:tc>
              <w:tc>
                <w:tcPr>
                  <w:tcW w:w="1445" w:type="dxa"/>
                  <w:tcBorders>
                    <w:top w:val="single" w:sz="4" w:space="0" w:color="000000"/>
                    <w:left w:val="single" w:sz="4" w:space="0" w:color="000000"/>
                    <w:bottom w:val="single" w:sz="4" w:space="0" w:color="000000"/>
                    <w:right w:val="single" w:sz="4" w:space="0" w:color="000000"/>
                  </w:tcBorders>
                  <w:vAlign w:val="center"/>
                  <w:hideMark/>
                </w:tcPr>
                <w:p w14:paraId="00E5FC8D" w14:textId="77777777" w:rsidR="00893487" w:rsidRPr="00893487" w:rsidRDefault="00893487" w:rsidP="00893487">
                  <w:pPr>
                    <w:widowControl/>
                    <w:wordWrap w:val="0"/>
                    <w:spacing w:line="240" w:lineRule="auto"/>
                    <w:ind w:firstLineChars="0" w:firstLine="0"/>
                    <w:jc w:val="center"/>
                    <w:rPr>
                      <w:rFonts w:ascii="宋体" w:hAnsi="宋体" w:cs="宋体" w:hint="eastAsia"/>
                      <w:color w:val="000000"/>
                      <w:kern w:val="0"/>
                      <w:sz w:val="21"/>
                    </w:rPr>
                  </w:pPr>
                  <w:r w:rsidRPr="00893487">
                    <w:rPr>
                      <w:rFonts w:ascii="宋体" w:hAnsi="宋体" w:cs="宋体" w:hint="eastAsia"/>
                      <w:color w:val="000000"/>
                      <w:kern w:val="0"/>
                      <w:sz w:val="21"/>
                    </w:rPr>
                    <w:t>过喷油漆</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14:paraId="12166BB7"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39.20%</w:t>
                  </w:r>
                </w:p>
              </w:tc>
              <w:tc>
                <w:tcPr>
                  <w:tcW w:w="850" w:type="dxa"/>
                  <w:vMerge w:val="restart"/>
                  <w:tcBorders>
                    <w:top w:val="single" w:sz="4" w:space="0" w:color="000000"/>
                    <w:left w:val="single" w:sz="4" w:space="0" w:color="000000"/>
                    <w:bottom w:val="single" w:sz="4" w:space="0" w:color="000000"/>
                    <w:right w:val="single" w:sz="4" w:space="0" w:color="000000"/>
                  </w:tcBorders>
                  <w:vAlign w:val="center"/>
                  <w:hideMark/>
                </w:tcPr>
                <w:p w14:paraId="012F11B2"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0.002</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14:paraId="05C679DA"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0.002</w:t>
                  </w:r>
                </w:p>
              </w:tc>
              <w:tc>
                <w:tcPr>
                  <w:tcW w:w="851" w:type="dxa"/>
                  <w:vMerge w:val="restart"/>
                  <w:tcBorders>
                    <w:top w:val="single" w:sz="4" w:space="0" w:color="000000"/>
                    <w:left w:val="single" w:sz="4" w:space="0" w:color="000000"/>
                    <w:bottom w:val="single" w:sz="4" w:space="0" w:color="000000"/>
                    <w:right w:val="single" w:sz="4" w:space="0" w:color="000000"/>
                  </w:tcBorders>
                  <w:vAlign w:val="center"/>
                  <w:hideMark/>
                </w:tcPr>
                <w:p w14:paraId="2A3D410E"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0.003</w:t>
                  </w:r>
                </w:p>
              </w:tc>
              <w:tc>
                <w:tcPr>
                  <w:tcW w:w="850" w:type="dxa"/>
                  <w:vMerge w:val="restart"/>
                  <w:tcBorders>
                    <w:top w:val="single" w:sz="4" w:space="0" w:color="000000"/>
                    <w:left w:val="single" w:sz="4" w:space="0" w:color="000000"/>
                    <w:bottom w:val="single" w:sz="4" w:space="0" w:color="000000"/>
                    <w:right w:val="single" w:sz="4" w:space="0" w:color="000000"/>
                  </w:tcBorders>
                  <w:vAlign w:val="center"/>
                  <w:hideMark/>
                </w:tcPr>
                <w:p w14:paraId="0AF57ACB"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0.005</w:t>
                  </w:r>
                </w:p>
              </w:tc>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14:paraId="06747F3D"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0.004</w:t>
                  </w:r>
                </w:p>
              </w:tc>
              <w:tc>
                <w:tcPr>
                  <w:tcW w:w="764" w:type="dxa"/>
                  <w:vMerge w:val="restart"/>
                  <w:tcBorders>
                    <w:top w:val="single" w:sz="4" w:space="0" w:color="000000"/>
                    <w:left w:val="single" w:sz="4" w:space="0" w:color="000000"/>
                    <w:bottom w:val="single" w:sz="4" w:space="0" w:color="000000"/>
                    <w:right w:val="single" w:sz="4" w:space="0" w:color="000000"/>
                  </w:tcBorders>
                  <w:vAlign w:val="center"/>
                  <w:hideMark/>
                </w:tcPr>
                <w:p w14:paraId="3E41F132"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0.006</w:t>
                  </w:r>
                </w:p>
              </w:tc>
            </w:tr>
            <w:tr w:rsidR="00893487" w:rsidRPr="00893487" w14:paraId="4B08CF7A" w14:textId="77777777" w:rsidTr="00893487">
              <w:trPr>
                <w:trHeight w:val="20"/>
                <w:jc w:val="center"/>
              </w:trPr>
              <w:tc>
                <w:tcPr>
                  <w:tcW w:w="764" w:type="dxa"/>
                  <w:vMerge/>
                  <w:tcBorders>
                    <w:top w:val="single" w:sz="4" w:space="0" w:color="000000"/>
                    <w:left w:val="single" w:sz="4" w:space="0" w:color="000000"/>
                    <w:bottom w:val="single" w:sz="4" w:space="0" w:color="000000"/>
                    <w:right w:val="single" w:sz="4" w:space="0" w:color="000000"/>
                  </w:tcBorders>
                  <w:vAlign w:val="center"/>
                  <w:hideMark/>
                </w:tcPr>
                <w:p w14:paraId="55A18FA1" w14:textId="77777777" w:rsidR="00893487" w:rsidRPr="00893487" w:rsidRDefault="00893487" w:rsidP="00893487">
                  <w:pPr>
                    <w:widowControl/>
                    <w:wordWrap w:val="0"/>
                    <w:spacing w:line="240" w:lineRule="auto"/>
                    <w:ind w:firstLineChars="0" w:firstLine="0"/>
                    <w:jc w:val="center"/>
                    <w:rPr>
                      <w:rFonts w:ascii="宋体" w:hAnsi="宋体" w:cs="宋体" w:hint="eastAsia"/>
                      <w:color w:val="000000"/>
                      <w:kern w:val="0"/>
                      <w:sz w:val="21"/>
                    </w:rPr>
                  </w:pPr>
                </w:p>
              </w:tc>
              <w:tc>
                <w:tcPr>
                  <w:tcW w:w="1445" w:type="dxa"/>
                  <w:tcBorders>
                    <w:top w:val="single" w:sz="4" w:space="0" w:color="000000"/>
                    <w:left w:val="single" w:sz="4" w:space="0" w:color="000000"/>
                    <w:bottom w:val="single" w:sz="4" w:space="0" w:color="000000"/>
                    <w:right w:val="single" w:sz="4" w:space="0" w:color="000000"/>
                  </w:tcBorders>
                  <w:vAlign w:val="center"/>
                  <w:hideMark/>
                </w:tcPr>
                <w:p w14:paraId="320FFF3D"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98%×40%</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2ABF9948" w14:textId="77777777" w:rsidR="00893487" w:rsidRPr="00893487" w:rsidRDefault="00893487" w:rsidP="00893487">
                  <w:pPr>
                    <w:widowControl/>
                    <w:wordWrap w:val="0"/>
                    <w:spacing w:line="240" w:lineRule="auto"/>
                    <w:ind w:firstLineChars="0" w:firstLine="0"/>
                    <w:jc w:val="center"/>
                    <w:rPr>
                      <w:color w:val="000000"/>
                      <w:kern w:val="0"/>
                      <w:sz w:val="21"/>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13683BFF" w14:textId="77777777" w:rsidR="00893487" w:rsidRPr="00893487" w:rsidRDefault="00893487" w:rsidP="00893487">
                  <w:pPr>
                    <w:widowControl/>
                    <w:wordWrap w:val="0"/>
                    <w:spacing w:line="240" w:lineRule="auto"/>
                    <w:ind w:firstLineChars="0" w:firstLine="0"/>
                    <w:jc w:val="center"/>
                    <w:rPr>
                      <w:color w:val="000000"/>
                      <w:kern w:val="0"/>
                      <w:sz w:val="21"/>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20D25B23" w14:textId="77777777" w:rsidR="00893487" w:rsidRPr="00893487" w:rsidRDefault="00893487" w:rsidP="00893487">
                  <w:pPr>
                    <w:widowControl/>
                    <w:wordWrap w:val="0"/>
                    <w:spacing w:line="240" w:lineRule="auto"/>
                    <w:ind w:firstLineChars="0" w:firstLine="0"/>
                    <w:jc w:val="center"/>
                    <w:rPr>
                      <w:color w:val="000000"/>
                      <w:kern w:val="0"/>
                      <w:sz w:val="21"/>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40FF1BB7" w14:textId="77777777" w:rsidR="00893487" w:rsidRPr="00893487" w:rsidRDefault="00893487" w:rsidP="00893487">
                  <w:pPr>
                    <w:widowControl/>
                    <w:wordWrap w:val="0"/>
                    <w:spacing w:line="240" w:lineRule="auto"/>
                    <w:ind w:firstLineChars="0" w:firstLine="0"/>
                    <w:jc w:val="center"/>
                    <w:rPr>
                      <w:color w:val="000000"/>
                      <w:kern w:val="0"/>
                      <w:sz w:val="21"/>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15D718B2" w14:textId="77777777" w:rsidR="00893487" w:rsidRPr="00893487" w:rsidRDefault="00893487" w:rsidP="00893487">
                  <w:pPr>
                    <w:widowControl/>
                    <w:wordWrap w:val="0"/>
                    <w:spacing w:line="240" w:lineRule="auto"/>
                    <w:ind w:firstLineChars="0" w:firstLine="0"/>
                    <w:jc w:val="center"/>
                    <w:rPr>
                      <w:color w:val="000000"/>
                      <w:kern w:val="0"/>
                      <w:sz w:val="21"/>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77DB16A3" w14:textId="77777777" w:rsidR="00893487" w:rsidRPr="00893487" w:rsidRDefault="00893487" w:rsidP="00893487">
                  <w:pPr>
                    <w:widowControl/>
                    <w:wordWrap w:val="0"/>
                    <w:spacing w:line="240" w:lineRule="auto"/>
                    <w:ind w:firstLineChars="0" w:firstLine="0"/>
                    <w:jc w:val="center"/>
                    <w:rPr>
                      <w:color w:val="000000"/>
                      <w:kern w:val="0"/>
                      <w:sz w:val="21"/>
                    </w:rPr>
                  </w:pPr>
                </w:p>
              </w:tc>
              <w:tc>
                <w:tcPr>
                  <w:tcW w:w="764" w:type="dxa"/>
                  <w:vMerge/>
                  <w:tcBorders>
                    <w:top w:val="single" w:sz="4" w:space="0" w:color="000000"/>
                    <w:left w:val="single" w:sz="4" w:space="0" w:color="000000"/>
                    <w:bottom w:val="single" w:sz="4" w:space="0" w:color="000000"/>
                    <w:right w:val="single" w:sz="4" w:space="0" w:color="000000"/>
                  </w:tcBorders>
                  <w:vAlign w:val="center"/>
                  <w:hideMark/>
                </w:tcPr>
                <w:p w14:paraId="2B007157" w14:textId="77777777" w:rsidR="00893487" w:rsidRPr="00893487" w:rsidRDefault="00893487" w:rsidP="00893487">
                  <w:pPr>
                    <w:widowControl/>
                    <w:wordWrap w:val="0"/>
                    <w:spacing w:line="240" w:lineRule="auto"/>
                    <w:ind w:firstLineChars="0" w:firstLine="0"/>
                    <w:jc w:val="center"/>
                    <w:rPr>
                      <w:color w:val="000000"/>
                      <w:kern w:val="0"/>
                      <w:sz w:val="21"/>
                    </w:rPr>
                  </w:pPr>
                </w:p>
              </w:tc>
            </w:tr>
            <w:tr w:rsidR="00893487" w:rsidRPr="00893487" w14:paraId="00F924E5" w14:textId="77777777" w:rsidTr="00893487">
              <w:trPr>
                <w:trHeight w:val="20"/>
                <w:jc w:val="center"/>
              </w:trPr>
              <w:tc>
                <w:tcPr>
                  <w:tcW w:w="764" w:type="dxa"/>
                  <w:vMerge/>
                  <w:tcBorders>
                    <w:top w:val="single" w:sz="4" w:space="0" w:color="000000"/>
                    <w:left w:val="single" w:sz="4" w:space="0" w:color="000000"/>
                    <w:bottom w:val="single" w:sz="4" w:space="0" w:color="000000"/>
                    <w:right w:val="single" w:sz="4" w:space="0" w:color="000000"/>
                  </w:tcBorders>
                  <w:vAlign w:val="center"/>
                  <w:hideMark/>
                </w:tcPr>
                <w:p w14:paraId="2C0C4FFE" w14:textId="77777777" w:rsidR="00893487" w:rsidRPr="00893487" w:rsidRDefault="00893487" w:rsidP="00893487">
                  <w:pPr>
                    <w:widowControl/>
                    <w:wordWrap w:val="0"/>
                    <w:spacing w:line="240" w:lineRule="auto"/>
                    <w:ind w:firstLineChars="0" w:firstLine="0"/>
                    <w:jc w:val="center"/>
                    <w:rPr>
                      <w:rFonts w:ascii="宋体" w:hAnsi="宋体" w:cs="宋体" w:hint="eastAsia"/>
                      <w:color w:val="000000"/>
                      <w:kern w:val="0"/>
                      <w:sz w:val="21"/>
                    </w:rPr>
                  </w:pPr>
                </w:p>
              </w:tc>
              <w:tc>
                <w:tcPr>
                  <w:tcW w:w="1445" w:type="dxa"/>
                  <w:tcBorders>
                    <w:top w:val="single" w:sz="4" w:space="0" w:color="000000"/>
                    <w:left w:val="single" w:sz="4" w:space="0" w:color="000000"/>
                    <w:bottom w:val="single" w:sz="4" w:space="0" w:color="000000"/>
                    <w:right w:val="single" w:sz="4" w:space="0" w:color="000000"/>
                  </w:tcBorders>
                  <w:vAlign w:val="center"/>
                  <w:hideMark/>
                </w:tcPr>
                <w:p w14:paraId="6F65807D" w14:textId="77777777" w:rsidR="00893487" w:rsidRPr="00893487" w:rsidRDefault="00893487" w:rsidP="00893487">
                  <w:pPr>
                    <w:widowControl/>
                    <w:wordWrap w:val="0"/>
                    <w:spacing w:line="240" w:lineRule="auto"/>
                    <w:ind w:firstLineChars="0" w:firstLine="0"/>
                    <w:jc w:val="center"/>
                    <w:rPr>
                      <w:rFonts w:ascii="宋体" w:hAnsi="宋体" w:cs="宋体" w:hint="eastAsia"/>
                      <w:color w:val="000000"/>
                      <w:kern w:val="0"/>
                      <w:sz w:val="21"/>
                    </w:rPr>
                  </w:pPr>
                  <w:r w:rsidRPr="00893487">
                    <w:rPr>
                      <w:rFonts w:ascii="宋体" w:hAnsi="宋体" w:cs="宋体"/>
                      <w:color w:val="000000"/>
                      <w:kern w:val="0"/>
                      <w:sz w:val="21"/>
                    </w:rPr>
                    <w:t>喷漆工位挥发</w:t>
                  </w:r>
                  <w:r w:rsidRPr="00893487">
                    <w:rPr>
                      <w:color w:val="000000"/>
                      <w:kern w:val="0"/>
                      <w:sz w:val="21"/>
                    </w:rPr>
                    <w:t>98%×60%×40%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3FF249D"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23.52%</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E2C4F6A"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0.001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4EF47B5"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0.001</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A9EDF6A"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0.002</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BEDDE98"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0.003</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F813514"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w:t>
                  </w:r>
                </w:p>
              </w:tc>
              <w:tc>
                <w:tcPr>
                  <w:tcW w:w="764" w:type="dxa"/>
                  <w:tcBorders>
                    <w:top w:val="single" w:sz="4" w:space="0" w:color="000000"/>
                    <w:left w:val="single" w:sz="4" w:space="0" w:color="000000"/>
                    <w:bottom w:val="single" w:sz="4" w:space="0" w:color="000000"/>
                    <w:right w:val="single" w:sz="4" w:space="0" w:color="000000"/>
                  </w:tcBorders>
                  <w:vAlign w:val="center"/>
                  <w:hideMark/>
                </w:tcPr>
                <w:p w14:paraId="0ADDFB2A"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w:t>
                  </w:r>
                </w:p>
              </w:tc>
            </w:tr>
            <w:tr w:rsidR="00893487" w:rsidRPr="00893487" w14:paraId="3C4BCDB5" w14:textId="77777777" w:rsidTr="00893487">
              <w:trPr>
                <w:trHeight w:val="20"/>
                <w:jc w:val="center"/>
              </w:trPr>
              <w:tc>
                <w:tcPr>
                  <w:tcW w:w="764" w:type="dxa"/>
                  <w:vMerge/>
                  <w:tcBorders>
                    <w:top w:val="single" w:sz="4" w:space="0" w:color="000000"/>
                    <w:left w:val="single" w:sz="4" w:space="0" w:color="000000"/>
                    <w:bottom w:val="single" w:sz="4" w:space="0" w:color="000000"/>
                    <w:right w:val="single" w:sz="4" w:space="0" w:color="000000"/>
                  </w:tcBorders>
                  <w:vAlign w:val="center"/>
                  <w:hideMark/>
                </w:tcPr>
                <w:p w14:paraId="7109263A" w14:textId="77777777" w:rsidR="00893487" w:rsidRPr="00893487" w:rsidRDefault="00893487" w:rsidP="00893487">
                  <w:pPr>
                    <w:widowControl/>
                    <w:wordWrap w:val="0"/>
                    <w:spacing w:line="240" w:lineRule="auto"/>
                    <w:ind w:firstLineChars="0" w:firstLine="0"/>
                    <w:jc w:val="center"/>
                    <w:rPr>
                      <w:rFonts w:ascii="宋体" w:hAnsi="宋体" w:cs="宋体" w:hint="eastAsia"/>
                      <w:color w:val="000000"/>
                      <w:kern w:val="0"/>
                      <w:sz w:val="21"/>
                    </w:rPr>
                  </w:pPr>
                </w:p>
              </w:tc>
              <w:tc>
                <w:tcPr>
                  <w:tcW w:w="1445" w:type="dxa"/>
                  <w:tcBorders>
                    <w:top w:val="single" w:sz="4" w:space="0" w:color="000000"/>
                    <w:left w:val="single" w:sz="4" w:space="0" w:color="000000"/>
                    <w:bottom w:val="single" w:sz="4" w:space="0" w:color="000000"/>
                    <w:right w:val="single" w:sz="4" w:space="0" w:color="000000"/>
                  </w:tcBorders>
                  <w:vAlign w:val="center"/>
                  <w:hideMark/>
                </w:tcPr>
                <w:p w14:paraId="070C7264" w14:textId="77777777" w:rsidR="00893487" w:rsidRPr="00893487" w:rsidRDefault="00893487" w:rsidP="00893487">
                  <w:pPr>
                    <w:widowControl/>
                    <w:wordWrap w:val="0"/>
                    <w:spacing w:line="240" w:lineRule="auto"/>
                    <w:ind w:firstLineChars="0" w:firstLine="0"/>
                    <w:jc w:val="center"/>
                    <w:rPr>
                      <w:rFonts w:ascii="宋体" w:hAnsi="宋体" w:cs="宋体" w:hint="eastAsia"/>
                      <w:color w:val="000000"/>
                      <w:kern w:val="0"/>
                      <w:sz w:val="21"/>
                    </w:rPr>
                  </w:pPr>
                  <w:r w:rsidRPr="00893487">
                    <w:rPr>
                      <w:rFonts w:ascii="宋体" w:hAnsi="宋体" w:cs="宋体"/>
                      <w:color w:val="000000"/>
                      <w:kern w:val="0"/>
                      <w:sz w:val="21"/>
                    </w:rPr>
                    <w:t>烘干挥发</w:t>
                  </w:r>
                  <w:r w:rsidRPr="00893487">
                    <w:rPr>
                      <w:color w:val="000000"/>
                      <w:kern w:val="0"/>
                      <w:sz w:val="21"/>
                    </w:rPr>
                    <w:t>98</w:t>
                  </w:r>
                  <w:r w:rsidRPr="00893487">
                    <w:rPr>
                      <w:color w:val="000000"/>
                      <w:kern w:val="0"/>
                      <w:sz w:val="21"/>
                    </w:rPr>
                    <w:lastRenderedPageBreak/>
                    <w:t>%×60%×60%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38D13F7"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lastRenderedPageBreak/>
                    <w:t>35.28%</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6438F98"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0.001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8E8A224"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0.001</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FA13CD0"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0.003</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7A6A33F"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0.001</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ED17DC2"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w:t>
                  </w:r>
                </w:p>
              </w:tc>
              <w:tc>
                <w:tcPr>
                  <w:tcW w:w="764" w:type="dxa"/>
                  <w:tcBorders>
                    <w:top w:val="single" w:sz="4" w:space="0" w:color="000000"/>
                    <w:left w:val="single" w:sz="4" w:space="0" w:color="000000"/>
                    <w:bottom w:val="single" w:sz="4" w:space="0" w:color="000000"/>
                    <w:right w:val="single" w:sz="4" w:space="0" w:color="000000"/>
                  </w:tcBorders>
                  <w:vAlign w:val="center"/>
                  <w:hideMark/>
                </w:tcPr>
                <w:p w14:paraId="15D23519"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w:t>
                  </w:r>
                </w:p>
              </w:tc>
            </w:tr>
            <w:tr w:rsidR="00893487" w:rsidRPr="00893487" w14:paraId="40A9DC00" w14:textId="77777777" w:rsidTr="00893487">
              <w:trPr>
                <w:trHeight w:val="20"/>
                <w:jc w:val="center"/>
              </w:trPr>
              <w:tc>
                <w:tcPr>
                  <w:tcW w:w="764" w:type="dxa"/>
                  <w:vMerge/>
                  <w:tcBorders>
                    <w:top w:val="single" w:sz="4" w:space="0" w:color="000000"/>
                    <w:left w:val="single" w:sz="4" w:space="0" w:color="000000"/>
                    <w:bottom w:val="single" w:sz="4" w:space="0" w:color="000000"/>
                    <w:right w:val="single" w:sz="4" w:space="0" w:color="000000"/>
                  </w:tcBorders>
                  <w:vAlign w:val="center"/>
                  <w:hideMark/>
                </w:tcPr>
                <w:p w14:paraId="431F797D" w14:textId="77777777" w:rsidR="00893487" w:rsidRPr="00893487" w:rsidRDefault="00893487" w:rsidP="00893487">
                  <w:pPr>
                    <w:widowControl/>
                    <w:wordWrap w:val="0"/>
                    <w:spacing w:line="240" w:lineRule="auto"/>
                    <w:ind w:firstLineChars="0" w:firstLine="0"/>
                    <w:jc w:val="center"/>
                    <w:rPr>
                      <w:rFonts w:ascii="宋体" w:hAnsi="宋体" w:cs="宋体" w:hint="eastAsia"/>
                      <w:color w:val="000000"/>
                      <w:kern w:val="0"/>
                      <w:sz w:val="21"/>
                    </w:rPr>
                  </w:pPr>
                </w:p>
              </w:tc>
              <w:tc>
                <w:tcPr>
                  <w:tcW w:w="1445" w:type="dxa"/>
                  <w:tcBorders>
                    <w:top w:val="single" w:sz="4" w:space="0" w:color="000000"/>
                    <w:left w:val="single" w:sz="4" w:space="0" w:color="000000"/>
                    <w:bottom w:val="single" w:sz="4" w:space="0" w:color="000000"/>
                    <w:right w:val="single" w:sz="4" w:space="0" w:color="000000"/>
                  </w:tcBorders>
                  <w:vAlign w:val="center"/>
                  <w:hideMark/>
                </w:tcPr>
                <w:p w14:paraId="298476FF" w14:textId="77777777" w:rsidR="00893487" w:rsidRPr="00893487" w:rsidRDefault="00893487" w:rsidP="00893487">
                  <w:pPr>
                    <w:widowControl/>
                    <w:wordWrap w:val="0"/>
                    <w:spacing w:line="240" w:lineRule="auto"/>
                    <w:ind w:firstLineChars="0" w:firstLine="0"/>
                    <w:jc w:val="center"/>
                    <w:rPr>
                      <w:rFonts w:ascii="宋体" w:hAnsi="宋体" w:cs="宋体" w:hint="eastAsia"/>
                      <w:color w:val="000000"/>
                      <w:kern w:val="0"/>
                      <w:sz w:val="21"/>
                    </w:rPr>
                  </w:pPr>
                  <w:r w:rsidRPr="00893487">
                    <w:rPr>
                      <w:rFonts w:ascii="宋体" w:hAnsi="宋体" w:cs="宋体" w:hint="eastAsia"/>
                      <w:color w:val="000000"/>
                      <w:kern w:val="0"/>
                      <w:sz w:val="21"/>
                    </w:rPr>
                    <w:t>小计</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9D5CC28"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100%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A060B38"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0.004</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4E96ABD"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9B0B732"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0.007965</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B70A72C"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BCA0AB1"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0.004</w:t>
                  </w:r>
                </w:p>
              </w:tc>
              <w:tc>
                <w:tcPr>
                  <w:tcW w:w="764" w:type="dxa"/>
                  <w:tcBorders>
                    <w:top w:val="single" w:sz="4" w:space="0" w:color="000000"/>
                    <w:left w:val="single" w:sz="4" w:space="0" w:color="000000"/>
                    <w:bottom w:val="single" w:sz="4" w:space="0" w:color="000000"/>
                    <w:right w:val="single" w:sz="4" w:space="0" w:color="000000"/>
                  </w:tcBorders>
                  <w:vAlign w:val="center"/>
                  <w:hideMark/>
                </w:tcPr>
                <w:p w14:paraId="3108FB9F"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w:t>
                  </w:r>
                </w:p>
              </w:tc>
            </w:tr>
            <w:tr w:rsidR="00893487" w:rsidRPr="00893487" w14:paraId="354A1812" w14:textId="77777777" w:rsidTr="0083094B">
              <w:trPr>
                <w:trHeight w:val="20"/>
                <w:jc w:val="center"/>
              </w:trPr>
              <w:tc>
                <w:tcPr>
                  <w:tcW w:w="2209" w:type="dxa"/>
                  <w:gridSpan w:val="2"/>
                  <w:tcBorders>
                    <w:top w:val="single" w:sz="4" w:space="0" w:color="000000"/>
                    <w:left w:val="single" w:sz="4" w:space="0" w:color="000000"/>
                    <w:bottom w:val="single" w:sz="4" w:space="0" w:color="000000"/>
                    <w:right w:val="single" w:sz="4" w:space="0" w:color="000000"/>
                  </w:tcBorders>
                  <w:vAlign w:val="center"/>
                  <w:hideMark/>
                </w:tcPr>
                <w:p w14:paraId="4F69D2A7"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合计</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9C324AA" w14:textId="77777777" w:rsidR="00893487" w:rsidRPr="00893487" w:rsidRDefault="00893487" w:rsidP="00893487">
                  <w:pPr>
                    <w:widowControl/>
                    <w:wordWrap w:val="0"/>
                    <w:spacing w:line="240" w:lineRule="auto"/>
                    <w:ind w:firstLineChars="0" w:firstLine="0"/>
                    <w:jc w:val="center"/>
                    <w:rPr>
                      <w:color w:val="000000"/>
                      <w:kern w:val="0"/>
                      <w:sz w:val="21"/>
                    </w:rPr>
                  </w:pPr>
                  <w:r>
                    <w:rPr>
                      <w:rFonts w:hint="eastAsia"/>
                      <w:color w:val="000000"/>
                      <w:kern w:val="0"/>
                      <w:sz w:val="21"/>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E6258FC"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0.023</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DFCA379"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0.007</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0183053"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0.311</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B02B20C"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0.100</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17564A8"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0.179</w:t>
                  </w:r>
                </w:p>
              </w:tc>
              <w:tc>
                <w:tcPr>
                  <w:tcW w:w="764" w:type="dxa"/>
                  <w:tcBorders>
                    <w:top w:val="single" w:sz="4" w:space="0" w:color="000000"/>
                    <w:left w:val="single" w:sz="4" w:space="0" w:color="000000"/>
                    <w:bottom w:val="single" w:sz="4" w:space="0" w:color="000000"/>
                    <w:right w:val="single" w:sz="4" w:space="0" w:color="000000"/>
                  </w:tcBorders>
                  <w:vAlign w:val="center"/>
                  <w:hideMark/>
                </w:tcPr>
                <w:p w14:paraId="7FA342E4" w14:textId="77777777" w:rsidR="00893487" w:rsidRPr="00893487" w:rsidRDefault="00893487" w:rsidP="00893487">
                  <w:pPr>
                    <w:widowControl/>
                    <w:wordWrap w:val="0"/>
                    <w:spacing w:line="240" w:lineRule="auto"/>
                    <w:ind w:firstLineChars="0" w:firstLine="0"/>
                    <w:jc w:val="center"/>
                    <w:rPr>
                      <w:color w:val="000000"/>
                      <w:kern w:val="0"/>
                      <w:sz w:val="21"/>
                    </w:rPr>
                  </w:pPr>
                  <w:r w:rsidRPr="00893487">
                    <w:rPr>
                      <w:color w:val="000000"/>
                      <w:kern w:val="0"/>
                      <w:sz w:val="21"/>
                    </w:rPr>
                    <w:t>0.057</w:t>
                  </w:r>
                </w:p>
              </w:tc>
            </w:tr>
          </w:tbl>
          <w:p w14:paraId="768A2C19" w14:textId="77777777" w:rsidR="00624B5E" w:rsidRPr="00E665CA" w:rsidRDefault="00000000">
            <w:pPr>
              <w:pStyle w:val="2"/>
              <w:spacing w:before="0"/>
              <w:ind w:firstLine="520"/>
            </w:pPr>
            <w:r w:rsidRPr="00E665CA">
              <w:rPr>
                <w:rFonts w:ascii="宋体" w:hAnsi="宋体" w:hint="eastAsia"/>
              </w:rPr>
              <w:t>③喷漆废气收集及治理措施</w:t>
            </w:r>
          </w:p>
          <w:p w14:paraId="2DCAB8D0" w14:textId="77777777" w:rsidR="00624B5E" w:rsidRPr="00E665CA" w:rsidRDefault="00000000">
            <w:pPr>
              <w:pStyle w:val="afff8"/>
              <w:ind w:firstLine="520"/>
              <w:rPr>
                <w:sz w:val="26"/>
                <w:szCs w:val="26"/>
              </w:rPr>
            </w:pPr>
            <w:r w:rsidRPr="00E665CA">
              <w:rPr>
                <w:rFonts w:hint="eastAsia"/>
                <w:sz w:val="26"/>
                <w:szCs w:val="26"/>
              </w:rPr>
              <w:t>扩建</w:t>
            </w:r>
            <w:r w:rsidRPr="00E665CA">
              <w:rPr>
                <w:sz w:val="26"/>
                <w:szCs w:val="26"/>
              </w:rPr>
              <w:t>项目</w:t>
            </w:r>
            <w:r w:rsidRPr="00E665CA">
              <w:rPr>
                <w:rFonts w:hint="eastAsia"/>
                <w:sz w:val="26"/>
                <w:szCs w:val="26"/>
              </w:rPr>
              <w:t>依托现有</w:t>
            </w:r>
            <w:r w:rsidRPr="00E665CA">
              <w:rPr>
                <w:rFonts w:hint="eastAsia"/>
                <w:sz w:val="26"/>
                <w:szCs w:val="26"/>
              </w:rPr>
              <w:t>1</w:t>
            </w:r>
            <w:r w:rsidRPr="00E665CA">
              <w:rPr>
                <w:sz w:val="26"/>
                <w:szCs w:val="26"/>
              </w:rPr>
              <w:t>个</w:t>
            </w:r>
            <w:r w:rsidRPr="00E665CA">
              <w:rPr>
                <w:rFonts w:hint="eastAsia"/>
                <w:sz w:val="26"/>
                <w:szCs w:val="26"/>
              </w:rPr>
              <w:t>固定式</w:t>
            </w:r>
            <w:r w:rsidRPr="00E665CA">
              <w:rPr>
                <w:sz w:val="26"/>
                <w:szCs w:val="26"/>
              </w:rPr>
              <w:t>喷漆房尺寸为</w:t>
            </w:r>
            <w:r w:rsidRPr="00E665CA">
              <w:rPr>
                <w:sz w:val="26"/>
                <w:szCs w:val="26"/>
              </w:rPr>
              <w:t>10m×4.8m×3.3m</w:t>
            </w:r>
            <w:r w:rsidRPr="00E665CA">
              <w:rPr>
                <w:sz w:val="26"/>
                <w:szCs w:val="26"/>
              </w:rPr>
              <w:t>（</w:t>
            </w:r>
            <w:r w:rsidRPr="00E665CA">
              <w:rPr>
                <w:sz w:val="26"/>
                <w:szCs w:val="26"/>
              </w:rPr>
              <w:t>158m</w:t>
            </w:r>
            <w:r w:rsidRPr="00E665CA">
              <w:rPr>
                <w:sz w:val="26"/>
                <w:szCs w:val="26"/>
                <w:vertAlign w:val="superscript"/>
              </w:rPr>
              <w:t>3</w:t>
            </w:r>
            <w:r w:rsidRPr="00E665CA">
              <w:rPr>
                <w:sz w:val="26"/>
                <w:szCs w:val="26"/>
              </w:rPr>
              <w:t>），喷漆房换气次数按每小时换气</w:t>
            </w:r>
            <w:r w:rsidRPr="00E665CA">
              <w:rPr>
                <w:sz w:val="26"/>
                <w:szCs w:val="26"/>
              </w:rPr>
              <w:t>60</w:t>
            </w:r>
            <w:r w:rsidRPr="00E665CA">
              <w:rPr>
                <w:sz w:val="26"/>
                <w:szCs w:val="26"/>
              </w:rPr>
              <w:t>次考虑，则漆房总风量为</w:t>
            </w:r>
            <w:r w:rsidRPr="00E665CA">
              <w:rPr>
                <w:sz w:val="26"/>
                <w:szCs w:val="26"/>
              </w:rPr>
              <w:t>Q=158*60=9504m</w:t>
            </w:r>
            <w:r w:rsidRPr="00E665CA">
              <w:rPr>
                <w:sz w:val="26"/>
                <w:szCs w:val="26"/>
                <w:vertAlign w:val="superscript"/>
              </w:rPr>
              <w:t>3</w:t>
            </w:r>
            <w:r w:rsidRPr="00E665CA">
              <w:rPr>
                <w:sz w:val="26"/>
                <w:szCs w:val="26"/>
              </w:rPr>
              <w:t>/h</w:t>
            </w:r>
            <w:r w:rsidRPr="00E665CA">
              <w:rPr>
                <w:sz w:val="26"/>
                <w:szCs w:val="26"/>
              </w:rPr>
              <w:t>。系统设计时，选取</w:t>
            </w:r>
            <w:r w:rsidRPr="00E665CA">
              <w:rPr>
                <w:sz w:val="26"/>
                <w:szCs w:val="26"/>
              </w:rPr>
              <w:t>12%</w:t>
            </w:r>
            <w:r w:rsidRPr="00E665CA">
              <w:rPr>
                <w:sz w:val="26"/>
                <w:szCs w:val="26"/>
              </w:rPr>
              <w:t>余量，整个系统总风量为</w:t>
            </w:r>
            <w:r w:rsidRPr="00E665CA">
              <w:rPr>
                <w:sz w:val="26"/>
                <w:szCs w:val="26"/>
              </w:rPr>
              <w:t>9504*1.12=10644m</w:t>
            </w:r>
            <w:r w:rsidRPr="00E665CA">
              <w:rPr>
                <w:sz w:val="26"/>
                <w:szCs w:val="26"/>
                <w:vertAlign w:val="superscript"/>
              </w:rPr>
              <w:t>3</w:t>
            </w:r>
            <w:r w:rsidRPr="00E665CA">
              <w:rPr>
                <w:sz w:val="26"/>
                <w:szCs w:val="26"/>
              </w:rPr>
              <w:t>/h</w:t>
            </w:r>
            <w:r w:rsidRPr="00E665CA">
              <w:rPr>
                <w:sz w:val="26"/>
                <w:szCs w:val="26"/>
              </w:rPr>
              <w:t>，最终确认总风量为</w:t>
            </w:r>
            <w:r w:rsidRPr="00E665CA">
              <w:rPr>
                <w:sz w:val="26"/>
                <w:szCs w:val="26"/>
              </w:rPr>
              <w:t>10</w:t>
            </w:r>
            <w:r w:rsidRPr="00E665CA">
              <w:rPr>
                <w:rFonts w:hint="eastAsia"/>
                <w:sz w:val="26"/>
                <w:szCs w:val="26"/>
              </w:rPr>
              <w:t>700</w:t>
            </w:r>
            <w:r w:rsidRPr="00E665CA">
              <w:rPr>
                <w:sz w:val="26"/>
                <w:szCs w:val="26"/>
              </w:rPr>
              <w:t>m</w:t>
            </w:r>
            <w:r w:rsidRPr="00E665CA">
              <w:rPr>
                <w:sz w:val="26"/>
                <w:szCs w:val="26"/>
                <w:vertAlign w:val="superscript"/>
              </w:rPr>
              <w:t>3</w:t>
            </w:r>
            <w:r w:rsidRPr="00E665CA">
              <w:rPr>
                <w:sz w:val="26"/>
                <w:szCs w:val="26"/>
              </w:rPr>
              <w:t>/h</w:t>
            </w:r>
            <w:r w:rsidRPr="00E665CA">
              <w:rPr>
                <w:sz w:val="26"/>
                <w:szCs w:val="26"/>
              </w:rPr>
              <w:t>。</w:t>
            </w:r>
          </w:p>
          <w:p w14:paraId="5520D59C" w14:textId="77777777" w:rsidR="00624B5E" w:rsidRPr="00E665CA" w:rsidRDefault="00000000">
            <w:pPr>
              <w:pStyle w:val="afff8"/>
              <w:ind w:firstLine="520"/>
              <w:rPr>
                <w:sz w:val="26"/>
                <w:szCs w:val="26"/>
              </w:rPr>
            </w:pPr>
            <w:r w:rsidRPr="00E665CA">
              <w:rPr>
                <w:rFonts w:hint="eastAsia"/>
                <w:sz w:val="26"/>
                <w:szCs w:val="26"/>
              </w:rPr>
              <w:t>扩建</w:t>
            </w:r>
            <w:r w:rsidRPr="00E665CA">
              <w:rPr>
                <w:sz w:val="26"/>
                <w:szCs w:val="26"/>
              </w:rPr>
              <w:t>项目调漆、喷漆、烘干工序均置于喷漆房内，喷漆室内处于微负压状态，仅在人员出入和产品流转过程中有少量废气逸散，无组织排放废气量约为</w:t>
            </w:r>
            <w:r w:rsidRPr="00E665CA">
              <w:rPr>
                <w:sz w:val="26"/>
                <w:szCs w:val="26"/>
              </w:rPr>
              <w:t>5%</w:t>
            </w:r>
            <w:r w:rsidRPr="00E665CA">
              <w:rPr>
                <w:sz w:val="26"/>
                <w:szCs w:val="26"/>
              </w:rPr>
              <w:t>，有组织收集</w:t>
            </w:r>
            <w:r w:rsidRPr="00E665CA">
              <w:rPr>
                <w:rFonts w:hint="eastAsia"/>
                <w:sz w:val="26"/>
                <w:szCs w:val="26"/>
              </w:rPr>
              <w:t>率为</w:t>
            </w:r>
            <w:r w:rsidRPr="00E665CA">
              <w:rPr>
                <w:rFonts w:hint="eastAsia"/>
                <w:sz w:val="26"/>
                <w:szCs w:val="26"/>
              </w:rPr>
              <w:t>95%</w:t>
            </w:r>
            <w:r w:rsidRPr="00E665CA">
              <w:rPr>
                <w:rFonts w:hint="eastAsia"/>
                <w:sz w:val="26"/>
                <w:szCs w:val="26"/>
              </w:rPr>
              <w:t>。</w:t>
            </w:r>
          </w:p>
          <w:p w14:paraId="67AF978A" w14:textId="77777777" w:rsidR="00624B5E" w:rsidRPr="00E665CA" w:rsidRDefault="00000000">
            <w:pPr>
              <w:pStyle w:val="afff8"/>
              <w:ind w:firstLine="520"/>
              <w:rPr>
                <w:sz w:val="26"/>
                <w:szCs w:val="26"/>
              </w:rPr>
            </w:pPr>
            <w:r w:rsidRPr="00E665CA">
              <w:rPr>
                <w:rFonts w:hint="eastAsia"/>
                <w:sz w:val="26"/>
                <w:szCs w:val="26"/>
              </w:rPr>
              <w:t>固定式喷漆房的喷涂废气采用干式过滤器</w:t>
            </w:r>
            <w:r w:rsidRPr="00E665CA">
              <w:rPr>
                <w:rFonts w:hint="eastAsia"/>
                <w:sz w:val="26"/>
                <w:szCs w:val="26"/>
              </w:rPr>
              <w:t>+</w:t>
            </w:r>
            <w:r w:rsidRPr="00E665CA">
              <w:rPr>
                <w:rFonts w:hint="eastAsia"/>
                <w:sz w:val="26"/>
                <w:szCs w:val="26"/>
              </w:rPr>
              <w:t>活性炭（吸附脱附）</w:t>
            </w:r>
            <w:r w:rsidRPr="00E665CA">
              <w:rPr>
                <w:rFonts w:hint="eastAsia"/>
                <w:sz w:val="26"/>
                <w:szCs w:val="26"/>
              </w:rPr>
              <w:t>+</w:t>
            </w:r>
            <w:r w:rsidRPr="00E665CA">
              <w:rPr>
                <w:rFonts w:hint="eastAsia"/>
                <w:sz w:val="26"/>
                <w:szCs w:val="26"/>
              </w:rPr>
              <w:t>催化燃烧</w:t>
            </w:r>
            <w:r w:rsidRPr="00E665CA">
              <w:rPr>
                <w:rFonts w:hint="eastAsia"/>
                <w:sz w:val="26"/>
                <w:szCs w:val="26"/>
              </w:rPr>
              <w:t>+15m</w:t>
            </w:r>
            <w:r w:rsidRPr="00E665CA">
              <w:rPr>
                <w:rFonts w:hint="eastAsia"/>
                <w:sz w:val="26"/>
                <w:szCs w:val="26"/>
              </w:rPr>
              <w:t>高排气筒。漆雾经干式过滤器除掉大颗粒漆雾后进入漆雾处理系统，漆雾处理采用活性炭（吸附脱附）</w:t>
            </w:r>
            <w:r w:rsidRPr="00E665CA">
              <w:rPr>
                <w:rFonts w:hint="eastAsia"/>
                <w:sz w:val="26"/>
                <w:szCs w:val="26"/>
              </w:rPr>
              <w:t>+</w:t>
            </w:r>
            <w:r w:rsidRPr="00E665CA">
              <w:rPr>
                <w:rFonts w:hint="eastAsia"/>
                <w:sz w:val="26"/>
                <w:szCs w:val="26"/>
              </w:rPr>
              <w:t>催化燃烧进行处理，处理效率取</w:t>
            </w:r>
            <w:r w:rsidRPr="00E665CA">
              <w:rPr>
                <w:rFonts w:hint="eastAsia"/>
                <w:sz w:val="26"/>
                <w:szCs w:val="26"/>
              </w:rPr>
              <w:t>60%</w:t>
            </w:r>
            <w:r w:rsidRPr="00E665CA">
              <w:rPr>
                <w:rFonts w:hint="eastAsia"/>
                <w:sz w:val="26"/>
                <w:szCs w:val="26"/>
              </w:rPr>
              <w:t>。</w:t>
            </w:r>
          </w:p>
          <w:p w14:paraId="5655691D" w14:textId="77777777" w:rsidR="00624B5E" w:rsidRPr="00E665CA" w:rsidRDefault="00000000">
            <w:pPr>
              <w:pStyle w:val="CCGL0"/>
              <w:ind w:firstLine="520"/>
              <w:rPr>
                <w:szCs w:val="26"/>
              </w:rPr>
            </w:pPr>
            <w:r w:rsidRPr="00E665CA">
              <w:rPr>
                <w:rFonts w:hint="eastAsia"/>
                <w:szCs w:val="26"/>
              </w:rPr>
              <w:t>（</w:t>
            </w:r>
            <w:r w:rsidRPr="00E665CA">
              <w:rPr>
                <w:rFonts w:hint="eastAsia"/>
                <w:szCs w:val="26"/>
              </w:rPr>
              <w:t>4</w:t>
            </w:r>
            <w:r w:rsidRPr="00E665CA">
              <w:rPr>
                <w:rFonts w:hint="eastAsia"/>
                <w:szCs w:val="26"/>
              </w:rPr>
              <w:t>）切割废气</w:t>
            </w:r>
          </w:p>
          <w:p w14:paraId="25AE7187" w14:textId="77777777" w:rsidR="00624B5E" w:rsidRPr="00E665CA" w:rsidRDefault="00000000">
            <w:pPr>
              <w:pStyle w:val="afff8"/>
              <w:ind w:firstLine="520"/>
              <w:rPr>
                <w:sz w:val="26"/>
                <w:szCs w:val="26"/>
              </w:rPr>
            </w:pPr>
            <w:r w:rsidRPr="00E665CA">
              <w:rPr>
                <w:rFonts w:hint="eastAsia"/>
                <w:sz w:val="26"/>
                <w:szCs w:val="26"/>
              </w:rPr>
              <w:t>激光切割机切割铝板产生切割废气（颗粒物），根据《排放源统计调查产排污核算方法和系数手册》（公告</w:t>
            </w:r>
            <w:r w:rsidRPr="00E665CA">
              <w:rPr>
                <w:rFonts w:hint="eastAsia"/>
                <w:sz w:val="26"/>
                <w:szCs w:val="26"/>
              </w:rPr>
              <w:t xml:space="preserve"> 2021</w:t>
            </w:r>
            <w:r w:rsidRPr="00E665CA">
              <w:rPr>
                <w:rFonts w:hint="eastAsia"/>
                <w:sz w:val="26"/>
                <w:szCs w:val="26"/>
              </w:rPr>
              <w:t>年</w:t>
            </w:r>
            <w:r w:rsidRPr="00E665CA">
              <w:rPr>
                <w:rFonts w:hint="eastAsia"/>
                <w:sz w:val="26"/>
                <w:szCs w:val="26"/>
              </w:rPr>
              <w:t xml:space="preserve"> </w:t>
            </w:r>
            <w:r w:rsidRPr="00E665CA">
              <w:rPr>
                <w:rFonts w:hint="eastAsia"/>
                <w:sz w:val="26"/>
                <w:szCs w:val="26"/>
              </w:rPr>
              <w:t>第</w:t>
            </w:r>
            <w:r w:rsidRPr="00E665CA">
              <w:rPr>
                <w:rFonts w:hint="eastAsia"/>
                <w:sz w:val="26"/>
                <w:szCs w:val="26"/>
              </w:rPr>
              <w:t>24</w:t>
            </w:r>
            <w:r w:rsidRPr="00E665CA">
              <w:rPr>
                <w:rFonts w:hint="eastAsia"/>
                <w:sz w:val="26"/>
                <w:szCs w:val="26"/>
              </w:rPr>
              <w:t>号）</w:t>
            </w:r>
            <w:r w:rsidRPr="00E665CA">
              <w:rPr>
                <w:sz w:val="26"/>
                <w:szCs w:val="26"/>
              </w:rPr>
              <w:t>中</w:t>
            </w:r>
            <w:r w:rsidRPr="00E665CA">
              <w:rPr>
                <w:sz w:val="26"/>
                <w:szCs w:val="26"/>
              </w:rPr>
              <w:t>“33-37</w:t>
            </w:r>
            <w:r w:rsidRPr="00E665CA">
              <w:rPr>
                <w:sz w:val="26"/>
                <w:szCs w:val="26"/>
              </w:rPr>
              <w:t>，</w:t>
            </w:r>
            <w:r w:rsidRPr="00E665CA">
              <w:rPr>
                <w:sz w:val="26"/>
                <w:szCs w:val="26"/>
              </w:rPr>
              <w:t>431-434</w:t>
            </w:r>
            <w:r w:rsidRPr="00E665CA">
              <w:rPr>
                <w:sz w:val="26"/>
                <w:szCs w:val="26"/>
              </w:rPr>
              <w:t>机械行业系数手册中</w:t>
            </w:r>
            <w:r w:rsidRPr="00E665CA">
              <w:rPr>
                <w:rFonts w:hint="eastAsia"/>
                <w:sz w:val="26"/>
                <w:szCs w:val="26"/>
              </w:rPr>
              <w:t>行业系数</w:t>
            </w:r>
            <w:r w:rsidRPr="00E665CA">
              <w:rPr>
                <w:sz w:val="26"/>
                <w:szCs w:val="26"/>
              </w:rPr>
              <w:t>表</w:t>
            </w:r>
            <w:r w:rsidRPr="00E665CA">
              <w:rPr>
                <w:rFonts w:hint="eastAsia"/>
                <w:sz w:val="26"/>
                <w:szCs w:val="26"/>
              </w:rPr>
              <w:t>—</w:t>
            </w:r>
            <w:r w:rsidRPr="00E665CA">
              <w:rPr>
                <w:rFonts w:hint="eastAsia"/>
                <w:sz w:val="26"/>
                <w:szCs w:val="26"/>
              </w:rPr>
              <w:t>04</w:t>
            </w:r>
            <w:r w:rsidRPr="00E665CA">
              <w:rPr>
                <w:rFonts w:hint="eastAsia"/>
                <w:sz w:val="26"/>
                <w:szCs w:val="26"/>
              </w:rPr>
              <w:t>下料</w:t>
            </w:r>
            <w:r w:rsidRPr="00E665CA">
              <w:rPr>
                <w:sz w:val="26"/>
                <w:szCs w:val="26"/>
              </w:rPr>
              <w:t>”</w:t>
            </w:r>
            <w:r w:rsidRPr="00E665CA">
              <w:rPr>
                <w:sz w:val="26"/>
                <w:szCs w:val="26"/>
              </w:rPr>
              <w:t>产污系数：</w:t>
            </w:r>
            <w:r w:rsidRPr="00E665CA">
              <w:rPr>
                <w:rFonts w:hint="eastAsia"/>
                <w:sz w:val="26"/>
                <w:szCs w:val="26"/>
              </w:rPr>
              <w:t>1.10kg/t-</w:t>
            </w:r>
            <w:r w:rsidRPr="00E665CA">
              <w:rPr>
                <w:rFonts w:hint="eastAsia"/>
                <w:sz w:val="26"/>
                <w:szCs w:val="26"/>
              </w:rPr>
              <w:t>原料，项目需要激光切割的铝板为</w:t>
            </w:r>
            <w:r w:rsidRPr="00E665CA">
              <w:rPr>
                <w:rFonts w:hint="eastAsia"/>
                <w:sz w:val="26"/>
                <w:szCs w:val="26"/>
              </w:rPr>
              <w:t>1.034</w:t>
            </w:r>
            <w:r w:rsidRPr="00E665CA">
              <w:rPr>
                <w:rFonts w:hint="eastAsia"/>
                <w:sz w:val="26"/>
                <w:szCs w:val="26"/>
              </w:rPr>
              <w:t>万</w:t>
            </w:r>
            <w:r w:rsidRPr="00E665CA">
              <w:rPr>
                <w:rFonts w:hint="eastAsia"/>
                <w:sz w:val="26"/>
                <w:szCs w:val="26"/>
              </w:rPr>
              <w:t>t</w:t>
            </w:r>
            <w:r w:rsidRPr="00E665CA">
              <w:rPr>
                <w:rFonts w:hint="eastAsia"/>
                <w:sz w:val="26"/>
                <w:szCs w:val="26"/>
              </w:rPr>
              <w:t>，年工作基时数为</w:t>
            </w:r>
            <w:r w:rsidRPr="00E665CA">
              <w:rPr>
                <w:rFonts w:hint="eastAsia"/>
                <w:sz w:val="26"/>
                <w:szCs w:val="26"/>
              </w:rPr>
              <w:t>7200h</w:t>
            </w:r>
            <w:r w:rsidRPr="00E665CA">
              <w:rPr>
                <w:rFonts w:hint="eastAsia"/>
                <w:sz w:val="26"/>
                <w:szCs w:val="26"/>
              </w:rPr>
              <w:t>，则激光切割废气产生量为：颗粒物：</w:t>
            </w:r>
            <w:r w:rsidRPr="00E665CA">
              <w:rPr>
                <w:rFonts w:hint="eastAsia"/>
                <w:sz w:val="26"/>
                <w:szCs w:val="26"/>
              </w:rPr>
              <w:t>11.37t/a</w:t>
            </w:r>
            <w:r w:rsidRPr="00E665CA">
              <w:rPr>
                <w:rFonts w:hint="eastAsia"/>
                <w:sz w:val="26"/>
                <w:szCs w:val="26"/>
              </w:rPr>
              <w:t>、产生速率为：颗粒物：</w:t>
            </w:r>
            <w:r w:rsidRPr="00E665CA">
              <w:rPr>
                <w:rFonts w:hint="eastAsia"/>
                <w:sz w:val="26"/>
                <w:szCs w:val="26"/>
              </w:rPr>
              <w:t>1.58kg/h</w:t>
            </w:r>
            <w:r w:rsidRPr="00E665CA">
              <w:rPr>
                <w:rFonts w:hint="eastAsia"/>
                <w:sz w:val="26"/>
                <w:szCs w:val="26"/>
              </w:rPr>
              <w:t>。</w:t>
            </w:r>
          </w:p>
          <w:p w14:paraId="3046026A" w14:textId="77777777" w:rsidR="00624B5E" w:rsidRPr="00E665CA" w:rsidRDefault="00000000">
            <w:pPr>
              <w:pStyle w:val="afff8"/>
              <w:ind w:firstLine="520"/>
              <w:rPr>
                <w:sz w:val="26"/>
                <w:szCs w:val="26"/>
              </w:rPr>
            </w:pPr>
            <w:r w:rsidRPr="00E665CA">
              <w:rPr>
                <w:rFonts w:hint="eastAsia"/>
                <w:sz w:val="26"/>
                <w:szCs w:val="26"/>
              </w:rPr>
              <w:t>项目激光切割机配套布置滤筒过滤除尘器，激光切割在仅留进料口，其余在密闭空间内进行，设置高效废气收集装置，收集效率为</w:t>
            </w:r>
            <w:r w:rsidRPr="00E665CA">
              <w:rPr>
                <w:sz w:val="26"/>
                <w:szCs w:val="26"/>
              </w:rPr>
              <w:t>90%</w:t>
            </w:r>
            <w:r w:rsidRPr="00E665CA">
              <w:rPr>
                <w:rFonts w:hint="eastAsia"/>
                <w:sz w:val="26"/>
                <w:szCs w:val="26"/>
              </w:rPr>
              <w:t>，除尘效率为</w:t>
            </w:r>
            <w:r w:rsidRPr="00E665CA">
              <w:rPr>
                <w:sz w:val="26"/>
                <w:szCs w:val="26"/>
              </w:rPr>
              <w:t>95%</w:t>
            </w:r>
            <w:r w:rsidRPr="00E665CA">
              <w:rPr>
                <w:rFonts w:hint="eastAsia"/>
                <w:sz w:val="26"/>
                <w:szCs w:val="26"/>
              </w:rPr>
              <w:t>，废气经处理后车间内无组织排放。</w:t>
            </w:r>
          </w:p>
          <w:p w14:paraId="08D76318" w14:textId="77777777" w:rsidR="00624B5E" w:rsidRPr="00E665CA" w:rsidRDefault="00000000">
            <w:pPr>
              <w:pStyle w:val="afff8"/>
              <w:ind w:firstLine="520"/>
              <w:rPr>
                <w:sz w:val="26"/>
                <w:szCs w:val="26"/>
              </w:rPr>
            </w:pPr>
            <w:r w:rsidRPr="00E665CA">
              <w:rPr>
                <w:rFonts w:hint="eastAsia"/>
                <w:sz w:val="26"/>
                <w:szCs w:val="26"/>
              </w:rPr>
              <w:t>项目激光切割颗粒物，进入处理装置的量为，</w:t>
            </w:r>
            <w:r w:rsidRPr="00E665CA">
              <w:rPr>
                <w:rFonts w:hint="eastAsia"/>
                <w:sz w:val="26"/>
                <w:szCs w:val="26"/>
              </w:rPr>
              <w:t>10.23t/a</w:t>
            </w:r>
            <w:r w:rsidRPr="00E665CA">
              <w:rPr>
                <w:rFonts w:hint="eastAsia"/>
                <w:sz w:val="26"/>
                <w:szCs w:val="26"/>
              </w:rPr>
              <w:t>，无组织排放量为：</w:t>
            </w:r>
            <w:r w:rsidRPr="00E665CA">
              <w:rPr>
                <w:rFonts w:hint="eastAsia"/>
                <w:sz w:val="26"/>
                <w:szCs w:val="26"/>
              </w:rPr>
              <w:t>1.65</w:t>
            </w:r>
            <w:r w:rsidRPr="00E665CA">
              <w:rPr>
                <w:sz w:val="26"/>
                <w:szCs w:val="26"/>
              </w:rPr>
              <w:t>t/a</w:t>
            </w:r>
            <w:r w:rsidRPr="00E665CA">
              <w:rPr>
                <w:rFonts w:hint="eastAsia"/>
                <w:sz w:val="26"/>
                <w:szCs w:val="26"/>
              </w:rPr>
              <w:t>（</w:t>
            </w:r>
            <w:r w:rsidRPr="00E665CA">
              <w:rPr>
                <w:rFonts w:hint="eastAsia"/>
                <w:sz w:val="26"/>
                <w:szCs w:val="26"/>
              </w:rPr>
              <w:t>0.22kg/h</w:t>
            </w:r>
            <w:r w:rsidRPr="00E665CA">
              <w:rPr>
                <w:rFonts w:hint="eastAsia"/>
                <w:sz w:val="26"/>
                <w:szCs w:val="26"/>
              </w:rPr>
              <w:t>）。</w:t>
            </w:r>
          </w:p>
        </w:tc>
      </w:tr>
    </w:tbl>
    <w:p w14:paraId="2E16DFDB" w14:textId="77777777" w:rsidR="00624B5E" w:rsidRPr="00E665CA" w:rsidRDefault="00624B5E">
      <w:pPr>
        <w:pStyle w:val="afc"/>
        <w:jc w:val="center"/>
        <w:rPr>
          <w:rFonts w:ascii="Times New Roman" w:hAnsi="Times New Roman"/>
          <w:snapToGrid w:val="0"/>
          <w:sz w:val="30"/>
          <w:szCs w:val="30"/>
        </w:rPr>
        <w:sectPr w:rsidR="00624B5E" w:rsidRPr="00E665CA">
          <w:pgSz w:w="11907" w:h="16840"/>
          <w:pgMar w:top="1701" w:right="1531" w:bottom="2127" w:left="1531" w:header="851" w:footer="851" w:gutter="0"/>
          <w:cols w:space="720"/>
          <w:docGrid w:linePitch="312"/>
        </w:sectPr>
      </w:pPr>
    </w:p>
    <w:tbl>
      <w:tblPr>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12531"/>
      </w:tblGrid>
      <w:tr w:rsidR="00624B5E" w:rsidRPr="00E665CA" w14:paraId="54F91082" w14:textId="77777777">
        <w:trPr>
          <w:trHeight w:val="7450"/>
        </w:trPr>
        <w:tc>
          <w:tcPr>
            <w:tcW w:w="902" w:type="dxa"/>
            <w:vAlign w:val="center"/>
          </w:tcPr>
          <w:p w14:paraId="3E968F3A" w14:textId="77777777" w:rsidR="00624B5E" w:rsidRPr="00E665CA" w:rsidRDefault="00000000">
            <w:pPr>
              <w:adjustRightInd w:val="0"/>
              <w:snapToGrid w:val="0"/>
              <w:spacing w:line="240" w:lineRule="auto"/>
              <w:ind w:firstLineChars="0" w:firstLine="0"/>
              <w:jc w:val="center"/>
              <w:rPr>
                <w:bCs/>
                <w:sz w:val="24"/>
              </w:rPr>
            </w:pPr>
            <w:r w:rsidRPr="00E665CA">
              <w:rPr>
                <w:sz w:val="24"/>
              </w:rPr>
              <w:lastRenderedPageBreak/>
              <w:t>运</w:t>
            </w:r>
            <w:r w:rsidRPr="00E665CA">
              <w:rPr>
                <w:bCs/>
                <w:sz w:val="24"/>
              </w:rPr>
              <w:t>营期环境影响和保护措施</w:t>
            </w:r>
          </w:p>
        </w:tc>
        <w:tc>
          <w:tcPr>
            <w:tcW w:w="12531" w:type="dxa"/>
          </w:tcPr>
          <w:p w14:paraId="31018687" w14:textId="77777777" w:rsidR="00624B5E" w:rsidRPr="00E665CA" w:rsidRDefault="00000000">
            <w:pPr>
              <w:autoSpaceDE w:val="0"/>
              <w:autoSpaceDN w:val="0"/>
              <w:adjustRightInd w:val="0"/>
              <w:ind w:firstLine="520"/>
              <w:jc w:val="center"/>
              <w:rPr>
                <w:bCs/>
                <w:szCs w:val="26"/>
              </w:rPr>
            </w:pPr>
            <w:r w:rsidRPr="00E665CA">
              <w:rPr>
                <w:rFonts w:hint="eastAsia"/>
                <w:bCs/>
                <w:szCs w:val="26"/>
              </w:rPr>
              <w:t>表</w:t>
            </w:r>
            <w:r w:rsidRPr="00E665CA">
              <w:rPr>
                <w:rFonts w:hint="eastAsia"/>
                <w:bCs/>
                <w:szCs w:val="26"/>
              </w:rPr>
              <w:t xml:space="preserve">4.2-6  </w:t>
            </w:r>
            <w:r w:rsidRPr="00E665CA">
              <w:rPr>
                <w:rFonts w:hint="eastAsia"/>
                <w:bCs/>
                <w:szCs w:val="26"/>
              </w:rPr>
              <w:t>扩建项目废气产生及排放情况表</w:t>
            </w:r>
          </w:p>
          <w:tbl>
            <w:tblPr>
              <w:tblW w:w="5000" w:type="pct"/>
              <w:jc w:val="center"/>
              <w:tblLook w:val="04A0" w:firstRow="1" w:lastRow="0" w:firstColumn="1" w:lastColumn="0" w:noHBand="0" w:noVBand="1"/>
            </w:tblPr>
            <w:tblGrid>
              <w:gridCol w:w="707"/>
              <w:gridCol w:w="708"/>
              <w:gridCol w:w="766"/>
              <w:gridCol w:w="818"/>
              <w:gridCol w:w="895"/>
              <w:gridCol w:w="818"/>
              <w:gridCol w:w="1081"/>
              <w:gridCol w:w="997"/>
              <w:gridCol w:w="937"/>
              <w:gridCol w:w="818"/>
              <w:gridCol w:w="818"/>
              <w:gridCol w:w="818"/>
              <w:gridCol w:w="708"/>
              <w:gridCol w:w="708"/>
              <w:gridCol w:w="708"/>
            </w:tblGrid>
            <w:tr w:rsidR="00E665CA" w:rsidRPr="00E665CA" w14:paraId="4941D66A" w14:textId="77777777">
              <w:trPr>
                <w:trHeight w:val="20"/>
                <w:jc w:val="center"/>
              </w:trPr>
              <w:tc>
                <w:tcPr>
                  <w:tcW w:w="707" w:type="dxa"/>
                  <w:vMerge w:val="restart"/>
                  <w:tcBorders>
                    <w:top w:val="single" w:sz="4" w:space="0" w:color="000000"/>
                    <w:left w:val="single" w:sz="4" w:space="0" w:color="000000"/>
                    <w:bottom w:val="single" w:sz="4" w:space="0" w:color="000000"/>
                    <w:right w:val="single" w:sz="4" w:space="0" w:color="000000"/>
                  </w:tcBorders>
                  <w:vAlign w:val="center"/>
                </w:tcPr>
                <w:p w14:paraId="2292B672" w14:textId="77777777" w:rsidR="00624B5E" w:rsidRPr="00E665CA" w:rsidRDefault="00000000">
                  <w:pPr>
                    <w:widowControl/>
                    <w:wordWrap w:val="0"/>
                    <w:spacing w:line="240" w:lineRule="auto"/>
                    <w:ind w:firstLineChars="0" w:firstLine="0"/>
                    <w:jc w:val="center"/>
                    <w:rPr>
                      <w:kern w:val="0"/>
                      <w:sz w:val="21"/>
                    </w:rPr>
                  </w:pPr>
                  <w:r w:rsidRPr="00E665CA">
                    <w:rPr>
                      <w:rFonts w:ascii="宋体" w:hAnsi="宋体"/>
                      <w:kern w:val="0"/>
                      <w:sz w:val="21"/>
                    </w:rPr>
                    <w:t>废气类别</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716DFF3D" w14:textId="77777777" w:rsidR="00624B5E" w:rsidRPr="00E665CA" w:rsidRDefault="00000000">
                  <w:pPr>
                    <w:widowControl/>
                    <w:wordWrap w:val="0"/>
                    <w:spacing w:line="240" w:lineRule="auto"/>
                    <w:ind w:firstLineChars="0" w:firstLine="0"/>
                    <w:jc w:val="center"/>
                    <w:rPr>
                      <w:kern w:val="0"/>
                      <w:sz w:val="21"/>
                    </w:rPr>
                  </w:pPr>
                  <w:r w:rsidRPr="00E665CA">
                    <w:rPr>
                      <w:rFonts w:ascii="宋体" w:hAnsi="宋体"/>
                      <w:kern w:val="0"/>
                      <w:sz w:val="21"/>
                    </w:rPr>
                    <w:t>排气筒</w:t>
                  </w:r>
                </w:p>
              </w:tc>
              <w:tc>
                <w:tcPr>
                  <w:tcW w:w="766" w:type="dxa"/>
                  <w:vMerge w:val="restart"/>
                  <w:tcBorders>
                    <w:top w:val="single" w:sz="4" w:space="0" w:color="000000"/>
                    <w:left w:val="single" w:sz="4" w:space="0" w:color="000000"/>
                    <w:bottom w:val="single" w:sz="4" w:space="0" w:color="000000"/>
                    <w:right w:val="single" w:sz="4" w:space="0" w:color="000000"/>
                  </w:tcBorders>
                  <w:vAlign w:val="center"/>
                </w:tcPr>
                <w:p w14:paraId="23E5C079" w14:textId="77777777" w:rsidR="00624B5E" w:rsidRPr="00E665CA" w:rsidRDefault="00000000">
                  <w:pPr>
                    <w:widowControl/>
                    <w:wordWrap w:val="0"/>
                    <w:spacing w:line="240" w:lineRule="auto"/>
                    <w:ind w:firstLineChars="0" w:firstLine="0"/>
                    <w:jc w:val="center"/>
                    <w:rPr>
                      <w:kern w:val="0"/>
                      <w:sz w:val="21"/>
                    </w:rPr>
                  </w:pPr>
                  <w:r w:rsidRPr="00E665CA">
                    <w:rPr>
                      <w:rFonts w:ascii="宋体" w:hAnsi="宋体"/>
                      <w:kern w:val="0"/>
                      <w:sz w:val="21"/>
                    </w:rPr>
                    <w:t>废气产生量</w:t>
                  </w:r>
                  <w:r w:rsidRPr="00E665CA">
                    <w:rPr>
                      <w:kern w:val="0"/>
                      <w:sz w:val="21"/>
                    </w:rPr>
                    <w:t>m</w:t>
                  </w:r>
                  <w:r w:rsidRPr="00E665CA">
                    <w:rPr>
                      <w:kern w:val="0"/>
                      <w:sz w:val="21"/>
                      <w:vertAlign w:val="superscript"/>
                    </w:rPr>
                    <w:t>3</w:t>
                  </w:r>
                  <w:r w:rsidRPr="00E665CA">
                    <w:rPr>
                      <w:kern w:val="0"/>
                      <w:sz w:val="21"/>
                    </w:rPr>
                    <w:t>/h</w:t>
                  </w:r>
                </w:p>
              </w:tc>
              <w:tc>
                <w:tcPr>
                  <w:tcW w:w="818" w:type="dxa"/>
                  <w:tcBorders>
                    <w:top w:val="single" w:sz="4" w:space="0" w:color="000000"/>
                    <w:left w:val="single" w:sz="4" w:space="0" w:color="000000"/>
                    <w:bottom w:val="single" w:sz="4" w:space="0" w:color="000000"/>
                    <w:right w:val="single" w:sz="4" w:space="0" w:color="000000"/>
                  </w:tcBorders>
                  <w:vAlign w:val="center"/>
                </w:tcPr>
                <w:p w14:paraId="4015986E" w14:textId="77777777" w:rsidR="00624B5E" w:rsidRPr="00E665CA" w:rsidRDefault="00000000">
                  <w:pPr>
                    <w:widowControl/>
                    <w:wordWrap w:val="0"/>
                    <w:spacing w:line="240" w:lineRule="auto"/>
                    <w:ind w:firstLineChars="0" w:firstLine="0"/>
                    <w:jc w:val="center"/>
                    <w:rPr>
                      <w:kern w:val="0"/>
                      <w:sz w:val="21"/>
                    </w:rPr>
                  </w:pPr>
                  <w:r w:rsidRPr="00E665CA">
                    <w:rPr>
                      <w:rFonts w:ascii="宋体" w:hAnsi="宋体"/>
                      <w:kern w:val="0"/>
                      <w:sz w:val="21"/>
                    </w:rPr>
                    <w:t>污染</w:t>
                  </w:r>
                </w:p>
              </w:tc>
              <w:tc>
                <w:tcPr>
                  <w:tcW w:w="2794" w:type="dxa"/>
                  <w:gridSpan w:val="3"/>
                  <w:tcBorders>
                    <w:top w:val="single" w:sz="4" w:space="0" w:color="000000"/>
                    <w:left w:val="single" w:sz="4" w:space="0" w:color="000000"/>
                    <w:bottom w:val="single" w:sz="4" w:space="0" w:color="000000"/>
                    <w:right w:val="single" w:sz="4" w:space="0" w:color="000000"/>
                  </w:tcBorders>
                  <w:vAlign w:val="center"/>
                </w:tcPr>
                <w:p w14:paraId="17858FD3" w14:textId="77777777" w:rsidR="00624B5E" w:rsidRPr="00E665CA" w:rsidRDefault="00000000">
                  <w:pPr>
                    <w:widowControl/>
                    <w:wordWrap w:val="0"/>
                    <w:spacing w:line="240" w:lineRule="auto"/>
                    <w:ind w:firstLineChars="0" w:firstLine="0"/>
                    <w:jc w:val="center"/>
                    <w:rPr>
                      <w:kern w:val="0"/>
                      <w:sz w:val="21"/>
                    </w:rPr>
                  </w:pPr>
                  <w:r w:rsidRPr="00E665CA">
                    <w:rPr>
                      <w:rFonts w:ascii="宋体" w:hAnsi="宋体"/>
                      <w:kern w:val="0"/>
                      <w:sz w:val="21"/>
                    </w:rPr>
                    <w:t>产生情况</w:t>
                  </w:r>
                </w:p>
              </w:tc>
              <w:tc>
                <w:tcPr>
                  <w:tcW w:w="1934" w:type="dxa"/>
                  <w:gridSpan w:val="2"/>
                  <w:tcBorders>
                    <w:top w:val="single" w:sz="4" w:space="0" w:color="000000"/>
                    <w:left w:val="single" w:sz="4" w:space="0" w:color="000000"/>
                    <w:bottom w:val="single" w:sz="4" w:space="0" w:color="000000"/>
                    <w:right w:val="single" w:sz="4" w:space="0" w:color="000000"/>
                  </w:tcBorders>
                  <w:vAlign w:val="center"/>
                </w:tcPr>
                <w:p w14:paraId="79EB5FA6" w14:textId="77777777" w:rsidR="00624B5E" w:rsidRPr="00E665CA" w:rsidRDefault="00000000">
                  <w:pPr>
                    <w:widowControl/>
                    <w:wordWrap w:val="0"/>
                    <w:spacing w:line="240" w:lineRule="auto"/>
                    <w:ind w:firstLineChars="0" w:firstLine="0"/>
                    <w:jc w:val="center"/>
                    <w:rPr>
                      <w:kern w:val="0"/>
                      <w:sz w:val="21"/>
                    </w:rPr>
                  </w:pPr>
                  <w:r w:rsidRPr="00E665CA">
                    <w:rPr>
                      <w:rFonts w:ascii="宋体" w:hAnsi="宋体"/>
                      <w:kern w:val="0"/>
                      <w:sz w:val="21"/>
                    </w:rPr>
                    <w:t>治理情况</w:t>
                  </w:r>
                </w:p>
              </w:tc>
              <w:tc>
                <w:tcPr>
                  <w:tcW w:w="2454" w:type="dxa"/>
                  <w:gridSpan w:val="3"/>
                  <w:tcBorders>
                    <w:top w:val="single" w:sz="4" w:space="0" w:color="000000"/>
                    <w:left w:val="single" w:sz="4" w:space="0" w:color="000000"/>
                    <w:bottom w:val="single" w:sz="4" w:space="0" w:color="000000"/>
                    <w:right w:val="single" w:sz="4" w:space="0" w:color="000000"/>
                  </w:tcBorders>
                  <w:vAlign w:val="center"/>
                </w:tcPr>
                <w:p w14:paraId="55C166E1" w14:textId="77777777" w:rsidR="00624B5E" w:rsidRPr="00E665CA" w:rsidRDefault="00000000">
                  <w:pPr>
                    <w:widowControl/>
                    <w:wordWrap w:val="0"/>
                    <w:spacing w:line="240" w:lineRule="auto"/>
                    <w:ind w:firstLineChars="0" w:firstLine="0"/>
                    <w:jc w:val="center"/>
                    <w:rPr>
                      <w:kern w:val="0"/>
                      <w:sz w:val="21"/>
                    </w:rPr>
                  </w:pPr>
                  <w:r w:rsidRPr="00E665CA">
                    <w:rPr>
                      <w:rFonts w:ascii="宋体" w:hAnsi="宋体"/>
                      <w:kern w:val="0"/>
                      <w:sz w:val="21"/>
                    </w:rPr>
                    <w:t>排放情况</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77949E13" w14:textId="77777777" w:rsidR="00624B5E" w:rsidRPr="00E665CA" w:rsidRDefault="00000000">
                  <w:pPr>
                    <w:widowControl/>
                    <w:wordWrap w:val="0"/>
                    <w:spacing w:line="240" w:lineRule="auto"/>
                    <w:ind w:firstLineChars="0" w:firstLine="0"/>
                    <w:jc w:val="center"/>
                    <w:rPr>
                      <w:kern w:val="0"/>
                      <w:sz w:val="21"/>
                    </w:rPr>
                  </w:pPr>
                  <w:r w:rsidRPr="00E665CA">
                    <w:rPr>
                      <w:rFonts w:ascii="宋体" w:hAnsi="宋体"/>
                      <w:kern w:val="0"/>
                      <w:sz w:val="21"/>
                    </w:rPr>
                    <w:t>排放标准</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1B814507" w14:textId="77777777" w:rsidR="00624B5E" w:rsidRPr="00E665CA" w:rsidRDefault="00000000">
                  <w:pPr>
                    <w:widowControl/>
                    <w:wordWrap w:val="0"/>
                    <w:spacing w:line="240" w:lineRule="auto"/>
                    <w:ind w:firstLineChars="0" w:firstLine="0"/>
                    <w:jc w:val="center"/>
                    <w:rPr>
                      <w:kern w:val="0"/>
                      <w:sz w:val="21"/>
                    </w:rPr>
                  </w:pPr>
                  <w:r w:rsidRPr="00E665CA">
                    <w:rPr>
                      <w:rFonts w:ascii="宋体" w:hAnsi="宋体"/>
                      <w:kern w:val="0"/>
                      <w:sz w:val="21"/>
                    </w:rPr>
                    <w:t>排放时间</w:t>
                  </w:r>
                  <w:r w:rsidRPr="00E665CA">
                    <w:rPr>
                      <w:kern w:val="0"/>
                      <w:sz w:val="21"/>
                    </w:rPr>
                    <w:t>h/a</w:t>
                  </w:r>
                </w:p>
              </w:tc>
            </w:tr>
            <w:tr w:rsidR="00E665CA" w:rsidRPr="00E665CA" w14:paraId="46C12601" w14:textId="77777777">
              <w:trPr>
                <w:trHeight w:val="20"/>
                <w:jc w:val="center"/>
              </w:trPr>
              <w:tc>
                <w:tcPr>
                  <w:tcW w:w="707" w:type="dxa"/>
                  <w:vMerge/>
                  <w:tcBorders>
                    <w:top w:val="single" w:sz="4" w:space="0" w:color="000000"/>
                    <w:left w:val="single" w:sz="4" w:space="0" w:color="000000"/>
                    <w:bottom w:val="single" w:sz="4" w:space="0" w:color="000000"/>
                    <w:right w:val="single" w:sz="4" w:space="0" w:color="000000"/>
                  </w:tcBorders>
                  <w:vAlign w:val="center"/>
                </w:tcPr>
                <w:p w14:paraId="7DCB752C" w14:textId="77777777" w:rsidR="00624B5E" w:rsidRPr="00E665CA" w:rsidRDefault="00624B5E">
                  <w:pPr>
                    <w:widowControl/>
                    <w:wordWrap w:val="0"/>
                    <w:spacing w:line="240" w:lineRule="auto"/>
                    <w:ind w:firstLineChars="0" w:firstLine="0"/>
                    <w:jc w:val="center"/>
                    <w:rPr>
                      <w:kern w:val="0"/>
                      <w:sz w:val="21"/>
                    </w:rPr>
                  </w:pPr>
                </w:p>
              </w:tc>
              <w:tc>
                <w:tcPr>
                  <w:tcW w:w="708" w:type="dxa"/>
                  <w:vMerge/>
                  <w:tcBorders>
                    <w:top w:val="single" w:sz="4" w:space="0" w:color="000000"/>
                    <w:left w:val="single" w:sz="4" w:space="0" w:color="000000"/>
                    <w:bottom w:val="single" w:sz="4" w:space="0" w:color="000000"/>
                    <w:right w:val="single" w:sz="4" w:space="0" w:color="000000"/>
                  </w:tcBorders>
                  <w:vAlign w:val="center"/>
                </w:tcPr>
                <w:p w14:paraId="015B22EE" w14:textId="77777777" w:rsidR="00624B5E" w:rsidRPr="00E665CA" w:rsidRDefault="00624B5E">
                  <w:pPr>
                    <w:widowControl/>
                    <w:wordWrap w:val="0"/>
                    <w:spacing w:line="240" w:lineRule="auto"/>
                    <w:ind w:firstLineChars="0" w:firstLine="0"/>
                    <w:jc w:val="center"/>
                    <w:rPr>
                      <w:kern w:val="0"/>
                      <w:sz w:val="21"/>
                    </w:rPr>
                  </w:pPr>
                </w:p>
              </w:tc>
              <w:tc>
                <w:tcPr>
                  <w:tcW w:w="766" w:type="dxa"/>
                  <w:vMerge/>
                  <w:tcBorders>
                    <w:top w:val="single" w:sz="4" w:space="0" w:color="000000"/>
                    <w:left w:val="single" w:sz="4" w:space="0" w:color="000000"/>
                    <w:bottom w:val="single" w:sz="4" w:space="0" w:color="000000"/>
                    <w:right w:val="single" w:sz="4" w:space="0" w:color="000000"/>
                  </w:tcBorders>
                  <w:vAlign w:val="center"/>
                </w:tcPr>
                <w:p w14:paraId="2057C760" w14:textId="77777777" w:rsidR="00624B5E" w:rsidRPr="00E665CA" w:rsidRDefault="00624B5E">
                  <w:pPr>
                    <w:widowControl/>
                    <w:wordWrap w:val="0"/>
                    <w:spacing w:line="240" w:lineRule="auto"/>
                    <w:ind w:firstLineChars="0" w:firstLine="0"/>
                    <w:jc w:val="center"/>
                    <w:rPr>
                      <w:kern w:val="0"/>
                      <w:sz w:val="21"/>
                    </w:rPr>
                  </w:pPr>
                </w:p>
              </w:tc>
              <w:tc>
                <w:tcPr>
                  <w:tcW w:w="818" w:type="dxa"/>
                  <w:tcBorders>
                    <w:top w:val="single" w:sz="4" w:space="0" w:color="000000"/>
                    <w:left w:val="single" w:sz="4" w:space="0" w:color="000000"/>
                    <w:bottom w:val="single" w:sz="4" w:space="0" w:color="000000"/>
                    <w:right w:val="single" w:sz="4" w:space="0" w:color="000000"/>
                  </w:tcBorders>
                  <w:vAlign w:val="center"/>
                </w:tcPr>
                <w:p w14:paraId="62886938" w14:textId="77777777" w:rsidR="00624B5E" w:rsidRPr="00E665CA" w:rsidRDefault="00000000">
                  <w:pPr>
                    <w:widowControl/>
                    <w:wordWrap w:val="0"/>
                    <w:spacing w:line="240" w:lineRule="auto"/>
                    <w:ind w:firstLineChars="0" w:firstLine="0"/>
                    <w:jc w:val="center"/>
                    <w:rPr>
                      <w:kern w:val="0"/>
                      <w:sz w:val="21"/>
                    </w:rPr>
                  </w:pPr>
                  <w:r w:rsidRPr="00E665CA">
                    <w:rPr>
                      <w:rFonts w:ascii="宋体" w:hAnsi="宋体"/>
                      <w:kern w:val="0"/>
                      <w:sz w:val="21"/>
                    </w:rPr>
                    <w:t>因子</w:t>
                  </w:r>
                </w:p>
              </w:tc>
              <w:tc>
                <w:tcPr>
                  <w:tcW w:w="895" w:type="dxa"/>
                  <w:tcBorders>
                    <w:top w:val="single" w:sz="4" w:space="0" w:color="000000"/>
                    <w:left w:val="single" w:sz="4" w:space="0" w:color="000000"/>
                    <w:bottom w:val="single" w:sz="4" w:space="0" w:color="000000"/>
                    <w:right w:val="single" w:sz="4" w:space="0" w:color="000000"/>
                  </w:tcBorders>
                  <w:vAlign w:val="center"/>
                </w:tcPr>
                <w:p w14:paraId="2639694B" w14:textId="77777777" w:rsidR="00624B5E" w:rsidRPr="00E665CA" w:rsidRDefault="00000000">
                  <w:pPr>
                    <w:widowControl/>
                    <w:wordWrap w:val="0"/>
                    <w:spacing w:line="240" w:lineRule="auto"/>
                    <w:ind w:firstLineChars="0" w:firstLine="0"/>
                    <w:jc w:val="center"/>
                    <w:rPr>
                      <w:kern w:val="0"/>
                      <w:sz w:val="21"/>
                    </w:rPr>
                  </w:pPr>
                  <w:r w:rsidRPr="00E665CA">
                    <w:rPr>
                      <w:rFonts w:ascii="宋体" w:hAnsi="宋体"/>
                      <w:kern w:val="0"/>
                      <w:sz w:val="21"/>
                    </w:rPr>
                    <w:t>产生浓度</w:t>
                  </w:r>
                  <w:r w:rsidRPr="00E665CA">
                    <w:rPr>
                      <w:kern w:val="0"/>
                      <w:sz w:val="21"/>
                    </w:rPr>
                    <w:t>mg/m</w:t>
                  </w:r>
                  <w:r w:rsidRPr="00E665CA">
                    <w:rPr>
                      <w:kern w:val="0"/>
                      <w:sz w:val="21"/>
                      <w:vertAlign w:val="superscript"/>
                    </w:rPr>
                    <w:t>3</w:t>
                  </w:r>
                </w:p>
              </w:tc>
              <w:tc>
                <w:tcPr>
                  <w:tcW w:w="818" w:type="dxa"/>
                  <w:tcBorders>
                    <w:top w:val="single" w:sz="4" w:space="0" w:color="000000"/>
                    <w:left w:val="single" w:sz="4" w:space="0" w:color="000000"/>
                    <w:bottom w:val="single" w:sz="4" w:space="0" w:color="000000"/>
                    <w:right w:val="single" w:sz="4" w:space="0" w:color="000000"/>
                  </w:tcBorders>
                  <w:vAlign w:val="center"/>
                </w:tcPr>
                <w:p w14:paraId="0389193F" w14:textId="77777777" w:rsidR="00624B5E" w:rsidRPr="00E665CA" w:rsidRDefault="00000000">
                  <w:pPr>
                    <w:widowControl/>
                    <w:wordWrap w:val="0"/>
                    <w:spacing w:line="240" w:lineRule="auto"/>
                    <w:ind w:firstLineChars="0" w:firstLine="0"/>
                    <w:jc w:val="center"/>
                    <w:rPr>
                      <w:kern w:val="0"/>
                      <w:sz w:val="21"/>
                    </w:rPr>
                  </w:pPr>
                  <w:r w:rsidRPr="00E665CA">
                    <w:rPr>
                      <w:rFonts w:ascii="宋体" w:hAnsi="宋体"/>
                      <w:kern w:val="0"/>
                      <w:sz w:val="21"/>
                    </w:rPr>
                    <w:t>产生速率</w:t>
                  </w:r>
                  <w:r w:rsidRPr="00E665CA">
                    <w:rPr>
                      <w:kern w:val="0"/>
                      <w:sz w:val="21"/>
                    </w:rPr>
                    <w:t>kg/h</w:t>
                  </w:r>
                </w:p>
              </w:tc>
              <w:tc>
                <w:tcPr>
                  <w:tcW w:w="1081" w:type="dxa"/>
                  <w:tcBorders>
                    <w:top w:val="single" w:sz="4" w:space="0" w:color="000000"/>
                    <w:left w:val="single" w:sz="4" w:space="0" w:color="000000"/>
                    <w:bottom w:val="single" w:sz="4" w:space="0" w:color="000000"/>
                    <w:right w:val="single" w:sz="4" w:space="0" w:color="000000"/>
                  </w:tcBorders>
                  <w:vAlign w:val="center"/>
                </w:tcPr>
                <w:p w14:paraId="3D9A45CD" w14:textId="77777777" w:rsidR="00624B5E" w:rsidRPr="00E665CA" w:rsidRDefault="00000000">
                  <w:pPr>
                    <w:widowControl/>
                    <w:wordWrap w:val="0"/>
                    <w:spacing w:line="240" w:lineRule="auto"/>
                    <w:ind w:firstLineChars="0" w:firstLine="0"/>
                    <w:jc w:val="center"/>
                    <w:rPr>
                      <w:kern w:val="0"/>
                      <w:sz w:val="21"/>
                    </w:rPr>
                  </w:pPr>
                  <w:r w:rsidRPr="00E665CA">
                    <w:rPr>
                      <w:rFonts w:ascii="宋体" w:hAnsi="宋体"/>
                      <w:kern w:val="0"/>
                      <w:sz w:val="21"/>
                    </w:rPr>
                    <w:t>产生量</w:t>
                  </w:r>
                  <w:r w:rsidRPr="00E665CA">
                    <w:rPr>
                      <w:kern w:val="0"/>
                      <w:sz w:val="21"/>
                    </w:rPr>
                    <w:t>t/a</w:t>
                  </w:r>
                </w:p>
              </w:tc>
              <w:tc>
                <w:tcPr>
                  <w:tcW w:w="997" w:type="dxa"/>
                  <w:tcBorders>
                    <w:top w:val="single" w:sz="4" w:space="0" w:color="000000"/>
                    <w:left w:val="single" w:sz="4" w:space="0" w:color="000000"/>
                    <w:bottom w:val="single" w:sz="4" w:space="0" w:color="000000"/>
                    <w:right w:val="single" w:sz="4" w:space="0" w:color="000000"/>
                  </w:tcBorders>
                  <w:vAlign w:val="center"/>
                </w:tcPr>
                <w:p w14:paraId="6274A0FD" w14:textId="77777777" w:rsidR="00624B5E" w:rsidRPr="00E665CA" w:rsidRDefault="00000000">
                  <w:pPr>
                    <w:widowControl/>
                    <w:wordWrap w:val="0"/>
                    <w:spacing w:line="240" w:lineRule="auto"/>
                    <w:ind w:firstLineChars="0" w:firstLine="0"/>
                    <w:jc w:val="center"/>
                    <w:rPr>
                      <w:kern w:val="0"/>
                      <w:sz w:val="21"/>
                    </w:rPr>
                  </w:pPr>
                  <w:r w:rsidRPr="00E665CA">
                    <w:rPr>
                      <w:rFonts w:ascii="宋体" w:hAnsi="宋体"/>
                      <w:kern w:val="0"/>
                      <w:sz w:val="21"/>
                    </w:rPr>
                    <w:t>治理措施</w:t>
                  </w:r>
                </w:p>
              </w:tc>
              <w:tc>
                <w:tcPr>
                  <w:tcW w:w="937" w:type="dxa"/>
                  <w:tcBorders>
                    <w:top w:val="single" w:sz="4" w:space="0" w:color="000000"/>
                    <w:left w:val="single" w:sz="4" w:space="0" w:color="000000"/>
                    <w:bottom w:val="single" w:sz="4" w:space="0" w:color="000000"/>
                    <w:right w:val="single" w:sz="4" w:space="0" w:color="000000"/>
                  </w:tcBorders>
                  <w:vAlign w:val="center"/>
                </w:tcPr>
                <w:p w14:paraId="2F50E9BF" w14:textId="77777777" w:rsidR="00624B5E" w:rsidRPr="00E665CA" w:rsidRDefault="00000000">
                  <w:pPr>
                    <w:widowControl/>
                    <w:wordWrap w:val="0"/>
                    <w:spacing w:line="240" w:lineRule="auto"/>
                    <w:ind w:firstLineChars="0" w:firstLine="0"/>
                    <w:jc w:val="center"/>
                    <w:rPr>
                      <w:kern w:val="0"/>
                      <w:sz w:val="21"/>
                    </w:rPr>
                  </w:pPr>
                  <w:r w:rsidRPr="00E665CA">
                    <w:rPr>
                      <w:rFonts w:ascii="宋体" w:hAnsi="宋体"/>
                      <w:kern w:val="0"/>
                      <w:sz w:val="21"/>
                    </w:rPr>
                    <w:t>治理效率</w:t>
                  </w:r>
                  <w:r w:rsidRPr="00E665CA">
                    <w:rPr>
                      <w:kern w:val="0"/>
                      <w:sz w:val="21"/>
                    </w:rPr>
                    <w:t>%</w:t>
                  </w:r>
                </w:p>
              </w:tc>
              <w:tc>
                <w:tcPr>
                  <w:tcW w:w="818" w:type="dxa"/>
                  <w:tcBorders>
                    <w:top w:val="single" w:sz="4" w:space="0" w:color="000000"/>
                    <w:left w:val="single" w:sz="4" w:space="0" w:color="000000"/>
                    <w:bottom w:val="single" w:sz="4" w:space="0" w:color="000000"/>
                    <w:right w:val="single" w:sz="4" w:space="0" w:color="000000"/>
                  </w:tcBorders>
                  <w:vAlign w:val="center"/>
                </w:tcPr>
                <w:p w14:paraId="4E240413" w14:textId="77777777" w:rsidR="00624B5E" w:rsidRPr="00E665CA" w:rsidRDefault="00000000">
                  <w:pPr>
                    <w:widowControl/>
                    <w:wordWrap w:val="0"/>
                    <w:spacing w:line="240" w:lineRule="auto"/>
                    <w:ind w:firstLineChars="0" w:firstLine="0"/>
                    <w:jc w:val="center"/>
                    <w:rPr>
                      <w:kern w:val="0"/>
                      <w:sz w:val="21"/>
                    </w:rPr>
                  </w:pPr>
                  <w:r w:rsidRPr="00E665CA">
                    <w:rPr>
                      <w:rFonts w:ascii="宋体" w:hAnsi="宋体"/>
                      <w:kern w:val="0"/>
                      <w:sz w:val="21"/>
                    </w:rPr>
                    <w:t>排放浓度</w:t>
                  </w:r>
                  <w:r w:rsidRPr="00E665CA">
                    <w:rPr>
                      <w:kern w:val="0"/>
                      <w:sz w:val="21"/>
                    </w:rPr>
                    <w:t>mg/m</w:t>
                  </w:r>
                  <w:r w:rsidRPr="00E665CA">
                    <w:rPr>
                      <w:kern w:val="0"/>
                      <w:sz w:val="21"/>
                      <w:vertAlign w:val="superscript"/>
                    </w:rPr>
                    <w:t>3</w:t>
                  </w:r>
                </w:p>
              </w:tc>
              <w:tc>
                <w:tcPr>
                  <w:tcW w:w="818" w:type="dxa"/>
                  <w:tcBorders>
                    <w:top w:val="single" w:sz="4" w:space="0" w:color="000000"/>
                    <w:left w:val="single" w:sz="4" w:space="0" w:color="000000"/>
                    <w:bottom w:val="single" w:sz="4" w:space="0" w:color="000000"/>
                    <w:right w:val="single" w:sz="4" w:space="0" w:color="000000"/>
                  </w:tcBorders>
                  <w:vAlign w:val="center"/>
                </w:tcPr>
                <w:p w14:paraId="56BD35E0" w14:textId="77777777" w:rsidR="00624B5E" w:rsidRPr="00E665CA" w:rsidRDefault="00000000">
                  <w:pPr>
                    <w:widowControl/>
                    <w:wordWrap w:val="0"/>
                    <w:spacing w:line="240" w:lineRule="auto"/>
                    <w:ind w:firstLineChars="0" w:firstLine="0"/>
                    <w:jc w:val="center"/>
                    <w:rPr>
                      <w:kern w:val="0"/>
                      <w:sz w:val="21"/>
                    </w:rPr>
                  </w:pPr>
                  <w:r w:rsidRPr="00E665CA">
                    <w:rPr>
                      <w:rFonts w:ascii="宋体" w:hAnsi="宋体"/>
                      <w:kern w:val="0"/>
                      <w:sz w:val="21"/>
                    </w:rPr>
                    <w:t>排放速率</w:t>
                  </w:r>
                  <w:r w:rsidRPr="00E665CA">
                    <w:rPr>
                      <w:kern w:val="0"/>
                      <w:sz w:val="21"/>
                    </w:rPr>
                    <w:t>kg/h</w:t>
                  </w:r>
                </w:p>
              </w:tc>
              <w:tc>
                <w:tcPr>
                  <w:tcW w:w="818" w:type="dxa"/>
                  <w:tcBorders>
                    <w:top w:val="single" w:sz="4" w:space="0" w:color="000000"/>
                    <w:left w:val="single" w:sz="4" w:space="0" w:color="000000"/>
                    <w:bottom w:val="single" w:sz="4" w:space="0" w:color="000000"/>
                    <w:right w:val="single" w:sz="4" w:space="0" w:color="000000"/>
                  </w:tcBorders>
                  <w:vAlign w:val="center"/>
                </w:tcPr>
                <w:p w14:paraId="33C8BE93" w14:textId="77777777" w:rsidR="00624B5E" w:rsidRPr="00E665CA" w:rsidRDefault="00000000">
                  <w:pPr>
                    <w:widowControl/>
                    <w:wordWrap w:val="0"/>
                    <w:spacing w:line="240" w:lineRule="auto"/>
                    <w:ind w:firstLineChars="0" w:firstLine="0"/>
                    <w:jc w:val="center"/>
                    <w:rPr>
                      <w:kern w:val="0"/>
                      <w:sz w:val="21"/>
                    </w:rPr>
                  </w:pPr>
                  <w:r w:rsidRPr="00E665CA">
                    <w:rPr>
                      <w:rFonts w:ascii="宋体" w:hAnsi="宋体"/>
                      <w:kern w:val="0"/>
                      <w:sz w:val="21"/>
                    </w:rPr>
                    <w:t>排放量</w:t>
                  </w:r>
                  <w:r w:rsidRPr="00E665CA">
                    <w:rPr>
                      <w:kern w:val="0"/>
                      <w:sz w:val="21"/>
                    </w:rPr>
                    <w:t>t/a</w:t>
                  </w:r>
                </w:p>
              </w:tc>
              <w:tc>
                <w:tcPr>
                  <w:tcW w:w="708" w:type="dxa"/>
                  <w:tcBorders>
                    <w:top w:val="single" w:sz="4" w:space="0" w:color="000000"/>
                    <w:left w:val="single" w:sz="4" w:space="0" w:color="000000"/>
                    <w:bottom w:val="single" w:sz="4" w:space="0" w:color="000000"/>
                    <w:right w:val="single" w:sz="4" w:space="0" w:color="000000"/>
                  </w:tcBorders>
                  <w:vAlign w:val="center"/>
                </w:tcPr>
                <w:p w14:paraId="3743CBF8" w14:textId="77777777" w:rsidR="00624B5E" w:rsidRPr="00E665CA" w:rsidRDefault="00000000">
                  <w:pPr>
                    <w:widowControl/>
                    <w:wordWrap w:val="0"/>
                    <w:spacing w:line="240" w:lineRule="auto"/>
                    <w:ind w:firstLineChars="0" w:firstLine="0"/>
                    <w:jc w:val="center"/>
                    <w:rPr>
                      <w:kern w:val="0"/>
                      <w:sz w:val="21"/>
                    </w:rPr>
                  </w:pPr>
                  <w:r w:rsidRPr="00E665CA">
                    <w:rPr>
                      <w:rFonts w:ascii="宋体" w:hAnsi="宋体"/>
                      <w:kern w:val="0"/>
                      <w:sz w:val="21"/>
                    </w:rPr>
                    <w:t>排放浓度</w:t>
                  </w:r>
                  <w:r w:rsidRPr="00E665CA">
                    <w:rPr>
                      <w:kern w:val="0"/>
                      <w:sz w:val="21"/>
                    </w:rPr>
                    <w:t>mg/m</w:t>
                  </w:r>
                  <w:r w:rsidRPr="00E665CA">
                    <w:rPr>
                      <w:kern w:val="0"/>
                      <w:sz w:val="21"/>
                      <w:vertAlign w:val="superscript"/>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3EF4B645" w14:textId="77777777" w:rsidR="00624B5E" w:rsidRPr="00E665CA" w:rsidRDefault="00000000">
                  <w:pPr>
                    <w:widowControl/>
                    <w:wordWrap w:val="0"/>
                    <w:spacing w:line="240" w:lineRule="auto"/>
                    <w:ind w:firstLineChars="0" w:firstLine="0"/>
                    <w:jc w:val="center"/>
                    <w:rPr>
                      <w:kern w:val="0"/>
                      <w:sz w:val="21"/>
                    </w:rPr>
                  </w:pPr>
                  <w:r w:rsidRPr="00E665CA">
                    <w:rPr>
                      <w:rFonts w:ascii="宋体" w:hAnsi="宋体"/>
                      <w:kern w:val="0"/>
                      <w:sz w:val="21"/>
                    </w:rPr>
                    <w:t>排放速率</w:t>
                  </w:r>
                  <w:r w:rsidRPr="00E665CA">
                    <w:rPr>
                      <w:kern w:val="0"/>
                      <w:sz w:val="21"/>
                    </w:rPr>
                    <w:t>kg/h</w:t>
                  </w:r>
                </w:p>
              </w:tc>
              <w:tc>
                <w:tcPr>
                  <w:tcW w:w="708" w:type="dxa"/>
                  <w:vMerge/>
                  <w:tcBorders>
                    <w:top w:val="single" w:sz="4" w:space="0" w:color="000000"/>
                    <w:left w:val="single" w:sz="4" w:space="0" w:color="000000"/>
                    <w:bottom w:val="single" w:sz="4" w:space="0" w:color="000000"/>
                    <w:right w:val="single" w:sz="4" w:space="0" w:color="000000"/>
                  </w:tcBorders>
                  <w:vAlign w:val="center"/>
                </w:tcPr>
                <w:p w14:paraId="4D01525A" w14:textId="77777777" w:rsidR="00624B5E" w:rsidRPr="00E665CA" w:rsidRDefault="00624B5E">
                  <w:pPr>
                    <w:widowControl/>
                    <w:wordWrap w:val="0"/>
                    <w:spacing w:line="240" w:lineRule="auto"/>
                    <w:ind w:firstLineChars="0" w:firstLine="0"/>
                    <w:jc w:val="center"/>
                    <w:rPr>
                      <w:kern w:val="0"/>
                      <w:sz w:val="21"/>
                    </w:rPr>
                  </w:pPr>
                </w:p>
              </w:tc>
            </w:tr>
            <w:tr w:rsidR="00E665CA" w:rsidRPr="00E665CA" w14:paraId="5E6B6B38" w14:textId="77777777">
              <w:trPr>
                <w:trHeight w:val="20"/>
                <w:jc w:val="center"/>
              </w:trPr>
              <w:tc>
                <w:tcPr>
                  <w:tcW w:w="707" w:type="dxa"/>
                  <w:tcBorders>
                    <w:top w:val="single" w:sz="4" w:space="0" w:color="000000"/>
                    <w:left w:val="single" w:sz="4" w:space="0" w:color="000000"/>
                    <w:bottom w:val="single" w:sz="4" w:space="0" w:color="000000"/>
                    <w:right w:val="single" w:sz="4" w:space="0" w:color="000000"/>
                  </w:tcBorders>
                  <w:vAlign w:val="center"/>
                </w:tcPr>
                <w:p w14:paraId="7ADBCFFF" w14:textId="77777777" w:rsidR="00624B5E" w:rsidRPr="00E665CA" w:rsidRDefault="00000000">
                  <w:pPr>
                    <w:widowControl/>
                    <w:wordWrap w:val="0"/>
                    <w:spacing w:line="240" w:lineRule="auto"/>
                    <w:ind w:firstLineChars="0" w:firstLine="0"/>
                    <w:jc w:val="center"/>
                    <w:rPr>
                      <w:kern w:val="0"/>
                      <w:sz w:val="21"/>
                    </w:rPr>
                  </w:pPr>
                  <w:r w:rsidRPr="00E665CA">
                    <w:rPr>
                      <w:rFonts w:ascii="宋体" w:hAnsi="宋体"/>
                      <w:kern w:val="0"/>
                      <w:sz w:val="21"/>
                    </w:rPr>
                    <w:t>焊接</w:t>
                  </w:r>
                </w:p>
              </w:tc>
              <w:tc>
                <w:tcPr>
                  <w:tcW w:w="708" w:type="dxa"/>
                  <w:tcBorders>
                    <w:top w:val="single" w:sz="4" w:space="0" w:color="000000"/>
                    <w:left w:val="single" w:sz="4" w:space="0" w:color="000000"/>
                    <w:bottom w:val="single" w:sz="4" w:space="0" w:color="000000"/>
                    <w:right w:val="single" w:sz="4" w:space="0" w:color="000000"/>
                  </w:tcBorders>
                  <w:vAlign w:val="center"/>
                </w:tcPr>
                <w:p w14:paraId="5DC76F75"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w:t>
                  </w:r>
                </w:p>
              </w:tc>
              <w:tc>
                <w:tcPr>
                  <w:tcW w:w="766" w:type="dxa"/>
                  <w:tcBorders>
                    <w:top w:val="single" w:sz="4" w:space="0" w:color="000000"/>
                    <w:left w:val="single" w:sz="4" w:space="0" w:color="000000"/>
                    <w:bottom w:val="single" w:sz="4" w:space="0" w:color="000000"/>
                    <w:right w:val="single" w:sz="4" w:space="0" w:color="000000"/>
                  </w:tcBorders>
                  <w:vAlign w:val="center"/>
                </w:tcPr>
                <w:p w14:paraId="470BC53A"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8000</w:t>
                  </w:r>
                </w:p>
              </w:tc>
              <w:tc>
                <w:tcPr>
                  <w:tcW w:w="818" w:type="dxa"/>
                  <w:tcBorders>
                    <w:top w:val="single" w:sz="4" w:space="0" w:color="000000"/>
                    <w:left w:val="single" w:sz="4" w:space="0" w:color="000000"/>
                    <w:bottom w:val="single" w:sz="4" w:space="0" w:color="000000"/>
                    <w:right w:val="single" w:sz="4" w:space="0" w:color="000000"/>
                  </w:tcBorders>
                  <w:vAlign w:val="center"/>
                </w:tcPr>
                <w:p w14:paraId="299A273A" w14:textId="77777777" w:rsidR="00624B5E" w:rsidRPr="00E665CA" w:rsidRDefault="00000000">
                  <w:pPr>
                    <w:widowControl/>
                    <w:wordWrap w:val="0"/>
                    <w:spacing w:line="240" w:lineRule="auto"/>
                    <w:ind w:firstLineChars="0" w:firstLine="0"/>
                    <w:jc w:val="center"/>
                    <w:rPr>
                      <w:kern w:val="0"/>
                      <w:sz w:val="21"/>
                    </w:rPr>
                  </w:pPr>
                  <w:r w:rsidRPr="00E665CA">
                    <w:rPr>
                      <w:rFonts w:ascii="宋体" w:hAnsi="宋体"/>
                      <w:kern w:val="0"/>
                      <w:sz w:val="21"/>
                    </w:rPr>
                    <w:t>颗粒物</w:t>
                  </w:r>
                </w:p>
              </w:tc>
              <w:tc>
                <w:tcPr>
                  <w:tcW w:w="895" w:type="dxa"/>
                  <w:tcBorders>
                    <w:top w:val="single" w:sz="4" w:space="0" w:color="000000"/>
                    <w:left w:val="single" w:sz="4" w:space="0" w:color="000000"/>
                    <w:bottom w:val="single" w:sz="4" w:space="0" w:color="000000"/>
                    <w:right w:val="single" w:sz="4" w:space="0" w:color="000000"/>
                  </w:tcBorders>
                  <w:vAlign w:val="center"/>
                </w:tcPr>
                <w:p w14:paraId="19DF97CA" w14:textId="77777777" w:rsidR="00624B5E" w:rsidRPr="00E665CA" w:rsidRDefault="00000000">
                  <w:pPr>
                    <w:widowControl/>
                    <w:wordWrap w:val="0"/>
                    <w:spacing w:line="240" w:lineRule="auto"/>
                    <w:ind w:firstLineChars="0" w:firstLine="0"/>
                    <w:jc w:val="center"/>
                    <w:rPr>
                      <w:kern w:val="0"/>
                      <w:sz w:val="21"/>
                    </w:rPr>
                  </w:pPr>
                  <w:r w:rsidRPr="00E665CA">
                    <w:rPr>
                      <w:rFonts w:hint="eastAsia"/>
                      <w:kern w:val="0"/>
                      <w:sz w:val="21"/>
                    </w:rPr>
                    <w:t>/</w:t>
                  </w:r>
                </w:p>
              </w:tc>
              <w:tc>
                <w:tcPr>
                  <w:tcW w:w="818" w:type="dxa"/>
                  <w:tcBorders>
                    <w:top w:val="single" w:sz="4" w:space="0" w:color="000000"/>
                    <w:left w:val="single" w:sz="4" w:space="0" w:color="000000"/>
                    <w:bottom w:val="single" w:sz="4" w:space="0" w:color="000000"/>
                    <w:right w:val="single" w:sz="4" w:space="0" w:color="000000"/>
                  </w:tcBorders>
                  <w:vAlign w:val="center"/>
                </w:tcPr>
                <w:p w14:paraId="31CEF14E"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0.053</w:t>
                  </w:r>
                </w:p>
              </w:tc>
              <w:tc>
                <w:tcPr>
                  <w:tcW w:w="1081" w:type="dxa"/>
                  <w:tcBorders>
                    <w:top w:val="single" w:sz="4" w:space="0" w:color="000000"/>
                    <w:left w:val="single" w:sz="4" w:space="0" w:color="000000"/>
                    <w:bottom w:val="single" w:sz="4" w:space="0" w:color="000000"/>
                    <w:right w:val="single" w:sz="4" w:space="0" w:color="000000"/>
                  </w:tcBorders>
                  <w:vAlign w:val="center"/>
                </w:tcPr>
                <w:p w14:paraId="6B0C1DC4"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0.048</w:t>
                  </w:r>
                </w:p>
              </w:tc>
              <w:tc>
                <w:tcPr>
                  <w:tcW w:w="997" w:type="dxa"/>
                  <w:tcBorders>
                    <w:top w:val="single" w:sz="4" w:space="0" w:color="000000"/>
                    <w:left w:val="single" w:sz="4" w:space="0" w:color="000000"/>
                    <w:bottom w:val="single" w:sz="4" w:space="0" w:color="000000"/>
                    <w:right w:val="single" w:sz="4" w:space="0" w:color="000000"/>
                  </w:tcBorders>
                  <w:vAlign w:val="center"/>
                </w:tcPr>
                <w:p w14:paraId="4ADEDFA3" w14:textId="77777777" w:rsidR="00624B5E" w:rsidRPr="00E665CA" w:rsidRDefault="00000000">
                  <w:pPr>
                    <w:widowControl/>
                    <w:wordWrap w:val="0"/>
                    <w:spacing w:line="240" w:lineRule="auto"/>
                    <w:ind w:firstLineChars="0" w:firstLine="0"/>
                    <w:jc w:val="center"/>
                    <w:rPr>
                      <w:kern w:val="0"/>
                      <w:sz w:val="21"/>
                    </w:rPr>
                  </w:pPr>
                  <w:r w:rsidRPr="00E665CA">
                    <w:rPr>
                      <w:rFonts w:ascii="宋体" w:hAnsi="宋体"/>
                      <w:kern w:val="0"/>
                      <w:sz w:val="21"/>
                    </w:rPr>
                    <w:t>收集效率</w:t>
                  </w:r>
                  <w:r w:rsidRPr="00E665CA">
                    <w:rPr>
                      <w:kern w:val="0"/>
                      <w:sz w:val="21"/>
                    </w:rPr>
                    <w:t>80%</w:t>
                  </w:r>
                  <w:r w:rsidRPr="00E665CA">
                    <w:rPr>
                      <w:rFonts w:ascii="宋体" w:hAnsi="宋体"/>
                      <w:kern w:val="0"/>
                      <w:sz w:val="21"/>
                    </w:rPr>
                    <w:t>，经</w:t>
                  </w:r>
                  <w:r w:rsidRPr="00E665CA">
                    <w:rPr>
                      <w:kern w:val="0"/>
                      <w:sz w:val="21"/>
                    </w:rPr>
                    <w:t>“</w:t>
                  </w:r>
                  <w:r w:rsidRPr="00E665CA">
                    <w:rPr>
                      <w:rFonts w:ascii="宋体" w:hAnsi="宋体" w:hint="eastAsia"/>
                      <w:kern w:val="0"/>
                      <w:sz w:val="21"/>
                    </w:rPr>
                    <w:t>移动式布袋除尘器</w:t>
                  </w:r>
                  <w:r w:rsidRPr="00E665CA">
                    <w:rPr>
                      <w:kern w:val="0"/>
                      <w:sz w:val="21"/>
                    </w:rPr>
                    <w:t>”</w:t>
                  </w:r>
                  <w:r w:rsidRPr="00E665CA">
                    <w:rPr>
                      <w:rFonts w:ascii="宋体" w:hAnsi="宋体"/>
                      <w:kern w:val="0"/>
                      <w:sz w:val="21"/>
                    </w:rPr>
                    <w:t>处理后车间无组织排放</w:t>
                  </w:r>
                </w:p>
              </w:tc>
              <w:tc>
                <w:tcPr>
                  <w:tcW w:w="937" w:type="dxa"/>
                  <w:tcBorders>
                    <w:top w:val="single" w:sz="4" w:space="0" w:color="000000"/>
                    <w:left w:val="single" w:sz="4" w:space="0" w:color="000000"/>
                    <w:bottom w:val="single" w:sz="4" w:space="0" w:color="000000"/>
                    <w:right w:val="single" w:sz="4" w:space="0" w:color="000000"/>
                  </w:tcBorders>
                  <w:vAlign w:val="center"/>
                </w:tcPr>
                <w:p w14:paraId="63365EBB"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80%</w:t>
                  </w:r>
                </w:p>
              </w:tc>
              <w:tc>
                <w:tcPr>
                  <w:tcW w:w="818" w:type="dxa"/>
                  <w:tcBorders>
                    <w:top w:val="single" w:sz="4" w:space="0" w:color="000000"/>
                    <w:left w:val="single" w:sz="4" w:space="0" w:color="000000"/>
                    <w:bottom w:val="single" w:sz="4" w:space="0" w:color="000000"/>
                    <w:right w:val="single" w:sz="4" w:space="0" w:color="000000"/>
                  </w:tcBorders>
                  <w:vAlign w:val="center"/>
                </w:tcPr>
                <w:p w14:paraId="37DD2911" w14:textId="77777777" w:rsidR="00624B5E" w:rsidRPr="00E665CA" w:rsidRDefault="00000000">
                  <w:pPr>
                    <w:widowControl/>
                    <w:wordWrap w:val="0"/>
                    <w:spacing w:line="240" w:lineRule="auto"/>
                    <w:ind w:firstLineChars="0" w:firstLine="0"/>
                    <w:jc w:val="center"/>
                    <w:rPr>
                      <w:kern w:val="0"/>
                      <w:sz w:val="21"/>
                    </w:rPr>
                  </w:pPr>
                  <w:r w:rsidRPr="00E665CA">
                    <w:rPr>
                      <w:rFonts w:hint="eastAsia"/>
                      <w:kern w:val="0"/>
                      <w:sz w:val="21"/>
                    </w:rPr>
                    <w:t>/</w:t>
                  </w:r>
                </w:p>
              </w:tc>
              <w:tc>
                <w:tcPr>
                  <w:tcW w:w="818" w:type="dxa"/>
                  <w:tcBorders>
                    <w:top w:val="single" w:sz="4" w:space="0" w:color="000000"/>
                    <w:left w:val="single" w:sz="4" w:space="0" w:color="000000"/>
                    <w:bottom w:val="single" w:sz="4" w:space="0" w:color="000000"/>
                    <w:right w:val="single" w:sz="4" w:space="0" w:color="000000"/>
                  </w:tcBorders>
                  <w:vAlign w:val="center"/>
                </w:tcPr>
                <w:p w14:paraId="3A7D31B1"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0.0</w:t>
                  </w:r>
                  <w:r w:rsidRPr="00E665CA">
                    <w:rPr>
                      <w:rFonts w:hint="eastAsia"/>
                      <w:kern w:val="0"/>
                      <w:sz w:val="21"/>
                    </w:rPr>
                    <w:t>24</w:t>
                  </w:r>
                  <w:r w:rsidRPr="00E665CA">
                    <w:rPr>
                      <w:kern w:val="0"/>
                      <w:sz w:val="21"/>
                    </w:rPr>
                    <w:t xml:space="preserve"> </w:t>
                  </w:r>
                </w:p>
              </w:tc>
              <w:tc>
                <w:tcPr>
                  <w:tcW w:w="818" w:type="dxa"/>
                  <w:tcBorders>
                    <w:top w:val="single" w:sz="4" w:space="0" w:color="000000"/>
                    <w:left w:val="single" w:sz="4" w:space="0" w:color="000000"/>
                    <w:bottom w:val="single" w:sz="4" w:space="0" w:color="000000"/>
                    <w:right w:val="single" w:sz="4" w:space="0" w:color="000000"/>
                  </w:tcBorders>
                  <w:vAlign w:val="center"/>
                </w:tcPr>
                <w:p w14:paraId="6FE815D6"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0.0</w:t>
                  </w:r>
                  <w:r w:rsidRPr="00E665CA">
                    <w:rPr>
                      <w:rFonts w:hint="eastAsia"/>
                      <w:kern w:val="0"/>
                      <w:sz w:val="21"/>
                    </w:rPr>
                    <w:t>22</w:t>
                  </w:r>
                </w:p>
              </w:tc>
              <w:tc>
                <w:tcPr>
                  <w:tcW w:w="708" w:type="dxa"/>
                  <w:tcBorders>
                    <w:top w:val="single" w:sz="4" w:space="0" w:color="000000"/>
                    <w:left w:val="single" w:sz="4" w:space="0" w:color="000000"/>
                    <w:bottom w:val="single" w:sz="4" w:space="0" w:color="000000"/>
                    <w:right w:val="single" w:sz="4" w:space="0" w:color="000000"/>
                  </w:tcBorders>
                  <w:vAlign w:val="center"/>
                </w:tcPr>
                <w:p w14:paraId="359A97F9"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06C4EE39"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4BF3AE1D"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900</w:t>
                  </w:r>
                </w:p>
              </w:tc>
            </w:tr>
            <w:tr w:rsidR="00E665CA" w:rsidRPr="00E665CA" w14:paraId="3F357BB2" w14:textId="77777777">
              <w:trPr>
                <w:trHeight w:val="20"/>
                <w:jc w:val="center"/>
              </w:trPr>
              <w:tc>
                <w:tcPr>
                  <w:tcW w:w="707" w:type="dxa"/>
                  <w:tcBorders>
                    <w:top w:val="single" w:sz="4" w:space="0" w:color="000000"/>
                    <w:left w:val="single" w:sz="4" w:space="0" w:color="000000"/>
                    <w:bottom w:val="single" w:sz="4" w:space="0" w:color="000000"/>
                    <w:right w:val="single" w:sz="4" w:space="0" w:color="000000"/>
                  </w:tcBorders>
                  <w:vAlign w:val="center"/>
                </w:tcPr>
                <w:p w14:paraId="59FD37A2" w14:textId="77777777" w:rsidR="00624B5E" w:rsidRPr="00E665CA" w:rsidRDefault="00000000">
                  <w:pPr>
                    <w:widowControl/>
                    <w:wordWrap w:val="0"/>
                    <w:spacing w:line="240" w:lineRule="auto"/>
                    <w:ind w:firstLineChars="0" w:firstLine="0"/>
                    <w:jc w:val="center"/>
                    <w:rPr>
                      <w:rFonts w:ascii="宋体" w:hAnsi="宋体" w:hint="eastAsia"/>
                      <w:kern w:val="0"/>
                      <w:sz w:val="21"/>
                    </w:rPr>
                  </w:pPr>
                  <w:r w:rsidRPr="00E665CA">
                    <w:rPr>
                      <w:rFonts w:ascii="宋体" w:hAnsi="宋体" w:hint="eastAsia"/>
                      <w:kern w:val="0"/>
                      <w:sz w:val="21"/>
                    </w:rPr>
                    <w:t>打磨</w:t>
                  </w:r>
                </w:p>
              </w:tc>
              <w:tc>
                <w:tcPr>
                  <w:tcW w:w="708" w:type="dxa"/>
                  <w:tcBorders>
                    <w:top w:val="single" w:sz="4" w:space="0" w:color="000000"/>
                    <w:left w:val="single" w:sz="4" w:space="0" w:color="000000"/>
                    <w:bottom w:val="single" w:sz="4" w:space="0" w:color="000000"/>
                    <w:right w:val="single" w:sz="4" w:space="0" w:color="000000"/>
                  </w:tcBorders>
                  <w:vAlign w:val="center"/>
                </w:tcPr>
                <w:p w14:paraId="624C1818" w14:textId="77777777" w:rsidR="00624B5E" w:rsidRPr="00E665CA" w:rsidRDefault="00000000">
                  <w:pPr>
                    <w:widowControl/>
                    <w:wordWrap w:val="0"/>
                    <w:spacing w:line="240" w:lineRule="auto"/>
                    <w:ind w:firstLineChars="0" w:firstLine="0"/>
                    <w:jc w:val="center"/>
                    <w:rPr>
                      <w:kern w:val="0"/>
                      <w:sz w:val="21"/>
                    </w:rPr>
                  </w:pPr>
                  <w:r w:rsidRPr="00E665CA">
                    <w:rPr>
                      <w:rFonts w:hint="eastAsia"/>
                      <w:kern w:val="0"/>
                      <w:sz w:val="21"/>
                    </w:rPr>
                    <w:t>/</w:t>
                  </w:r>
                </w:p>
              </w:tc>
              <w:tc>
                <w:tcPr>
                  <w:tcW w:w="766" w:type="dxa"/>
                  <w:tcBorders>
                    <w:top w:val="single" w:sz="4" w:space="0" w:color="000000"/>
                    <w:left w:val="single" w:sz="4" w:space="0" w:color="000000"/>
                    <w:bottom w:val="single" w:sz="4" w:space="0" w:color="000000"/>
                    <w:right w:val="single" w:sz="4" w:space="0" w:color="000000"/>
                  </w:tcBorders>
                  <w:vAlign w:val="center"/>
                </w:tcPr>
                <w:p w14:paraId="1C452D2F" w14:textId="77777777" w:rsidR="00624B5E" w:rsidRPr="00E665CA" w:rsidRDefault="00000000">
                  <w:pPr>
                    <w:widowControl/>
                    <w:wordWrap w:val="0"/>
                    <w:spacing w:line="240" w:lineRule="auto"/>
                    <w:ind w:firstLineChars="0" w:firstLine="0"/>
                    <w:jc w:val="center"/>
                    <w:rPr>
                      <w:kern w:val="0"/>
                      <w:sz w:val="21"/>
                    </w:rPr>
                  </w:pPr>
                  <w:r w:rsidRPr="00E665CA">
                    <w:rPr>
                      <w:rFonts w:hint="eastAsia"/>
                      <w:kern w:val="0"/>
                      <w:sz w:val="21"/>
                    </w:rPr>
                    <w:t>/</w:t>
                  </w:r>
                </w:p>
              </w:tc>
              <w:tc>
                <w:tcPr>
                  <w:tcW w:w="818" w:type="dxa"/>
                  <w:tcBorders>
                    <w:top w:val="single" w:sz="4" w:space="0" w:color="000000"/>
                    <w:left w:val="single" w:sz="4" w:space="0" w:color="000000"/>
                    <w:bottom w:val="single" w:sz="4" w:space="0" w:color="000000"/>
                    <w:right w:val="single" w:sz="4" w:space="0" w:color="000000"/>
                  </w:tcBorders>
                  <w:vAlign w:val="center"/>
                </w:tcPr>
                <w:p w14:paraId="24E31D19" w14:textId="77777777" w:rsidR="00624B5E" w:rsidRPr="00E665CA" w:rsidRDefault="00000000">
                  <w:pPr>
                    <w:widowControl/>
                    <w:wordWrap w:val="0"/>
                    <w:spacing w:line="240" w:lineRule="auto"/>
                    <w:ind w:firstLineChars="0" w:firstLine="0"/>
                    <w:jc w:val="center"/>
                    <w:rPr>
                      <w:rFonts w:ascii="宋体" w:hAnsi="宋体" w:hint="eastAsia"/>
                      <w:kern w:val="0"/>
                      <w:sz w:val="21"/>
                    </w:rPr>
                  </w:pPr>
                  <w:r w:rsidRPr="00E665CA">
                    <w:rPr>
                      <w:rFonts w:ascii="宋体" w:hAnsi="宋体"/>
                      <w:kern w:val="0"/>
                      <w:sz w:val="21"/>
                    </w:rPr>
                    <w:t>颗粒物</w:t>
                  </w:r>
                </w:p>
              </w:tc>
              <w:tc>
                <w:tcPr>
                  <w:tcW w:w="895" w:type="dxa"/>
                  <w:tcBorders>
                    <w:top w:val="single" w:sz="4" w:space="0" w:color="000000"/>
                    <w:left w:val="single" w:sz="4" w:space="0" w:color="000000"/>
                    <w:bottom w:val="single" w:sz="4" w:space="0" w:color="000000"/>
                    <w:right w:val="single" w:sz="4" w:space="0" w:color="000000"/>
                  </w:tcBorders>
                  <w:vAlign w:val="center"/>
                </w:tcPr>
                <w:p w14:paraId="37E00453" w14:textId="77777777" w:rsidR="00624B5E" w:rsidRPr="00E665CA" w:rsidRDefault="00000000">
                  <w:pPr>
                    <w:widowControl/>
                    <w:wordWrap w:val="0"/>
                    <w:spacing w:line="240" w:lineRule="auto"/>
                    <w:ind w:firstLineChars="0" w:firstLine="0"/>
                    <w:jc w:val="center"/>
                    <w:rPr>
                      <w:kern w:val="0"/>
                      <w:sz w:val="21"/>
                    </w:rPr>
                  </w:pPr>
                  <w:r w:rsidRPr="00E665CA">
                    <w:rPr>
                      <w:rFonts w:hint="eastAsia"/>
                      <w:kern w:val="0"/>
                      <w:sz w:val="21"/>
                    </w:rPr>
                    <w:t>/</w:t>
                  </w:r>
                </w:p>
              </w:tc>
              <w:tc>
                <w:tcPr>
                  <w:tcW w:w="818" w:type="dxa"/>
                  <w:tcBorders>
                    <w:top w:val="single" w:sz="4" w:space="0" w:color="000000"/>
                    <w:left w:val="single" w:sz="4" w:space="0" w:color="000000"/>
                    <w:bottom w:val="single" w:sz="4" w:space="0" w:color="000000"/>
                    <w:right w:val="single" w:sz="4" w:space="0" w:color="000000"/>
                  </w:tcBorders>
                  <w:vAlign w:val="center"/>
                </w:tcPr>
                <w:p w14:paraId="2812BF7E" w14:textId="77777777" w:rsidR="00624B5E" w:rsidRPr="00E665CA" w:rsidRDefault="00000000">
                  <w:pPr>
                    <w:widowControl/>
                    <w:wordWrap w:val="0"/>
                    <w:spacing w:line="240" w:lineRule="auto"/>
                    <w:ind w:firstLineChars="0" w:firstLine="0"/>
                    <w:jc w:val="center"/>
                    <w:rPr>
                      <w:kern w:val="0"/>
                      <w:sz w:val="21"/>
                    </w:rPr>
                  </w:pPr>
                  <w:r w:rsidRPr="00E665CA">
                    <w:rPr>
                      <w:rFonts w:hint="eastAsia"/>
                      <w:kern w:val="0"/>
                      <w:sz w:val="21"/>
                    </w:rPr>
                    <w:t>1.02</w:t>
                  </w:r>
                </w:p>
              </w:tc>
              <w:tc>
                <w:tcPr>
                  <w:tcW w:w="1081" w:type="dxa"/>
                  <w:tcBorders>
                    <w:top w:val="single" w:sz="4" w:space="0" w:color="000000"/>
                    <w:left w:val="single" w:sz="4" w:space="0" w:color="000000"/>
                    <w:bottom w:val="single" w:sz="4" w:space="0" w:color="000000"/>
                    <w:right w:val="single" w:sz="4" w:space="0" w:color="000000"/>
                  </w:tcBorders>
                  <w:vAlign w:val="center"/>
                </w:tcPr>
                <w:p w14:paraId="7249085B" w14:textId="77777777" w:rsidR="00624B5E" w:rsidRPr="00E665CA" w:rsidRDefault="00000000">
                  <w:pPr>
                    <w:widowControl/>
                    <w:wordWrap w:val="0"/>
                    <w:spacing w:line="240" w:lineRule="auto"/>
                    <w:ind w:firstLineChars="0" w:firstLine="0"/>
                    <w:jc w:val="center"/>
                    <w:rPr>
                      <w:kern w:val="0"/>
                      <w:sz w:val="21"/>
                    </w:rPr>
                  </w:pPr>
                  <w:r w:rsidRPr="00E665CA">
                    <w:rPr>
                      <w:rFonts w:hint="eastAsia"/>
                      <w:kern w:val="0"/>
                      <w:sz w:val="21"/>
                    </w:rPr>
                    <w:t>2.44</w:t>
                  </w:r>
                </w:p>
              </w:tc>
              <w:tc>
                <w:tcPr>
                  <w:tcW w:w="997" w:type="dxa"/>
                  <w:tcBorders>
                    <w:top w:val="single" w:sz="4" w:space="0" w:color="000000"/>
                    <w:left w:val="single" w:sz="4" w:space="0" w:color="000000"/>
                    <w:bottom w:val="single" w:sz="4" w:space="0" w:color="000000"/>
                    <w:right w:val="single" w:sz="4" w:space="0" w:color="000000"/>
                  </w:tcBorders>
                  <w:vAlign w:val="center"/>
                </w:tcPr>
                <w:p w14:paraId="76D2851D" w14:textId="77777777" w:rsidR="00624B5E" w:rsidRPr="00E665CA" w:rsidRDefault="00000000">
                  <w:pPr>
                    <w:widowControl/>
                    <w:wordWrap w:val="0"/>
                    <w:spacing w:line="240" w:lineRule="auto"/>
                    <w:ind w:firstLineChars="0" w:firstLine="0"/>
                    <w:jc w:val="center"/>
                    <w:rPr>
                      <w:rFonts w:ascii="宋体" w:hAnsi="宋体" w:hint="eastAsia"/>
                      <w:kern w:val="0"/>
                      <w:sz w:val="21"/>
                    </w:rPr>
                  </w:pPr>
                  <w:r w:rsidRPr="00E665CA">
                    <w:rPr>
                      <w:rFonts w:ascii="宋体" w:hAnsi="宋体"/>
                      <w:kern w:val="0"/>
                      <w:sz w:val="21"/>
                    </w:rPr>
                    <w:t>收集效率</w:t>
                  </w:r>
                  <w:r w:rsidRPr="00E665CA">
                    <w:rPr>
                      <w:rFonts w:hint="eastAsia"/>
                      <w:kern w:val="0"/>
                      <w:sz w:val="21"/>
                    </w:rPr>
                    <w:t>90</w:t>
                  </w:r>
                  <w:r w:rsidRPr="00E665CA">
                    <w:rPr>
                      <w:kern w:val="0"/>
                      <w:sz w:val="21"/>
                    </w:rPr>
                    <w:t>%</w:t>
                  </w:r>
                  <w:r w:rsidRPr="00E665CA">
                    <w:rPr>
                      <w:rFonts w:ascii="宋体" w:hAnsi="宋体"/>
                      <w:kern w:val="0"/>
                      <w:sz w:val="21"/>
                    </w:rPr>
                    <w:t>，经</w:t>
                  </w:r>
                  <w:r w:rsidRPr="00E665CA">
                    <w:rPr>
                      <w:kern w:val="0"/>
                      <w:sz w:val="21"/>
                    </w:rPr>
                    <w:t>“</w:t>
                  </w:r>
                  <w:r w:rsidRPr="00E665CA">
                    <w:rPr>
                      <w:rFonts w:ascii="宋体" w:hAnsi="宋体" w:hint="eastAsia"/>
                      <w:kern w:val="0"/>
                      <w:sz w:val="21"/>
                    </w:rPr>
                    <w:t>滤筒除尘器</w:t>
                  </w:r>
                  <w:r w:rsidRPr="00E665CA">
                    <w:rPr>
                      <w:kern w:val="0"/>
                      <w:sz w:val="21"/>
                    </w:rPr>
                    <w:t>”</w:t>
                  </w:r>
                  <w:r w:rsidRPr="00E665CA">
                    <w:rPr>
                      <w:rFonts w:ascii="宋体" w:hAnsi="宋体"/>
                      <w:kern w:val="0"/>
                      <w:sz w:val="21"/>
                    </w:rPr>
                    <w:t>处理后车间无组织排放</w:t>
                  </w:r>
                </w:p>
              </w:tc>
              <w:tc>
                <w:tcPr>
                  <w:tcW w:w="937" w:type="dxa"/>
                  <w:tcBorders>
                    <w:top w:val="single" w:sz="4" w:space="0" w:color="000000"/>
                    <w:left w:val="single" w:sz="4" w:space="0" w:color="000000"/>
                    <w:bottom w:val="single" w:sz="4" w:space="0" w:color="000000"/>
                    <w:right w:val="single" w:sz="4" w:space="0" w:color="000000"/>
                  </w:tcBorders>
                  <w:vAlign w:val="center"/>
                </w:tcPr>
                <w:p w14:paraId="0549A5B2" w14:textId="77777777" w:rsidR="00624B5E" w:rsidRPr="00E665CA" w:rsidRDefault="00000000">
                  <w:pPr>
                    <w:widowControl/>
                    <w:wordWrap w:val="0"/>
                    <w:spacing w:line="240" w:lineRule="auto"/>
                    <w:ind w:firstLineChars="0" w:firstLine="0"/>
                    <w:jc w:val="center"/>
                    <w:rPr>
                      <w:kern w:val="0"/>
                      <w:sz w:val="21"/>
                    </w:rPr>
                  </w:pPr>
                  <w:r w:rsidRPr="00E665CA">
                    <w:rPr>
                      <w:rFonts w:hint="eastAsia"/>
                      <w:kern w:val="0"/>
                      <w:sz w:val="21"/>
                    </w:rPr>
                    <w:t>95%</w:t>
                  </w:r>
                </w:p>
              </w:tc>
              <w:tc>
                <w:tcPr>
                  <w:tcW w:w="818" w:type="dxa"/>
                  <w:tcBorders>
                    <w:top w:val="single" w:sz="4" w:space="0" w:color="000000"/>
                    <w:left w:val="single" w:sz="4" w:space="0" w:color="000000"/>
                    <w:bottom w:val="single" w:sz="4" w:space="0" w:color="000000"/>
                    <w:right w:val="single" w:sz="4" w:space="0" w:color="000000"/>
                  </w:tcBorders>
                  <w:vAlign w:val="center"/>
                </w:tcPr>
                <w:p w14:paraId="75665063" w14:textId="77777777" w:rsidR="00624B5E" w:rsidRPr="00E665CA" w:rsidRDefault="00000000">
                  <w:pPr>
                    <w:widowControl/>
                    <w:wordWrap w:val="0"/>
                    <w:spacing w:line="240" w:lineRule="auto"/>
                    <w:ind w:firstLineChars="0" w:firstLine="0"/>
                    <w:jc w:val="center"/>
                    <w:rPr>
                      <w:kern w:val="0"/>
                      <w:sz w:val="21"/>
                    </w:rPr>
                  </w:pPr>
                  <w:r w:rsidRPr="00E665CA">
                    <w:rPr>
                      <w:rFonts w:hint="eastAsia"/>
                      <w:kern w:val="0"/>
                      <w:sz w:val="21"/>
                    </w:rPr>
                    <w:t>/</w:t>
                  </w:r>
                </w:p>
              </w:tc>
              <w:tc>
                <w:tcPr>
                  <w:tcW w:w="818" w:type="dxa"/>
                  <w:tcBorders>
                    <w:top w:val="single" w:sz="4" w:space="0" w:color="000000"/>
                    <w:left w:val="single" w:sz="4" w:space="0" w:color="000000"/>
                    <w:bottom w:val="single" w:sz="4" w:space="0" w:color="000000"/>
                    <w:right w:val="single" w:sz="4" w:space="0" w:color="000000"/>
                  </w:tcBorders>
                  <w:vAlign w:val="center"/>
                </w:tcPr>
                <w:p w14:paraId="7126E50A" w14:textId="77777777" w:rsidR="00624B5E" w:rsidRPr="00E665CA" w:rsidRDefault="00000000">
                  <w:pPr>
                    <w:widowControl/>
                    <w:wordWrap w:val="0"/>
                    <w:spacing w:line="240" w:lineRule="auto"/>
                    <w:ind w:firstLineChars="0" w:firstLine="0"/>
                    <w:jc w:val="center"/>
                    <w:rPr>
                      <w:kern w:val="0"/>
                      <w:sz w:val="21"/>
                    </w:rPr>
                  </w:pPr>
                  <w:r w:rsidRPr="00E665CA">
                    <w:rPr>
                      <w:rFonts w:hint="eastAsia"/>
                      <w:kern w:val="0"/>
                      <w:sz w:val="21"/>
                    </w:rPr>
                    <w:t>0.21</w:t>
                  </w:r>
                </w:p>
              </w:tc>
              <w:tc>
                <w:tcPr>
                  <w:tcW w:w="818" w:type="dxa"/>
                  <w:tcBorders>
                    <w:top w:val="single" w:sz="4" w:space="0" w:color="000000"/>
                    <w:left w:val="single" w:sz="4" w:space="0" w:color="000000"/>
                    <w:bottom w:val="single" w:sz="4" w:space="0" w:color="000000"/>
                    <w:right w:val="single" w:sz="4" w:space="0" w:color="000000"/>
                  </w:tcBorders>
                  <w:vAlign w:val="center"/>
                </w:tcPr>
                <w:p w14:paraId="7C2DB33B" w14:textId="77777777" w:rsidR="00624B5E" w:rsidRPr="00E665CA" w:rsidRDefault="00000000">
                  <w:pPr>
                    <w:widowControl/>
                    <w:wordWrap w:val="0"/>
                    <w:spacing w:line="240" w:lineRule="auto"/>
                    <w:ind w:firstLineChars="0" w:firstLine="0"/>
                    <w:jc w:val="center"/>
                    <w:rPr>
                      <w:kern w:val="0"/>
                      <w:sz w:val="21"/>
                    </w:rPr>
                  </w:pPr>
                  <w:r w:rsidRPr="00E665CA">
                    <w:rPr>
                      <w:rFonts w:hint="eastAsia"/>
                      <w:kern w:val="0"/>
                      <w:sz w:val="21"/>
                    </w:rPr>
                    <w:t>0.512</w:t>
                  </w:r>
                </w:p>
              </w:tc>
              <w:tc>
                <w:tcPr>
                  <w:tcW w:w="708" w:type="dxa"/>
                  <w:tcBorders>
                    <w:top w:val="single" w:sz="4" w:space="0" w:color="000000"/>
                    <w:left w:val="single" w:sz="4" w:space="0" w:color="000000"/>
                    <w:bottom w:val="single" w:sz="4" w:space="0" w:color="000000"/>
                    <w:right w:val="single" w:sz="4" w:space="0" w:color="000000"/>
                  </w:tcBorders>
                  <w:vAlign w:val="center"/>
                </w:tcPr>
                <w:p w14:paraId="0041CF5B" w14:textId="77777777" w:rsidR="00624B5E" w:rsidRPr="00E665CA" w:rsidRDefault="00000000">
                  <w:pPr>
                    <w:widowControl/>
                    <w:wordWrap w:val="0"/>
                    <w:spacing w:line="240" w:lineRule="auto"/>
                    <w:ind w:firstLineChars="0" w:firstLine="0"/>
                    <w:jc w:val="center"/>
                    <w:rPr>
                      <w:kern w:val="0"/>
                      <w:sz w:val="21"/>
                    </w:rPr>
                  </w:pPr>
                  <w:r w:rsidRPr="00E665CA">
                    <w:rPr>
                      <w:rFonts w:hint="eastAsia"/>
                      <w:kern w:val="0"/>
                      <w:sz w:val="21"/>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77BC7F57" w14:textId="77777777" w:rsidR="00624B5E" w:rsidRPr="00E665CA" w:rsidRDefault="00000000">
                  <w:pPr>
                    <w:widowControl/>
                    <w:wordWrap w:val="0"/>
                    <w:spacing w:line="240" w:lineRule="auto"/>
                    <w:ind w:firstLineChars="0" w:firstLine="0"/>
                    <w:jc w:val="center"/>
                    <w:rPr>
                      <w:kern w:val="0"/>
                      <w:sz w:val="21"/>
                    </w:rPr>
                  </w:pPr>
                  <w:r w:rsidRPr="00E665CA">
                    <w:rPr>
                      <w:rFonts w:hint="eastAsia"/>
                      <w:kern w:val="0"/>
                      <w:sz w:val="21"/>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156E3009" w14:textId="77777777" w:rsidR="00624B5E" w:rsidRPr="00E665CA" w:rsidRDefault="00000000">
                  <w:pPr>
                    <w:widowControl/>
                    <w:wordWrap w:val="0"/>
                    <w:spacing w:line="240" w:lineRule="auto"/>
                    <w:ind w:firstLineChars="0" w:firstLine="0"/>
                    <w:jc w:val="center"/>
                    <w:rPr>
                      <w:kern w:val="0"/>
                      <w:sz w:val="21"/>
                    </w:rPr>
                  </w:pPr>
                  <w:r w:rsidRPr="00E665CA">
                    <w:rPr>
                      <w:rFonts w:hint="eastAsia"/>
                      <w:kern w:val="0"/>
                      <w:sz w:val="21"/>
                    </w:rPr>
                    <w:t>2400</w:t>
                  </w:r>
                </w:p>
              </w:tc>
            </w:tr>
            <w:tr w:rsidR="00E665CA" w:rsidRPr="00E665CA" w14:paraId="15DBF938" w14:textId="77777777">
              <w:trPr>
                <w:trHeight w:val="20"/>
                <w:jc w:val="center"/>
              </w:trPr>
              <w:tc>
                <w:tcPr>
                  <w:tcW w:w="707" w:type="dxa"/>
                  <w:vMerge w:val="restart"/>
                  <w:tcBorders>
                    <w:top w:val="single" w:sz="4" w:space="0" w:color="000000"/>
                    <w:left w:val="single" w:sz="4" w:space="0" w:color="000000"/>
                    <w:bottom w:val="single" w:sz="4" w:space="0" w:color="000000"/>
                    <w:right w:val="single" w:sz="4" w:space="0" w:color="000000"/>
                  </w:tcBorders>
                  <w:vAlign w:val="center"/>
                </w:tcPr>
                <w:p w14:paraId="01D73EE0" w14:textId="77777777" w:rsidR="00624B5E" w:rsidRPr="00E665CA" w:rsidRDefault="00000000">
                  <w:pPr>
                    <w:widowControl/>
                    <w:wordWrap w:val="0"/>
                    <w:spacing w:line="240" w:lineRule="auto"/>
                    <w:ind w:firstLineChars="0" w:firstLine="0"/>
                    <w:jc w:val="center"/>
                    <w:rPr>
                      <w:kern w:val="0"/>
                      <w:sz w:val="21"/>
                    </w:rPr>
                  </w:pPr>
                  <w:r w:rsidRPr="00E665CA">
                    <w:rPr>
                      <w:rFonts w:ascii="宋体" w:hAnsi="宋体"/>
                      <w:kern w:val="0"/>
                      <w:sz w:val="21"/>
                    </w:rPr>
                    <w:t>喷漆</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3993B75F"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DA001</w:t>
                  </w:r>
                </w:p>
              </w:tc>
              <w:tc>
                <w:tcPr>
                  <w:tcW w:w="766" w:type="dxa"/>
                  <w:vMerge w:val="restart"/>
                  <w:tcBorders>
                    <w:top w:val="single" w:sz="4" w:space="0" w:color="000000"/>
                    <w:left w:val="single" w:sz="4" w:space="0" w:color="000000"/>
                    <w:bottom w:val="single" w:sz="4" w:space="0" w:color="000000"/>
                    <w:right w:val="single" w:sz="4" w:space="0" w:color="000000"/>
                  </w:tcBorders>
                  <w:vAlign w:val="center"/>
                </w:tcPr>
                <w:p w14:paraId="72EE807E"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10700</w:t>
                  </w:r>
                </w:p>
              </w:tc>
              <w:tc>
                <w:tcPr>
                  <w:tcW w:w="818" w:type="dxa"/>
                  <w:tcBorders>
                    <w:top w:val="single" w:sz="4" w:space="0" w:color="000000"/>
                    <w:left w:val="single" w:sz="4" w:space="0" w:color="000000"/>
                    <w:bottom w:val="single" w:sz="4" w:space="0" w:color="000000"/>
                    <w:right w:val="single" w:sz="4" w:space="0" w:color="000000"/>
                  </w:tcBorders>
                  <w:vAlign w:val="center"/>
                </w:tcPr>
                <w:p w14:paraId="42C44F78" w14:textId="77777777" w:rsidR="00624B5E" w:rsidRPr="00E665CA" w:rsidRDefault="00000000">
                  <w:pPr>
                    <w:widowControl/>
                    <w:wordWrap w:val="0"/>
                    <w:spacing w:line="240" w:lineRule="auto"/>
                    <w:ind w:firstLineChars="0" w:firstLine="0"/>
                    <w:jc w:val="center"/>
                    <w:rPr>
                      <w:kern w:val="0"/>
                      <w:sz w:val="21"/>
                    </w:rPr>
                  </w:pPr>
                  <w:r w:rsidRPr="00E665CA">
                    <w:rPr>
                      <w:rFonts w:ascii="宋体" w:hAnsi="宋体"/>
                      <w:kern w:val="0"/>
                      <w:sz w:val="21"/>
                    </w:rPr>
                    <w:t>颗粒物</w:t>
                  </w:r>
                </w:p>
              </w:tc>
              <w:tc>
                <w:tcPr>
                  <w:tcW w:w="895" w:type="dxa"/>
                  <w:tcBorders>
                    <w:top w:val="single" w:sz="4" w:space="0" w:color="000000"/>
                    <w:left w:val="single" w:sz="4" w:space="0" w:color="000000"/>
                    <w:bottom w:val="single" w:sz="4" w:space="0" w:color="000000"/>
                    <w:right w:val="single" w:sz="4" w:space="0" w:color="000000"/>
                  </w:tcBorders>
                  <w:vAlign w:val="center"/>
                </w:tcPr>
                <w:p w14:paraId="00298571"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 xml:space="preserve">4.94 </w:t>
                  </w:r>
                </w:p>
              </w:tc>
              <w:tc>
                <w:tcPr>
                  <w:tcW w:w="818" w:type="dxa"/>
                  <w:tcBorders>
                    <w:top w:val="single" w:sz="4" w:space="0" w:color="000000"/>
                    <w:left w:val="single" w:sz="4" w:space="0" w:color="000000"/>
                    <w:bottom w:val="single" w:sz="4" w:space="0" w:color="000000"/>
                    <w:right w:val="single" w:sz="4" w:space="0" w:color="000000"/>
                  </w:tcBorders>
                  <w:vAlign w:val="center"/>
                </w:tcPr>
                <w:p w14:paraId="53F0E12B"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 xml:space="preserve">0.053 </w:t>
                  </w:r>
                </w:p>
              </w:tc>
              <w:tc>
                <w:tcPr>
                  <w:tcW w:w="1081" w:type="dxa"/>
                  <w:tcBorders>
                    <w:top w:val="single" w:sz="4" w:space="0" w:color="000000"/>
                    <w:left w:val="single" w:sz="4" w:space="0" w:color="000000"/>
                    <w:bottom w:val="single" w:sz="4" w:space="0" w:color="000000"/>
                    <w:right w:val="single" w:sz="4" w:space="0" w:color="000000"/>
                  </w:tcBorders>
                  <w:vAlign w:val="center"/>
                </w:tcPr>
                <w:p w14:paraId="5AFB1366"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 xml:space="preserve">0.170 </w:t>
                  </w:r>
                </w:p>
              </w:tc>
              <w:tc>
                <w:tcPr>
                  <w:tcW w:w="997" w:type="dxa"/>
                  <w:vMerge w:val="restart"/>
                  <w:tcBorders>
                    <w:top w:val="single" w:sz="4" w:space="0" w:color="000000"/>
                    <w:left w:val="single" w:sz="4" w:space="0" w:color="000000"/>
                    <w:bottom w:val="single" w:sz="4" w:space="0" w:color="000000"/>
                    <w:right w:val="single" w:sz="4" w:space="0" w:color="000000"/>
                  </w:tcBorders>
                  <w:vAlign w:val="center"/>
                </w:tcPr>
                <w:p w14:paraId="6D24240B" w14:textId="77777777" w:rsidR="00624B5E" w:rsidRPr="00E665CA" w:rsidRDefault="00000000">
                  <w:pPr>
                    <w:widowControl/>
                    <w:wordWrap w:val="0"/>
                    <w:spacing w:line="240" w:lineRule="auto"/>
                    <w:ind w:firstLineChars="0" w:firstLine="0"/>
                    <w:jc w:val="center"/>
                    <w:rPr>
                      <w:kern w:val="0"/>
                      <w:sz w:val="21"/>
                    </w:rPr>
                  </w:pPr>
                  <w:r w:rsidRPr="00E665CA">
                    <w:rPr>
                      <w:rFonts w:ascii="宋体" w:hAnsi="宋体"/>
                      <w:kern w:val="0"/>
                      <w:sz w:val="21"/>
                    </w:rPr>
                    <w:t>收集效率</w:t>
                  </w:r>
                  <w:r w:rsidRPr="00E665CA">
                    <w:rPr>
                      <w:kern w:val="0"/>
                      <w:sz w:val="21"/>
                    </w:rPr>
                    <w:t>95%</w:t>
                  </w:r>
                  <w:r w:rsidRPr="00E665CA">
                    <w:rPr>
                      <w:rFonts w:ascii="宋体" w:hAnsi="宋体"/>
                      <w:kern w:val="0"/>
                      <w:sz w:val="21"/>
                    </w:rPr>
                    <w:t>，经</w:t>
                  </w:r>
                  <w:r w:rsidRPr="00E665CA">
                    <w:rPr>
                      <w:kern w:val="0"/>
                      <w:sz w:val="21"/>
                    </w:rPr>
                    <w:t>“</w:t>
                  </w:r>
                  <w:r w:rsidRPr="00E665CA">
                    <w:rPr>
                      <w:rFonts w:ascii="宋体" w:hAnsi="宋体"/>
                      <w:kern w:val="0"/>
                      <w:sz w:val="21"/>
                    </w:rPr>
                    <w:t>干式过滤器</w:t>
                  </w:r>
                  <w:r w:rsidRPr="00E665CA">
                    <w:rPr>
                      <w:kern w:val="0"/>
                      <w:sz w:val="21"/>
                    </w:rPr>
                    <w:t>+</w:t>
                  </w:r>
                  <w:r w:rsidRPr="00E665CA">
                    <w:rPr>
                      <w:rFonts w:ascii="宋体" w:hAnsi="宋体"/>
                      <w:kern w:val="0"/>
                      <w:sz w:val="21"/>
                    </w:rPr>
                    <w:t>活性炭（吸附脱附）</w:t>
                  </w:r>
                  <w:r w:rsidRPr="00E665CA">
                    <w:rPr>
                      <w:kern w:val="0"/>
                      <w:sz w:val="21"/>
                    </w:rPr>
                    <w:t>+</w:t>
                  </w:r>
                  <w:r w:rsidRPr="00E665CA">
                    <w:rPr>
                      <w:rFonts w:ascii="宋体" w:hAnsi="宋体"/>
                      <w:kern w:val="0"/>
                      <w:sz w:val="21"/>
                    </w:rPr>
                    <w:t>催化燃</w:t>
                  </w:r>
                  <w:r w:rsidRPr="00E665CA">
                    <w:rPr>
                      <w:rFonts w:ascii="宋体" w:hAnsi="宋体"/>
                      <w:kern w:val="0"/>
                      <w:sz w:val="21"/>
                    </w:rPr>
                    <w:lastRenderedPageBreak/>
                    <w:t>烧</w:t>
                  </w:r>
                  <w:r w:rsidRPr="00E665CA">
                    <w:rPr>
                      <w:kern w:val="0"/>
                      <w:sz w:val="21"/>
                    </w:rPr>
                    <w:t>”</w:t>
                  </w:r>
                  <w:r w:rsidRPr="00E665CA">
                    <w:rPr>
                      <w:rFonts w:ascii="宋体" w:hAnsi="宋体"/>
                      <w:kern w:val="0"/>
                      <w:sz w:val="21"/>
                    </w:rPr>
                    <w:t>处理</w:t>
                  </w:r>
                </w:p>
              </w:tc>
              <w:tc>
                <w:tcPr>
                  <w:tcW w:w="937" w:type="dxa"/>
                  <w:vMerge w:val="restart"/>
                  <w:tcBorders>
                    <w:top w:val="single" w:sz="4" w:space="0" w:color="000000"/>
                    <w:left w:val="single" w:sz="4" w:space="0" w:color="000000"/>
                    <w:bottom w:val="single" w:sz="4" w:space="0" w:color="000000"/>
                    <w:right w:val="single" w:sz="4" w:space="0" w:color="000000"/>
                  </w:tcBorders>
                  <w:vAlign w:val="center"/>
                </w:tcPr>
                <w:p w14:paraId="1E879ABB"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lastRenderedPageBreak/>
                    <w:t>60%</w:t>
                  </w:r>
                </w:p>
              </w:tc>
              <w:tc>
                <w:tcPr>
                  <w:tcW w:w="818" w:type="dxa"/>
                  <w:tcBorders>
                    <w:top w:val="single" w:sz="4" w:space="0" w:color="000000"/>
                    <w:left w:val="single" w:sz="4" w:space="0" w:color="000000"/>
                    <w:bottom w:val="single" w:sz="4" w:space="0" w:color="000000"/>
                    <w:right w:val="single" w:sz="4" w:space="0" w:color="000000"/>
                  </w:tcBorders>
                  <w:vAlign w:val="center"/>
                </w:tcPr>
                <w:p w14:paraId="5347BE97"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 xml:space="preserve">1.98 </w:t>
                  </w:r>
                </w:p>
              </w:tc>
              <w:tc>
                <w:tcPr>
                  <w:tcW w:w="818" w:type="dxa"/>
                  <w:tcBorders>
                    <w:top w:val="single" w:sz="4" w:space="0" w:color="000000"/>
                    <w:left w:val="single" w:sz="4" w:space="0" w:color="000000"/>
                    <w:bottom w:val="single" w:sz="4" w:space="0" w:color="000000"/>
                    <w:right w:val="single" w:sz="4" w:space="0" w:color="000000"/>
                  </w:tcBorders>
                  <w:vAlign w:val="center"/>
                </w:tcPr>
                <w:p w14:paraId="02678BB7"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 xml:space="preserve">0.021 </w:t>
                  </w:r>
                </w:p>
              </w:tc>
              <w:tc>
                <w:tcPr>
                  <w:tcW w:w="818" w:type="dxa"/>
                  <w:tcBorders>
                    <w:top w:val="single" w:sz="4" w:space="0" w:color="000000"/>
                    <w:left w:val="single" w:sz="4" w:space="0" w:color="000000"/>
                    <w:bottom w:val="single" w:sz="4" w:space="0" w:color="000000"/>
                    <w:right w:val="single" w:sz="4" w:space="0" w:color="000000"/>
                  </w:tcBorders>
                  <w:vAlign w:val="center"/>
                </w:tcPr>
                <w:p w14:paraId="59678B53"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 xml:space="preserve">0.068 </w:t>
                  </w:r>
                </w:p>
              </w:tc>
              <w:tc>
                <w:tcPr>
                  <w:tcW w:w="708" w:type="dxa"/>
                  <w:tcBorders>
                    <w:top w:val="single" w:sz="4" w:space="0" w:color="000000"/>
                    <w:left w:val="single" w:sz="4" w:space="0" w:color="000000"/>
                    <w:bottom w:val="single" w:sz="4" w:space="0" w:color="000000"/>
                    <w:right w:val="single" w:sz="4" w:space="0" w:color="000000"/>
                  </w:tcBorders>
                  <w:vAlign w:val="center"/>
                </w:tcPr>
                <w:p w14:paraId="7458D08F"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50</w:t>
                  </w:r>
                </w:p>
              </w:tc>
              <w:tc>
                <w:tcPr>
                  <w:tcW w:w="708" w:type="dxa"/>
                  <w:tcBorders>
                    <w:top w:val="single" w:sz="4" w:space="0" w:color="000000"/>
                    <w:left w:val="single" w:sz="4" w:space="0" w:color="000000"/>
                    <w:bottom w:val="single" w:sz="4" w:space="0" w:color="000000"/>
                    <w:right w:val="single" w:sz="4" w:space="0" w:color="000000"/>
                  </w:tcBorders>
                  <w:vAlign w:val="center"/>
                </w:tcPr>
                <w:p w14:paraId="0E45F3E4" w14:textId="77777777" w:rsidR="00624B5E" w:rsidRPr="00E665CA" w:rsidRDefault="00000000">
                  <w:pPr>
                    <w:widowControl/>
                    <w:wordWrap w:val="0"/>
                    <w:spacing w:line="240" w:lineRule="auto"/>
                    <w:ind w:firstLineChars="0" w:firstLine="0"/>
                    <w:jc w:val="center"/>
                    <w:rPr>
                      <w:kern w:val="0"/>
                      <w:sz w:val="21"/>
                    </w:rPr>
                  </w:pPr>
                  <w:r w:rsidRPr="00E665CA">
                    <w:rPr>
                      <w:rFonts w:hint="eastAsia"/>
                      <w:kern w:val="0"/>
                      <w:sz w:val="21"/>
                    </w:rPr>
                    <w:t>0.8</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2CAA21B5" w14:textId="77777777" w:rsidR="00624B5E" w:rsidRPr="00E665CA" w:rsidRDefault="00000000">
                  <w:pPr>
                    <w:widowControl/>
                    <w:wordWrap w:val="0"/>
                    <w:spacing w:line="240" w:lineRule="auto"/>
                    <w:ind w:firstLineChars="0" w:firstLine="0"/>
                    <w:jc w:val="center"/>
                    <w:rPr>
                      <w:kern w:val="0"/>
                      <w:sz w:val="21"/>
                    </w:rPr>
                  </w:pPr>
                  <w:r w:rsidRPr="00E665CA">
                    <w:rPr>
                      <w:rFonts w:hint="eastAsia"/>
                      <w:kern w:val="0"/>
                      <w:sz w:val="21"/>
                    </w:rPr>
                    <w:t>3213</w:t>
                  </w:r>
                </w:p>
              </w:tc>
            </w:tr>
            <w:tr w:rsidR="00E665CA" w:rsidRPr="00E665CA" w14:paraId="3D73E641" w14:textId="77777777">
              <w:trPr>
                <w:trHeight w:val="20"/>
                <w:jc w:val="center"/>
              </w:trPr>
              <w:tc>
                <w:tcPr>
                  <w:tcW w:w="707" w:type="dxa"/>
                  <w:vMerge/>
                  <w:tcBorders>
                    <w:top w:val="single" w:sz="4" w:space="0" w:color="000000"/>
                    <w:left w:val="single" w:sz="4" w:space="0" w:color="000000"/>
                    <w:bottom w:val="single" w:sz="4" w:space="0" w:color="000000"/>
                    <w:right w:val="single" w:sz="4" w:space="0" w:color="000000"/>
                  </w:tcBorders>
                  <w:vAlign w:val="center"/>
                </w:tcPr>
                <w:p w14:paraId="32F4925E" w14:textId="77777777" w:rsidR="00624B5E" w:rsidRPr="00E665CA" w:rsidRDefault="00624B5E">
                  <w:pPr>
                    <w:widowControl/>
                    <w:wordWrap w:val="0"/>
                    <w:spacing w:line="240" w:lineRule="auto"/>
                    <w:ind w:firstLineChars="0" w:firstLine="0"/>
                    <w:jc w:val="center"/>
                    <w:rPr>
                      <w:kern w:val="0"/>
                      <w:sz w:val="21"/>
                    </w:rPr>
                  </w:pPr>
                </w:p>
              </w:tc>
              <w:tc>
                <w:tcPr>
                  <w:tcW w:w="708" w:type="dxa"/>
                  <w:vMerge/>
                  <w:tcBorders>
                    <w:top w:val="single" w:sz="4" w:space="0" w:color="000000"/>
                    <w:left w:val="single" w:sz="4" w:space="0" w:color="000000"/>
                    <w:bottom w:val="single" w:sz="4" w:space="0" w:color="000000"/>
                    <w:right w:val="single" w:sz="4" w:space="0" w:color="000000"/>
                  </w:tcBorders>
                  <w:vAlign w:val="center"/>
                </w:tcPr>
                <w:p w14:paraId="6B9FDC63" w14:textId="77777777" w:rsidR="00624B5E" w:rsidRPr="00E665CA" w:rsidRDefault="00624B5E">
                  <w:pPr>
                    <w:widowControl/>
                    <w:wordWrap w:val="0"/>
                    <w:spacing w:line="240" w:lineRule="auto"/>
                    <w:ind w:firstLineChars="0" w:firstLine="0"/>
                    <w:jc w:val="center"/>
                    <w:rPr>
                      <w:kern w:val="0"/>
                      <w:sz w:val="21"/>
                    </w:rPr>
                  </w:pPr>
                </w:p>
              </w:tc>
              <w:tc>
                <w:tcPr>
                  <w:tcW w:w="766" w:type="dxa"/>
                  <w:vMerge/>
                  <w:tcBorders>
                    <w:top w:val="single" w:sz="4" w:space="0" w:color="000000"/>
                    <w:left w:val="single" w:sz="4" w:space="0" w:color="000000"/>
                    <w:bottom w:val="single" w:sz="4" w:space="0" w:color="000000"/>
                    <w:right w:val="single" w:sz="4" w:space="0" w:color="000000"/>
                  </w:tcBorders>
                  <w:vAlign w:val="center"/>
                </w:tcPr>
                <w:p w14:paraId="6ED6C3AA" w14:textId="77777777" w:rsidR="00624B5E" w:rsidRPr="00E665CA" w:rsidRDefault="00624B5E">
                  <w:pPr>
                    <w:widowControl/>
                    <w:wordWrap w:val="0"/>
                    <w:spacing w:line="240" w:lineRule="auto"/>
                    <w:ind w:firstLineChars="0" w:firstLine="0"/>
                    <w:jc w:val="center"/>
                    <w:rPr>
                      <w:kern w:val="0"/>
                      <w:sz w:val="21"/>
                    </w:rPr>
                  </w:pPr>
                </w:p>
              </w:tc>
              <w:tc>
                <w:tcPr>
                  <w:tcW w:w="818" w:type="dxa"/>
                  <w:tcBorders>
                    <w:top w:val="single" w:sz="4" w:space="0" w:color="000000"/>
                    <w:left w:val="single" w:sz="4" w:space="0" w:color="000000"/>
                    <w:bottom w:val="single" w:sz="4" w:space="0" w:color="000000"/>
                    <w:right w:val="single" w:sz="4" w:space="0" w:color="000000"/>
                  </w:tcBorders>
                  <w:vAlign w:val="center"/>
                </w:tcPr>
                <w:p w14:paraId="401D3AC8" w14:textId="77777777" w:rsidR="00624B5E" w:rsidRPr="00E665CA" w:rsidRDefault="00000000">
                  <w:pPr>
                    <w:widowControl/>
                    <w:wordWrap w:val="0"/>
                    <w:spacing w:line="240" w:lineRule="auto"/>
                    <w:ind w:firstLineChars="0" w:firstLine="0"/>
                    <w:jc w:val="center"/>
                    <w:rPr>
                      <w:kern w:val="0"/>
                      <w:sz w:val="21"/>
                    </w:rPr>
                  </w:pPr>
                  <w:r w:rsidRPr="00E665CA">
                    <w:rPr>
                      <w:rFonts w:ascii="宋体" w:hAnsi="宋体" w:hint="eastAsia"/>
                      <w:kern w:val="0"/>
                      <w:sz w:val="21"/>
                    </w:rPr>
                    <w:t>二甲苯</w:t>
                  </w:r>
                </w:p>
              </w:tc>
              <w:tc>
                <w:tcPr>
                  <w:tcW w:w="895" w:type="dxa"/>
                  <w:tcBorders>
                    <w:top w:val="single" w:sz="4" w:space="0" w:color="000000"/>
                    <w:left w:val="single" w:sz="4" w:space="0" w:color="000000"/>
                    <w:bottom w:val="single" w:sz="4" w:space="0" w:color="000000"/>
                    <w:right w:val="single" w:sz="4" w:space="0" w:color="000000"/>
                  </w:tcBorders>
                  <w:vAlign w:val="center"/>
                </w:tcPr>
                <w:p w14:paraId="3C64E565"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 xml:space="preserve">0.62 </w:t>
                  </w:r>
                </w:p>
              </w:tc>
              <w:tc>
                <w:tcPr>
                  <w:tcW w:w="818" w:type="dxa"/>
                  <w:tcBorders>
                    <w:top w:val="single" w:sz="4" w:space="0" w:color="000000"/>
                    <w:left w:val="single" w:sz="4" w:space="0" w:color="000000"/>
                    <w:bottom w:val="single" w:sz="4" w:space="0" w:color="000000"/>
                    <w:right w:val="single" w:sz="4" w:space="0" w:color="000000"/>
                  </w:tcBorders>
                  <w:vAlign w:val="center"/>
                </w:tcPr>
                <w:p w14:paraId="05C12C43"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 xml:space="preserve">0.007 </w:t>
                  </w:r>
                </w:p>
              </w:tc>
              <w:tc>
                <w:tcPr>
                  <w:tcW w:w="1081" w:type="dxa"/>
                  <w:tcBorders>
                    <w:top w:val="single" w:sz="4" w:space="0" w:color="000000"/>
                    <w:left w:val="single" w:sz="4" w:space="0" w:color="000000"/>
                    <w:bottom w:val="single" w:sz="4" w:space="0" w:color="000000"/>
                    <w:right w:val="single" w:sz="4" w:space="0" w:color="000000"/>
                  </w:tcBorders>
                  <w:vAlign w:val="center"/>
                </w:tcPr>
                <w:p w14:paraId="5ECBAE46"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 xml:space="preserve">0.021 </w:t>
                  </w:r>
                </w:p>
              </w:tc>
              <w:tc>
                <w:tcPr>
                  <w:tcW w:w="997" w:type="dxa"/>
                  <w:vMerge/>
                  <w:tcBorders>
                    <w:top w:val="single" w:sz="4" w:space="0" w:color="000000"/>
                    <w:left w:val="single" w:sz="4" w:space="0" w:color="000000"/>
                    <w:bottom w:val="single" w:sz="4" w:space="0" w:color="000000"/>
                    <w:right w:val="single" w:sz="4" w:space="0" w:color="000000"/>
                  </w:tcBorders>
                  <w:vAlign w:val="center"/>
                </w:tcPr>
                <w:p w14:paraId="46E9AC84" w14:textId="77777777" w:rsidR="00624B5E" w:rsidRPr="00E665CA" w:rsidRDefault="00624B5E">
                  <w:pPr>
                    <w:widowControl/>
                    <w:wordWrap w:val="0"/>
                    <w:spacing w:line="240" w:lineRule="auto"/>
                    <w:ind w:firstLineChars="0" w:firstLine="0"/>
                    <w:jc w:val="center"/>
                    <w:rPr>
                      <w:kern w:val="0"/>
                      <w:sz w:val="21"/>
                    </w:rPr>
                  </w:pPr>
                </w:p>
              </w:tc>
              <w:tc>
                <w:tcPr>
                  <w:tcW w:w="937" w:type="dxa"/>
                  <w:vMerge/>
                  <w:tcBorders>
                    <w:top w:val="single" w:sz="4" w:space="0" w:color="000000"/>
                    <w:left w:val="single" w:sz="4" w:space="0" w:color="000000"/>
                    <w:bottom w:val="single" w:sz="4" w:space="0" w:color="000000"/>
                    <w:right w:val="single" w:sz="4" w:space="0" w:color="000000"/>
                  </w:tcBorders>
                  <w:vAlign w:val="center"/>
                </w:tcPr>
                <w:p w14:paraId="0D8C0BD0" w14:textId="77777777" w:rsidR="00624B5E" w:rsidRPr="00E665CA" w:rsidRDefault="00624B5E">
                  <w:pPr>
                    <w:widowControl/>
                    <w:wordWrap w:val="0"/>
                    <w:spacing w:line="240" w:lineRule="auto"/>
                    <w:ind w:firstLineChars="0" w:firstLine="0"/>
                    <w:jc w:val="center"/>
                    <w:rPr>
                      <w:kern w:val="0"/>
                      <w:sz w:val="21"/>
                    </w:rPr>
                  </w:pPr>
                </w:p>
              </w:tc>
              <w:tc>
                <w:tcPr>
                  <w:tcW w:w="818" w:type="dxa"/>
                  <w:tcBorders>
                    <w:top w:val="single" w:sz="4" w:space="0" w:color="000000"/>
                    <w:left w:val="single" w:sz="4" w:space="0" w:color="000000"/>
                    <w:bottom w:val="single" w:sz="4" w:space="0" w:color="000000"/>
                    <w:right w:val="single" w:sz="4" w:space="0" w:color="000000"/>
                  </w:tcBorders>
                  <w:vAlign w:val="center"/>
                </w:tcPr>
                <w:p w14:paraId="50ADE575"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 xml:space="preserve">0.25 </w:t>
                  </w:r>
                </w:p>
              </w:tc>
              <w:tc>
                <w:tcPr>
                  <w:tcW w:w="818" w:type="dxa"/>
                  <w:tcBorders>
                    <w:top w:val="single" w:sz="4" w:space="0" w:color="000000"/>
                    <w:left w:val="single" w:sz="4" w:space="0" w:color="000000"/>
                    <w:bottom w:val="single" w:sz="4" w:space="0" w:color="000000"/>
                    <w:right w:val="single" w:sz="4" w:space="0" w:color="000000"/>
                  </w:tcBorders>
                  <w:vAlign w:val="center"/>
                </w:tcPr>
                <w:p w14:paraId="3A488A81"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 xml:space="preserve">0.003 </w:t>
                  </w:r>
                </w:p>
              </w:tc>
              <w:tc>
                <w:tcPr>
                  <w:tcW w:w="818" w:type="dxa"/>
                  <w:tcBorders>
                    <w:top w:val="single" w:sz="4" w:space="0" w:color="000000"/>
                    <w:left w:val="single" w:sz="4" w:space="0" w:color="000000"/>
                    <w:bottom w:val="single" w:sz="4" w:space="0" w:color="000000"/>
                    <w:right w:val="single" w:sz="4" w:space="0" w:color="000000"/>
                  </w:tcBorders>
                  <w:vAlign w:val="center"/>
                </w:tcPr>
                <w:p w14:paraId="0BF637E8"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 xml:space="preserve">0.009 </w:t>
                  </w:r>
                </w:p>
              </w:tc>
              <w:tc>
                <w:tcPr>
                  <w:tcW w:w="708" w:type="dxa"/>
                  <w:tcBorders>
                    <w:top w:val="single" w:sz="4" w:space="0" w:color="000000"/>
                    <w:left w:val="single" w:sz="4" w:space="0" w:color="000000"/>
                    <w:bottom w:val="single" w:sz="4" w:space="0" w:color="000000"/>
                    <w:right w:val="single" w:sz="4" w:space="0" w:color="000000"/>
                  </w:tcBorders>
                  <w:vAlign w:val="center"/>
                </w:tcPr>
                <w:p w14:paraId="7FCB65DE" w14:textId="77777777" w:rsidR="00624B5E" w:rsidRPr="00E665CA" w:rsidRDefault="00000000">
                  <w:pPr>
                    <w:widowControl/>
                    <w:wordWrap w:val="0"/>
                    <w:spacing w:line="240" w:lineRule="auto"/>
                    <w:ind w:firstLineChars="0" w:firstLine="0"/>
                    <w:jc w:val="center"/>
                    <w:rPr>
                      <w:kern w:val="0"/>
                      <w:sz w:val="21"/>
                    </w:rPr>
                  </w:pPr>
                  <w:r w:rsidRPr="00E665CA">
                    <w:rPr>
                      <w:rFonts w:hint="eastAsia"/>
                      <w:kern w:val="0"/>
                      <w:sz w:val="21"/>
                    </w:rPr>
                    <w:t>70</w:t>
                  </w:r>
                </w:p>
              </w:tc>
              <w:tc>
                <w:tcPr>
                  <w:tcW w:w="708" w:type="dxa"/>
                  <w:tcBorders>
                    <w:top w:val="single" w:sz="4" w:space="0" w:color="000000"/>
                    <w:left w:val="single" w:sz="4" w:space="0" w:color="000000"/>
                    <w:bottom w:val="single" w:sz="4" w:space="0" w:color="000000"/>
                    <w:right w:val="single" w:sz="4" w:space="0" w:color="000000"/>
                  </w:tcBorders>
                  <w:vAlign w:val="center"/>
                </w:tcPr>
                <w:p w14:paraId="390FE465" w14:textId="77777777" w:rsidR="00624B5E" w:rsidRPr="00E665CA" w:rsidRDefault="00000000">
                  <w:pPr>
                    <w:widowControl/>
                    <w:wordWrap w:val="0"/>
                    <w:spacing w:line="240" w:lineRule="auto"/>
                    <w:ind w:firstLineChars="0" w:firstLine="0"/>
                    <w:jc w:val="center"/>
                    <w:rPr>
                      <w:kern w:val="0"/>
                      <w:sz w:val="21"/>
                    </w:rPr>
                  </w:pPr>
                  <w:r w:rsidRPr="00E665CA">
                    <w:rPr>
                      <w:rFonts w:hint="eastAsia"/>
                      <w:kern w:val="0"/>
                      <w:sz w:val="21"/>
                    </w:rPr>
                    <w:t>1.0</w:t>
                  </w:r>
                </w:p>
              </w:tc>
              <w:tc>
                <w:tcPr>
                  <w:tcW w:w="708" w:type="dxa"/>
                  <w:vMerge/>
                  <w:tcBorders>
                    <w:top w:val="single" w:sz="4" w:space="0" w:color="000000"/>
                    <w:left w:val="single" w:sz="4" w:space="0" w:color="000000"/>
                    <w:bottom w:val="single" w:sz="4" w:space="0" w:color="000000"/>
                    <w:right w:val="single" w:sz="4" w:space="0" w:color="000000"/>
                  </w:tcBorders>
                  <w:vAlign w:val="center"/>
                </w:tcPr>
                <w:p w14:paraId="31B9BC27" w14:textId="77777777" w:rsidR="00624B5E" w:rsidRPr="00E665CA" w:rsidRDefault="00624B5E">
                  <w:pPr>
                    <w:widowControl/>
                    <w:wordWrap w:val="0"/>
                    <w:spacing w:line="240" w:lineRule="auto"/>
                    <w:ind w:firstLineChars="0" w:firstLine="0"/>
                    <w:jc w:val="center"/>
                    <w:rPr>
                      <w:kern w:val="0"/>
                      <w:sz w:val="21"/>
                    </w:rPr>
                  </w:pPr>
                </w:p>
              </w:tc>
            </w:tr>
            <w:tr w:rsidR="00E665CA" w:rsidRPr="00E665CA" w14:paraId="686DDF2B" w14:textId="77777777">
              <w:trPr>
                <w:trHeight w:val="20"/>
                <w:jc w:val="center"/>
              </w:trPr>
              <w:tc>
                <w:tcPr>
                  <w:tcW w:w="707" w:type="dxa"/>
                  <w:vMerge/>
                  <w:tcBorders>
                    <w:top w:val="single" w:sz="4" w:space="0" w:color="000000"/>
                    <w:left w:val="single" w:sz="4" w:space="0" w:color="000000"/>
                    <w:bottom w:val="single" w:sz="4" w:space="0" w:color="000000"/>
                    <w:right w:val="single" w:sz="4" w:space="0" w:color="000000"/>
                  </w:tcBorders>
                  <w:vAlign w:val="center"/>
                </w:tcPr>
                <w:p w14:paraId="22552D66" w14:textId="77777777" w:rsidR="00624B5E" w:rsidRPr="00E665CA" w:rsidRDefault="00624B5E">
                  <w:pPr>
                    <w:widowControl/>
                    <w:wordWrap w:val="0"/>
                    <w:spacing w:line="240" w:lineRule="auto"/>
                    <w:ind w:firstLineChars="0" w:firstLine="0"/>
                    <w:jc w:val="center"/>
                    <w:rPr>
                      <w:kern w:val="0"/>
                      <w:sz w:val="21"/>
                    </w:rPr>
                  </w:pPr>
                </w:p>
              </w:tc>
              <w:tc>
                <w:tcPr>
                  <w:tcW w:w="708" w:type="dxa"/>
                  <w:vMerge/>
                  <w:tcBorders>
                    <w:top w:val="single" w:sz="4" w:space="0" w:color="000000"/>
                    <w:left w:val="single" w:sz="4" w:space="0" w:color="000000"/>
                    <w:bottom w:val="single" w:sz="4" w:space="0" w:color="000000"/>
                    <w:right w:val="single" w:sz="4" w:space="0" w:color="000000"/>
                  </w:tcBorders>
                  <w:vAlign w:val="center"/>
                </w:tcPr>
                <w:p w14:paraId="38BB571B" w14:textId="77777777" w:rsidR="00624B5E" w:rsidRPr="00E665CA" w:rsidRDefault="00624B5E">
                  <w:pPr>
                    <w:widowControl/>
                    <w:wordWrap w:val="0"/>
                    <w:spacing w:line="240" w:lineRule="auto"/>
                    <w:ind w:firstLineChars="0" w:firstLine="0"/>
                    <w:jc w:val="center"/>
                    <w:rPr>
                      <w:kern w:val="0"/>
                      <w:sz w:val="21"/>
                    </w:rPr>
                  </w:pPr>
                </w:p>
              </w:tc>
              <w:tc>
                <w:tcPr>
                  <w:tcW w:w="766" w:type="dxa"/>
                  <w:vMerge/>
                  <w:tcBorders>
                    <w:top w:val="single" w:sz="4" w:space="0" w:color="000000"/>
                    <w:left w:val="single" w:sz="4" w:space="0" w:color="000000"/>
                    <w:bottom w:val="single" w:sz="4" w:space="0" w:color="000000"/>
                    <w:right w:val="single" w:sz="4" w:space="0" w:color="000000"/>
                  </w:tcBorders>
                  <w:vAlign w:val="center"/>
                </w:tcPr>
                <w:p w14:paraId="0609715E" w14:textId="77777777" w:rsidR="00624B5E" w:rsidRPr="00E665CA" w:rsidRDefault="00624B5E">
                  <w:pPr>
                    <w:widowControl/>
                    <w:wordWrap w:val="0"/>
                    <w:spacing w:line="240" w:lineRule="auto"/>
                    <w:ind w:firstLineChars="0" w:firstLine="0"/>
                    <w:jc w:val="center"/>
                    <w:rPr>
                      <w:kern w:val="0"/>
                      <w:sz w:val="21"/>
                    </w:rPr>
                  </w:pPr>
                </w:p>
              </w:tc>
              <w:tc>
                <w:tcPr>
                  <w:tcW w:w="818" w:type="dxa"/>
                  <w:tcBorders>
                    <w:top w:val="single" w:sz="4" w:space="0" w:color="000000"/>
                    <w:left w:val="single" w:sz="4" w:space="0" w:color="000000"/>
                    <w:bottom w:val="single" w:sz="4" w:space="0" w:color="000000"/>
                    <w:right w:val="single" w:sz="4" w:space="0" w:color="000000"/>
                  </w:tcBorders>
                  <w:vAlign w:val="center"/>
                </w:tcPr>
                <w:p w14:paraId="334ECC5C" w14:textId="77777777" w:rsidR="00624B5E" w:rsidRPr="00E665CA" w:rsidRDefault="00000000">
                  <w:pPr>
                    <w:widowControl/>
                    <w:wordWrap w:val="0"/>
                    <w:spacing w:line="240" w:lineRule="auto"/>
                    <w:ind w:firstLineChars="0" w:firstLine="0"/>
                    <w:jc w:val="center"/>
                    <w:rPr>
                      <w:kern w:val="0"/>
                      <w:sz w:val="21"/>
                    </w:rPr>
                  </w:pPr>
                  <w:r w:rsidRPr="00E665CA">
                    <w:rPr>
                      <w:rFonts w:ascii="宋体" w:hAnsi="宋体"/>
                      <w:kern w:val="0"/>
                      <w:sz w:val="21"/>
                    </w:rPr>
                    <w:t>非甲烷总烃</w:t>
                  </w:r>
                </w:p>
              </w:tc>
              <w:tc>
                <w:tcPr>
                  <w:tcW w:w="895" w:type="dxa"/>
                  <w:tcBorders>
                    <w:top w:val="single" w:sz="4" w:space="0" w:color="000000"/>
                    <w:left w:val="single" w:sz="4" w:space="0" w:color="000000"/>
                    <w:bottom w:val="single" w:sz="4" w:space="0" w:color="000000"/>
                    <w:right w:val="single" w:sz="4" w:space="0" w:color="000000"/>
                  </w:tcBorders>
                  <w:vAlign w:val="center"/>
                </w:tcPr>
                <w:p w14:paraId="7102BB83"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 xml:space="preserve">8.59 </w:t>
                  </w:r>
                </w:p>
              </w:tc>
              <w:tc>
                <w:tcPr>
                  <w:tcW w:w="818" w:type="dxa"/>
                  <w:tcBorders>
                    <w:top w:val="single" w:sz="4" w:space="0" w:color="000000"/>
                    <w:left w:val="single" w:sz="4" w:space="0" w:color="000000"/>
                    <w:bottom w:val="single" w:sz="4" w:space="0" w:color="000000"/>
                    <w:right w:val="single" w:sz="4" w:space="0" w:color="000000"/>
                  </w:tcBorders>
                  <w:vAlign w:val="center"/>
                </w:tcPr>
                <w:p w14:paraId="10E0857B"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 xml:space="preserve">0.092 </w:t>
                  </w:r>
                </w:p>
              </w:tc>
              <w:tc>
                <w:tcPr>
                  <w:tcW w:w="1081" w:type="dxa"/>
                  <w:tcBorders>
                    <w:top w:val="single" w:sz="4" w:space="0" w:color="000000"/>
                    <w:left w:val="single" w:sz="4" w:space="0" w:color="000000"/>
                    <w:bottom w:val="single" w:sz="4" w:space="0" w:color="000000"/>
                    <w:right w:val="single" w:sz="4" w:space="0" w:color="000000"/>
                  </w:tcBorders>
                  <w:vAlign w:val="center"/>
                </w:tcPr>
                <w:p w14:paraId="106D80F3"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 xml:space="preserve">0.295 </w:t>
                  </w:r>
                </w:p>
              </w:tc>
              <w:tc>
                <w:tcPr>
                  <w:tcW w:w="997" w:type="dxa"/>
                  <w:vMerge/>
                  <w:tcBorders>
                    <w:top w:val="single" w:sz="4" w:space="0" w:color="000000"/>
                    <w:left w:val="single" w:sz="4" w:space="0" w:color="000000"/>
                    <w:bottom w:val="single" w:sz="4" w:space="0" w:color="000000"/>
                    <w:right w:val="single" w:sz="4" w:space="0" w:color="000000"/>
                  </w:tcBorders>
                  <w:vAlign w:val="center"/>
                </w:tcPr>
                <w:p w14:paraId="53F8A5C5" w14:textId="77777777" w:rsidR="00624B5E" w:rsidRPr="00E665CA" w:rsidRDefault="00624B5E">
                  <w:pPr>
                    <w:widowControl/>
                    <w:wordWrap w:val="0"/>
                    <w:spacing w:line="240" w:lineRule="auto"/>
                    <w:ind w:firstLineChars="0" w:firstLine="0"/>
                    <w:jc w:val="center"/>
                    <w:rPr>
                      <w:kern w:val="0"/>
                      <w:sz w:val="21"/>
                    </w:rPr>
                  </w:pPr>
                </w:p>
              </w:tc>
              <w:tc>
                <w:tcPr>
                  <w:tcW w:w="937" w:type="dxa"/>
                  <w:vMerge/>
                  <w:tcBorders>
                    <w:top w:val="single" w:sz="4" w:space="0" w:color="000000"/>
                    <w:left w:val="single" w:sz="4" w:space="0" w:color="000000"/>
                    <w:bottom w:val="single" w:sz="4" w:space="0" w:color="000000"/>
                    <w:right w:val="single" w:sz="4" w:space="0" w:color="000000"/>
                  </w:tcBorders>
                  <w:vAlign w:val="center"/>
                </w:tcPr>
                <w:p w14:paraId="04FC58F4" w14:textId="77777777" w:rsidR="00624B5E" w:rsidRPr="00E665CA" w:rsidRDefault="00624B5E">
                  <w:pPr>
                    <w:widowControl/>
                    <w:wordWrap w:val="0"/>
                    <w:spacing w:line="240" w:lineRule="auto"/>
                    <w:ind w:firstLineChars="0" w:firstLine="0"/>
                    <w:jc w:val="center"/>
                    <w:rPr>
                      <w:kern w:val="0"/>
                      <w:sz w:val="21"/>
                    </w:rPr>
                  </w:pPr>
                </w:p>
              </w:tc>
              <w:tc>
                <w:tcPr>
                  <w:tcW w:w="818" w:type="dxa"/>
                  <w:tcBorders>
                    <w:top w:val="single" w:sz="4" w:space="0" w:color="000000"/>
                    <w:left w:val="single" w:sz="4" w:space="0" w:color="000000"/>
                    <w:bottom w:val="single" w:sz="4" w:space="0" w:color="000000"/>
                    <w:right w:val="single" w:sz="4" w:space="0" w:color="000000"/>
                  </w:tcBorders>
                  <w:vAlign w:val="center"/>
                </w:tcPr>
                <w:p w14:paraId="5FED28B5"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 xml:space="preserve">3.44 </w:t>
                  </w:r>
                </w:p>
              </w:tc>
              <w:tc>
                <w:tcPr>
                  <w:tcW w:w="818" w:type="dxa"/>
                  <w:tcBorders>
                    <w:top w:val="single" w:sz="4" w:space="0" w:color="000000"/>
                    <w:left w:val="single" w:sz="4" w:space="0" w:color="000000"/>
                    <w:bottom w:val="single" w:sz="4" w:space="0" w:color="000000"/>
                    <w:right w:val="single" w:sz="4" w:space="0" w:color="000000"/>
                  </w:tcBorders>
                  <w:vAlign w:val="center"/>
                </w:tcPr>
                <w:p w14:paraId="283F9E11"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 xml:space="preserve">0.037 </w:t>
                  </w:r>
                </w:p>
              </w:tc>
              <w:tc>
                <w:tcPr>
                  <w:tcW w:w="818" w:type="dxa"/>
                  <w:tcBorders>
                    <w:top w:val="single" w:sz="4" w:space="0" w:color="000000"/>
                    <w:left w:val="single" w:sz="4" w:space="0" w:color="000000"/>
                    <w:bottom w:val="single" w:sz="4" w:space="0" w:color="000000"/>
                    <w:right w:val="single" w:sz="4" w:space="0" w:color="000000"/>
                  </w:tcBorders>
                  <w:vAlign w:val="center"/>
                </w:tcPr>
                <w:p w14:paraId="2B9FC4C0"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 xml:space="preserve">0.118 </w:t>
                  </w:r>
                </w:p>
              </w:tc>
              <w:tc>
                <w:tcPr>
                  <w:tcW w:w="708" w:type="dxa"/>
                  <w:tcBorders>
                    <w:top w:val="single" w:sz="4" w:space="0" w:color="000000"/>
                    <w:left w:val="single" w:sz="4" w:space="0" w:color="000000"/>
                    <w:bottom w:val="single" w:sz="4" w:space="0" w:color="000000"/>
                    <w:right w:val="single" w:sz="4" w:space="0" w:color="000000"/>
                  </w:tcBorders>
                  <w:vAlign w:val="center"/>
                </w:tcPr>
                <w:p w14:paraId="2B4BB3AC" w14:textId="77777777" w:rsidR="00624B5E" w:rsidRPr="00E665CA" w:rsidRDefault="00000000">
                  <w:pPr>
                    <w:widowControl/>
                    <w:wordWrap w:val="0"/>
                    <w:spacing w:line="240" w:lineRule="auto"/>
                    <w:ind w:firstLineChars="0" w:firstLine="0"/>
                    <w:jc w:val="center"/>
                    <w:rPr>
                      <w:kern w:val="0"/>
                      <w:sz w:val="21"/>
                    </w:rPr>
                  </w:pPr>
                  <w:r w:rsidRPr="00E665CA">
                    <w:rPr>
                      <w:rFonts w:hint="eastAsia"/>
                      <w:kern w:val="0"/>
                      <w:sz w:val="21"/>
                    </w:rPr>
                    <w:t>120</w:t>
                  </w:r>
                </w:p>
              </w:tc>
              <w:tc>
                <w:tcPr>
                  <w:tcW w:w="708" w:type="dxa"/>
                  <w:tcBorders>
                    <w:top w:val="single" w:sz="4" w:space="0" w:color="000000"/>
                    <w:left w:val="single" w:sz="4" w:space="0" w:color="000000"/>
                    <w:bottom w:val="single" w:sz="4" w:space="0" w:color="000000"/>
                    <w:right w:val="single" w:sz="4" w:space="0" w:color="000000"/>
                  </w:tcBorders>
                  <w:vAlign w:val="center"/>
                </w:tcPr>
                <w:p w14:paraId="123890A0" w14:textId="77777777" w:rsidR="00624B5E" w:rsidRPr="00E665CA" w:rsidRDefault="00000000">
                  <w:pPr>
                    <w:widowControl/>
                    <w:wordWrap w:val="0"/>
                    <w:spacing w:line="240" w:lineRule="auto"/>
                    <w:ind w:firstLineChars="0" w:firstLine="0"/>
                    <w:jc w:val="center"/>
                    <w:rPr>
                      <w:kern w:val="0"/>
                      <w:sz w:val="21"/>
                    </w:rPr>
                  </w:pPr>
                  <w:r w:rsidRPr="00E665CA">
                    <w:rPr>
                      <w:rFonts w:hint="eastAsia"/>
                      <w:kern w:val="0"/>
                      <w:sz w:val="21"/>
                    </w:rPr>
                    <w:t>10</w:t>
                  </w:r>
                </w:p>
              </w:tc>
              <w:tc>
                <w:tcPr>
                  <w:tcW w:w="708" w:type="dxa"/>
                  <w:vMerge/>
                  <w:tcBorders>
                    <w:top w:val="single" w:sz="4" w:space="0" w:color="000000"/>
                    <w:left w:val="single" w:sz="4" w:space="0" w:color="000000"/>
                    <w:bottom w:val="single" w:sz="4" w:space="0" w:color="000000"/>
                    <w:right w:val="single" w:sz="4" w:space="0" w:color="000000"/>
                  </w:tcBorders>
                  <w:vAlign w:val="center"/>
                </w:tcPr>
                <w:p w14:paraId="1F10F403" w14:textId="77777777" w:rsidR="00624B5E" w:rsidRPr="00E665CA" w:rsidRDefault="00624B5E">
                  <w:pPr>
                    <w:widowControl/>
                    <w:wordWrap w:val="0"/>
                    <w:spacing w:line="240" w:lineRule="auto"/>
                    <w:ind w:firstLineChars="0" w:firstLine="0"/>
                    <w:jc w:val="center"/>
                    <w:rPr>
                      <w:kern w:val="0"/>
                      <w:sz w:val="21"/>
                    </w:rPr>
                  </w:pPr>
                </w:p>
              </w:tc>
            </w:tr>
            <w:tr w:rsidR="00E665CA" w:rsidRPr="00E665CA" w14:paraId="3377DB9E" w14:textId="77777777">
              <w:trPr>
                <w:trHeight w:val="20"/>
                <w:jc w:val="center"/>
              </w:trPr>
              <w:tc>
                <w:tcPr>
                  <w:tcW w:w="707" w:type="dxa"/>
                  <w:tcBorders>
                    <w:top w:val="single" w:sz="4" w:space="0" w:color="000000"/>
                    <w:left w:val="single" w:sz="4" w:space="0" w:color="000000"/>
                    <w:bottom w:val="single" w:sz="4" w:space="0" w:color="000000"/>
                    <w:right w:val="single" w:sz="4" w:space="0" w:color="000000"/>
                  </w:tcBorders>
                  <w:vAlign w:val="center"/>
                </w:tcPr>
                <w:p w14:paraId="5A176AC8" w14:textId="77777777" w:rsidR="00624B5E" w:rsidRPr="00E665CA" w:rsidRDefault="00000000">
                  <w:pPr>
                    <w:widowControl/>
                    <w:wordWrap w:val="0"/>
                    <w:spacing w:line="240" w:lineRule="auto"/>
                    <w:ind w:firstLineChars="0" w:firstLine="0"/>
                    <w:jc w:val="center"/>
                    <w:rPr>
                      <w:kern w:val="0"/>
                      <w:sz w:val="21"/>
                    </w:rPr>
                  </w:pPr>
                  <w:r w:rsidRPr="00E665CA">
                    <w:rPr>
                      <w:rFonts w:hint="eastAsia"/>
                      <w:kern w:val="0"/>
                      <w:sz w:val="21"/>
                    </w:rPr>
                    <w:t>激光切割</w:t>
                  </w:r>
                </w:p>
              </w:tc>
              <w:tc>
                <w:tcPr>
                  <w:tcW w:w="708" w:type="dxa"/>
                  <w:tcBorders>
                    <w:top w:val="single" w:sz="4" w:space="0" w:color="000000"/>
                    <w:left w:val="single" w:sz="4" w:space="0" w:color="000000"/>
                    <w:bottom w:val="single" w:sz="4" w:space="0" w:color="000000"/>
                    <w:right w:val="single" w:sz="4" w:space="0" w:color="000000"/>
                  </w:tcBorders>
                  <w:vAlign w:val="center"/>
                </w:tcPr>
                <w:p w14:paraId="4F6865A7" w14:textId="77777777" w:rsidR="00624B5E" w:rsidRPr="00E665CA" w:rsidRDefault="00000000">
                  <w:pPr>
                    <w:widowControl/>
                    <w:wordWrap w:val="0"/>
                    <w:spacing w:line="240" w:lineRule="auto"/>
                    <w:ind w:firstLineChars="0" w:firstLine="0"/>
                    <w:jc w:val="center"/>
                    <w:rPr>
                      <w:kern w:val="0"/>
                      <w:sz w:val="21"/>
                    </w:rPr>
                  </w:pPr>
                  <w:r w:rsidRPr="00E665CA">
                    <w:rPr>
                      <w:rFonts w:hint="eastAsia"/>
                      <w:kern w:val="0"/>
                      <w:sz w:val="21"/>
                    </w:rPr>
                    <w:t>/</w:t>
                  </w:r>
                </w:p>
              </w:tc>
              <w:tc>
                <w:tcPr>
                  <w:tcW w:w="766" w:type="dxa"/>
                  <w:tcBorders>
                    <w:top w:val="single" w:sz="4" w:space="0" w:color="000000"/>
                    <w:left w:val="single" w:sz="4" w:space="0" w:color="000000"/>
                    <w:bottom w:val="single" w:sz="4" w:space="0" w:color="000000"/>
                    <w:right w:val="single" w:sz="4" w:space="0" w:color="000000"/>
                  </w:tcBorders>
                  <w:vAlign w:val="center"/>
                </w:tcPr>
                <w:p w14:paraId="7310A031" w14:textId="77777777" w:rsidR="00624B5E" w:rsidRPr="00E665CA" w:rsidRDefault="00000000">
                  <w:pPr>
                    <w:widowControl/>
                    <w:wordWrap w:val="0"/>
                    <w:spacing w:line="240" w:lineRule="auto"/>
                    <w:ind w:firstLineChars="0" w:firstLine="0"/>
                    <w:jc w:val="center"/>
                    <w:rPr>
                      <w:kern w:val="0"/>
                      <w:sz w:val="21"/>
                    </w:rPr>
                  </w:pPr>
                  <w:r w:rsidRPr="00E665CA">
                    <w:rPr>
                      <w:rFonts w:hint="eastAsia"/>
                      <w:kern w:val="0"/>
                      <w:sz w:val="21"/>
                    </w:rPr>
                    <w:t>/</w:t>
                  </w:r>
                </w:p>
              </w:tc>
              <w:tc>
                <w:tcPr>
                  <w:tcW w:w="818" w:type="dxa"/>
                  <w:tcBorders>
                    <w:top w:val="single" w:sz="4" w:space="0" w:color="000000"/>
                    <w:left w:val="single" w:sz="4" w:space="0" w:color="000000"/>
                    <w:bottom w:val="single" w:sz="4" w:space="0" w:color="000000"/>
                    <w:right w:val="single" w:sz="4" w:space="0" w:color="000000"/>
                  </w:tcBorders>
                  <w:vAlign w:val="center"/>
                </w:tcPr>
                <w:p w14:paraId="5FDE608D" w14:textId="77777777" w:rsidR="00624B5E" w:rsidRPr="00E665CA" w:rsidRDefault="00000000">
                  <w:pPr>
                    <w:widowControl/>
                    <w:wordWrap w:val="0"/>
                    <w:spacing w:line="240" w:lineRule="auto"/>
                    <w:ind w:firstLineChars="0" w:firstLine="0"/>
                    <w:jc w:val="center"/>
                    <w:rPr>
                      <w:rFonts w:ascii="宋体" w:hAnsi="宋体" w:hint="eastAsia"/>
                      <w:kern w:val="0"/>
                      <w:sz w:val="21"/>
                    </w:rPr>
                  </w:pPr>
                  <w:r w:rsidRPr="00E665CA">
                    <w:rPr>
                      <w:rFonts w:ascii="宋体" w:hAnsi="宋体" w:hint="eastAsia"/>
                      <w:kern w:val="0"/>
                      <w:sz w:val="21"/>
                    </w:rPr>
                    <w:t>颗粒物</w:t>
                  </w:r>
                </w:p>
              </w:tc>
              <w:tc>
                <w:tcPr>
                  <w:tcW w:w="895" w:type="dxa"/>
                  <w:tcBorders>
                    <w:top w:val="single" w:sz="4" w:space="0" w:color="000000"/>
                    <w:left w:val="single" w:sz="4" w:space="0" w:color="000000"/>
                    <w:bottom w:val="single" w:sz="4" w:space="0" w:color="000000"/>
                    <w:right w:val="single" w:sz="4" w:space="0" w:color="000000"/>
                  </w:tcBorders>
                  <w:vAlign w:val="center"/>
                </w:tcPr>
                <w:p w14:paraId="712AD8A9" w14:textId="77777777" w:rsidR="00624B5E" w:rsidRPr="00E665CA" w:rsidRDefault="00000000">
                  <w:pPr>
                    <w:widowControl/>
                    <w:wordWrap w:val="0"/>
                    <w:spacing w:line="240" w:lineRule="auto"/>
                    <w:ind w:firstLineChars="0" w:firstLine="0"/>
                    <w:jc w:val="center"/>
                    <w:rPr>
                      <w:kern w:val="0"/>
                      <w:sz w:val="21"/>
                    </w:rPr>
                  </w:pPr>
                  <w:r w:rsidRPr="00E665CA">
                    <w:rPr>
                      <w:rFonts w:hint="eastAsia"/>
                      <w:kern w:val="0"/>
                      <w:sz w:val="21"/>
                    </w:rPr>
                    <w:t>/</w:t>
                  </w:r>
                </w:p>
              </w:tc>
              <w:tc>
                <w:tcPr>
                  <w:tcW w:w="818" w:type="dxa"/>
                  <w:tcBorders>
                    <w:top w:val="single" w:sz="4" w:space="0" w:color="000000"/>
                    <w:left w:val="single" w:sz="4" w:space="0" w:color="000000"/>
                    <w:bottom w:val="single" w:sz="4" w:space="0" w:color="000000"/>
                    <w:right w:val="single" w:sz="4" w:space="0" w:color="000000"/>
                  </w:tcBorders>
                  <w:vAlign w:val="center"/>
                </w:tcPr>
                <w:p w14:paraId="13C6CAA0" w14:textId="77777777" w:rsidR="00624B5E" w:rsidRPr="00E665CA" w:rsidRDefault="00000000">
                  <w:pPr>
                    <w:widowControl/>
                    <w:wordWrap w:val="0"/>
                    <w:spacing w:line="240" w:lineRule="auto"/>
                    <w:ind w:firstLineChars="0" w:firstLine="0"/>
                    <w:jc w:val="center"/>
                    <w:rPr>
                      <w:kern w:val="0"/>
                      <w:sz w:val="21"/>
                    </w:rPr>
                  </w:pPr>
                  <w:r w:rsidRPr="00E665CA">
                    <w:rPr>
                      <w:rFonts w:hint="eastAsia"/>
                      <w:kern w:val="0"/>
                      <w:sz w:val="21"/>
                    </w:rPr>
                    <w:t>1.58</w:t>
                  </w:r>
                </w:p>
              </w:tc>
              <w:tc>
                <w:tcPr>
                  <w:tcW w:w="1081" w:type="dxa"/>
                  <w:tcBorders>
                    <w:top w:val="single" w:sz="4" w:space="0" w:color="000000"/>
                    <w:left w:val="single" w:sz="4" w:space="0" w:color="000000"/>
                    <w:bottom w:val="single" w:sz="4" w:space="0" w:color="000000"/>
                    <w:right w:val="single" w:sz="4" w:space="0" w:color="000000"/>
                  </w:tcBorders>
                  <w:vAlign w:val="center"/>
                </w:tcPr>
                <w:p w14:paraId="4C582016" w14:textId="77777777" w:rsidR="00624B5E" w:rsidRPr="00E665CA" w:rsidRDefault="00000000">
                  <w:pPr>
                    <w:widowControl/>
                    <w:wordWrap w:val="0"/>
                    <w:spacing w:line="240" w:lineRule="auto"/>
                    <w:ind w:firstLineChars="0" w:firstLine="0"/>
                    <w:jc w:val="center"/>
                    <w:rPr>
                      <w:kern w:val="0"/>
                      <w:sz w:val="21"/>
                    </w:rPr>
                  </w:pPr>
                  <w:r w:rsidRPr="00E665CA">
                    <w:rPr>
                      <w:rFonts w:hint="eastAsia"/>
                      <w:kern w:val="0"/>
                      <w:sz w:val="21"/>
                    </w:rPr>
                    <w:t>11.37</w:t>
                  </w:r>
                </w:p>
              </w:tc>
              <w:tc>
                <w:tcPr>
                  <w:tcW w:w="997" w:type="dxa"/>
                  <w:tcBorders>
                    <w:top w:val="single" w:sz="4" w:space="0" w:color="000000"/>
                    <w:left w:val="single" w:sz="4" w:space="0" w:color="000000"/>
                    <w:bottom w:val="single" w:sz="4" w:space="0" w:color="000000"/>
                    <w:right w:val="single" w:sz="4" w:space="0" w:color="000000"/>
                  </w:tcBorders>
                  <w:vAlign w:val="center"/>
                </w:tcPr>
                <w:p w14:paraId="6BD3BC2A" w14:textId="77777777" w:rsidR="00624B5E" w:rsidRPr="00E665CA" w:rsidRDefault="00000000">
                  <w:pPr>
                    <w:widowControl/>
                    <w:wordWrap w:val="0"/>
                    <w:spacing w:line="240" w:lineRule="auto"/>
                    <w:ind w:firstLineChars="0" w:firstLine="0"/>
                    <w:jc w:val="center"/>
                    <w:rPr>
                      <w:kern w:val="0"/>
                      <w:sz w:val="21"/>
                    </w:rPr>
                  </w:pPr>
                  <w:r w:rsidRPr="00E665CA">
                    <w:rPr>
                      <w:rFonts w:ascii="宋体" w:hAnsi="宋体"/>
                      <w:kern w:val="0"/>
                      <w:sz w:val="21"/>
                    </w:rPr>
                    <w:t>收集效率</w:t>
                  </w:r>
                  <w:r w:rsidRPr="00E665CA">
                    <w:rPr>
                      <w:rFonts w:hint="eastAsia"/>
                      <w:kern w:val="0"/>
                      <w:sz w:val="21"/>
                    </w:rPr>
                    <w:t>90</w:t>
                  </w:r>
                  <w:r w:rsidRPr="00E665CA">
                    <w:rPr>
                      <w:kern w:val="0"/>
                      <w:sz w:val="21"/>
                    </w:rPr>
                    <w:t>%</w:t>
                  </w:r>
                  <w:r w:rsidRPr="00E665CA">
                    <w:rPr>
                      <w:rFonts w:ascii="宋体" w:hAnsi="宋体"/>
                      <w:kern w:val="0"/>
                      <w:sz w:val="21"/>
                    </w:rPr>
                    <w:t>，经</w:t>
                  </w:r>
                  <w:r w:rsidRPr="00E665CA">
                    <w:rPr>
                      <w:kern w:val="0"/>
                      <w:sz w:val="21"/>
                    </w:rPr>
                    <w:t>“</w:t>
                  </w:r>
                  <w:r w:rsidRPr="00E665CA">
                    <w:rPr>
                      <w:rFonts w:ascii="宋体" w:hAnsi="宋体" w:hint="eastAsia"/>
                      <w:kern w:val="0"/>
                      <w:sz w:val="21"/>
                    </w:rPr>
                    <w:t>滤筒除尘器</w:t>
                  </w:r>
                  <w:r w:rsidRPr="00E665CA">
                    <w:rPr>
                      <w:kern w:val="0"/>
                      <w:sz w:val="21"/>
                    </w:rPr>
                    <w:t>”</w:t>
                  </w:r>
                  <w:r w:rsidRPr="00E665CA">
                    <w:rPr>
                      <w:rFonts w:ascii="宋体" w:hAnsi="宋体"/>
                      <w:kern w:val="0"/>
                      <w:sz w:val="21"/>
                    </w:rPr>
                    <w:t>处理后</w:t>
                  </w:r>
                </w:p>
              </w:tc>
              <w:tc>
                <w:tcPr>
                  <w:tcW w:w="937" w:type="dxa"/>
                  <w:tcBorders>
                    <w:top w:val="single" w:sz="4" w:space="0" w:color="000000"/>
                    <w:left w:val="single" w:sz="4" w:space="0" w:color="000000"/>
                    <w:bottom w:val="single" w:sz="4" w:space="0" w:color="000000"/>
                    <w:right w:val="single" w:sz="4" w:space="0" w:color="000000"/>
                  </w:tcBorders>
                  <w:vAlign w:val="center"/>
                </w:tcPr>
                <w:p w14:paraId="34E67EBC" w14:textId="77777777" w:rsidR="00624B5E" w:rsidRPr="00E665CA" w:rsidRDefault="00000000">
                  <w:pPr>
                    <w:widowControl/>
                    <w:wordWrap w:val="0"/>
                    <w:spacing w:line="240" w:lineRule="auto"/>
                    <w:ind w:firstLineChars="0" w:firstLine="0"/>
                    <w:jc w:val="center"/>
                    <w:rPr>
                      <w:kern w:val="0"/>
                      <w:sz w:val="21"/>
                    </w:rPr>
                  </w:pPr>
                  <w:r w:rsidRPr="00E665CA">
                    <w:rPr>
                      <w:rFonts w:hint="eastAsia"/>
                      <w:kern w:val="0"/>
                      <w:sz w:val="21"/>
                    </w:rPr>
                    <w:t>95%</w:t>
                  </w:r>
                </w:p>
              </w:tc>
              <w:tc>
                <w:tcPr>
                  <w:tcW w:w="818" w:type="dxa"/>
                  <w:tcBorders>
                    <w:top w:val="single" w:sz="4" w:space="0" w:color="000000"/>
                    <w:left w:val="single" w:sz="4" w:space="0" w:color="000000"/>
                    <w:bottom w:val="single" w:sz="4" w:space="0" w:color="000000"/>
                    <w:right w:val="single" w:sz="4" w:space="0" w:color="000000"/>
                  </w:tcBorders>
                  <w:vAlign w:val="center"/>
                </w:tcPr>
                <w:p w14:paraId="0998C64C" w14:textId="77777777" w:rsidR="00624B5E" w:rsidRPr="00E665CA" w:rsidRDefault="00000000">
                  <w:pPr>
                    <w:widowControl/>
                    <w:wordWrap w:val="0"/>
                    <w:spacing w:line="240" w:lineRule="auto"/>
                    <w:ind w:firstLineChars="0" w:firstLine="0"/>
                    <w:jc w:val="center"/>
                    <w:rPr>
                      <w:kern w:val="0"/>
                      <w:sz w:val="21"/>
                    </w:rPr>
                  </w:pPr>
                  <w:r w:rsidRPr="00E665CA">
                    <w:rPr>
                      <w:rFonts w:hint="eastAsia"/>
                      <w:kern w:val="0"/>
                      <w:sz w:val="21"/>
                    </w:rPr>
                    <w:t>/</w:t>
                  </w:r>
                </w:p>
              </w:tc>
              <w:tc>
                <w:tcPr>
                  <w:tcW w:w="818" w:type="dxa"/>
                  <w:tcBorders>
                    <w:top w:val="single" w:sz="4" w:space="0" w:color="000000"/>
                    <w:left w:val="single" w:sz="4" w:space="0" w:color="000000"/>
                    <w:bottom w:val="single" w:sz="4" w:space="0" w:color="000000"/>
                    <w:right w:val="single" w:sz="4" w:space="0" w:color="000000"/>
                  </w:tcBorders>
                  <w:vAlign w:val="center"/>
                </w:tcPr>
                <w:p w14:paraId="44FBF679" w14:textId="77777777" w:rsidR="00624B5E" w:rsidRPr="00E665CA" w:rsidRDefault="00000000">
                  <w:pPr>
                    <w:widowControl/>
                    <w:wordWrap w:val="0"/>
                    <w:spacing w:line="240" w:lineRule="auto"/>
                    <w:ind w:firstLineChars="0" w:firstLine="0"/>
                    <w:jc w:val="center"/>
                    <w:rPr>
                      <w:kern w:val="0"/>
                      <w:sz w:val="21"/>
                    </w:rPr>
                  </w:pPr>
                  <w:r w:rsidRPr="00E665CA">
                    <w:rPr>
                      <w:rFonts w:hint="eastAsia"/>
                      <w:kern w:val="0"/>
                      <w:sz w:val="21"/>
                    </w:rPr>
                    <w:t>0.22</w:t>
                  </w:r>
                </w:p>
              </w:tc>
              <w:tc>
                <w:tcPr>
                  <w:tcW w:w="818" w:type="dxa"/>
                  <w:tcBorders>
                    <w:top w:val="single" w:sz="4" w:space="0" w:color="000000"/>
                    <w:left w:val="single" w:sz="4" w:space="0" w:color="000000"/>
                    <w:bottom w:val="single" w:sz="4" w:space="0" w:color="000000"/>
                    <w:right w:val="single" w:sz="4" w:space="0" w:color="000000"/>
                  </w:tcBorders>
                  <w:vAlign w:val="center"/>
                </w:tcPr>
                <w:p w14:paraId="112B67E3" w14:textId="77777777" w:rsidR="00624B5E" w:rsidRPr="00E665CA" w:rsidRDefault="00000000">
                  <w:pPr>
                    <w:widowControl/>
                    <w:wordWrap w:val="0"/>
                    <w:spacing w:line="240" w:lineRule="auto"/>
                    <w:ind w:firstLineChars="0" w:firstLine="0"/>
                    <w:jc w:val="center"/>
                    <w:rPr>
                      <w:kern w:val="0"/>
                      <w:sz w:val="21"/>
                    </w:rPr>
                  </w:pPr>
                  <w:r w:rsidRPr="00E665CA">
                    <w:rPr>
                      <w:rFonts w:hint="eastAsia"/>
                      <w:kern w:val="0"/>
                      <w:sz w:val="21"/>
                    </w:rPr>
                    <w:t>1.65</w:t>
                  </w:r>
                </w:p>
              </w:tc>
              <w:tc>
                <w:tcPr>
                  <w:tcW w:w="708" w:type="dxa"/>
                  <w:tcBorders>
                    <w:top w:val="single" w:sz="4" w:space="0" w:color="000000"/>
                    <w:left w:val="single" w:sz="4" w:space="0" w:color="000000"/>
                    <w:bottom w:val="single" w:sz="4" w:space="0" w:color="000000"/>
                    <w:right w:val="single" w:sz="4" w:space="0" w:color="000000"/>
                  </w:tcBorders>
                  <w:vAlign w:val="center"/>
                </w:tcPr>
                <w:p w14:paraId="493D2078" w14:textId="77777777" w:rsidR="00624B5E" w:rsidRPr="00E665CA" w:rsidRDefault="00000000">
                  <w:pPr>
                    <w:widowControl/>
                    <w:wordWrap w:val="0"/>
                    <w:spacing w:line="240" w:lineRule="auto"/>
                    <w:ind w:firstLineChars="0" w:firstLine="0"/>
                    <w:jc w:val="center"/>
                    <w:rPr>
                      <w:kern w:val="0"/>
                      <w:sz w:val="21"/>
                    </w:rPr>
                  </w:pPr>
                  <w:r w:rsidRPr="00E665CA">
                    <w:rPr>
                      <w:rFonts w:hint="eastAsia"/>
                      <w:kern w:val="0"/>
                      <w:sz w:val="21"/>
                    </w:rPr>
                    <w:t>50</w:t>
                  </w:r>
                </w:p>
              </w:tc>
              <w:tc>
                <w:tcPr>
                  <w:tcW w:w="708" w:type="dxa"/>
                  <w:tcBorders>
                    <w:top w:val="single" w:sz="4" w:space="0" w:color="000000"/>
                    <w:left w:val="single" w:sz="4" w:space="0" w:color="000000"/>
                    <w:bottom w:val="single" w:sz="4" w:space="0" w:color="000000"/>
                    <w:right w:val="single" w:sz="4" w:space="0" w:color="000000"/>
                  </w:tcBorders>
                  <w:vAlign w:val="center"/>
                </w:tcPr>
                <w:p w14:paraId="49136D7D" w14:textId="77777777" w:rsidR="00624B5E" w:rsidRPr="00E665CA" w:rsidRDefault="00000000">
                  <w:pPr>
                    <w:widowControl/>
                    <w:wordWrap w:val="0"/>
                    <w:spacing w:line="240" w:lineRule="auto"/>
                    <w:ind w:firstLineChars="0" w:firstLine="0"/>
                    <w:jc w:val="center"/>
                    <w:rPr>
                      <w:kern w:val="0"/>
                      <w:sz w:val="21"/>
                    </w:rPr>
                  </w:pPr>
                  <w:r w:rsidRPr="00E665CA">
                    <w:rPr>
                      <w:rFonts w:hint="eastAsia"/>
                      <w:kern w:val="0"/>
                      <w:sz w:val="21"/>
                    </w:rPr>
                    <w:t>0.8</w:t>
                  </w:r>
                </w:p>
              </w:tc>
              <w:tc>
                <w:tcPr>
                  <w:tcW w:w="708" w:type="dxa"/>
                  <w:tcBorders>
                    <w:top w:val="single" w:sz="4" w:space="0" w:color="000000"/>
                    <w:left w:val="single" w:sz="4" w:space="0" w:color="000000"/>
                    <w:bottom w:val="single" w:sz="4" w:space="0" w:color="000000"/>
                    <w:right w:val="single" w:sz="4" w:space="0" w:color="000000"/>
                  </w:tcBorders>
                  <w:vAlign w:val="center"/>
                </w:tcPr>
                <w:p w14:paraId="095C42B5" w14:textId="77777777" w:rsidR="00624B5E" w:rsidRPr="00E665CA" w:rsidRDefault="00000000">
                  <w:pPr>
                    <w:widowControl/>
                    <w:wordWrap w:val="0"/>
                    <w:spacing w:line="240" w:lineRule="auto"/>
                    <w:ind w:firstLineChars="0" w:firstLine="0"/>
                    <w:jc w:val="center"/>
                    <w:rPr>
                      <w:kern w:val="0"/>
                      <w:sz w:val="21"/>
                    </w:rPr>
                  </w:pPr>
                  <w:r w:rsidRPr="00E665CA">
                    <w:rPr>
                      <w:rFonts w:hint="eastAsia"/>
                      <w:kern w:val="0"/>
                      <w:sz w:val="21"/>
                    </w:rPr>
                    <w:t>7200</w:t>
                  </w:r>
                </w:p>
              </w:tc>
            </w:tr>
            <w:tr w:rsidR="00E665CA" w:rsidRPr="00E665CA" w14:paraId="09FAE0F2" w14:textId="77777777">
              <w:trPr>
                <w:trHeight w:val="20"/>
                <w:jc w:val="center"/>
              </w:trPr>
              <w:tc>
                <w:tcPr>
                  <w:tcW w:w="141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8310947" w14:textId="77777777" w:rsidR="00624B5E" w:rsidRPr="00E665CA" w:rsidRDefault="00000000">
                  <w:pPr>
                    <w:widowControl/>
                    <w:wordWrap w:val="0"/>
                    <w:spacing w:line="240" w:lineRule="auto"/>
                    <w:ind w:firstLineChars="0" w:firstLine="0"/>
                    <w:jc w:val="center"/>
                    <w:rPr>
                      <w:kern w:val="0"/>
                      <w:sz w:val="21"/>
                    </w:rPr>
                  </w:pPr>
                  <w:r w:rsidRPr="00E665CA">
                    <w:rPr>
                      <w:rFonts w:ascii="宋体" w:hAnsi="宋体"/>
                      <w:kern w:val="0"/>
                      <w:sz w:val="21"/>
                    </w:rPr>
                    <w:t>无组织排放</w:t>
                  </w:r>
                </w:p>
              </w:tc>
              <w:tc>
                <w:tcPr>
                  <w:tcW w:w="766" w:type="dxa"/>
                  <w:vMerge w:val="restart"/>
                  <w:tcBorders>
                    <w:top w:val="single" w:sz="4" w:space="0" w:color="000000"/>
                    <w:left w:val="single" w:sz="4" w:space="0" w:color="000000"/>
                    <w:bottom w:val="single" w:sz="4" w:space="0" w:color="000000"/>
                    <w:right w:val="single" w:sz="4" w:space="0" w:color="000000"/>
                  </w:tcBorders>
                  <w:vAlign w:val="center"/>
                </w:tcPr>
                <w:p w14:paraId="2C3DAA35" w14:textId="77777777" w:rsidR="00624B5E" w:rsidRPr="00E665CA" w:rsidRDefault="00000000">
                  <w:pPr>
                    <w:widowControl/>
                    <w:wordWrap w:val="0"/>
                    <w:spacing w:line="240" w:lineRule="auto"/>
                    <w:ind w:firstLineChars="0" w:firstLine="0"/>
                    <w:jc w:val="center"/>
                    <w:rPr>
                      <w:b/>
                      <w:bCs/>
                      <w:kern w:val="0"/>
                      <w:sz w:val="21"/>
                    </w:rPr>
                  </w:pPr>
                  <w:r w:rsidRPr="00E665CA">
                    <w:rPr>
                      <w:b/>
                      <w:bCs/>
                      <w:kern w:val="0"/>
                      <w:sz w:val="21"/>
                    </w:rPr>
                    <w:t>/</w:t>
                  </w:r>
                </w:p>
              </w:tc>
              <w:tc>
                <w:tcPr>
                  <w:tcW w:w="818" w:type="dxa"/>
                  <w:tcBorders>
                    <w:top w:val="single" w:sz="4" w:space="0" w:color="000000"/>
                    <w:left w:val="single" w:sz="4" w:space="0" w:color="000000"/>
                    <w:bottom w:val="single" w:sz="4" w:space="0" w:color="000000"/>
                    <w:right w:val="single" w:sz="4" w:space="0" w:color="000000"/>
                  </w:tcBorders>
                  <w:vAlign w:val="center"/>
                </w:tcPr>
                <w:p w14:paraId="54B77CAF" w14:textId="77777777" w:rsidR="00624B5E" w:rsidRPr="00E665CA" w:rsidRDefault="00000000">
                  <w:pPr>
                    <w:widowControl/>
                    <w:wordWrap w:val="0"/>
                    <w:spacing w:line="240" w:lineRule="auto"/>
                    <w:ind w:firstLineChars="0" w:firstLine="0"/>
                    <w:jc w:val="center"/>
                    <w:rPr>
                      <w:kern w:val="0"/>
                      <w:sz w:val="21"/>
                    </w:rPr>
                  </w:pPr>
                  <w:r w:rsidRPr="00E665CA">
                    <w:rPr>
                      <w:rFonts w:ascii="宋体" w:hAnsi="宋体"/>
                      <w:kern w:val="0"/>
                      <w:sz w:val="21"/>
                    </w:rPr>
                    <w:t>颗粒物</w:t>
                  </w:r>
                </w:p>
              </w:tc>
              <w:tc>
                <w:tcPr>
                  <w:tcW w:w="895" w:type="dxa"/>
                  <w:tcBorders>
                    <w:top w:val="single" w:sz="4" w:space="0" w:color="000000"/>
                    <w:left w:val="single" w:sz="4" w:space="0" w:color="000000"/>
                    <w:bottom w:val="single" w:sz="4" w:space="0" w:color="000000"/>
                    <w:right w:val="single" w:sz="4" w:space="0" w:color="000000"/>
                  </w:tcBorders>
                  <w:vAlign w:val="center"/>
                </w:tcPr>
                <w:p w14:paraId="1E371FB7"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w:t>
                  </w:r>
                </w:p>
              </w:tc>
              <w:tc>
                <w:tcPr>
                  <w:tcW w:w="818" w:type="dxa"/>
                  <w:tcBorders>
                    <w:top w:val="single" w:sz="4" w:space="0" w:color="000000"/>
                    <w:left w:val="single" w:sz="4" w:space="0" w:color="000000"/>
                    <w:bottom w:val="single" w:sz="4" w:space="0" w:color="000000"/>
                    <w:right w:val="single" w:sz="4" w:space="0" w:color="000000"/>
                  </w:tcBorders>
                  <w:vAlign w:val="center"/>
                </w:tcPr>
                <w:p w14:paraId="43C876AA"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w:t>
                  </w:r>
                </w:p>
              </w:tc>
              <w:tc>
                <w:tcPr>
                  <w:tcW w:w="1081" w:type="dxa"/>
                  <w:tcBorders>
                    <w:top w:val="single" w:sz="4" w:space="0" w:color="000000"/>
                    <w:left w:val="single" w:sz="4" w:space="0" w:color="000000"/>
                    <w:bottom w:val="single" w:sz="4" w:space="0" w:color="000000"/>
                    <w:right w:val="single" w:sz="4" w:space="0" w:color="000000"/>
                  </w:tcBorders>
                  <w:vAlign w:val="center"/>
                </w:tcPr>
                <w:p w14:paraId="7C7D20A9" w14:textId="77777777" w:rsidR="00624B5E" w:rsidRPr="00E665CA" w:rsidRDefault="00000000">
                  <w:pPr>
                    <w:widowControl/>
                    <w:wordWrap w:val="0"/>
                    <w:spacing w:line="240" w:lineRule="auto"/>
                    <w:ind w:firstLineChars="0" w:firstLine="0"/>
                    <w:jc w:val="center"/>
                    <w:rPr>
                      <w:kern w:val="0"/>
                      <w:sz w:val="21"/>
                    </w:rPr>
                  </w:pPr>
                  <w:r w:rsidRPr="00E665CA">
                    <w:rPr>
                      <w:rFonts w:hint="eastAsia"/>
                      <w:kern w:val="0"/>
                      <w:sz w:val="21"/>
                    </w:rPr>
                    <w:t>2.184</w:t>
                  </w:r>
                </w:p>
              </w:tc>
              <w:tc>
                <w:tcPr>
                  <w:tcW w:w="997" w:type="dxa"/>
                  <w:vMerge w:val="restart"/>
                  <w:tcBorders>
                    <w:top w:val="single" w:sz="4" w:space="0" w:color="000000"/>
                    <w:left w:val="single" w:sz="4" w:space="0" w:color="000000"/>
                    <w:bottom w:val="single" w:sz="4" w:space="0" w:color="000000"/>
                    <w:right w:val="single" w:sz="4" w:space="0" w:color="000000"/>
                  </w:tcBorders>
                  <w:vAlign w:val="center"/>
                </w:tcPr>
                <w:p w14:paraId="675AE97B" w14:textId="77777777" w:rsidR="00624B5E" w:rsidRPr="00E665CA" w:rsidRDefault="00000000">
                  <w:pPr>
                    <w:widowControl/>
                    <w:wordWrap w:val="0"/>
                    <w:spacing w:line="240" w:lineRule="auto"/>
                    <w:ind w:firstLineChars="0" w:firstLine="0"/>
                    <w:jc w:val="center"/>
                    <w:rPr>
                      <w:kern w:val="0"/>
                      <w:sz w:val="21"/>
                    </w:rPr>
                  </w:pPr>
                  <w:r w:rsidRPr="00E665CA">
                    <w:rPr>
                      <w:rFonts w:ascii="宋体" w:hAnsi="宋体"/>
                      <w:kern w:val="0"/>
                      <w:sz w:val="21"/>
                    </w:rPr>
                    <w:t>加强厂区通风</w:t>
                  </w:r>
                </w:p>
              </w:tc>
              <w:tc>
                <w:tcPr>
                  <w:tcW w:w="937" w:type="dxa"/>
                  <w:tcBorders>
                    <w:top w:val="single" w:sz="4" w:space="0" w:color="000000"/>
                    <w:left w:val="single" w:sz="4" w:space="0" w:color="000000"/>
                    <w:bottom w:val="single" w:sz="4" w:space="0" w:color="000000"/>
                    <w:right w:val="single" w:sz="4" w:space="0" w:color="000000"/>
                  </w:tcBorders>
                  <w:vAlign w:val="center"/>
                </w:tcPr>
                <w:p w14:paraId="25BBF7B7"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w:t>
                  </w:r>
                </w:p>
              </w:tc>
              <w:tc>
                <w:tcPr>
                  <w:tcW w:w="818" w:type="dxa"/>
                  <w:tcBorders>
                    <w:top w:val="single" w:sz="4" w:space="0" w:color="000000"/>
                    <w:left w:val="single" w:sz="4" w:space="0" w:color="000000"/>
                    <w:bottom w:val="single" w:sz="4" w:space="0" w:color="000000"/>
                    <w:right w:val="single" w:sz="4" w:space="0" w:color="000000"/>
                  </w:tcBorders>
                  <w:vAlign w:val="center"/>
                </w:tcPr>
                <w:p w14:paraId="371AEDC4"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w:t>
                  </w:r>
                </w:p>
              </w:tc>
              <w:tc>
                <w:tcPr>
                  <w:tcW w:w="818" w:type="dxa"/>
                  <w:tcBorders>
                    <w:top w:val="single" w:sz="4" w:space="0" w:color="000000"/>
                    <w:left w:val="single" w:sz="4" w:space="0" w:color="000000"/>
                    <w:bottom w:val="single" w:sz="4" w:space="0" w:color="000000"/>
                    <w:right w:val="single" w:sz="4" w:space="0" w:color="000000"/>
                  </w:tcBorders>
                  <w:vAlign w:val="center"/>
                </w:tcPr>
                <w:p w14:paraId="1F203A38"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w:t>
                  </w:r>
                </w:p>
              </w:tc>
              <w:tc>
                <w:tcPr>
                  <w:tcW w:w="818" w:type="dxa"/>
                  <w:tcBorders>
                    <w:top w:val="single" w:sz="4" w:space="0" w:color="000000"/>
                    <w:left w:val="single" w:sz="4" w:space="0" w:color="000000"/>
                    <w:bottom w:val="single" w:sz="4" w:space="0" w:color="000000"/>
                    <w:right w:val="single" w:sz="4" w:space="0" w:color="000000"/>
                  </w:tcBorders>
                  <w:vAlign w:val="center"/>
                </w:tcPr>
                <w:p w14:paraId="32662ACB" w14:textId="77777777" w:rsidR="00624B5E" w:rsidRPr="00E665CA" w:rsidRDefault="00000000">
                  <w:pPr>
                    <w:widowControl/>
                    <w:wordWrap w:val="0"/>
                    <w:spacing w:line="240" w:lineRule="auto"/>
                    <w:ind w:firstLineChars="0" w:firstLine="0"/>
                    <w:jc w:val="center"/>
                    <w:rPr>
                      <w:kern w:val="0"/>
                      <w:sz w:val="21"/>
                    </w:rPr>
                  </w:pPr>
                  <w:r w:rsidRPr="00E665CA">
                    <w:rPr>
                      <w:rFonts w:hint="eastAsia"/>
                      <w:kern w:val="0"/>
                      <w:sz w:val="21"/>
                    </w:rPr>
                    <w:t>2.184</w:t>
                  </w:r>
                </w:p>
              </w:tc>
              <w:tc>
                <w:tcPr>
                  <w:tcW w:w="708" w:type="dxa"/>
                  <w:tcBorders>
                    <w:top w:val="single" w:sz="4" w:space="0" w:color="000000"/>
                    <w:left w:val="single" w:sz="4" w:space="0" w:color="000000"/>
                    <w:bottom w:val="single" w:sz="4" w:space="0" w:color="000000"/>
                    <w:right w:val="single" w:sz="4" w:space="0" w:color="000000"/>
                  </w:tcBorders>
                  <w:vAlign w:val="center"/>
                </w:tcPr>
                <w:p w14:paraId="14848D48"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3C2CCD56"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1DCE2F57" w14:textId="77777777" w:rsidR="00624B5E" w:rsidRPr="00E665CA" w:rsidRDefault="00000000">
                  <w:pPr>
                    <w:widowControl/>
                    <w:wordWrap w:val="0"/>
                    <w:spacing w:line="240" w:lineRule="auto"/>
                    <w:ind w:firstLineChars="0" w:firstLine="0"/>
                    <w:jc w:val="center"/>
                    <w:rPr>
                      <w:kern w:val="0"/>
                      <w:sz w:val="21"/>
                    </w:rPr>
                  </w:pPr>
                  <w:r w:rsidRPr="00E665CA">
                    <w:rPr>
                      <w:rFonts w:hint="eastAsia"/>
                      <w:kern w:val="0"/>
                      <w:sz w:val="21"/>
                    </w:rPr>
                    <w:t>/</w:t>
                  </w:r>
                </w:p>
              </w:tc>
            </w:tr>
            <w:tr w:rsidR="00E665CA" w:rsidRPr="00E665CA" w14:paraId="59B381D2" w14:textId="77777777">
              <w:trPr>
                <w:trHeight w:val="20"/>
                <w:jc w:val="center"/>
              </w:trPr>
              <w:tc>
                <w:tcPr>
                  <w:tcW w:w="1415" w:type="dxa"/>
                  <w:gridSpan w:val="2"/>
                  <w:vMerge/>
                  <w:tcBorders>
                    <w:top w:val="single" w:sz="4" w:space="0" w:color="000000"/>
                    <w:left w:val="single" w:sz="4" w:space="0" w:color="000000"/>
                    <w:bottom w:val="single" w:sz="4" w:space="0" w:color="000000"/>
                    <w:right w:val="single" w:sz="4" w:space="0" w:color="000000"/>
                  </w:tcBorders>
                  <w:vAlign w:val="center"/>
                </w:tcPr>
                <w:p w14:paraId="78944A33" w14:textId="77777777" w:rsidR="00624B5E" w:rsidRPr="00E665CA" w:rsidRDefault="00624B5E">
                  <w:pPr>
                    <w:widowControl/>
                    <w:wordWrap w:val="0"/>
                    <w:spacing w:line="240" w:lineRule="auto"/>
                    <w:ind w:firstLineChars="0" w:firstLine="0"/>
                    <w:jc w:val="center"/>
                    <w:rPr>
                      <w:kern w:val="0"/>
                      <w:sz w:val="21"/>
                    </w:rPr>
                  </w:pPr>
                </w:p>
              </w:tc>
              <w:tc>
                <w:tcPr>
                  <w:tcW w:w="766" w:type="dxa"/>
                  <w:vMerge/>
                  <w:tcBorders>
                    <w:top w:val="single" w:sz="4" w:space="0" w:color="000000"/>
                    <w:left w:val="single" w:sz="4" w:space="0" w:color="000000"/>
                    <w:bottom w:val="single" w:sz="4" w:space="0" w:color="000000"/>
                    <w:right w:val="single" w:sz="4" w:space="0" w:color="000000"/>
                  </w:tcBorders>
                  <w:vAlign w:val="center"/>
                </w:tcPr>
                <w:p w14:paraId="6BEF7FC2" w14:textId="77777777" w:rsidR="00624B5E" w:rsidRPr="00E665CA" w:rsidRDefault="00624B5E">
                  <w:pPr>
                    <w:widowControl/>
                    <w:wordWrap w:val="0"/>
                    <w:spacing w:line="240" w:lineRule="auto"/>
                    <w:ind w:firstLineChars="0" w:firstLine="0"/>
                    <w:jc w:val="center"/>
                    <w:rPr>
                      <w:b/>
                      <w:bCs/>
                      <w:kern w:val="0"/>
                      <w:sz w:val="21"/>
                    </w:rPr>
                  </w:pPr>
                </w:p>
              </w:tc>
              <w:tc>
                <w:tcPr>
                  <w:tcW w:w="818" w:type="dxa"/>
                  <w:tcBorders>
                    <w:top w:val="single" w:sz="4" w:space="0" w:color="000000"/>
                    <w:left w:val="single" w:sz="4" w:space="0" w:color="000000"/>
                    <w:bottom w:val="single" w:sz="4" w:space="0" w:color="000000"/>
                    <w:right w:val="single" w:sz="4" w:space="0" w:color="000000"/>
                  </w:tcBorders>
                  <w:vAlign w:val="center"/>
                </w:tcPr>
                <w:p w14:paraId="5E0531C8" w14:textId="77777777" w:rsidR="00624B5E" w:rsidRPr="00E665CA" w:rsidRDefault="00000000">
                  <w:pPr>
                    <w:widowControl/>
                    <w:wordWrap w:val="0"/>
                    <w:spacing w:line="240" w:lineRule="auto"/>
                    <w:ind w:firstLineChars="0" w:firstLine="0"/>
                    <w:jc w:val="center"/>
                    <w:rPr>
                      <w:kern w:val="0"/>
                      <w:sz w:val="21"/>
                    </w:rPr>
                  </w:pPr>
                  <w:r w:rsidRPr="00E665CA">
                    <w:rPr>
                      <w:rFonts w:ascii="宋体" w:hAnsi="宋体" w:hint="eastAsia"/>
                      <w:kern w:val="0"/>
                      <w:sz w:val="21"/>
                    </w:rPr>
                    <w:t>二甲苯</w:t>
                  </w:r>
                </w:p>
              </w:tc>
              <w:tc>
                <w:tcPr>
                  <w:tcW w:w="895" w:type="dxa"/>
                  <w:tcBorders>
                    <w:top w:val="single" w:sz="4" w:space="0" w:color="000000"/>
                    <w:left w:val="single" w:sz="4" w:space="0" w:color="000000"/>
                    <w:bottom w:val="single" w:sz="4" w:space="0" w:color="000000"/>
                    <w:right w:val="single" w:sz="4" w:space="0" w:color="000000"/>
                  </w:tcBorders>
                  <w:vAlign w:val="center"/>
                </w:tcPr>
                <w:p w14:paraId="0853ACB0"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w:t>
                  </w:r>
                </w:p>
              </w:tc>
              <w:tc>
                <w:tcPr>
                  <w:tcW w:w="818" w:type="dxa"/>
                  <w:tcBorders>
                    <w:top w:val="single" w:sz="4" w:space="0" w:color="000000"/>
                    <w:left w:val="single" w:sz="4" w:space="0" w:color="000000"/>
                    <w:bottom w:val="single" w:sz="4" w:space="0" w:color="000000"/>
                    <w:right w:val="single" w:sz="4" w:space="0" w:color="000000"/>
                  </w:tcBorders>
                  <w:vAlign w:val="center"/>
                </w:tcPr>
                <w:p w14:paraId="0D14860D"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w:t>
                  </w:r>
                </w:p>
              </w:tc>
              <w:tc>
                <w:tcPr>
                  <w:tcW w:w="1081" w:type="dxa"/>
                  <w:tcBorders>
                    <w:top w:val="single" w:sz="4" w:space="0" w:color="000000"/>
                    <w:left w:val="single" w:sz="4" w:space="0" w:color="000000"/>
                    <w:bottom w:val="single" w:sz="4" w:space="0" w:color="000000"/>
                    <w:right w:val="single" w:sz="4" w:space="0" w:color="000000"/>
                  </w:tcBorders>
                  <w:vAlign w:val="center"/>
                </w:tcPr>
                <w:p w14:paraId="67675758" w14:textId="77777777" w:rsidR="00624B5E" w:rsidRPr="00E665CA" w:rsidRDefault="00000000">
                  <w:pPr>
                    <w:widowControl/>
                    <w:wordWrap w:val="0"/>
                    <w:spacing w:line="240" w:lineRule="auto"/>
                    <w:ind w:firstLineChars="0" w:firstLine="0"/>
                    <w:jc w:val="center"/>
                    <w:rPr>
                      <w:kern w:val="0"/>
                      <w:sz w:val="21"/>
                    </w:rPr>
                  </w:pPr>
                  <w:r w:rsidRPr="00E665CA">
                    <w:rPr>
                      <w:rFonts w:hint="eastAsia"/>
                      <w:kern w:val="0"/>
                      <w:sz w:val="21"/>
                    </w:rPr>
                    <w:t>0.001</w:t>
                  </w:r>
                </w:p>
              </w:tc>
              <w:tc>
                <w:tcPr>
                  <w:tcW w:w="997" w:type="dxa"/>
                  <w:vMerge/>
                  <w:tcBorders>
                    <w:top w:val="single" w:sz="4" w:space="0" w:color="000000"/>
                    <w:left w:val="single" w:sz="4" w:space="0" w:color="000000"/>
                    <w:bottom w:val="single" w:sz="4" w:space="0" w:color="000000"/>
                    <w:right w:val="single" w:sz="4" w:space="0" w:color="000000"/>
                  </w:tcBorders>
                  <w:vAlign w:val="center"/>
                </w:tcPr>
                <w:p w14:paraId="028EB4C6" w14:textId="77777777" w:rsidR="00624B5E" w:rsidRPr="00E665CA" w:rsidRDefault="00624B5E">
                  <w:pPr>
                    <w:widowControl/>
                    <w:wordWrap w:val="0"/>
                    <w:spacing w:line="240" w:lineRule="auto"/>
                    <w:ind w:firstLineChars="0" w:firstLine="0"/>
                    <w:jc w:val="center"/>
                    <w:rPr>
                      <w:kern w:val="0"/>
                      <w:sz w:val="21"/>
                    </w:rPr>
                  </w:pPr>
                </w:p>
              </w:tc>
              <w:tc>
                <w:tcPr>
                  <w:tcW w:w="937" w:type="dxa"/>
                  <w:tcBorders>
                    <w:top w:val="single" w:sz="4" w:space="0" w:color="000000"/>
                    <w:left w:val="single" w:sz="4" w:space="0" w:color="000000"/>
                    <w:bottom w:val="single" w:sz="4" w:space="0" w:color="000000"/>
                    <w:right w:val="single" w:sz="4" w:space="0" w:color="000000"/>
                  </w:tcBorders>
                  <w:vAlign w:val="center"/>
                </w:tcPr>
                <w:p w14:paraId="37B9AF53"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w:t>
                  </w:r>
                </w:p>
              </w:tc>
              <w:tc>
                <w:tcPr>
                  <w:tcW w:w="818" w:type="dxa"/>
                  <w:tcBorders>
                    <w:top w:val="single" w:sz="4" w:space="0" w:color="000000"/>
                    <w:left w:val="single" w:sz="4" w:space="0" w:color="000000"/>
                    <w:bottom w:val="single" w:sz="4" w:space="0" w:color="000000"/>
                    <w:right w:val="single" w:sz="4" w:space="0" w:color="000000"/>
                  </w:tcBorders>
                  <w:vAlign w:val="center"/>
                </w:tcPr>
                <w:p w14:paraId="6987E11D"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w:t>
                  </w:r>
                </w:p>
              </w:tc>
              <w:tc>
                <w:tcPr>
                  <w:tcW w:w="818" w:type="dxa"/>
                  <w:tcBorders>
                    <w:top w:val="single" w:sz="4" w:space="0" w:color="000000"/>
                    <w:left w:val="single" w:sz="4" w:space="0" w:color="000000"/>
                    <w:bottom w:val="single" w:sz="4" w:space="0" w:color="000000"/>
                    <w:right w:val="single" w:sz="4" w:space="0" w:color="000000"/>
                  </w:tcBorders>
                  <w:vAlign w:val="center"/>
                </w:tcPr>
                <w:p w14:paraId="1CD3FDD6"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w:t>
                  </w:r>
                </w:p>
              </w:tc>
              <w:tc>
                <w:tcPr>
                  <w:tcW w:w="818" w:type="dxa"/>
                  <w:tcBorders>
                    <w:top w:val="single" w:sz="4" w:space="0" w:color="000000"/>
                    <w:left w:val="single" w:sz="4" w:space="0" w:color="000000"/>
                    <w:bottom w:val="single" w:sz="4" w:space="0" w:color="000000"/>
                    <w:right w:val="single" w:sz="4" w:space="0" w:color="000000"/>
                  </w:tcBorders>
                  <w:vAlign w:val="center"/>
                </w:tcPr>
                <w:p w14:paraId="0BBDCE97"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0.0</w:t>
                  </w:r>
                  <w:r w:rsidRPr="00E665CA">
                    <w:rPr>
                      <w:rFonts w:hint="eastAsia"/>
                      <w:kern w:val="0"/>
                      <w:sz w:val="21"/>
                    </w:rPr>
                    <w:t>01</w:t>
                  </w:r>
                </w:p>
              </w:tc>
              <w:tc>
                <w:tcPr>
                  <w:tcW w:w="708" w:type="dxa"/>
                  <w:tcBorders>
                    <w:top w:val="single" w:sz="4" w:space="0" w:color="000000"/>
                    <w:left w:val="single" w:sz="4" w:space="0" w:color="000000"/>
                    <w:bottom w:val="single" w:sz="4" w:space="0" w:color="000000"/>
                    <w:right w:val="single" w:sz="4" w:space="0" w:color="000000"/>
                  </w:tcBorders>
                  <w:vAlign w:val="center"/>
                </w:tcPr>
                <w:p w14:paraId="0BAB3426"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41FC5F9C"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w:t>
                  </w:r>
                </w:p>
              </w:tc>
              <w:tc>
                <w:tcPr>
                  <w:tcW w:w="708" w:type="dxa"/>
                  <w:vMerge/>
                  <w:tcBorders>
                    <w:top w:val="single" w:sz="4" w:space="0" w:color="000000"/>
                    <w:left w:val="single" w:sz="4" w:space="0" w:color="000000"/>
                    <w:bottom w:val="single" w:sz="4" w:space="0" w:color="000000"/>
                    <w:right w:val="single" w:sz="4" w:space="0" w:color="000000"/>
                  </w:tcBorders>
                  <w:vAlign w:val="center"/>
                </w:tcPr>
                <w:p w14:paraId="09ECBA4B" w14:textId="77777777" w:rsidR="00624B5E" w:rsidRPr="00E665CA" w:rsidRDefault="00624B5E">
                  <w:pPr>
                    <w:widowControl/>
                    <w:wordWrap w:val="0"/>
                    <w:spacing w:line="240" w:lineRule="auto"/>
                    <w:ind w:firstLineChars="0" w:firstLine="0"/>
                    <w:jc w:val="center"/>
                    <w:rPr>
                      <w:kern w:val="0"/>
                      <w:sz w:val="21"/>
                    </w:rPr>
                  </w:pPr>
                </w:p>
              </w:tc>
            </w:tr>
            <w:tr w:rsidR="00E665CA" w:rsidRPr="00E665CA" w14:paraId="5A0E7DD7" w14:textId="77777777">
              <w:trPr>
                <w:trHeight w:val="20"/>
                <w:jc w:val="center"/>
              </w:trPr>
              <w:tc>
                <w:tcPr>
                  <w:tcW w:w="1415" w:type="dxa"/>
                  <w:gridSpan w:val="2"/>
                  <w:vMerge/>
                  <w:tcBorders>
                    <w:top w:val="single" w:sz="4" w:space="0" w:color="000000"/>
                    <w:left w:val="single" w:sz="4" w:space="0" w:color="000000"/>
                    <w:bottom w:val="single" w:sz="4" w:space="0" w:color="000000"/>
                    <w:right w:val="single" w:sz="4" w:space="0" w:color="000000"/>
                  </w:tcBorders>
                  <w:vAlign w:val="center"/>
                </w:tcPr>
                <w:p w14:paraId="5688466E" w14:textId="77777777" w:rsidR="00624B5E" w:rsidRPr="00E665CA" w:rsidRDefault="00624B5E">
                  <w:pPr>
                    <w:widowControl/>
                    <w:wordWrap w:val="0"/>
                    <w:spacing w:line="240" w:lineRule="auto"/>
                    <w:ind w:firstLineChars="0" w:firstLine="0"/>
                    <w:jc w:val="center"/>
                    <w:rPr>
                      <w:kern w:val="0"/>
                      <w:sz w:val="21"/>
                    </w:rPr>
                  </w:pPr>
                </w:p>
              </w:tc>
              <w:tc>
                <w:tcPr>
                  <w:tcW w:w="766" w:type="dxa"/>
                  <w:vMerge/>
                  <w:tcBorders>
                    <w:top w:val="single" w:sz="4" w:space="0" w:color="000000"/>
                    <w:left w:val="single" w:sz="4" w:space="0" w:color="000000"/>
                    <w:bottom w:val="single" w:sz="4" w:space="0" w:color="000000"/>
                    <w:right w:val="single" w:sz="4" w:space="0" w:color="000000"/>
                  </w:tcBorders>
                  <w:vAlign w:val="center"/>
                </w:tcPr>
                <w:p w14:paraId="4502CE71" w14:textId="77777777" w:rsidR="00624B5E" w:rsidRPr="00E665CA" w:rsidRDefault="00624B5E">
                  <w:pPr>
                    <w:widowControl/>
                    <w:wordWrap w:val="0"/>
                    <w:spacing w:line="240" w:lineRule="auto"/>
                    <w:ind w:firstLineChars="0" w:firstLine="0"/>
                    <w:jc w:val="center"/>
                    <w:rPr>
                      <w:b/>
                      <w:bCs/>
                      <w:kern w:val="0"/>
                      <w:sz w:val="21"/>
                    </w:rPr>
                  </w:pPr>
                </w:p>
              </w:tc>
              <w:tc>
                <w:tcPr>
                  <w:tcW w:w="818" w:type="dxa"/>
                  <w:tcBorders>
                    <w:top w:val="single" w:sz="4" w:space="0" w:color="000000"/>
                    <w:left w:val="single" w:sz="4" w:space="0" w:color="000000"/>
                    <w:bottom w:val="single" w:sz="4" w:space="0" w:color="000000"/>
                    <w:right w:val="single" w:sz="4" w:space="0" w:color="000000"/>
                  </w:tcBorders>
                  <w:vAlign w:val="center"/>
                </w:tcPr>
                <w:p w14:paraId="17B68EC8" w14:textId="77777777" w:rsidR="00624B5E" w:rsidRPr="00E665CA" w:rsidRDefault="00000000">
                  <w:pPr>
                    <w:widowControl/>
                    <w:wordWrap w:val="0"/>
                    <w:spacing w:line="240" w:lineRule="auto"/>
                    <w:ind w:firstLineChars="0" w:firstLine="0"/>
                    <w:jc w:val="center"/>
                    <w:rPr>
                      <w:kern w:val="0"/>
                      <w:sz w:val="21"/>
                    </w:rPr>
                  </w:pPr>
                  <w:r w:rsidRPr="00E665CA">
                    <w:rPr>
                      <w:rFonts w:ascii="宋体" w:hAnsi="宋体"/>
                      <w:kern w:val="0"/>
                      <w:sz w:val="21"/>
                    </w:rPr>
                    <w:t>非甲烷总烃</w:t>
                  </w:r>
                </w:p>
              </w:tc>
              <w:tc>
                <w:tcPr>
                  <w:tcW w:w="895" w:type="dxa"/>
                  <w:tcBorders>
                    <w:top w:val="single" w:sz="4" w:space="0" w:color="000000"/>
                    <w:left w:val="single" w:sz="4" w:space="0" w:color="000000"/>
                    <w:bottom w:val="single" w:sz="4" w:space="0" w:color="000000"/>
                    <w:right w:val="single" w:sz="4" w:space="0" w:color="000000"/>
                  </w:tcBorders>
                  <w:vAlign w:val="center"/>
                </w:tcPr>
                <w:p w14:paraId="51905E4E"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w:t>
                  </w:r>
                </w:p>
              </w:tc>
              <w:tc>
                <w:tcPr>
                  <w:tcW w:w="818" w:type="dxa"/>
                  <w:tcBorders>
                    <w:top w:val="single" w:sz="4" w:space="0" w:color="000000"/>
                    <w:left w:val="single" w:sz="4" w:space="0" w:color="000000"/>
                    <w:bottom w:val="single" w:sz="4" w:space="0" w:color="000000"/>
                    <w:right w:val="single" w:sz="4" w:space="0" w:color="000000"/>
                  </w:tcBorders>
                  <w:vAlign w:val="center"/>
                </w:tcPr>
                <w:p w14:paraId="2A7EB366"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w:t>
                  </w:r>
                </w:p>
              </w:tc>
              <w:tc>
                <w:tcPr>
                  <w:tcW w:w="1081" w:type="dxa"/>
                  <w:tcBorders>
                    <w:top w:val="single" w:sz="4" w:space="0" w:color="000000"/>
                    <w:left w:val="single" w:sz="4" w:space="0" w:color="000000"/>
                    <w:bottom w:val="single" w:sz="4" w:space="0" w:color="000000"/>
                    <w:right w:val="single" w:sz="4" w:space="0" w:color="000000"/>
                  </w:tcBorders>
                  <w:vAlign w:val="center"/>
                </w:tcPr>
                <w:p w14:paraId="59B51A75" w14:textId="77777777" w:rsidR="00624B5E" w:rsidRPr="00E665CA" w:rsidRDefault="00000000">
                  <w:pPr>
                    <w:widowControl/>
                    <w:wordWrap w:val="0"/>
                    <w:spacing w:line="240" w:lineRule="auto"/>
                    <w:ind w:firstLineChars="0" w:firstLine="0"/>
                    <w:jc w:val="center"/>
                    <w:rPr>
                      <w:kern w:val="0"/>
                      <w:sz w:val="21"/>
                    </w:rPr>
                  </w:pPr>
                  <w:r w:rsidRPr="00E665CA">
                    <w:rPr>
                      <w:rFonts w:hint="eastAsia"/>
                      <w:kern w:val="0"/>
                      <w:sz w:val="21"/>
                    </w:rPr>
                    <w:t>0.016</w:t>
                  </w:r>
                </w:p>
              </w:tc>
              <w:tc>
                <w:tcPr>
                  <w:tcW w:w="997" w:type="dxa"/>
                  <w:vMerge/>
                  <w:tcBorders>
                    <w:top w:val="single" w:sz="4" w:space="0" w:color="000000"/>
                    <w:left w:val="single" w:sz="4" w:space="0" w:color="000000"/>
                    <w:bottom w:val="single" w:sz="4" w:space="0" w:color="000000"/>
                    <w:right w:val="single" w:sz="4" w:space="0" w:color="000000"/>
                  </w:tcBorders>
                  <w:vAlign w:val="center"/>
                </w:tcPr>
                <w:p w14:paraId="13C4E282" w14:textId="77777777" w:rsidR="00624B5E" w:rsidRPr="00E665CA" w:rsidRDefault="00624B5E">
                  <w:pPr>
                    <w:widowControl/>
                    <w:wordWrap w:val="0"/>
                    <w:spacing w:line="240" w:lineRule="auto"/>
                    <w:ind w:firstLineChars="0" w:firstLine="0"/>
                    <w:jc w:val="center"/>
                    <w:rPr>
                      <w:kern w:val="0"/>
                      <w:sz w:val="21"/>
                    </w:rPr>
                  </w:pPr>
                </w:p>
              </w:tc>
              <w:tc>
                <w:tcPr>
                  <w:tcW w:w="937" w:type="dxa"/>
                  <w:tcBorders>
                    <w:top w:val="single" w:sz="4" w:space="0" w:color="000000"/>
                    <w:left w:val="single" w:sz="4" w:space="0" w:color="000000"/>
                    <w:bottom w:val="single" w:sz="4" w:space="0" w:color="000000"/>
                    <w:right w:val="single" w:sz="4" w:space="0" w:color="000000"/>
                  </w:tcBorders>
                  <w:vAlign w:val="center"/>
                </w:tcPr>
                <w:p w14:paraId="03324D34"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w:t>
                  </w:r>
                </w:p>
              </w:tc>
              <w:tc>
                <w:tcPr>
                  <w:tcW w:w="818" w:type="dxa"/>
                  <w:tcBorders>
                    <w:top w:val="single" w:sz="4" w:space="0" w:color="000000"/>
                    <w:left w:val="single" w:sz="4" w:space="0" w:color="000000"/>
                    <w:bottom w:val="single" w:sz="4" w:space="0" w:color="000000"/>
                    <w:right w:val="single" w:sz="4" w:space="0" w:color="000000"/>
                  </w:tcBorders>
                  <w:vAlign w:val="center"/>
                </w:tcPr>
                <w:p w14:paraId="3BC86B4E"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w:t>
                  </w:r>
                </w:p>
              </w:tc>
              <w:tc>
                <w:tcPr>
                  <w:tcW w:w="818" w:type="dxa"/>
                  <w:tcBorders>
                    <w:top w:val="single" w:sz="4" w:space="0" w:color="000000"/>
                    <w:left w:val="single" w:sz="4" w:space="0" w:color="000000"/>
                    <w:bottom w:val="single" w:sz="4" w:space="0" w:color="000000"/>
                    <w:right w:val="single" w:sz="4" w:space="0" w:color="000000"/>
                  </w:tcBorders>
                  <w:vAlign w:val="center"/>
                </w:tcPr>
                <w:p w14:paraId="12C957A6"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w:t>
                  </w:r>
                </w:p>
              </w:tc>
              <w:tc>
                <w:tcPr>
                  <w:tcW w:w="818" w:type="dxa"/>
                  <w:tcBorders>
                    <w:top w:val="single" w:sz="4" w:space="0" w:color="000000"/>
                    <w:left w:val="single" w:sz="4" w:space="0" w:color="000000"/>
                    <w:bottom w:val="single" w:sz="4" w:space="0" w:color="000000"/>
                    <w:right w:val="single" w:sz="4" w:space="0" w:color="000000"/>
                  </w:tcBorders>
                  <w:vAlign w:val="center"/>
                </w:tcPr>
                <w:p w14:paraId="51342A49"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0.01</w:t>
                  </w:r>
                  <w:r w:rsidRPr="00E665CA">
                    <w:rPr>
                      <w:rFonts w:hint="eastAsia"/>
                      <w:kern w:val="0"/>
                      <w:sz w:val="21"/>
                    </w:rPr>
                    <w:t>6</w:t>
                  </w:r>
                </w:p>
              </w:tc>
              <w:tc>
                <w:tcPr>
                  <w:tcW w:w="708" w:type="dxa"/>
                  <w:tcBorders>
                    <w:top w:val="single" w:sz="4" w:space="0" w:color="000000"/>
                    <w:left w:val="single" w:sz="4" w:space="0" w:color="000000"/>
                    <w:bottom w:val="single" w:sz="4" w:space="0" w:color="000000"/>
                    <w:right w:val="single" w:sz="4" w:space="0" w:color="000000"/>
                  </w:tcBorders>
                  <w:vAlign w:val="center"/>
                </w:tcPr>
                <w:p w14:paraId="59470816"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150E1E78"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w:t>
                  </w:r>
                </w:p>
              </w:tc>
              <w:tc>
                <w:tcPr>
                  <w:tcW w:w="708" w:type="dxa"/>
                  <w:vMerge/>
                  <w:tcBorders>
                    <w:top w:val="single" w:sz="4" w:space="0" w:color="000000"/>
                    <w:left w:val="single" w:sz="4" w:space="0" w:color="000000"/>
                    <w:bottom w:val="single" w:sz="4" w:space="0" w:color="000000"/>
                    <w:right w:val="single" w:sz="4" w:space="0" w:color="000000"/>
                  </w:tcBorders>
                  <w:vAlign w:val="center"/>
                </w:tcPr>
                <w:p w14:paraId="59B39957" w14:textId="77777777" w:rsidR="00624B5E" w:rsidRPr="00E665CA" w:rsidRDefault="00624B5E">
                  <w:pPr>
                    <w:widowControl/>
                    <w:wordWrap w:val="0"/>
                    <w:spacing w:line="240" w:lineRule="auto"/>
                    <w:ind w:firstLineChars="0" w:firstLine="0"/>
                    <w:jc w:val="center"/>
                    <w:rPr>
                      <w:kern w:val="0"/>
                      <w:sz w:val="21"/>
                    </w:rPr>
                  </w:pPr>
                </w:p>
              </w:tc>
            </w:tr>
          </w:tbl>
          <w:p w14:paraId="78FE75C5" w14:textId="77777777" w:rsidR="00624B5E" w:rsidRPr="00E665CA" w:rsidRDefault="00624B5E">
            <w:pPr>
              <w:pStyle w:val="afff8"/>
              <w:ind w:firstLine="482"/>
              <w:rPr>
                <w:b/>
                <w:szCs w:val="26"/>
              </w:rPr>
            </w:pPr>
          </w:p>
        </w:tc>
      </w:tr>
    </w:tbl>
    <w:p w14:paraId="71FB3480" w14:textId="77777777" w:rsidR="00624B5E" w:rsidRPr="00E665CA" w:rsidRDefault="00624B5E">
      <w:pPr>
        <w:pStyle w:val="afc"/>
        <w:jc w:val="center"/>
        <w:rPr>
          <w:rFonts w:ascii="Times New Roman" w:hAnsi="Times New Roman"/>
          <w:snapToGrid w:val="0"/>
          <w:sz w:val="30"/>
          <w:szCs w:val="30"/>
        </w:rPr>
        <w:sectPr w:rsidR="00624B5E" w:rsidRPr="00E665CA">
          <w:pgSz w:w="16840" w:h="11907" w:orient="landscape"/>
          <w:pgMar w:top="1531" w:right="1701" w:bottom="1531" w:left="2127" w:header="851" w:footer="851" w:gutter="0"/>
          <w:cols w:space="720"/>
          <w:docGrid w:linePitch="354"/>
        </w:sectPr>
      </w:pPr>
    </w:p>
    <w:p w14:paraId="4D19F435" w14:textId="77777777" w:rsidR="00624B5E" w:rsidRPr="00E665CA" w:rsidRDefault="00624B5E">
      <w:pPr>
        <w:pStyle w:val="afc"/>
        <w:jc w:val="center"/>
        <w:rPr>
          <w:rFonts w:ascii="Times New Roman" w:hAnsi="Times New Roman"/>
          <w:snapToGrid w:val="0"/>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8605"/>
      </w:tblGrid>
      <w:tr w:rsidR="002D07E3" w:rsidRPr="00E665CA" w14:paraId="765F8DA9" w14:textId="77777777">
        <w:tc>
          <w:tcPr>
            <w:tcW w:w="484" w:type="dxa"/>
            <w:vAlign w:val="center"/>
          </w:tcPr>
          <w:p w14:paraId="77BA69B2" w14:textId="77777777" w:rsidR="00624B5E" w:rsidRPr="00E665CA" w:rsidRDefault="00000000">
            <w:pPr>
              <w:adjustRightInd w:val="0"/>
              <w:snapToGrid w:val="0"/>
              <w:spacing w:line="240" w:lineRule="auto"/>
              <w:ind w:firstLineChars="0" w:firstLine="0"/>
              <w:jc w:val="center"/>
              <w:rPr>
                <w:bCs/>
                <w:sz w:val="24"/>
              </w:rPr>
            </w:pPr>
            <w:r w:rsidRPr="00E665CA">
              <w:rPr>
                <w:sz w:val="24"/>
              </w:rPr>
              <w:t>运</w:t>
            </w:r>
            <w:r w:rsidRPr="00E665CA">
              <w:rPr>
                <w:bCs/>
                <w:sz w:val="24"/>
              </w:rPr>
              <w:t>营</w:t>
            </w:r>
          </w:p>
          <w:p w14:paraId="4575C6B4" w14:textId="77777777" w:rsidR="00624B5E" w:rsidRPr="00E665CA" w:rsidRDefault="00000000">
            <w:pPr>
              <w:adjustRightInd w:val="0"/>
              <w:snapToGrid w:val="0"/>
              <w:spacing w:line="240" w:lineRule="auto"/>
              <w:ind w:firstLineChars="0" w:firstLine="0"/>
              <w:jc w:val="center"/>
              <w:rPr>
                <w:bCs/>
                <w:sz w:val="24"/>
              </w:rPr>
            </w:pPr>
            <w:r w:rsidRPr="00E665CA">
              <w:rPr>
                <w:bCs/>
                <w:sz w:val="24"/>
              </w:rPr>
              <w:t>期环</w:t>
            </w:r>
          </w:p>
          <w:p w14:paraId="5254B6BD" w14:textId="77777777" w:rsidR="00624B5E" w:rsidRPr="00E665CA" w:rsidRDefault="00000000">
            <w:pPr>
              <w:adjustRightInd w:val="0"/>
              <w:snapToGrid w:val="0"/>
              <w:spacing w:line="240" w:lineRule="auto"/>
              <w:ind w:firstLineChars="0" w:firstLine="0"/>
              <w:jc w:val="center"/>
              <w:rPr>
                <w:bCs/>
                <w:sz w:val="24"/>
              </w:rPr>
            </w:pPr>
            <w:r w:rsidRPr="00E665CA">
              <w:rPr>
                <w:bCs/>
                <w:sz w:val="24"/>
              </w:rPr>
              <w:t>境影</w:t>
            </w:r>
          </w:p>
          <w:p w14:paraId="16F35837" w14:textId="77777777" w:rsidR="00624B5E" w:rsidRPr="00E665CA" w:rsidRDefault="00000000">
            <w:pPr>
              <w:adjustRightInd w:val="0"/>
              <w:snapToGrid w:val="0"/>
              <w:spacing w:line="240" w:lineRule="auto"/>
              <w:ind w:firstLineChars="0" w:firstLine="0"/>
              <w:jc w:val="center"/>
              <w:rPr>
                <w:bCs/>
                <w:sz w:val="24"/>
              </w:rPr>
            </w:pPr>
            <w:r w:rsidRPr="00E665CA">
              <w:rPr>
                <w:bCs/>
                <w:sz w:val="24"/>
              </w:rPr>
              <w:t>响和</w:t>
            </w:r>
          </w:p>
          <w:p w14:paraId="108BEA82" w14:textId="77777777" w:rsidR="00624B5E" w:rsidRPr="00E665CA" w:rsidRDefault="00000000">
            <w:pPr>
              <w:adjustRightInd w:val="0"/>
              <w:snapToGrid w:val="0"/>
              <w:spacing w:line="240" w:lineRule="auto"/>
              <w:ind w:firstLineChars="0" w:firstLine="0"/>
              <w:jc w:val="center"/>
              <w:rPr>
                <w:bCs/>
                <w:sz w:val="24"/>
              </w:rPr>
            </w:pPr>
            <w:r w:rsidRPr="00E665CA">
              <w:rPr>
                <w:bCs/>
                <w:sz w:val="24"/>
              </w:rPr>
              <w:t>保护</w:t>
            </w:r>
          </w:p>
          <w:p w14:paraId="62B03D5D" w14:textId="77777777" w:rsidR="00624B5E" w:rsidRPr="00E665CA" w:rsidRDefault="00000000">
            <w:pPr>
              <w:adjustRightInd w:val="0"/>
              <w:snapToGrid w:val="0"/>
              <w:spacing w:line="240" w:lineRule="auto"/>
              <w:ind w:firstLineChars="0" w:firstLine="0"/>
              <w:jc w:val="center"/>
              <w:rPr>
                <w:b/>
                <w:kern w:val="0"/>
                <w:szCs w:val="26"/>
              </w:rPr>
            </w:pPr>
            <w:r w:rsidRPr="00E665CA">
              <w:rPr>
                <w:bCs/>
                <w:sz w:val="24"/>
              </w:rPr>
              <w:t>措施</w:t>
            </w:r>
          </w:p>
        </w:tc>
        <w:tc>
          <w:tcPr>
            <w:tcW w:w="8577" w:type="dxa"/>
          </w:tcPr>
          <w:p w14:paraId="1E2F0535" w14:textId="77777777" w:rsidR="00624B5E" w:rsidRPr="00E665CA" w:rsidRDefault="00000000">
            <w:pPr>
              <w:pStyle w:val="Default"/>
              <w:spacing w:line="460" w:lineRule="exact"/>
              <w:ind w:firstLineChars="200" w:firstLine="520"/>
              <w:rPr>
                <w:rFonts w:ascii="Times New Roman" w:cs="Times New Roman"/>
                <w:color w:val="auto"/>
                <w:sz w:val="26"/>
                <w:szCs w:val="26"/>
              </w:rPr>
            </w:pPr>
            <w:r w:rsidRPr="00E665CA">
              <w:rPr>
                <w:rFonts w:ascii="Times New Roman" w:cs="Times New Roman"/>
                <w:color w:val="auto"/>
                <w:sz w:val="26"/>
                <w:szCs w:val="26"/>
              </w:rPr>
              <w:t>（</w:t>
            </w:r>
            <w:r w:rsidRPr="00E665CA">
              <w:rPr>
                <w:rFonts w:ascii="Times New Roman" w:cs="Times New Roman" w:hint="eastAsia"/>
                <w:color w:val="auto"/>
                <w:sz w:val="26"/>
                <w:szCs w:val="26"/>
              </w:rPr>
              <w:t>3</w:t>
            </w:r>
            <w:r w:rsidRPr="00E665CA">
              <w:rPr>
                <w:rFonts w:ascii="Times New Roman" w:cs="Times New Roman"/>
                <w:color w:val="auto"/>
                <w:sz w:val="26"/>
                <w:szCs w:val="26"/>
              </w:rPr>
              <w:t>）非正常工况</w:t>
            </w:r>
          </w:p>
          <w:p w14:paraId="0CE795BA" w14:textId="77777777" w:rsidR="00624B5E" w:rsidRPr="00E665CA" w:rsidRDefault="00000000">
            <w:pPr>
              <w:pStyle w:val="afff8"/>
              <w:ind w:firstLine="520"/>
              <w:rPr>
                <w:sz w:val="26"/>
                <w:szCs w:val="26"/>
              </w:rPr>
            </w:pPr>
            <w:r w:rsidRPr="00E665CA">
              <w:rPr>
                <w:bCs/>
                <w:sz w:val="26"/>
              </w:rPr>
              <w:t>项目营运期非正常工况时，即处理设施发生故障，考虑废气处理措施处理效率下降至</w:t>
            </w:r>
            <w:r w:rsidRPr="00E665CA">
              <w:rPr>
                <w:rFonts w:hint="eastAsia"/>
                <w:bCs/>
                <w:sz w:val="26"/>
              </w:rPr>
              <w:t>0</w:t>
            </w:r>
            <w:r w:rsidRPr="00E665CA">
              <w:rPr>
                <w:rFonts w:hint="eastAsia"/>
                <w:bCs/>
                <w:sz w:val="26"/>
              </w:rPr>
              <w:t>，</w:t>
            </w:r>
            <w:r w:rsidRPr="00E665CA">
              <w:rPr>
                <w:bCs/>
                <w:sz w:val="26"/>
              </w:rPr>
              <w:t>则项目非正常排放量核算</w:t>
            </w:r>
            <w:r w:rsidRPr="00E665CA">
              <w:rPr>
                <w:rFonts w:hint="eastAsia"/>
                <w:bCs/>
                <w:sz w:val="26"/>
              </w:rPr>
              <w:t>详见下表</w:t>
            </w:r>
            <w:r w:rsidRPr="00E665CA">
              <w:rPr>
                <w:sz w:val="26"/>
                <w:szCs w:val="26"/>
              </w:rPr>
              <w:t>表</w:t>
            </w:r>
            <w:r w:rsidRPr="00E665CA">
              <w:rPr>
                <w:sz w:val="26"/>
                <w:szCs w:val="26"/>
              </w:rPr>
              <w:t>4.2-</w:t>
            </w:r>
            <w:r w:rsidRPr="00E665CA">
              <w:rPr>
                <w:rFonts w:hint="eastAsia"/>
                <w:sz w:val="26"/>
                <w:szCs w:val="26"/>
              </w:rPr>
              <w:t>6</w:t>
            </w:r>
            <w:r w:rsidRPr="00E665CA">
              <w:rPr>
                <w:sz w:val="26"/>
                <w:szCs w:val="26"/>
              </w:rPr>
              <w:t>。</w:t>
            </w:r>
          </w:p>
          <w:p w14:paraId="2B67C163" w14:textId="77777777" w:rsidR="00624B5E" w:rsidRPr="00E665CA" w:rsidRDefault="00000000">
            <w:pPr>
              <w:pStyle w:val="afff2"/>
              <w:ind w:firstLine="520"/>
              <w:rPr>
                <w:b w:val="0"/>
                <w:bCs/>
                <w:sz w:val="26"/>
                <w:szCs w:val="26"/>
              </w:rPr>
            </w:pPr>
            <w:r w:rsidRPr="00E665CA">
              <w:rPr>
                <w:b w:val="0"/>
                <w:bCs/>
                <w:sz w:val="26"/>
                <w:szCs w:val="26"/>
              </w:rPr>
              <w:t>表</w:t>
            </w:r>
            <w:r w:rsidRPr="00E665CA">
              <w:rPr>
                <w:b w:val="0"/>
                <w:bCs/>
                <w:sz w:val="26"/>
                <w:szCs w:val="26"/>
              </w:rPr>
              <w:t>4.2-</w:t>
            </w:r>
            <w:r w:rsidRPr="00E665CA">
              <w:rPr>
                <w:rFonts w:hint="eastAsia"/>
                <w:b w:val="0"/>
                <w:bCs/>
                <w:sz w:val="26"/>
                <w:szCs w:val="26"/>
              </w:rPr>
              <w:t>7</w:t>
            </w:r>
            <w:r w:rsidRPr="00E665CA">
              <w:rPr>
                <w:b w:val="0"/>
                <w:bCs/>
                <w:sz w:val="26"/>
                <w:szCs w:val="26"/>
              </w:rPr>
              <w:t xml:space="preserve">  </w:t>
            </w:r>
            <w:r w:rsidRPr="00E665CA">
              <w:rPr>
                <w:b w:val="0"/>
                <w:bCs/>
                <w:sz w:val="26"/>
                <w:szCs w:val="26"/>
              </w:rPr>
              <w:t>废气非正常排放源强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917"/>
              <w:gridCol w:w="1299"/>
              <w:gridCol w:w="1248"/>
              <w:gridCol w:w="1146"/>
              <w:gridCol w:w="942"/>
              <w:gridCol w:w="769"/>
              <w:gridCol w:w="1186"/>
            </w:tblGrid>
            <w:tr w:rsidR="00E665CA" w:rsidRPr="00E665CA" w14:paraId="59A162AD" w14:textId="77777777">
              <w:trPr>
                <w:trHeight w:val="23"/>
                <w:jc w:val="center"/>
              </w:trPr>
              <w:tc>
                <w:tcPr>
                  <w:tcW w:w="520" w:type="pct"/>
                  <w:vAlign w:val="center"/>
                </w:tcPr>
                <w:p w14:paraId="4672AB03" w14:textId="77777777" w:rsidR="00624B5E" w:rsidRPr="00E665CA" w:rsidRDefault="00000000">
                  <w:pPr>
                    <w:adjustRightInd w:val="0"/>
                    <w:snapToGrid w:val="0"/>
                    <w:spacing w:line="240" w:lineRule="auto"/>
                    <w:ind w:firstLineChars="0" w:firstLine="0"/>
                    <w:jc w:val="center"/>
                    <w:rPr>
                      <w:sz w:val="22"/>
                      <w:szCs w:val="22"/>
                    </w:rPr>
                  </w:pPr>
                  <w:r w:rsidRPr="00E665CA">
                    <w:rPr>
                      <w:rFonts w:hint="eastAsia"/>
                      <w:sz w:val="22"/>
                      <w:szCs w:val="22"/>
                    </w:rPr>
                    <w:t>污染源</w:t>
                  </w:r>
                </w:p>
              </w:tc>
              <w:tc>
                <w:tcPr>
                  <w:tcW w:w="547" w:type="pct"/>
                  <w:vAlign w:val="center"/>
                </w:tcPr>
                <w:p w14:paraId="381766D6" w14:textId="77777777" w:rsidR="00624B5E" w:rsidRPr="00E665CA" w:rsidRDefault="00000000">
                  <w:pPr>
                    <w:adjustRightInd w:val="0"/>
                    <w:snapToGrid w:val="0"/>
                    <w:spacing w:line="240" w:lineRule="auto"/>
                    <w:ind w:firstLineChars="0" w:firstLine="0"/>
                    <w:jc w:val="center"/>
                    <w:rPr>
                      <w:sz w:val="22"/>
                      <w:szCs w:val="22"/>
                    </w:rPr>
                  </w:pPr>
                  <w:r w:rsidRPr="00E665CA">
                    <w:rPr>
                      <w:rFonts w:hint="eastAsia"/>
                      <w:sz w:val="22"/>
                      <w:szCs w:val="22"/>
                    </w:rPr>
                    <w:t>非正常排放原因</w:t>
                  </w:r>
                </w:p>
              </w:tc>
              <w:tc>
                <w:tcPr>
                  <w:tcW w:w="774" w:type="pct"/>
                  <w:vAlign w:val="center"/>
                </w:tcPr>
                <w:p w14:paraId="74D0E3ED" w14:textId="77777777" w:rsidR="00624B5E" w:rsidRPr="00E665CA" w:rsidRDefault="00000000">
                  <w:pPr>
                    <w:adjustRightInd w:val="0"/>
                    <w:snapToGrid w:val="0"/>
                    <w:spacing w:line="240" w:lineRule="auto"/>
                    <w:ind w:firstLineChars="0" w:firstLine="0"/>
                    <w:jc w:val="center"/>
                    <w:rPr>
                      <w:sz w:val="22"/>
                      <w:szCs w:val="22"/>
                    </w:rPr>
                  </w:pPr>
                  <w:r w:rsidRPr="00E665CA">
                    <w:rPr>
                      <w:rFonts w:hint="eastAsia"/>
                      <w:sz w:val="22"/>
                      <w:szCs w:val="22"/>
                    </w:rPr>
                    <w:t>污染物</w:t>
                  </w:r>
                </w:p>
              </w:tc>
              <w:tc>
                <w:tcPr>
                  <w:tcW w:w="744" w:type="pct"/>
                  <w:vAlign w:val="center"/>
                </w:tcPr>
                <w:p w14:paraId="0CC4E02E" w14:textId="77777777" w:rsidR="00624B5E" w:rsidRPr="00E665CA" w:rsidRDefault="00000000">
                  <w:pPr>
                    <w:adjustRightInd w:val="0"/>
                    <w:snapToGrid w:val="0"/>
                    <w:spacing w:line="240" w:lineRule="auto"/>
                    <w:ind w:firstLineChars="0" w:firstLine="0"/>
                    <w:jc w:val="center"/>
                    <w:rPr>
                      <w:sz w:val="22"/>
                      <w:szCs w:val="22"/>
                    </w:rPr>
                  </w:pPr>
                  <w:r w:rsidRPr="00E665CA">
                    <w:rPr>
                      <w:rFonts w:hint="eastAsia"/>
                      <w:sz w:val="22"/>
                      <w:szCs w:val="22"/>
                    </w:rPr>
                    <w:t>非正常排放浓度</w:t>
                  </w:r>
                  <w:r w:rsidRPr="00E665CA">
                    <w:rPr>
                      <w:rFonts w:hint="eastAsia"/>
                      <w:sz w:val="22"/>
                      <w:szCs w:val="22"/>
                    </w:rPr>
                    <w:t>/</w:t>
                  </w:r>
                  <w:r w:rsidRPr="00E665CA">
                    <w:rPr>
                      <w:rFonts w:hint="eastAsia"/>
                      <w:sz w:val="22"/>
                      <w:szCs w:val="22"/>
                    </w:rPr>
                    <w:t>（</w:t>
                  </w:r>
                  <w:r w:rsidRPr="00E665CA">
                    <w:rPr>
                      <w:rFonts w:hint="eastAsia"/>
                      <w:sz w:val="22"/>
                      <w:szCs w:val="22"/>
                    </w:rPr>
                    <w:t>mg/m</w:t>
                  </w:r>
                  <w:r w:rsidRPr="00E665CA">
                    <w:rPr>
                      <w:rFonts w:hint="eastAsia"/>
                      <w:sz w:val="22"/>
                      <w:szCs w:val="22"/>
                      <w:vertAlign w:val="superscript"/>
                    </w:rPr>
                    <w:t>3</w:t>
                  </w:r>
                  <w:r w:rsidRPr="00E665CA">
                    <w:rPr>
                      <w:rFonts w:hint="eastAsia"/>
                      <w:sz w:val="22"/>
                      <w:szCs w:val="22"/>
                    </w:rPr>
                    <w:t>）</w:t>
                  </w:r>
                  <w:r w:rsidRPr="00E665CA">
                    <w:rPr>
                      <w:rFonts w:hint="eastAsia"/>
                      <w:sz w:val="22"/>
                      <w:szCs w:val="22"/>
                    </w:rPr>
                    <w:t xml:space="preserve">  </w:t>
                  </w:r>
                </w:p>
              </w:tc>
              <w:tc>
                <w:tcPr>
                  <w:tcW w:w="683" w:type="pct"/>
                  <w:vAlign w:val="center"/>
                </w:tcPr>
                <w:p w14:paraId="77D8F988" w14:textId="77777777" w:rsidR="00624B5E" w:rsidRPr="00E665CA" w:rsidRDefault="00000000">
                  <w:pPr>
                    <w:adjustRightInd w:val="0"/>
                    <w:snapToGrid w:val="0"/>
                    <w:spacing w:line="240" w:lineRule="auto"/>
                    <w:ind w:firstLineChars="0" w:firstLine="0"/>
                    <w:jc w:val="center"/>
                    <w:rPr>
                      <w:sz w:val="22"/>
                      <w:szCs w:val="22"/>
                    </w:rPr>
                  </w:pPr>
                  <w:r w:rsidRPr="00E665CA">
                    <w:rPr>
                      <w:sz w:val="22"/>
                      <w:szCs w:val="22"/>
                    </w:rPr>
                    <w:t>非正常排放速率</w:t>
                  </w:r>
                  <w:r w:rsidRPr="00E665CA">
                    <w:rPr>
                      <w:sz w:val="22"/>
                      <w:szCs w:val="22"/>
                    </w:rPr>
                    <w:t>/(kg/h)</w:t>
                  </w:r>
                </w:p>
              </w:tc>
              <w:tc>
                <w:tcPr>
                  <w:tcW w:w="562" w:type="pct"/>
                  <w:vAlign w:val="center"/>
                </w:tcPr>
                <w:p w14:paraId="59E9D8C8" w14:textId="77777777" w:rsidR="00624B5E" w:rsidRPr="00E665CA" w:rsidRDefault="00000000">
                  <w:pPr>
                    <w:adjustRightInd w:val="0"/>
                    <w:snapToGrid w:val="0"/>
                    <w:spacing w:line="240" w:lineRule="auto"/>
                    <w:ind w:firstLineChars="0" w:firstLine="0"/>
                    <w:jc w:val="center"/>
                    <w:rPr>
                      <w:sz w:val="22"/>
                      <w:szCs w:val="22"/>
                    </w:rPr>
                  </w:pPr>
                  <w:r w:rsidRPr="00E665CA">
                    <w:rPr>
                      <w:rFonts w:hint="eastAsia"/>
                      <w:sz w:val="22"/>
                      <w:szCs w:val="22"/>
                    </w:rPr>
                    <w:t>单次持</w:t>
                  </w:r>
                  <w:r w:rsidRPr="00E665CA">
                    <w:rPr>
                      <w:rFonts w:hint="eastAsia"/>
                      <w:sz w:val="22"/>
                      <w:szCs w:val="22"/>
                    </w:rPr>
                    <w:t xml:space="preserve"> </w:t>
                  </w:r>
                  <w:r w:rsidRPr="00E665CA">
                    <w:rPr>
                      <w:rFonts w:hint="eastAsia"/>
                      <w:sz w:val="22"/>
                      <w:szCs w:val="22"/>
                    </w:rPr>
                    <w:t>续时间</w:t>
                  </w:r>
                  <w:r w:rsidRPr="00E665CA">
                    <w:rPr>
                      <w:rFonts w:hint="eastAsia"/>
                      <w:sz w:val="22"/>
                      <w:szCs w:val="22"/>
                    </w:rPr>
                    <w:t xml:space="preserve"> </w:t>
                  </w:r>
                  <w:r w:rsidRPr="00E665CA">
                    <w:rPr>
                      <w:sz w:val="22"/>
                      <w:szCs w:val="22"/>
                    </w:rPr>
                    <w:t xml:space="preserve">/h </w:t>
                  </w:r>
                </w:p>
              </w:tc>
              <w:tc>
                <w:tcPr>
                  <w:tcW w:w="459" w:type="pct"/>
                  <w:vAlign w:val="center"/>
                </w:tcPr>
                <w:p w14:paraId="7B2E4C97" w14:textId="77777777" w:rsidR="00624B5E" w:rsidRPr="00E665CA" w:rsidRDefault="00000000">
                  <w:pPr>
                    <w:adjustRightInd w:val="0"/>
                    <w:snapToGrid w:val="0"/>
                    <w:spacing w:line="240" w:lineRule="auto"/>
                    <w:ind w:firstLineChars="0" w:firstLine="0"/>
                    <w:jc w:val="center"/>
                    <w:rPr>
                      <w:sz w:val="22"/>
                      <w:szCs w:val="22"/>
                    </w:rPr>
                  </w:pPr>
                  <w:r w:rsidRPr="00E665CA">
                    <w:rPr>
                      <w:rFonts w:hint="eastAsia"/>
                      <w:sz w:val="22"/>
                      <w:szCs w:val="22"/>
                    </w:rPr>
                    <w:t>年发生频次</w:t>
                  </w:r>
                  <w:r w:rsidRPr="00E665CA">
                    <w:rPr>
                      <w:sz w:val="22"/>
                      <w:szCs w:val="22"/>
                    </w:rPr>
                    <w:t>/</w:t>
                  </w:r>
                  <w:r w:rsidRPr="00E665CA">
                    <w:rPr>
                      <w:rFonts w:hint="eastAsia"/>
                      <w:sz w:val="22"/>
                      <w:szCs w:val="22"/>
                    </w:rPr>
                    <w:t>次</w:t>
                  </w:r>
                </w:p>
              </w:tc>
              <w:tc>
                <w:tcPr>
                  <w:tcW w:w="707" w:type="pct"/>
                  <w:vAlign w:val="center"/>
                </w:tcPr>
                <w:p w14:paraId="3A3D3830" w14:textId="77777777" w:rsidR="00624B5E" w:rsidRPr="00E665CA" w:rsidRDefault="00000000">
                  <w:pPr>
                    <w:adjustRightInd w:val="0"/>
                    <w:snapToGrid w:val="0"/>
                    <w:spacing w:line="240" w:lineRule="auto"/>
                    <w:ind w:firstLineChars="0" w:firstLine="0"/>
                    <w:jc w:val="center"/>
                    <w:rPr>
                      <w:sz w:val="22"/>
                      <w:szCs w:val="22"/>
                    </w:rPr>
                  </w:pPr>
                  <w:r w:rsidRPr="00E665CA">
                    <w:rPr>
                      <w:rFonts w:hint="eastAsia"/>
                      <w:sz w:val="22"/>
                      <w:szCs w:val="22"/>
                    </w:rPr>
                    <w:t>应对措施</w:t>
                  </w:r>
                </w:p>
              </w:tc>
            </w:tr>
            <w:tr w:rsidR="00E665CA" w:rsidRPr="00E665CA" w14:paraId="2E4C928B" w14:textId="77777777">
              <w:trPr>
                <w:trHeight w:val="23"/>
                <w:jc w:val="center"/>
              </w:trPr>
              <w:tc>
                <w:tcPr>
                  <w:tcW w:w="520" w:type="pct"/>
                  <w:vMerge w:val="restart"/>
                  <w:vAlign w:val="center"/>
                </w:tcPr>
                <w:p w14:paraId="1F536D80" w14:textId="77777777" w:rsidR="00624B5E" w:rsidRPr="00E665CA" w:rsidRDefault="00000000">
                  <w:pPr>
                    <w:adjustRightInd w:val="0"/>
                    <w:snapToGrid w:val="0"/>
                    <w:spacing w:line="240" w:lineRule="auto"/>
                    <w:ind w:firstLineChars="0" w:firstLine="0"/>
                    <w:jc w:val="center"/>
                    <w:rPr>
                      <w:sz w:val="22"/>
                      <w:szCs w:val="22"/>
                    </w:rPr>
                  </w:pPr>
                  <w:r w:rsidRPr="00E665CA">
                    <w:rPr>
                      <w:rFonts w:hint="eastAsia"/>
                      <w:sz w:val="22"/>
                      <w:szCs w:val="22"/>
                    </w:rPr>
                    <w:t>DA001</w:t>
                  </w:r>
                </w:p>
              </w:tc>
              <w:tc>
                <w:tcPr>
                  <w:tcW w:w="547" w:type="pct"/>
                  <w:vMerge w:val="restart"/>
                  <w:vAlign w:val="center"/>
                </w:tcPr>
                <w:p w14:paraId="5E9C9B7E" w14:textId="77777777" w:rsidR="00624B5E" w:rsidRPr="00E665CA" w:rsidRDefault="00000000">
                  <w:pPr>
                    <w:adjustRightInd w:val="0"/>
                    <w:snapToGrid w:val="0"/>
                    <w:spacing w:line="240" w:lineRule="auto"/>
                    <w:ind w:firstLineChars="0" w:firstLine="0"/>
                    <w:jc w:val="center"/>
                    <w:rPr>
                      <w:sz w:val="22"/>
                      <w:szCs w:val="22"/>
                    </w:rPr>
                  </w:pPr>
                  <w:r w:rsidRPr="00E665CA">
                    <w:rPr>
                      <w:rFonts w:hint="eastAsia"/>
                      <w:sz w:val="22"/>
                      <w:szCs w:val="22"/>
                    </w:rPr>
                    <w:t>设备故障</w:t>
                  </w:r>
                </w:p>
              </w:tc>
              <w:tc>
                <w:tcPr>
                  <w:tcW w:w="774" w:type="pct"/>
                  <w:vAlign w:val="center"/>
                </w:tcPr>
                <w:p w14:paraId="3906225E" w14:textId="77777777" w:rsidR="00624B5E" w:rsidRPr="00E665CA" w:rsidRDefault="00000000">
                  <w:pPr>
                    <w:adjustRightInd w:val="0"/>
                    <w:snapToGrid w:val="0"/>
                    <w:spacing w:line="240" w:lineRule="auto"/>
                    <w:ind w:firstLineChars="0" w:firstLine="0"/>
                    <w:jc w:val="center"/>
                    <w:rPr>
                      <w:sz w:val="22"/>
                      <w:szCs w:val="22"/>
                    </w:rPr>
                  </w:pPr>
                  <w:r w:rsidRPr="00E665CA">
                    <w:rPr>
                      <w:rFonts w:ascii="宋体" w:hAnsi="宋体"/>
                      <w:kern w:val="0"/>
                      <w:sz w:val="21"/>
                    </w:rPr>
                    <w:t>颗粒物</w:t>
                  </w:r>
                </w:p>
              </w:tc>
              <w:tc>
                <w:tcPr>
                  <w:tcW w:w="744" w:type="pct"/>
                  <w:vAlign w:val="center"/>
                </w:tcPr>
                <w:p w14:paraId="3B6131B6"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 xml:space="preserve">4.94 </w:t>
                  </w:r>
                </w:p>
              </w:tc>
              <w:tc>
                <w:tcPr>
                  <w:tcW w:w="683" w:type="pct"/>
                  <w:vAlign w:val="center"/>
                </w:tcPr>
                <w:p w14:paraId="1ABCEA7C"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 xml:space="preserve">0.053 </w:t>
                  </w:r>
                </w:p>
              </w:tc>
              <w:tc>
                <w:tcPr>
                  <w:tcW w:w="562" w:type="pct"/>
                  <w:vMerge w:val="restart"/>
                  <w:vAlign w:val="center"/>
                </w:tcPr>
                <w:p w14:paraId="5C7C68F1" w14:textId="77777777" w:rsidR="00624B5E" w:rsidRPr="00E665CA" w:rsidRDefault="00000000">
                  <w:pPr>
                    <w:adjustRightInd w:val="0"/>
                    <w:snapToGrid w:val="0"/>
                    <w:spacing w:line="240" w:lineRule="auto"/>
                    <w:ind w:firstLineChars="0" w:firstLine="0"/>
                    <w:jc w:val="center"/>
                    <w:rPr>
                      <w:sz w:val="22"/>
                      <w:szCs w:val="22"/>
                    </w:rPr>
                  </w:pPr>
                  <w:r w:rsidRPr="00E665CA">
                    <w:rPr>
                      <w:rFonts w:hint="eastAsia"/>
                      <w:sz w:val="22"/>
                      <w:szCs w:val="22"/>
                    </w:rPr>
                    <w:t>1</w:t>
                  </w:r>
                </w:p>
              </w:tc>
              <w:tc>
                <w:tcPr>
                  <w:tcW w:w="459" w:type="pct"/>
                  <w:vMerge w:val="restart"/>
                  <w:vAlign w:val="center"/>
                </w:tcPr>
                <w:p w14:paraId="2BD2D3D9" w14:textId="77777777" w:rsidR="00624B5E" w:rsidRPr="00E665CA" w:rsidRDefault="00000000">
                  <w:pPr>
                    <w:adjustRightInd w:val="0"/>
                    <w:snapToGrid w:val="0"/>
                    <w:spacing w:line="240" w:lineRule="auto"/>
                    <w:ind w:firstLineChars="0" w:firstLine="0"/>
                    <w:jc w:val="center"/>
                    <w:rPr>
                      <w:sz w:val="22"/>
                      <w:szCs w:val="22"/>
                    </w:rPr>
                  </w:pPr>
                  <w:r w:rsidRPr="00E665CA">
                    <w:rPr>
                      <w:rFonts w:hint="eastAsia"/>
                      <w:sz w:val="22"/>
                      <w:szCs w:val="22"/>
                    </w:rPr>
                    <w:t>1</w:t>
                  </w:r>
                </w:p>
              </w:tc>
              <w:tc>
                <w:tcPr>
                  <w:tcW w:w="707" w:type="pct"/>
                  <w:vMerge w:val="restart"/>
                  <w:vAlign w:val="center"/>
                </w:tcPr>
                <w:p w14:paraId="5215EDB1" w14:textId="77777777" w:rsidR="00624B5E" w:rsidRPr="00E665CA" w:rsidRDefault="00000000">
                  <w:pPr>
                    <w:adjustRightInd w:val="0"/>
                    <w:snapToGrid w:val="0"/>
                    <w:spacing w:line="240" w:lineRule="auto"/>
                    <w:ind w:firstLineChars="0" w:firstLine="0"/>
                    <w:jc w:val="center"/>
                    <w:rPr>
                      <w:sz w:val="22"/>
                      <w:szCs w:val="22"/>
                    </w:rPr>
                  </w:pPr>
                  <w:r w:rsidRPr="00E665CA">
                    <w:rPr>
                      <w:rFonts w:hint="eastAsia"/>
                      <w:sz w:val="22"/>
                      <w:szCs w:val="22"/>
                    </w:rPr>
                    <w:t>对项目设备定期保养，避免设备故障</w:t>
                  </w:r>
                </w:p>
              </w:tc>
            </w:tr>
            <w:tr w:rsidR="00E665CA" w:rsidRPr="00E665CA" w14:paraId="4101805D" w14:textId="77777777">
              <w:trPr>
                <w:trHeight w:val="23"/>
                <w:jc w:val="center"/>
              </w:trPr>
              <w:tc>
                <w:tcPr>
                  <w:tcW w:w="520" w:type="pct"/>
                  <w:vMerge/>
                  <w:vAlign w:val="center"/>
                </w:tcPr>
                <w:p w14:paraId="4A9E9FE8" w14:textId="77777777" w:rsidR="00624B5E" w:rsidRPr="00E665CA" w:rsidRDefault="00624B5E">
                  <w:pPr>
                    <w:adjustRightInd w:val="0"/>
                    <w:snapToGrid w:val="0"/>
                    <w:spacing w:line="240" w:lineRule="auto"/>
                    <w:ind w:firstLineChars="0" w:firstLine="0"/>
                    <w:jc w:val="center"/>
                    <w:rPr>
                      <w:sz w:val="22"/>
                      <w:szCs w:val="22"/>
                    </w:rPr>
                  </w:pPr>
                </w:p>
              </w:tc>
              <w:tc>
                <w:tcPr>
                  <w:tcW w:w="547" w:type="pct"/>
                  <w:vMerge/>
                  <w:vAlign w:val="center"/>
                </w:tcPr>
                <w:p w14:paraId="42697713" w14:textId="77777777" w:rsidR="00624B5E" w:rsidRPr="00E665CA" w:rsidRDefault="00624B5E">
                  <w:pPr>
                    <w:adjustRightInd w:val="0"/>
                    <w:snapToGrid w:val="0"/>
                    <w:spacing w:line="240" w:lineRule="auto"/>
                    <w:ind w:firstLineChars="0" w:firstLine="0"/>
                    <w:jc w:val="center"/>
                    <w:rPr>
                      <w:sz w:val="22"/>
                      <w:szCs w:val="22"/>
                    </w:rPr>
                  </w:pPr>
                </w:p>
              </w:tc>
              <w:tc>
                <w:tcPr>
                  <w:tcW w:w="774" w:type="pct"/>
                  <w:vAlign w:val="center"/>
                </w:tcPr>
                <w:p w14:paraId="6309EE0A" w14:textId="77777777" w:rsidR="00624B5E" w:rsidRPr="00E665CA" w:rsidRDefault="00000000">
                  <w:pPr>
                    <w:widowControl/>
                    <w:wordWrap w:val="0"/>
                    <w:spacing w:line="240" w:lineRule="auto"/>
                    <w:ind w:firstLineChars="0" w:firstLine="0"/>
                    <w:jc w:val="center"/>
                    <w:rPr>
                      <w:kern w:val="0"/>
                      <w:sz w:val="21"/>
                    </w:rPr>
                  </w:pPr>
                  <w:r w:rsidRPr="00E665CA">
                    <w:rPr>
                      <w:rFonts w:ascii="宋体" w:hAnsi="宋体" w:hint="eastAsia"/>
                      <w:kern w:val="0"/>
                      <w:sz w:val="21"/>
                    </w:rPr>
                    <w:t>二甲苯</w:t>
                  </w:r>
                </w:p>
              </w:tc>
              <w:tc>
                <w:tcPr>
                  <w:tcW w:w="744" w:type="pct"/>
                  <w:vAlign w:val="center"/>
                </w:tcPr>
                <w:p w14:paraId="0EFDE32E"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 xml:space="preserve">0.62 </w:t>
                  </w:r>
                </w:p>
              </w:tc>
              <w:tc>
                <w:tcPr>
                  <w:tcW w:w="683" w:type="pct"/>
                  <w:vAlign w:val="center"/>
                </w:tcPr>
                <w:p w14:paraId="3D01249E"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 xml:space="preserve">0.007 </w:t>
                  </w:r>
                </w:p>
              </w:tc>
              <w:tc>
                <w:tcPr>
                  <w:tcW w:w="562" w:type="pct"/>
                  <w:vMerge/>
                  <w:vAlign w:val="center"/>
                </w:tcPr>
                <w:p w14:paraId="6FE6911F" w14:textId="77777777" w:rsidR="00624B5E" w:rsidRPr="00E665CA" w:rsidRDefault="00624B5E">
                  <w:pPr>
                    <w:adjustRightInd w:val="0"/>
                    <w:snapToGrid w:val="0"/>
                    <w:spacing w:line="240" w:lineRule="auto"/>
                    <w:ind w:firstLineChars="0" w:firstLine="0"/>
                    <w:jc w:val="center"/>
                    <w:rPr>
                      <w:sz w:val="22"/>
                      <w:szCs w:val="22"/>
                    </w:rPr>
                  </w:pPr>
                </w:p>
              </w:tc>
              <w:tc>
                <w:tcPr>
                  <w:tcW w:w="459" w:type="pct"/>
                  <w:vMerge/>
                  <w:vAlign w:val="center"/>
                </w:tcPr>
                <w:p w14:paraId="7B5A364A" w14:textId="77777777" w:rsidR="00624B5E" w:rsidRPr="00E665CA" w:rsidRDefault="00624B5E">
                  <w:pPr>
                    <w:adjustRightInd w:val="0"/>
                    <w:snapToGrid w:val="0"/>
                    <w:spacing w:line="240" w:lineRule="auto"/>
                    <w:ind w:firstLineChars="0" w:firstLine="0"/>
                    <w:jc w:val="center"/>
                    <w:rPr>
                      <w:sz w:val="22"/>
                      <w:szCs w:val="22"/>
                    </w:rPr>
                  </w:pPr>
                </w:p>
              </w:tc>
              <w:tc>
                <w:tcPr>
                  <w:tcW w:w="707" w:type="pct"/>
                  <w:vMerge/>
                  <w:vAlign w:val="center"/>
                </w:tcPr>
                <w:p w14:paraId="4EE1A19A" w14:textId="77777777" w:rsidR="00624B5E" w:rsidRPr="00E665CA" w:rsidRDefault="00624B5E">
                  <w:pPr>
                    <w:adjustRightInd w:val="0"/>
                    <w:snapToGrid w:val="0"/>
                    <w:spacing w:line="240" w:lineRule="auto"/>
                    <w:ind w:firstLineChars="0" w:firstLine="0"/>
                    <w:jc w:val="center"/>
                    <w:rPr>
                      <w:sz w:val="22"/>
                      <w:szCs w:val="22"/>
                    </w:rPr>
                  </w:pPr>
                </w:p>
              </w:tc>
            </w:tr>
            <w:tr w:rsidR="00E665CA" w:rsidRPr="00E665CA" w14:paraId="03F499E6" w14:textId="77777777">
              <w:trPr>
                <w:trHeight w:val="23"/>
                <w:jc w:val="center"/>
              </w:trPr>
              <w:tc>
                <w:tcPr>
                  <w:tcW w:w="520" w:type="pct"/>
                  <w:vMerge/>
                  <w:vAlign w:val="center"/>
                </w:tcPr>
                <w:p w14:paraId="71A64D71" w14:textId="77777777" w:rsidR="00624B5E" w:rsidRPr="00E665CA" w:rsidRDefault="00624B5E">
                  <w:pPr>
                    <w:adjustRightInd w:val="0"/>
                    <w:snapToGrid w:val="0"/>
                    <w:spacing w:line="240" w:lineRule="auto"/>
                    <w:ind w:firstLineChars="0" w:firstLine="0"/>
                    <w:jc w:val="center"/>
                    <w:rPr>
                      <w:sz w:val="22"/>
                      <w:szCs w:val="22"/>
                    </w:rPr>
                  </w:pPr>
                </w:p>
              </w:tc>
              <w:tc>
                <w:tcPr>
                  <w:tcW w:w="547" w:type="pct"/>
                  <w:vMerge/>
                  <w:vAlign w:val="center"/>
                </w:tcPr>
                <w:p w14:paraId="13F5EA34" w14:textId="77777777" w:rsidR="00624B5E" w:rsidRPr="00E665CA" w:rsidRDefault="00624B5E">
                  <w:pPr>
                    <w:adjustRightInd w:val="0"/>
                    <w:snapToGrid w:val="0"/>
                    <w:spacing w:line="240" w:lineRule="auto"/>
                    <w:ind w:firstLineChars="0" w:firstLine="0"/>
                    <w:jc w:val="center"/>
                    <w:rPr>
                      <w:sz w:val="22"/>
                      <w:szCs w:val="22"/>
                    </w:rPr>
                  </w:pPr>
                </w:p>
              </w:tc>
              <w:tc>
                <w:tcPr>
                  <w:tcW w:w="774" w:type="pct"/>
                  <w:vAlign w:val="center"/>
                </w:tcPr>
                <w:p w14:paraId="5C2693FF" w14:textId="77777777" w:rsidR="00624B5E" w:rsidRPr="00E665CA" w:rsidRDefault="00000000">
                  <w:pPr>
                    <w:widowControl/>
                    <w:wordWrap w:val="0"/>
                    <w:spacing w:line="240" w:lineRule="auto"/>
                    <w:ind w:firstLineChars="0" w:firstLine="0"/>
                    <w:jc w:val="center"/>
                    <w:rPr>
                      <w:kern w:val="0"/>
                      <w:sz w:val="21"/>
                    </w:rPr>
                  </w:pPr>
                  <w:r w:rsidRPr="00E665CA">
                    <w:rPr>
                      <w:rFonts w:ascii="宋体" w:hAnsi="宋体"/>
                      <w:kern w:val="0"/>
                      <w:sz w:val="21"/>
                    </w:rPr>
                    <w:t>非甲烷总烃</w:t>
                  </w:r>
                </w:p>
              </w:tc>
              <w:tc>
                <w:tcPr>
                  <w:tcW w:w="744" w:type="pct"/>
                  <w:vAlign w:val="center"/>
                </w:tcPr>
                <w:p w14:paraId="4F0885F0"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 xml:space="preserve">8.59 </w:t>
                  </w:r>
                </w:p>
              </w:tc>
              <w:tc>
                <w:tcPr>
                  <w:tcW w:w="683" w:type="pct"/>
                  <w:vAlign w:val="center"/>
                </w:tcPr>
                <w:p w14:paraId="15071C09" w14:textId="77777777" w:rsidR="00624B5E" w:rsidRPr="00E665CA" w:rsidRDefault="00000000">
                  <w:pPr>
                    <w:widowControl/>
                    <w:wordWrap w:val="0"/>
                    <w:spacing w:line="240" w:lineRule="auto"/>
                    <w:ind w:firstLineChars="0" w:firstLine="0"/>
                    <w:jc w:val="center"/>
                    <w:rPr>
                      <w:kern w:val="0"/>
                      <w:sz w:val="21"/>
                    </w:rPr>
                  </w:pPr>
                  <w:r w:rsidRPr="00E665CA">
                    <w:rPr>
                      <w:kern w:val="0"/>
                      <w:sz w:val="21"/>
                    </w:rPr>
                    <w:t xml:space="preserve">0.092 </w:t>
                  </w:r>
                </w:p>
              </w:tc>
              <w:tc>
                <w:tcPr>
                  <w:tcW w:w="562" w:type="pct"/>
                  <w:vMerge/>
                  <w:vAlign w:val="center"/>
                </w:tcPr>
                <w:p w14:paraId="4CCB428F" w14:textId="77777777" w:rsidR="00624B5E" w:rsidRPr="00E665CA" w:rsidRDefault="00624B5E">
                  <w:pPr>
                    <w:adjustRightInd w:val="0"/>
                    <w:snapToGrid w:val="0"/>
                    <w:spacing w:line="240" w:lineRule="auto"/>
                    <w:ind w:firstLineChars="0" w:firstLine="0"/>
                    <w:jc w:val="center"/>
                    <w:rPr>
                      <w:sz w:val="22"/>
                      <w:szCs w:val="22"/>
                    </w:rPr>
                  </w:pPr>
                </w:p>
              </w:tc>
              <w:tc>
                <w:tcPr>
                  <w:tcW w:w="459" w:type="pct"/>
                  <w:vMerge/>
                  <w:vAlign w:val="center"/>
                </w:tcPr>
                <w:p w14:paraId="2CC5581E" w14:textId="77777777" w:rsidR="00624B5E" w:rsidRPr="00E665CA" w:rsidRDefault="00624B5E">
                  <w:pPr>
                    <w:adjustRightInd w:val="0"/>
                    <w:snapToGrid w:val="0"/>
                    <w:spacing w:line="240" w:lineRule="auto"/>
                    <w:ind w:firstLineChars="0" w:firstLine="0"/>
                    <w:jc w:val="center"/>
                    <w:rPr>
                      <w:sz w:val="22"/>
                      <w:szCs w:val="22"/>
                    </w:rPr>
                  </w:pPr>
                </w:p>
              </w:tc>
              <w:tc>
                <w:tcPr>
                  <w:tcW w:w="707" w:type="pct"/>
                  <w:vMerge/>
                  <w:vAlign w:val="center"/>
                </w:tcPr>
                <w:p w14:paraId="29D24D84" w14:textId="77777777" w:rsidR="00624B5E" w:rsidRPr="00E665CA" w:rsidRDefault="00624B5E">
                  <w:pPr>
                    <w:adjustRightInd w:val="0"/>
                    <w:snapToGrid w:val="0"/>
                    <w:spacing w:line="240" w:lineRule="auto"/>
                    <w:ind w:firstLineChars="0" w:firstLine="0"/>
                    <w:jc w:val="center"/>
                    <w:rPr>
                      <w:sz w:val="22"/>
                      <w:szCs w:val="22"/>
                    </w:rPr>
                  </w:pPr>
                </w:p>
              </w:tc>
            </w:tr>
          </w:tbl>
          <w:p w14:paraId="59C0B0F8" w14:textId="77777777" w:rsidR="00624B5E" w:rsidRPr="00E665CA" w:rsidRDefault="00000000">
            <w:pPr>
              <w:pStyle w:val="Default"/>
              <w:spacing w:line="460" w:lineRule="exact"/>
              <w:rPr>
                <w:rFonts w:ascii="Times New Roman" w:cs="Times New Roman"/>
                <w:b/>
                <w:bCs/>
                <w:color w:val="auto"/>
                <w:sz w:val="26"/>
                <w:szCs w:val="26"/>
              </w:rPr>
            </w:pPr>
            <w:r w:rsidRPr="00E665CA">
              <w:rPr>
                <w:rFonts w:ascii="Times New Roman" w:cs="Times New Roman"/>
                <w:b/>
                <w:bCs/>
                <w:color w:val="auto"/>
                <w:sz w:val="26"/>
                <w:szCs w:val="26"/>
              </w:rPr>
              <w:t>4.2.2</w:t>
            </w:r>
            <w:r w:rsidRPr="00E665CA">
              <w:rPr>
                <w:rFonts w:ascii="Times New Roman" w:cs="Times New Roman"/>
                <w:b/>
                <w:bCs/>
                <w:color w:val="auto"/>
                <w:sz w:val="26"/>
                <w:szCs w:val="26"/>
              </w:rPr>
              <w:t>防治措施及可行性分析</w:t>
            </w:r>
          </w:p>
          <w:p w14:paraId="5051FE92" w14:textId="77777777" w:rsidR="00624B5E" w:rsidRPr="00E665CA" w:rsidRDefault="00000000">
            <w:pPr>
              <w:pStyle w:val="Default"/>
              <w:spacing w:line="460" w:lineRule="exact"/>
              <w:ind w:firstLineChars="200" w:firstLine="520"/>
              <w:jc w:val="both"/>
              <w:rPr>
                <w:rFonts w:ascii="Times New Roman" w:cs="Times New Roman"/>
                <w:color w:val="auto"/>
                <w:sz w:val="26"/>
                <w:szCs w:val="26"/>
              </w:rPr>
            </w:pPr>
            <w:r w:rsidRPr="00E665CA">
              <w:rPr>
                <w:rFonts w:ascii="Times New Roman" w:cs="Times New Roman" w:hint="eastAsia"/>
                <w:color w:val="auto"/>
                <w:sz w:val="26"/>
                <w:szCs w:val="26"/>
              </w:rPr>
              <w:t>（</w:t>
            </w:r>
            <w:r w:rsidRPr="00E665CA">
              <w:rPr>
                <w:rFonts w:ascii="Times New Roman" w:cs="Times New Roman" w:hint="eastAsia"/>
                <w:color w:val="auto"/>
                <w:sz w:val="26"/>
                <w:szCs w:val="26"/>
              </w:rPr>
              <w:t>1</w:t>
            </w:r>
            <w:r w:rsidRPr="00E665CA">
              <w:rPr>
                <w:rFonts w:ascii="Times New Roman" w:cs="Times New Roman" w:hint="eastAsia"/>
                <w:color w:val="auto"/>
                <w:sz w:val="26"/>
                <w:szCs w:val="26"/>
              </w:rPr>
              <w:t>）颗粒物</w:t>
            </w:r>
          </w:p>
          <w:p w14:paraId="74A01721" w14:textId="77777777" w:rsidR="002D07E3" w:rsidRDefault="00000000">
            <w:pPr>
              <w:pStyle w:val="Default"/>
              <w:spacing w:line="460" w:lineRule="exact"/>
              <w:ind w:firstLineChars="200" w:firstLine="520"/>
              <w:jc w:val="both"/>
              <w:rPr>
                <w:rFonts w:ascii="Times New Roman" w:cs="Times New Roman"/>
                <w:color w:val="auto"/>
                <w:sz w:val="26"/>
                <w:szCs w:val="26"/>
              </w:rPr>
            </w:pPr>
            <w:r w:rsidRPr="00E665CA">
              <w:rPr>
                <w:rFonts w:ascii="Times New Roman" w:cs="Times New Roman" w:hint="eastAsia"/>
                <w:color w:val="auto"/>
                <w:sz w:val="26"/>
                <w:szCs w:val="26"/>
              </w:rPr>
              <w:t>焊接烟气由集气罩收集后</w:t>
            </w:r>
            <w:r w:rsidRPr="00E665CA">
              <w:rPr>
                <w:rFonts w:ascii="Times New Roman" w:cs="Times New Roman"/>
                <w:color w:val="auto"/>
                <w:sz w:val="26"/>
                <w:szCs w:val="26"/>
              </w:rPr>
              <w:t>经</w:t>
            </w:r>
            <w:r w:rsidRPr="00E665CA">
              <w:rPr>
                <w:rFonts w:ascii="Times New Roman" w:cs="Times New Roman" w:hint="eastAsia"/>
                <w:color w:val="auto"/>
                <w:sz w:val="26"/>
                <w:szCs w:val="26"/>
              </w:rPr>
              <w:t>移动式布袋除尘器处理后车间内无组织排放；打磨废气经设备自带滤筒除尘器处理后车间内无组织排放；激光切割废气经设备自带滤筒除尘器处理后车间内无组织排放。根据《排污许可证申请与核发技术规范</w:t>
            </w:r>
            <w:r w:rsidRPr="00363DF0">
              <w:rPr>
                <w:rFonts w:ascii="Times New Roman" w:cs="Times New Roman" w:hint="eastAsia"/>
                <w:color w:val="auto"/>
                <w:sz w:val="26"/>
                <w:szCs w:val="26"/>
              </w:rPr>
              <w:t>铁路、船舶、航空航天和其他运输设备</w:t>
            </w:r>
            <w:r w:rsidRPr="00E665CA">
              <w:rPr>
                <w:rFonts w:ascii="Times New Roman" w:cs="Times New Roman" w:hint="eastAsia"/>
                <w:color w:val="auto"/>
                <w:sz w:val="26"/>
                <w:szCs w:val="26"/>
              </w:rPr>
              <w:t>制造业》</w:t>
            </w:r>
            <w:r w:rsidR="002D07E3">
              <w:rPr>
                <w:rFonts w:ascii="Times New Roman" w:cs="Times New Roman" w:hint="eastAsia"/>
                <w:color w:val="auto"/>
                <w:sz w:val="26"/>
                <w:szCs w:val="26"/>
              </w:rPr>
              <w:t>，推荐可行技术如下表：</w:t>
            </w:r>
          </w:p>
          <w:p w14:paraId="3CA44300" w14:textId="77777777" w:rsidR="002D07E3" w:rsidRPr="00E665CA" w:rsidRDefault="002D07E3" w:rsidP="002D07E3">
            <w:pPr>
              <w:pStyle w:val="afff2"/>
              <w:ind w:firstLine="520"/>
              <w:rPr>
                <w:b w:val="0"/>
                <w:bCs/>
                <w:sz w:val="26"/>
                <w:szCs w:val="26"/>
              </w:rPr>
            </w:pPr>
            <w:r w:rsidRPr="00E665CA">
              <w:rPr>
                <w:b w:val="0"/>
                <w:bCs/>
                <w:sz w:val="26"/>
                <w:szCs w:val="26"/>
              </w:rPr>
              <w:t>表</w:t>
            </w:r>
            <w:r w:rsidRPr="00E665CA">
              <w:rPr>
                <w:b w:val="0"/>
                <w:bCs/>
                <w:sz w:val="26"/>
                <w:szCs w:val="26"/>
              </w:rPr>
              <w:t>4.2-</w:t>
            </w:r>
            <w:r>
              <w:rPr>
                <w:rFonts w:hint="eastAsia"/>
                <w:b w:val="0"/>
                <w:bCs/>
                <w:sz w:val="26"/>
                <w:szCs w:val="26"/>
              </w:rPr>
              <w:t>8</w:t>
            </w:r>
            <w:r w:rsidRPr="00E665CA">
              <w:rPr>
                <w:b w:val="0"/>
                <w:bCs/>
                <w:sz w:val="26"/>
                <w:szCs w:val="26"/>
              </w:rPr>
              <w:t xml:space="preserve">  </w:t>
            </w:r>
            <w:r w:rsidRPr="00E665CA">
              <w:rPr>
                <w:b w:val="0"/>
                <w:bCs/>
                <w:sz w:val="26"/>
                <w:szCs w:val="26"/>
              </w:rPr>
              <w:t>废气</w:t>
            </w:r>
            <w:r>
              <w:rPr>
                <w:rFonts w:hint="eastAsia"/>
                <w:b w:val="0"/>
                <w:bCs/>
                <w:sz w:val="26"/>
                <w:szCs w:val="26"/>
              </w:rPr>
              <w:t>治理推荐可行技术一览表</w:t>
            </w:r>
          </w:p>
          <w:tbl>
            <w:tblPr>
              <w:tblW w:w="0" w:type="auto"/>
              <w:jc w:val="center"/>
              <w:tblLook w:val="04A0" w:firstRow="1" w:lastRow="0" w:firstColumn="1" w:lastColumn="0" w:noHBand="0" w:noVBand="1"/>
            </w:tblPr>
            <w:tblGrid>
              <w:gridCol w:w="685"/>
              <w:gridCol w:w="1451"/>
              <w:gridCol w:w="1135"/>
              <w:gridCol w:w="3077"/>
              <w:gridCol w:w="1133"/>
              <w:gridCol w:w="898"/>
            </w:tblGrid>
            <w:tr w:rsidR="002D07E3" w:rsidRPr="002D07E3" w14:paraId="137D840A" w14:textId="77777777" w:rsidTr="002D07E3">
              <w:trPr>
                <w:trHeight w:val="20"/>
                <w:jc w:val="center"/>
              </w:trPr>
              <w:tc>
                <w:tcPr>
                  <w:tcW w:w="685" w:type="dxa"/>
                  <w:tcBorders>
                    <w:top w:val="single" w:sz="4" w:space="0" w:color="000000"/>
                    <w:left w:val="single" w:sz="4" w:space="0" w:color="000000"/>
                    <w:bottom w:val="single" w:sz="4" w:space="0" w:color="000000"/>
                    <w:right w:val="single" w:sz="4" w:space="0" w:color="000000"/>
                  </w:tcBorders>
                  <w:noWrap/>
                  <w:vAlign w:val="center"/>
                  <w:hideMark/>
                </w:tcPr>
                <w:p w14:paraId="04AB3424" w14:textId="77777777" w:rsidR="002D07E3" w:rsidRPr="002D07E3" w:rsidRDefault="002D07E3" w:rsidP="002D07E3">
                  <w:pPr>
                    <w:widowControl/>
                    <w:wordWrap w:val="0"/>
                    <w:spacing w:line="240" w:lineRule="auto"/>
                    <w:ind w:firstLineChars="0" w:firstLine="0"/>
                    <w:jc w:val="center"/>
                    <w:rPr>
                      <w:rFonts w:ascii="宋体" w:hAnsi="宋体" w:cs="宋体" w:hint="eastAsia"/>
                      <w:color w:val="000000"/>
                      <w:kern w:val="0"/>
                      <w:sz w:val="22"/>
                      <w:szCs w:val="22"/>
                    </w:rPr>
                  </w:pPr>
                  <w:r w:rsidRPr="002D07E3">
                    <w:rPr>
                      <w:rFonts w:ascii="宋体" w:hAnsi="宋体" w:cs="宋体" w:hint="eastAsia"/>
                      <w:color w:val="000000"/>
                      <w:kern w:val="0"/>
                      <w:sz w:val="22"/>
                      <w:szCs w:val="22"/>
                    </w:rPr>
                    <w:t>生产单元</w:t>
                  </w:r>
                </w:p>
              </w:tc>
              <w:tc>
                <w:tcPr>
                  <w:tcW w:w="1451" w:type="dxa"/>
                  <w:tcBorders>
                    <w:top w:val="single" w:sz="4" w:space="0" w:color="000000"/>
                    <w:left w:val="single" w:sz="4" w:space="0" w:color="000000"/>
                    <w:bottom w:val="single" w:sz="4" w:space="0" w:color="000000"/>
                    <w:right w:val="single" w:sz="4" w:space="0" w:color="000000"/>
                  </w:tcBorders>
                  <w:noWrap/>
                  <w:vAlign w:val="center"/>
                  <w:hideMark/>
                </w:tcPr>
                <w:p w14:paraId="36FBF416" w14:textId="77777777" w:rsidR="002D07E3" w:rsidRPr="002D07E3" w:rsidRDefault="002D07E3" w:rsidP="002D07E3">
                  <w:pPr>
                    <w:widowControl/>
                    <w:wordWrap w:val="0"/>
                    <w:spacing w:line="240" w:lineRule="auto"/>
                    <w:ind w:firstLineChars="0" w:firstLine="0"/>
                    <w:jc w:val="center"/>
                    <w:rPr>
                      <w:rFonts w:ascii="宋体" w:hAnsi="宋体" w:cs="宋体" w:hint="eastAsia"/>
                      <w:color w:val="000000"/>
                      <w:kern w:val="0"/>
                      <w:sz w:val="22"/>
                      <w:szCs w:val="22"/>
                    </w:rPr>
                  </w:pPr>
                  <w:r w:rsidRPr="002D07E3">
                    <w:rPr>
                      <w:rFonts w:ascii="宋体" w:hAnsi="宋体" w:cs="宋体" w:hint="eastAsia"/>
                      <w:color w:val="000000"/>
                      <w:kern w:val="0"/>
                      <w:sz w:val="22"/>
                      <w:szCs w:val="22"/>
                    </w:rPr>
                    <w:t>主要生产设施名称</w:t>
                  </w:r>
                </w:p>
              </w:tc>
              <w:tc>
                <w:tcPr>
                  <w:tcW w:w="1135" w:type="dxa"/>
                  <w:tcBorders>
                    <w:top w:val="single" w:sz="4" w:space="0" w:color="000000"/>
                    <w:left w:val="single" w:sz="4" w:space="0" w:color="000000"/>
                    <w:bottom w:val="single" w:sz="4" w:space="0" w:color="000000"/>
                    <w:right w:val="single" w:sz="4" w:space="0" w:color="000000"/>
                  </w:tcBorders>
                  <w:noWrap/>
                  <w:vAlign w:val="center"/>
                  <w:hideMark/>
                </w:tcPr>
                <w:p w14:paraId="7ACFD3DE" w14:textId="77777777" w:rsidR="002D07E3" w:rsidRPr="002D07E3" w:rsidRDefault="002D07E3" w:rsidP="002D07E3">
                  <w:pPr>
                    <w:widowControl/>
                    <w:wordWrap w:val="0"/>
                    <w:spacing w:line="240" w:lineRule="auto"/>
                    <w:ind w:firstLineChars="0" w:firstLine="0"/>
                    <w:jc w:val="center"/>
                    <w:rPr>
                      <w:rFonts w:ascii="宋体" w:hAnsi="宋体" w:cs="宋体" w:hint="eastAsia"/>
                      <w:color w:val="000000"/>
                      <w:kern w:val="0"/>
                      <w:sz w:val="22"/>
                      <w:szCs w:val="22"/>
                    </w:rPr>
                  </w:pPr>
                  <w:r w:rsidRPr="002D07E3">
                    <w:rPr>
                      <w:rFonts w:ascii="宋体" w:hAnsi="宋体" w:cs="宋体" w:hint="eastAsia"/>
                      <w:color w:val="000000"/>
                      <w:kern w:val="0"/>
                      <w:sz w:val="22"/>
                      <w:szCs w:val="22"/>
                    </w:rPr>
                    <w:t>大气污染物</w:t>
                  </w:r>
                </w:p>
              </w:tc>
              <w:tc>
                <w:tcPr>
                  <w:tcW w:w="3077" w:type="dxa"/>
                  <w:tcBorders>
                    <w:top w:val="single" w:sz="4" w:space="0" w:color="000000"/>
                    <w:left w:val="single" w:sz="4" w:space="0" w:color="000000"/>
                    <w:bottom w:val="single" w:sz="4" w:space="0" w:color="000000"/>
                    <w:right w:val="single" w:sz="4" w:space="0" w:color="000000"/>
                  </w:tcBorders>
                  <w:noWrap/>
                  <w:vAlign w:val="center"/>
                  <w:hideMark/>
                </w:tcPr>
                <w:p w14:paraId="11FFF0B9" w14:textId="77777777" w:rsidR="002D07E3" w:rsidRPr="002D07E3" w:rsidRDefault="002D07E3" w:rsidP="002D07E3">
                  <w:pPr>
                    <w:widowControl/>
                    <w:wordWrap w:val="0"/>
                    <w:spacing w:line="240" w:lineRule="auto"/>
                    <w:ind w:firstLineChars="0" w:firstLine="0"/>
                    <w:jc w:val="center"/>
                    <w:rPr>
                      <w:rFonts w:ascii="宋体" w:hAnsi="宋体" w:cs="宋体" w:hint="eastAsia"/>
                      <w:color w:val="000000"/>
                      <w:kern w:val="0"/>
                      <w:sz w:val="22"/>
                      <w:szCs w:val="22"/>
                    </w:rPr>
                  </w:pPr>
                  <w:r w:rsidRPr="002D07E3">
                    <w:rPr>
                      <w:rFonts w:ascii="宋体" w:hAnsi="宋体" w:cs="宋体" w:hint="eastAsia"/>
                      <w:color w:val="000000"/>
                      <w:kern w:val="0"/>
                      <w:sz w:val="22"/>
                      <w:szCs w:val="22"/>
                    </w:rPr>
                    <w:t>推荐可行技术</w:t>
                  </w:r>
                </w:p>
              </w:tc>
              <w:tc>
                <w:tcPr>
                  <w:tcW w:w="1133" w:type="dxa"/>
                  <w:tcBorders>
                    <w:top w:val="single" w:sz="4" w:space="0" w:color="000000"/>
                    <w:left w:val="single" w:sz="4" w:space="0" w:color="000000"/>
                    <w:bottom w:val="single" w:sz="4" w:space="0" w:color="000000"/>
                    <w:right w:val="single" w:sz="4" w:space="0" w:color="000000"/>
                  </w:tcBorders>
                  <w:noWrap/>
                  <w:vAlign w:val="center"/>
                  <w:hideMark/>
                </w:tcPr>
                <w:p w14:paraId="22C2B377" w14:textId="77777777" w:rsidR="002D07E3" w:rsidRPr="002D07E3" w:rsidRDefault="002D07E3" w:rsidP="002D07E3">
                  <w:pPr>
                    <w:widowControl/>
                    <w:wordWrap w:val="0"/>
                    <w:spacing w:line="240" w:lineRule="auto"/>
                    <w:ind w:firstLineChars="0" w:firstLine="0"/>
                    <w:jc w:val="center"/>
                    <w:rPr>
                      <w:rFonts w:ascii="宋体" w:hAnsi="宋体" w:cs="宋体" w:hint="eastAsia"/>
                      <w:color w:val="000000"/>
                      <w:kern w:val="0"/>
                      <w:sz w:val="22"/>
                      <w:szCs w:val="22"/>
                    </w:rPr>
                  </w:pPr>
                  <w:r w:rsidRPr="002D07E3">
                    <w:rPr>
                      <w:rFonts w:ascii="宋体" w:hAnsi="宋体" w:cs="宋体" w:hint="eastAsia"/>
                      <w:color w:val="000000"/>
                      <w:kern w:val="0"/>
                      <w:sz w:val="22"/>
                      <w:szCs w:val="22"/>
                    </w:rPr>
                    <w:t>项目采用措施</w:t>
                  </w:r>
                </w:p>
              </w:tc>
              <w:tc>
                <w:tcPr>
                  <w:tcW w:w="898" w:type="dxa"/>
                  <w:tcBorders>
                    <w:top w:val="single" w:sz="4" w:space="0" w:color="000000"/>
                    <w:left w:val="single" w:sz="4" w:space="0" w:color="000000"/>
                    <w:bottom w:val="single" w:sz="4" w:space="0" w:color="000000"/>
                    <w:right w:val="single" w:sz="4" w:space="0" w:color="000000"/>
                  </w:tcBorders>
                  <w:noWrap/>
                  <w:vAlign w:val="center"/>
                  <w:hideMark/>
                </w:tcPr>
                <w:p w14:paraId="226B8FEF" w14:textId="77777777" w:rsidR="002D07E3" w:rsidRPr="002D07E3" w:rsidRDefault="002D07E3" w:rsidP="002D07E3">
                  <w:pPr>
                    <w:widowControl/>
                    <w:wordWrap w:val="0"/>
                    <w:spacing w:line="240" w:lineRule="auto"/>
                    <w:ind w:firstLineChars="0" w:firstLine="0"/>
                    <w:jc w:val="center"/>
                    <w:rPr>
                      <w:rFonts w:ascii="宋体" w:hAnsi="宋体" w:cs="宋体" w:hint="eastAsia"/>
                      <w:color w:val="000000"/>
                      <w:kern w:val="0"/>
                      <w:sz w:val="22"/>
                      <w:szCs w:val="22"/>
                    </w:rPr>
                  </w:pPr>
                  <w:r w:rsidRPr="002D07E3">
                    <w:rPr>
                      <w:rFonts w:ascii="宋体" w:hAnsi="宋体" w:cs="宋体" w:hint="eastAsia"/>
                      <w:color w:val="000000"/>
                      <w:kern w:val="0"/>
                      <w:sz w:val="22"/>
                      <w:szCs w:val="22"/>
                    </w:rPr>
                    <w:t>是否满足要求</w:t>
                  </w:r>
                </w:p>
              </w:tc>
            </w:tr>
            <w:tr w:rsidR="002D07E3" w:rsidRPr="002D07E3" w14:paraId="3D658B15" w14:textId="77777777" w:rsidTr="002D07E3">
              <w:trPr>
                <w:trHeight w:val="20"/>
                <w:jc w:val="center"/>
              </w:trPr>
              <w:tc>
                <w:tcPr>
                  <w:tcW w:w="685" w:type="dxa"/>
                  <w:tcBorders>
                    <w:top w:val="single" w:sz="4" w:space="0" w:color="000000"/>
                    <w:left w:val="single" w:sz="4" w:space="0" w:color="000000"/>
                    <w:bottom w:val="single" w:sz="4" w:space="0" w:color="000000"/>
                    <w:right w:val="single" w:sz="4" w:space="0" w:color="000000"/>
                  </w:tcBorders>
                  <w:noWrap/>
                  <w:vAlign w:val="center"/>
                  <w:hideMark/>
                </w:tcPr>
                <w:p w14:paraId="513F40A9" w14:textId="77777777" w:rsidR="002D07E3" w:rsidRPr="002D07E3" w:rsidRDefault="002D07E3" w:rsidP="002D07E3">
                  <w:pPr>
                    <w:widowControl/>
                    <w:wordWrap w:val="0"/>
                    <w:spacing w:line="240" w:lineRule="auto"/>
                    <w:ind w:firstLineChars="0" w:firstLine="0"/>
                    <w:jc w:val="center"/>
                    <w:rPr>
                      <w:rFonts w:ascii="宋体" w:hAnsi="宋体" w:cs="宋体" w:hint="eastAsia"/>
                      <w:color w:val="000000"/>
                      <w:kern w:val="0"/>
                      <w:sz w:val="22"/>
                      <w:szCs w:val="22"/>
                    </w:rPr>
                  </w:pPr>
                  <w:r w:rsidRPr="002D07E3">
                    <w:rPr>
                      <w:rFonts w:ascii="宋体" w:hAnsi="宋体" w:cs="宋体" w:hint="eastAsia"/>
                      <w:color w:val="000000"/>
                      <w:kern w:val="0"/>
                      <w:sz w:val="22"/>
                      <w:szCs w:val="22"/>
                    </w:rPr>
                    <w:t>下料</w:t>
                  </w:r>
                </w:p>
              </w:tc>
              <w:tc>
                <w:tcPr>
                  <w:tcW w:w="1451" w:type="dxa"/>
                  <w:tcBorders>
                    <w:top w:val="single" w:sz="4" w:space="0" w:color="000000"/>
                    <w:left w:val="single" w:sz="4" w:space="0" w:color="000000"/>
                    <w:bottom w:val="single" w:sz="4" w:space="0" w:color="000000"/>
                    <w:right w:val="single" w:sz="4" w:space="0" w:color="000000"/>
                  </w:tcBorders>
                  <w:noWrap/>
                  <w:vAlign w:val="center"/>
                  <w:hideMark/>
                </w:tcPr>
                <w:p w14:paraId="02A062BF" w14:textId="77777777" w:rsidR="002D07E3" w:rsidRPr="002D07E3" w:rsidRDefault="002D07E3" w:rsidP="002D07E3">
                  <w:pPr>
                    <w:widowControl/>
                    <w:wordWrap w:val="0"/>
                    <w:spacing w:line="240" w:lineRule="auto"/>
                    <w:ind w:firstLineChars="0" w:firstLine="0"/>
                    <w:jc w:val="center"/>
                    <w:rPr>
                      <w:rFonts w:ascii="宋体" w:hAnsi="宋体" w:cs="宋体" w:hint="eastAsia"/>
                      <w:color w:val="000000"/>
                      <w:kern w:val="0"/>
                      <w:sz w:val="22"/>
                      <w:szCs w:val="22"/>
                    </w:rPr>
                  </w:pPr>
                  <w:r w:rsidRPr="002D07E3">
                    <w:rPr>
                      <w:rFonts w:ascii="宋体" w:hAnsi="宋体" w:cs="宋体" w:hint="eastAsia"/>
                      <w:color w:val="000000"/>
                      <w:kern w:val="0"/>
                      <w:sz w:val="22"/>
                      <w:szCs w:val="22"/>
                    </w:rPr>
                    <w:t>各种切割设备</w:t>
                  </w:r>
                </w:p>
              </w:tc>
              <w:tc>
                <w:tcPr>
                  <w:tcW w:w="1135" w:type="dxa"/>
                  <w:tcBorders>
                    <w:top w:val="single" w:sz="4" w:space="0" w:color="000000"/>
                    <w:left w:val="single" w:sz="4" w:space="0" w:color="000000"/>
                    <w:bottom w:val="single" w:sz="4" w:space="0" w:color="000000"/>
                    <w:right w:val="single" w:sz="4" w:space="0" w:color="000000"/>
                  </w:tcBorders>
                  <w:noWrap/>
                  <w:vAlign w:val="center"/>
                  <w:hideMark/>
                </w:tcPr>
                <w:p w14:paraId="5DF8FA93" w14:textId="77777777" w:rsidR="002D07E3" w:rsidRPr="002D07E3" w:rsidRDefault="002D07E3" w:rsidP="002D07E3">
                  <w:pPr>
                    <w:widowControl/>
                    <w:wordWrap w:val="0"/>
                    <w:spacing w:line="240" w:lineRule="auto"/>
                    <w:ind w:firstLineChars="0" w:firstLine="0"/>
                    <w:jc w:val="center"/>
                    <w:rPr>
                      <w:rFonts w:ascii="宋体" w:hAnsi="宋体" w:cs="宋体" w:hint="eastAsia"/>
                      <w:color w:val="000000"/>
                      <w:kern w:val="0"/>
                      <w:sz w:val="22"/>
                      <w:szCs w:val="22"/>
                    </w:rPr>
                  </w:pPr>
                  <w:r w:rsidRPr="002D07E3">
                    <w:rPr>
                      <w:rFonts w:ascii="宋体" w:hAnsi="宋体" w:cs="宋体" w:hint="eastAsia"/>
                      <w:color w:val="000000"/>
                      <w:kern w:val="0"/>
                      <w:sz w:val="22"/>
                      <w:szCs w:val="22"/>
                    </w:rPr>
                    <w:t>颗粒物</w:t>
                  </w:r>
                </w:p>
              </w:tc>
              <w:tc>
                <w:tcPr>
                  <w:tcW w:w="3077" w:type="dxa"/>
                  <w:tcBorders>
                    <w:top w:val="single" w:sz="4" w:space="0" w:color="000000"/>
                    <w:left w:val="single" w:sz="4" w:space="0" w:color="000000"/>
                    <w:bottom w:val="single" w:sz="4" w:space="0" w:color="000000"/>
                    <w:right w:val="single" w:sz="4" w:space="0" w:color="000000"/>
                  </w:tcBorders>
                  <w:noWrap/>
                  <w:vAlign w:val="center"/>
                  <w:hideMark/>
                </w:tcPr>
                <w:p w14:paraId="33B1B44B" w14:textId="77777777" w:rsidR="002D07E3" w:rsidRPr="002D07E3" w:rsidRDefault="002D07E3" w:rsidP="002D07E3">
                  <w:pPr>
                    <w:widowControl/>
                    <w:wordWrap w:val="0"/>
                    <w:spacing w:line="240" w:lineRule="auto"/>
                    <w:ind w:firstLineChars="0" w:firstLine="0"/>
                    <w:jc w:val="center"/>
                    <w:rPr>
                      <w:rFonts w:ascii="宋体" w:hAnsi="宋体" w:cs="宋体" w:hint="eastAsia"/>
                      <w:color w:val="000000"/>
                      <w:kern w:val="0"/>
                      <w:sz w:val="22"/>
                      <w:szCs w:val="22"/>
                    </w:rPr>
                  </w:pPr>
                  <w:r w:rsidRPr="002D07E3">
                    <w:rPr>
                      <w:rFonts w:ascii="宋体" w:hAnsi="宋体" w:cs="宋体" w:hint="eastAsia"/>
                      <w:color w:val="000000"/>
                      <w:kern w:val="0"/>
                      <w:sz w:val="22"/>
                      <w:szCs w:val="22"/>
                    </w:rPr>
                    <w:t>袋式除尘、静电除尘</w:t>
                  </w:r>
                </w:p>
              </w:tc>
              <w:tc>
                <w:tcPr>
                  <w:tcW w:w="1133" w:type="dxa"/>
                  <w:tcBorders>
                    <w:top w:val="single" w:sz="4" w:space="0" w:color="000000"/>
                    <w:left w:val="single" w:sz="4" w:space="0" w:color="000000"/>
                    <w:bottom w:val="single" w:sz="4" w:space="0" w:color="000000"/>
                    <w:right w:val="single" w:sz="4" w:space="0" w:color="000000"/>
                  </w:tcBorders>
                  <w:noWrap/>
                  <w:vAlign w:val="center"/>
                  <w:hideMark/>
                </w:tcPr>
                <w:p w14:paraId="435E7863" w14:textId="77777777" w:rsidR="002D07E3" w:rsidRPr="002D07E3" w:rsidRDefault="002D07E3" w:rsidP="002D07E3">
                  <w:pPr>
                    <w:widowControl/>
                    <w:wordWrap w:val="0"/>
                    <w:spacing w:line="240" w:lineRule="auto"/>
                    <w:ind w:firstLineChars="0" w:firstLine="0"/>
                    <w:jc w:val="center"/>
                    <w:rPr>
                      <w:rFonts w:ascii="宋体" w:hAnsi="宋体" w:cs="宋体" w:hint="eastAsia"/>
                      <w:color w:val="000000"/>
                      <w:kern w:val="0"/>
                      <w:sz w:val="22"/>
                      <w:szCs w:val="22"/>
                    </w:rPr>
                  </w:pPr>
                  <w:r w:rsidRPr="002D07E3">
                    <w:rPr>
                      <w:rFonts w:ascii="宋体" w:hAnsi="宋体" w:cs="宋体" w:hint="eastAsia"/>
                      <w:color w:val="000000"/>
                      <w:kern w:val="0"/>
                      <w:sz w:val="22"/>
                      <w:szCs w:val="22"/>
                    </w:rPr>
                    <w:t>袋式除尘</w:t>
                  </w:r>
                </w:p>
              </w:tc>
              <w:tc>
                <w:tcPr>
                  <w:tcW w:w="898" w:type="dxa"/>
                  <w:tcBorders>
                    <w:top w:val="single" w:sz="4" w:space="0" w:color="000000"/>
                    <w:left w:val="single" w:sz="4" w:space="0" w:color="000000"/>
                    <w:bottom w:val="single" w:sz="4" w:space="0" w:color="000000"/>
                    <w:right w:val="single" w:sz="4" w:space="0" w:color="000000"/>
                  </w:tcBorders>
                  <w:noWrap/>
                  <w:vAlign w:val="center"/>
                  <w:hideMark/>
                </w:tcPr>
                <w:p w14:paraId="1A3D5153" w14:textId="77777777" w:rsidR="002D07E3" w:rsidRPr="002D07E3" w:rsidRDefault="002D07E3" w:rsidP="002D07E3">
                  <w:pPr>
                    <w:widowControl/>
                    <w:wordWrap w:val="0"/>
                    <w:spacing w:line="240" w:lineRule="auto"/>
                    <w:ind w:firstLineChars="0" w:firstLine="0"/>
                    <w:jc w:val="center"/>
                    <w:rPr>
                      <w:rFonts w:ascii="宋体" w:hAnsi="宋体" w:cs="宋体" w:hint="eastAsia"/>
                      <w:color w:val="000000"/>
                      <w:kern w:val="0"/>
                      <w:sz w:val="22"/>
                      <w:szCs w:val="22"/>
                    </w:rPr>
                  </w:pPr>
                  <w:r w:rsidRPr="002D07E3">
                    <w:rPr>
                      <w:rFonts w:ascii="宋体" w:hAnsi="宋体" w:cs="宋体" w:hint="eastAsia"/>
                      <w:color w:val="000000"/>
                      <w:kern w:val="0"/>
                      <w:sz w:val="22"/>
                      <w:szCs w:val="22"/>
                    </w:rPr>
                    <w:t>是</w:t>
                  </w:r>
                </w:p>
              </w:tc>
            </w:tr>
            <w:tr w:rsidR="002D07E3" w:rsidRPr="002D07E3" w14:paraId="287F94AD" w14:textId="77777777" w:rsidTr="002D07E3">
              <w:trPr>
                <w:trHeight w:val="20"/>
                <w:jc w:val="center"/>
              </w:trPr>
              <w:tc>
                <w:tcPr>
                  <w:tcW w:w="685" w:type="dxa"/>
                  <w:tcBorders>
                    <w:top w:val="single" w:sz="4" w:space="0" w:color="000000"/>
                    <w:left w:val="single" w:sz="4" w:space="0" w:color="000000"/>
                    <w:bottom w:val="single" w:sz="4" w:space="0" w:color="000000"/>
                    <w:right w:val="single" w:sz="4" w:space="0" w:color="000000"/>
                  </w:tcBorders>
                  <w:noWrap/>
                  <w:vAlign w:val="center"/>
                  <w:hideMark/>
                </w:tcPr>
                <w:p w14:paraId="7B958BBA" w14:textId="77777777" w:rsidR="002D07E3" w:rsidRPr="002D07E3" w:rsidRDefault="002D07E3" w:rsidP="002D07E3">
                  <w:pPr>
                    <w:widowControl/>
                    <w:wordWrap w:val="0"/>
                    <w:spacing w:line="240" w:lineRule="auto"/>
                    <w:ind w:firstLineChars="0" w:firstLine="0"/>
                    <w:jc w:val="center"/>
                    <w:rPr>
                      <w:rFonts w:ascii="宋体" w:hAnsi="宋体" w:cs="宋体" w:hint="eastAsia"/>
                      <w:color w:val="000000"/>
                      <w:kern w:val="0"/>
                      <w:sz w:val="22"/>
                      <w:szCs w:val="22"/>
                    </w:rPr>
                  </w:pPr>
                  <w:r w:rsidRPr="002D07E3">
                    <w:rPr>
                      <w:rFonts w:ascii="宋体" w:hAnsi="宋体" w:cs="宋体" w:hint="eastAsia"/>
                      <w:color w:val="000000"/>
                      <w:kern w:val="0"/>
                      <w:sz w:val="22"/>
                      <w:szCs w:val="22"/>
                    </w:rPr>
                    <w:t>机加</w:t>
                  </w:r>
                </w:p>
              </w:tc>
              <w:tc>
                <w:tcPr>
                  <w:tcW w:w="1451" w:type="dxa"/>
                  <w:tcBorders>
                    <w:top w:val="single" w:sz="4" w:space="0" w:color="000000"/>
                    <w:left w:val="single" w:sz="4" w:space="0" w:color="000000"/>
                    <w:bottom w:val="single" w:sz="4" w:space="0" w:color="000000"/>
                    <w:right w:val="single" w:sz="4" w:space="0" w:color="000000"/>
                  </w:tcBorders>
                  <w:noWrap/>
                  <w:vAlign w:val="center"/>
                  <w:hideMark/>
                </w:tcPr>
                <w:p w14:paraId="331E5C60" w14:textId="77777777" w:rsidR="002D07E3" w:rsidRPr="002D07E3" w:rsidRDefault="002D07E3" w:rsidP="002D07E3">
                  <w:pPr>
                    <w:widowControl/>
                    <w:wordWrap w:val="0"/>
                    <w:spacing w:line="240" w:lineRule="auto"/>
                    <w:ind w:firstLineChars="0" w:firstLine="0"/>
                    <w:jc w:val="center"/>
                    <w:rPr>
                      <w:rFonts w:ascii="宋体" w:hAnsi="宋体" w:cs="宋体" w:hint="eastAsia"/>
                      <w:color w:val="000000"/>
                      <w:kern w:val="0"/>
                      <w:sz w:val="22"/>
                      <w:szCs w:val="22"/>
                    </w:rPr>
                  </w:pPr>
                  <w:r w:rsidRPr="002D07E3">
                    <w:rPr>
                      <w:rFonts w:ascii="宋体" w:hAnsi="宋体" w:cs="宋体" w:hint="eastAsia"/>
                      <w:color w:val="000000"/>
                      <w:kern w:val="0"/>
                      <w:sz w:val="22"/>
                      <w:szCs w:val="22"/>
                    </w:rPr>
                    <w:t>干式机械加工设备</w:t>
                  </w:r>
                </w:p>
              </w:tc>
              <w:tc>
                <w:tcPr>
                  <w:tcW w:w="1135" w:type="dxa"/>
                  <w:tcBorders>
                    <w:top w:val="single" w:sz="4" w:space="0" w:color="000000"/>
                    <w:left w:val="single" w:sz="4" w:space="0" w:color="000000"/>
                    <w:bottom w:val="single" w:sz="4" w:space="0" w:color="000000"/>
                    <w:right w:val="single" w:sz="4" w:space="0" w:color="000000"/>
                  </w:tcBorders>
                  <w:noWrap/>
                  <w:vAlign w:val="center"/>
                  <w:hideMark/>
                </w:tcPr>
                <w:p w14:paraId="2ECAA7D1" w14:textId="77777777" w:rsidR="002D07E3" w:rsidRPr="002D07E3" w:rsidRDefault="002D07E3" w:rsidP="002D07E3">
                  <w:pPr>
                    <w:widowControl/>
                    <w:wordWrap w:val="0"/>
                    <w:spacing w:line="240" w:lineRule="auto"/>
                    <w:ind w:firstLineChars="0" w:firstLine="0"/>
                    <w:jc w:val="center"/>
                    <w:rPr>
                      <w:rFonts w:ascii="宋体" w:hAnsi="宋体" w:cs="宋体" w:hint="eastAsia"/>
                      <w:color w:val="000000"/>
                      <w:kern w:val="0"/>
                      <w:sz w:val="22"/>
                      <w:szCs w:val="22"/>
                    </w:rPr>
                  </w:pPr>
                  <w:r w:rsidRPr="002D07E3">
                    <w:rPr>
                      <w:rFonts w:ascii="宋体" w:hAnsi="宋体" w:cs="宋体" w:hint="eastAsia"/>
                      <w:color w:val="000000"/>
                      <w:kern w:val="0"/>
                      <w:sz w:val="22"/>
                      <w:szCs w:val="22"/>
                    </w:rPr>
                    <w:t>颗粒物</w:t>
                  </w:r>
                </w:p>
              </w:tc>
              <w:tc>
                <w:tcPr>
                  <w:tcW w:w="3077" w:type="dxa"/>
                  <w:tcBorders>
                    <w:top w:val="single" w:sz="4" w:space="0" w:color="000000"/>
                    <w:left w:val="single" w:sz="4" w:space="0" w:color="000000"/>
                    <w:bottom w:val="single" w:sz="4" w:space="0" w:color="000000"/>
                    <w:right w:val="single" w:sz="4" w:space="0" w:color="000000"/>
                  </w:tcBorders>
                  <w:noWrap/>
                  <w:vAlign w:val="center"/>
                  <w:hideMark/>
                </w:tcPr>
                <w:p w14:paraId="2F94C7B5" w14:textId="77777777" w:rsidR="002D07E3" w:rsidRPr="002D07E3" w:rsidRDefault="002D07E3" w:rsidP="002D07E3">
                  <w:pPr>
                    <w:widowControl/>
                    <w:wordWrap w:val="0"/>
                    <w:spacing w:line="240" w:lineRule="auto"/>
                    <w:ind w:firstLineChars="0" w:firstLine="0"/>
                    <w:jc w:val="center"/>
                    <w:rPr>
                      <w:rFonts w:ascii="宋体" w:hAnsi="宋体" w:cs="宋体" w:hint="eastAsia"/>
                      <w:color w:val="000000"/>
                      <w:kern w:val="0"/>
                      <w:sz w:val="22"/>
                      <w:szCs w:val="22"/>
                    </w:rPr>
                  </w:pPr>
                  <w:r w:rsidRPr="002D07E3">
                    <w:rPr>
                      <w:rFonts w:ascii="宋体" w:hAnsi="宋体" w:cs="宋体" w:hint="eastAsia"/>
                      <w:color w:val="000000"/>
                      <w:kern w:val="0"/>
                      <w:sz w:val="22"/>
                      <w:szCs w:val="22"/>
                    </w:rPr>
                    <w:t>袋式除尘、静电除尘</w:t>
                  </w:r>
                </w:p>
              </w:tc>
              <w:tc>
                <w:tcPr>
                  <w:tcW w:w="1133" w:type="dxa"/>
                  <w:tcBorders>
                    <w:top w:val="single" w:sz="4" w:space="0" w:color="000000"/>
                    <w:left w:val="single" w:sz="4" w:space="0" w:color="000000"/>
                    <w:bottom w:val="single" w:sz="4" w:space="0" w:color="000000"/>
                    <w:right w:val="single" w:sz="4" w:space="0" w:color="000000"/>
                  </w:tcBorders>
                  <w:noWrap/>
                  <w:vAlign w:val="center"/>
                  <w:hideMark/>
                </w:tcPr>
                <w:p w14:paraId="79BE28DE" w14:textId="77777777" w:rsidR="002D07E3" w:rsidRPr="002D07E3" w:rsidRDefault="002D07E3" w:rsidP="002D07E3">
                  <w:pPr>
                    <w:widowControl/>
                    <w:wordWrap w:val="0"/>
                    <w:spacing w:line="240" w:lineRule="auto"/>
                    <w:ind w:firstLineChars="0" w:firstLine="0"/>
                    <w:jc w:val="center"/>
                    <w:rPr>
                      <w:rFonts w:ascii="宋体" w:hAnsi="宋体" w:cs="宋体" w:hint="eastAsia"/>
                      <w:color w:val="000000"/>
                      <w:kern w:val="0"/>
                      <w:sz w:val="22"/>
                      <w:szCs w:val="22"/>
                    </w:rPr>
                  </w:pPr>
                  <w:r w:rsidRPr="002D07E3">
                    <w:rPr>
                      <w:rFonts w:ascii="宋体" w:hAnsi="宋体" w:cs="宋体" w:hint="eastAsia"/>
                      <w:color w:val="000000"/>
                      <w:kern w:val="0"/>
                      <w:sz w:val="22"/>
                      <w:szCs w:val="22"/>
                    </w:rPr>
                    <w:t>袋式除尘</w:t>
                  </w:r>
                </w:p>
              </w:tc>
              <w:tc>
                <w:tcPr>
                  <w:tcW w:w="898" w:type="dxa"/>
                  <w:tcBorders>
                    <w:top w:val="single" w:sz="4" w:space="0" w:color="000000"/>
                    <w:left w:val="single" w:sz="4" w:space="0" w:color="000000"/>
                    <w:bottom w:val="single" w:sz="4" w:space="0" w:color="000000"/>
                    <w:right w:val="single" w:sz="4" w:space="0" w:color="000000"/>
                  </w:tcBorders>
                  <w:noWrap/>
                  <w:vAlign w:val="center"/>
                  <w:hideMark/>
                </w:tcPr>
                <w:p w14:paraId="0F32BCBF" w14:textId="77777777" w:rsidR="002D07E3" w:rsidRPr="002D07E3" w:rsidRDefault="002D07E3" w:rsidP="002D07E3">
                  <w:pPr>
                    <w:widowControl/>
                    <w:wordWrap w:val="0"/>
                    <w:spacing w:line="240" w:lineRule="auto"/>
                    <w:ind w:firstLineChars="0" w:firstLine="0"/>
                    <w:jc w:val="center"/>
                    <w:rPr>
                      <w:rFonts w:ascii="宋体" w:hAnsi="宋体" w:cs="宋体" w:hint="eastAsia"/>
                      <w:color w:val="000000"/>
                      <w:kern w:val="0"/>
                      <w:sz w:val="22"/>
                      <w:szCs w:val="22"/>
                    </w:rPr>
                  </w:pPr>
                  <w:r w:rsidRPr="002D07E3">
                    <w:rPr>
                      <w:rFonts w:ascii="宋体" w:hAnsi="宋体" w:cs="宋体" w:hint="eastAsia"/>
                      <w:color w:val="000000"/>
                      <w:kern w:val="0"/>
                      <w:sz w:val="22"/>
                      <w:szCs w:val="22"/>
                    </w:rPr>
                    <w:t>是</w:t>
                  </w:r>
                </w:p>
              </w:tc>
            </w:tr>
            <w:tr w:rsidR="002D07E3" w:rsidRPr="002D07E3" w14:paraId="019A8AFF" w14:textId="77777777" w:rsidTr="002D07E3">
              <w:trPr>
                <w:trHeight w:val="20"/>
                <w:jc w:val="center"/>
              </w:trPr>
              <w:tc>
                <w:tcPr>
                  <w:tcW w:w="685" w:type="dxa"/>
                  <w:tcBorders>
                    <w:top w:val="single" w:sz="4" w:space="0" w:color="000000"/>
                    <w:left w:val="single" w:sz="4" w:space="0" w:color="000000"/>
                    <w:bottom w:val="single" w:sz="4" w:space="0" w:color="000000"/>
                    <w:right w:val="single" w:sz="4" w:space="0" w:color="000000"/>
                  </w:tcBorders>
                  <w:noWrap/>
                  <w:vAlign w:val="center"/>
                  <w:hideMark/>
                </w:tcPr>
                <w:p w14:paraId="4177678C" w14:textId="77777777" w:rsidR="002D07E3" w:rsidRPr="002D07E3" w:rsidRDefault="002D07E3" w:rsidP="002D07E3">
                  <w:pPr>
                    <w:widowControl/>
                    <w:wordWrap w:val="0"/>
                    <w:spacing w:line="240" w:lineRule="auto"/>
                    <w:ind w:firstLineChars="0" w:firstLine="0"/>
                    <w:jc w:val="center"/>
                    <w:rPr>
                      <w:rFonts w:ascii="宋体" w:hAnsi="宋体" w:cs="宋体" w:hint="eastAsia"/>
                      <w:color w:val="000000"/>
                      <w:kern w:val="0"/>
                      <w:sz w:val="22"/>
                      <w:szCs w:val="22"/>
                    </w:rPr>
                  </w:pPr>
                  <w:r w:rsidRPr="002D07E3">
                    <w:rPr>
                      <w:rFonts w:ascii="宋体" w:hAnsi="宋体" w:cs="宋体" w:hint="eastAsia"/>
                      <w:color w:val="000000"/>
                      <w:kern w:val="0"/>
                      <w:sz w:val="22"/>
                      <w:szCs w:val="22"/>
                    </w:rPr>
                    <w:t>焊接</w:t>
                  </w:r>
                </w:p>
              </w:tc>
              <w:tc>
                <w:tcPr>
                  <w:tcW w:w="1451" w:type="dxa"/>
                  <w:tcBorders>
                    <w:top w:val="single" w:sz="4" w:space="0" w:color="000000"/>
                    <w:left w:val="single" w:sz="4" w:space="0" w:color="000000"/>
                    <w:bottom w:val="single" w:sz="4" w:space="0" w:color="000000"/>
                    <w:right w:val="single" w:sz="4" w:space="0" w:color="000000"/>
                  </w:tcBorders>
                  <w:vAlign w:val="center"/>
                  <w:hideMark/>
                </w:tcPr>
                <w:p w14:paraId="1CCC3044" w14:textId="77777777" w:rsidR="002D07E3" w:rsidRPr="002D07E3" w:rsidRDefault="002D07E3" w:rsidP="002D07E3">
                  <w:pPr>
                    <w:widowControl/>
                    <w:wordWrap w:val="0"/>
                    <w:spacing w:line="240" w:lineRule="auto"/>
                    <w:ind w:firstLineChars="0" w:firstLine="0"/>
                    <w:jc w:val="center"/>
                    <w:rPr>
                      <w:rFonts w:ascii="宋体" w:hAnsi="宋体" w:cs="宋体" w:hint="eastAsia"/>
                      <w:color w:val="000000"/>
                      <w:kern w:val="0"/>
                      <w:sz w:val="22"/>
                      <w:szCs w:val="22"/>
                    </w:rPr>
                  </w:pPr>
                  <w:r w:rsidRPr="002D07E3">
                    <w:rPr>
                      <w:rFonts w:ascii="宋体" w:hAnsi="宋体" w:cs="宋体" w:hint="eastAsia"/>
                      <w:color w:val="000000"/>
                      <w:kern w:val="0"/>
                      <w:sz w:val="22"/>
                      <w:szCs w:val="22"/>
                    </w:rPr>
                    <w:t>弧焊机、气焊机等</w:t>
                  </w:r>
                </w:p>
              </w:tc>
              <w:tc>
                <w:tcPr>
                  <w:tcW w:w="1135" w:type="dxa"/>
                  <w:tcBorders>
                    <w:top w:val="single" w:sz="4" w:space="0" w:color="000000"/>
                    <w:left w:val="single" w:sz="4" w:space="0" w:color="000000"/>
                    <w:bottom w:val="single" w:sz="4" w:space="0" w:color="000000"/>
                    <w:right w:val="single" w:sz="4" w:space="0" w:color="000000"/>
                  </w:tcBorders>
                  <w:noWrap/>
                  <w:vAlign w:val="center"/>
                  <w:hideMark/>
                </w:tcPr>
                <w:p w14:paraId="60646257" w14:textId="77777777" w:rsidR="002D07E3" w:rsidRPr="002D07E3" w:rsidRDefault="002D07E3" w:rsidP="002D07E3">
                  <w:pPr>
                    <w:widowControl/>
                    <w:wordWrap w:val="0"/>
                    <w:spacing w:line="240" w:lineRule="auto"/>
                    <w:ind w:firstLineChars="0" w:firstLine="0"/>
                    <w:jc w:val="center"/>
                    <w:rPr>
                      <w:rFonts w:ascii="宋体" w:hAnsi="宋体" w:cs="宋体" w:hint="eastAsia"/>
                      <w:color w:val="000000"/>
                      <w:kern w:val="0"/>
                      <w:sz w:val="22"/>
                      <w:szCs w:val="22"/>
                    </w:rPr>
                  </w:pPr>
                  <w:r w:rsidRPr="002D07E3">
                    <w:rPr>
                      <w:rFonts w:ascii="宋体" w:hAnsi="宋体" w:cs="宋体" w:hint="eastAsia"/>
                      <w:color w:val="000000"/>
                      <w:kern w:val="0"/>
                      <w:sz w:val="22"/>
                      <w:szCs w:val="22"/>
                    </w:rPr>
                    <w:t>颗粒物</w:t>
                  </w:r>
                </w:p>
              </w:tc>
              <w:tc>
                <w:tcPr>
                  <w:tcW w:w="3077" w:type="dxa"/>
                  <w:tcBorders>
                    <w:top w:val="single" w:sz="4" w:space="0" w:color="000000"/>
                    <w:left w:val="single" w:sz="4" w:space="0" w:color="000000"/>
                    <w:bottom w:val="single" w:sz="4" w:space="0" w:color="000000"/>
                    <w:right w:val="single" w:sz="4" w:space="0" w:color="000000"/>
                  </w:tcBorders>
                  <w:noWrap/>
                  <w:vAlign w:val="center"/>
                  <w:hideMark/>
                </w:tcPr>
                <w:p w14:paraId="061D81F2" w14:textId="77777777" w:rsidR="002D07E3" w:rsidRPr="002D07E3" w:rsidRDefault="002D07E3" w:rsidP="002D07E3">
                  <w:pPr>
                    <w:widowControl/>
                    <w:wordWrap w:val="0"/>
                    <w:spacing w:line="240" w:lineRule="auto"/>
                    <w:ind w:firstLineChars="0" w:firstLine="0"/>
                    <w:jc w:val="center"/>
                    <w:rPr>
                      <w:rFonts w:ascii="宋体" w:hAnsi="宋体" w:cs="宋体" w:hint="eastAsia"/>
                      <w:color w:val="000000"/>
                      <w:kern w:val="0"/>
                      <w:sz w:val="22"/>
                      <w:szCs w:val="22"/>
                    </w:rPr>
                  </w:pPr>
                  <w:r w:rsidRPr="002D07E3">
                    <w:rPr>
                      <w:rFonts w:ascii="宋体" w:hAnsi="宋体" w:cs="宋体" w:hint="eastAsia"/>
                      <w:color w:val="000000"/>
                      <w:kern w:val="0"/>
                      <w:sz w:val="22"/>
                      <w:szCs w:val="22"/>
                    </w:rPr>
                    <w:t>袋式除尘</w:t>
                  </w:r>
                </w:p>
              </w:tc>
              <w:tc>
                <w:tcPr>
                  <w:tcW w:w="1133" w:type="dxa"/>
                  <w:tcBorders>
                    <w:top w:val="single" w:sz="4" w:space="0" w:color="000000"/>
                    <w:left w:val="single" w:sz="4" w:space="0" w:color="000000"/>
                    <w:bottom w:val="single" w:sz="4" w:space="0" w:color="000000"/>
                    <w:right w:val="single" w:sz="4" w:space="0" w:color="000000"/>
                  </w:tcBorders>
                  <w:noWrap/>
                  <w:vAlign w:val="center"/>
                  <w:hideMark/>
                </w:tcPr>
                <w:p w14:paraId="350EC854" w14:textId="77777777" w:rsidR="002D07E3" w:rsidRPr="002D07E3" w:rsidRDefault="002D07E3" w:rsidP="002D07E3">
                  <w:pPr>
                    <w:widowControl/>
                    <w:wordWrap w:val="0"/>
                    <w:spacing w:line="240" w:lineRule="auto"/>
                    <w:ind w:firstLineChars="0" w:firstLine="0"/>
                    <w:jc w:val="center"/>
                    <w:rPr>
                      <w:rFonts w:ascii="宋体" w:hAnsi="宋体" w:cs="宋体" w:hint="eastAsia"/>
                      <w:color w:val="000000"/>
                      <w:kern w:val="0"/>
                      <w:sz w:val="22"/>
                      <w:szCs w:val="22"/>
                    </w:rPr>
                  </w:pPr>
                  <w:r w:rsidRPr="002D07E3">
                    <w:rPr>
                      <w:rFonts w:ascii="宋体" w:hAnsi="宋体" w:cs="宋体" w:hint="eastAsia"/>
                      <w:color w:val="000000"/>
                      <w:kern w:val="0"/>
                      <w:sz w:val="22"/>
                      <w:szCs w:val="22"/>
                    </w:rPr>
                    <w:t>袋式除尘</w:t>
                  </w:r>
                </w:p>
              </w:tc>
              <w:tc>
                <w:tcPr>
                  <w:tcW w:w="898" w:type="dxa"/>
                  <w:tcBorders>
                    <w:top w:val="single" w:sz="4" w:space="0" w:color="000000"/>
                    <w:left w:val="single" w:sz="4" w:space="0" w:color="000000"/>
                    <w:bottom w:val="single" w:sz="4" w:space="0" w:color="000000"/>
                    <w:right w:val="single" w:sz="4" w:space="0" w:color="000000"/>
                  </w:tcBorders>
                  <w:noWrap/>
                  <w:vAlign w:val="center"/>
                  <w:hideMark/>
                </w:tcPr>
                <w:p w14:paraId="132806D3" w14:textId="77777777" w:rsidR="002D07E3" w:rsidRPr="002D07E3" w:rsidRDefault="002D07E3" w:rsidP="002D07E3">
                  <w:pPr>
                    <w:widowControl/>
                    <w:wordWrap w:val="0"/>
                    <w:spacing w:line="240" w:lineRule="auto"/>
                    <w:ind w:firstLineChars="0" w:firstLine="0"/>
                    <w:jc w:val="center"/>
                    <w:rPr>
                      <w:rFonts w:ascii="宋体" w:hAnsi="宋体" w:cs="宋体" w:hint="eastAsia"/>
                      <w:color w:val="000000"/>
                      <w:kern w:val="0"/>
                      <w:sz w:val="22"/>
                      <w:szCs w:val="22"/>
                    </w:rPr>
                  </w:pPr>
                  <w:r w:rsidRPr="002D07E3">
                    <w:rPr>
                      <w:rFonts w:ascii="宋体" w:hAnsi="宋体" w:cs="宋体" w:hint="eastAsia"/>
                      <w:color w:val="000000"/>
                      <w:kern w:val="0"/>
                      <w:sz w:val="22"/>
                      <w:szCs w:val="22"/>
                    </w:rPr>
                    <w:t>是</w:t>
                  </w:r>
                </w:p>
              </w:tc>
            </w:tr>
            <w:tr w:rsidR="002D07E3" w:rsidRPr="002D07E3" w14:paraId="419F1C35" w14:textId="77777777" w:rsidTr="002D07E3">
              <w:trPr>
                <w:trHeight w:val="20"/>
                <w:jc w:val="center"/>
              </w:trPr>
              <w:tc>
                <w:tcPr>
                  <w:tcW w:w="685" w:type="dxa"/>
                  <w:tcBorders>
                    <w:top w:val="single" w:sz="4" w:space="0" w:color="000000"/>
                    <w:left w:val="single" w:sz="4" w:space="0" w:color="000000"/>
                    <w:bottom w:val="single" w:sz="4" w:space="0" w:color="000000"/>
                    <w:right w:val="single" w:sz="4" w:space="0" w:color="000000"/>
                  </w:tcBorders>
                  <w:noWrap/>
                  <w:vAlign w:val="center"/>
                  <w:hideMark/>
                </w:tcPr>
                <w:p w14:paraId="20D310E9" w14:textId="77777777" w:rsidR="002D07E3" w:rsidRPr="002D07E3" w:rsidRDefault="002D07E3" w:rsidP="002D07E3">
                  <w:pPr>
                    <w:widowControl/>
                    <w:wordWrap w:val="0"/>
                    <w:spacing w:line="240" w:lineRule="auto"/>
                    <w:ind w:firstLineChars="0" w:firstLine="0"/>
                    <w:jc w:val="center"/>
                    <w:rPr>
                      <w:rFonts w:ascii="宋体" w:hAnsi="宋体" w:cs="宋体" w:hint="eastAsia"/>
                      <w:color w:val="000000"/>
                      <w:kern w:val="0"/>
                      <w:sz w:val="22"/>
                      <w:szCs w:val="22"/>
                    </w:rPr>
                  </w:pPr>
                  <w:r w:rsidRPr="002D07E3">
                    <w:rPr>
                      <w:rFonts w:ascii="宋体" w:hAnsi="宋体" w:cs="宋体" w:hint="eastAsia"/>
                      <w:color w:val="000000"/>
                      <w:kern w:val="0"/>
                      <w:sz w:val="22"/>
                      <w:szCs w:val="22"/>
                    </w:rPr>
                    <w:t>预处理</w:t>
                  </w:r>
                </w:p>
              </w:tc>
              <w:tc>
                <w:tcPr>
                  <w:tcW w:w="1451" w:type="dxa"/>
                  <w:tcBorders>
                    <w:top w:val="single" w:sz="4" w:space="0" w:color="000000"/>
                    <w:left w:val="single" w:sz="4" w:space="0" w:color="000000"/>
                    <w:bottom w:val="single" w:sz="4" w:space="0" w:color="000000"/>
                    <w:right w:val="single" w:sz="4" w:space="0" w:color="000000"/>
                  </w:tcBorders>
                  <w:noWrap/>
                  <w:vAlign w:val="center"/>
                  <w:hideMark/>
                </w:tcPr>
                <w:p w14:paraId="5C3C7DEE" w14:textId="77777777" w:rsidR="002D07E3" w:rsidRPr="002D07E3" w:rsidRDefault="002D07E3" w:rsidP="002D07E3">
                  <w:pPr>
                    <w:widowControl/>
                    <w:wordWrap w:val="0"/>
                    <w:spacing w:line="240" w:lineRule="auto"/>
                    <w:ind w:firstLineChars="0" w:firstLine="0"/>
                    <w:jc w:val="center"/>
                    <w:rPr>
                      <w:rFonts w:ascii="宋体" w:hAnsi="宋体" w:cs="宋体" w:hint="eastAsia"/>
                      <w:color w:val="000000"/>
                      <w:kern w:val="0"/>
                      <w:sz w:val="22"/>
                      <w:szCs w:val="22"/>
                    </w:rPr>
                  </w:pPr>
                  <w:r w:rsidRPr="002D07E3">
                    <w:rPr>
                      <w:rFonts w:ascii="宋体" w:hAnsi="宋体" w:cs="宋体" w:hint="eastAsia"/>
                      <w:color w:val="000000"/>
                      <w:kern w:val="0"/>
                      <w:sz w:val="22"/>
                      <w:szCs w:val="22"/>
                    </w:rPr>
                    <w:t>抛丸室、喷砂室、清理室</w:t>
                  </w:r>
                </w:p>
              </w:tc>
              <w:tc>
                <w:tcPr>
                  <w:tcW w:w="1135" w:type="dxa"/>
                  <w:tcBorders>
                    <w:top w:val="single" w:sz="4" w:space="0" w:color="000000"/>
                    <w:left w:val="single" w:sz="4" w:space="0" w:color="000000"/>
                    <w:bottom w:val="single" w:sz="4" w:space="0" w:color="000000"/>
                    <w:right w:val="single" w:sz="4" w:space="0" w:color="000000"/>
                  </w:tcBorders>
                  <w:noWrap/>
                  <w:vAlign w:val="center"/>
                  <w:hideMark/>
                </w:tcPr>
                <w:p w14:paraId="17B7FD26" w14:textId="77777777" w:rsidR="002D07E3" w:rsidRPr="002D07E3" w:rsidRDefault="002D07E3" w:rsidP="002D07E3">
                  <w:pPr>
                    <w:widowControl/>
                    <w:wordWrap w:val="0"/>
                    <w:spacing w:line="240" w:lineRule="auto"/>
                    <w:ind w:firstLineChars="0" w:firstLine="0"/>
                    <w:jc w:val="center"/>
                    <w:rPr>
                      <w:rFonts w:ascii="宋体" w:hAnsi="宋体" w:cs="宋体" w:hint="eastAsia"/>
                      <w:color w:val="000000"/>
                      <w:kern w:val="0"/>
                      <w:sz w:val="22"/>
                      <w:szCs w:val="22"/>
                    </w:rPr>
                  </w:pPr>
                  <w:r w:rsidRPr="002D07E3">
                    <w:rPr>
                      <w:rFonts w:ascii="宋体" w:hAnsi="宋体" w:cs="宋体" w:hint="eastAsia"/>
                      <w:color w:val="000000"/>
                      <w:kern w:val="0"/>
                      <w:sz w:val="22"/>
                      <w:szCs w:val="22"/>
                    </w:rPr>
                    <w:t>颗粒物</w:t>
                  </w:r>
                </w:p>
              </w:tc>
              <w:tc>
                <w:tcPr>
                  <w:tcW w:w="3077" w:type="dxa"/>
                  <w:tcBorders>
                    <w:top w:val="single" w:sz="4" w:space="0" w:color="000000"/>
                    <w:left w:val="single" w:sz="4" w:space="0" w:color="000000"/>
                    <w:bottom w:val="single" w:sz="4" w:space="0" w:color="000000"/>
                    <w:right w:val="single" w:sz="4" w:space="0" w:color="000000"/>
                  </w:tcBorders>
                  <w:noWrap/>
                  <w:vAlign w:val="center"/>
                  <w:hideMark/>
                </w:tcPr>
                <w:p w14:paraId="08776955" w14:textId="77777777" w:rsidR="002D07E3" w:rsidRPr="002D07E3" w:rsidRDefault="002D07E3" w:rsidP="002D07E3">
                  <w:pPr>
                    <w:widowControl/>
                    <w:wordWrap w:val="0"/>
                    <w:spacing w:line="240" w:lineRule="auto"/>
                    <w:ind w:firstLineChars="0" w:firstLine="0"/>
                    <w:jc w:val="center"/>
                    <w:rPr>
                      <w:rFonts w:ascii="宋体" w:hAnsi="宋体" w:cs="宋体" w:hint="eastAsia"/>
                      <w:color w:val="000000"/>
                      <w:kern w:val="0"/>
                      <w:sz w:val="22"/>
                      <w:szCs w:val="22"/>
                    </w:rPr>
                  </w:pPr>
                  <w:r w:rsidRPr="002D07E3">
                    <w:rPr>
                      <w:rFonts w:ascii="宋体" w:hAnsi="宋体" w:cs="宋体" w:hint="eastAsia"/>
                      <w:color w:val="000000"/>
                      <w:kern w:val="0"/>
                      <w:sz w:val="22"/>
                      <w:szCs w:val="22"/>
                    </w:rPr>
                    <w:t>袋式除尘、湿式除尘</w:t>
                  </w:r>
                </w:p>
              </w:tc>
              <w:tc>
                <w:tcPr>
                  <w:tcW w:w="1133" w:type="dxa"/>
                  <w:tcBorders>
                    <w:top w:val="single" w:sz="4" w:space="0" w:color="000000"/>
                    <w:left w:val="single" w:sz="4" w:space="0" w:color="000000"/>
                    <w:bottom w:val="single" w:sz="4" w:space="0" w:color="000000"/>
                    <w:right w:val="single" w:sz="4" w:space="0" w:color="000000"/>
                  </w:tcBorders>
                  <w:noWrap/>
                  <w:vAlign w:val="center"/>
                  <w:hideMark/>
                </w:tcPr>
                <w:p w14:paraId="6810A324" w14:textId="77777777" w:rsidR="002D07E3" w:rsidRPr="002D07E3" w:rsidRDefault="002D07E3" w:rsidP="002D07E3">
                  <w:pPr>
                    <w:widowControl/>
                    <w:wordWrap w:val="0"/>
                    <w:spacing w:line="240" w:lineRule="auto"/>
                    <w:ind w:firstLineChars="0" w:firstLine="0"/>
                    <w:jc w:val="center"/>
                    <w:rPr>
                      <w:rFonts w:ascii="宋体" w:hAnsi="宋体" w:cs="宋体" w:hint="eastAsia"/>
                      <w:color w:val="000000"/>
                      <w:kern w:val="0"/>
                      <w:sz w:val="22"/>
                      <w:szCs w:val="22"/>
                    </w:rPr>
                  </w:pPr>
                  <w:r w:rsidRPr="002D07E3">
                    <w:rPr>
                      <w:rFonts w:ascii="宋体" w:hAnsi="宋体" w:cs="宋体" w:hint="eastAsia"/>
                      <w:color w:val="000000"/>
                      <w:kern w:val="0"/>
                      <w:sz w:val="22"/>
                      <w:szCs w:val="22"/>
                    </w:rPr>
                    <w:t>袋式除尘</w:t>
                  </w:r>
                </w:p>
              </w:tc>
              <w:tc>
                <w:tcPr>
                  <w:tcW w:w="898" w:type="dxa"/>
                  <w:tcBorders>
                    <w:top w:val="single" w:sz="4" w:space="0" w:color="000000"/>
                    <w:left w:val="single" w:sz="4" w:space="0" w:color="000000"/>
                    <w:bottom w:val="single" w:sz="4" w:space="0" w:color="000000"/>
                    <w:right w:val="single" w:sz="4" w:space="0" w:color="000000"/>
                  </w:tcBorders>
                  <w:noWrap/>
                  <w:vAlign w:val="center"/>
                  <w:hideMark/>
                </w:tcPr>
                <w:p w14:paraId="614F7DEF" w14:textId="77777777" w:rsidR="002D07E3" w:rsidRPr="002D07E3" w:rsidRDefault="002D07E3" w:rsidP="002D07E3">
                  <w:pPr>
                    <w:widowControl/>
                    <w:wordWrap w:val="0"/>
                    <w:spacing w:line="240" w:lineRule="auto"/>
                    <w:ind w:firstLineChars="0" w:firstLine="0"/>
                    <w:jc w:val="center"/>
                    <w:rPr>
                      <w:rFonts w:ascii="宋体" w:hAnsi="宋体" w:cs="宋体" w:hint="eastAsia"/>
                      <w:color w:val="000000"/>
                      <w:kern w:val="0"/>
                      <w:sz w:val="22"/>
                      <w:szCs w:val="22"/>
                    </w:rPr>
                  </w:pPr>
                  <w:r w:rsidRPr="002D07E3">
                    <w:rPr>
                      <w:rFonts w:ascii="宋体" w:hAnsi="宋体" w:cs="宋体" w:hint="eastAsia"/>
                      <w:color w:val="000000"/>
                      <w:kern w:val="0"/>
                      <w:sz w:val="22"/>
                      <w:szCs w:val="22"/>
                    </w:rPr>
                    <w:t>是</w:t>
                  </w:r>
                </w:p>
              </w:tc>
            </w:tr>
            <w:tr w:rsidR="002D07E3" w:rsidRPr="002D07E3" w14:paraId="4F094196" w14:textId="77777777" w:rsidTr="002D07E3">
              <w:trPr>
                <w:trHeight w:val="20"/>
                <w:jc w:val="center"/>
              </w:trPr>
              <w:tc>
                <w:tcPr>
                  <w:tcW w:w="685"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1009E3B1" w14:textId="77777777" w:rsidR="002D07E3" w:rsidRPr="002D07E3" w:rsidRDefault="002D07E3" w:rsidP="002D07E3">
                  <w:pPr>
                    <w:widowControl/>
                    <w:wordWrap w:val="0"/>
                    <w:spacing w:line="240" w:lineRule="auto"/>
                    <w:ind w:firstLineChars="0" w:firstLine="0"/>
                    <w:jc w:val="center"/>
                    <w:rPr>
                      <w:rFonts w:ascii="宋体" w:hAnsi="宋体" w:cs="宋体" w:hint="eastAsia"/>
                      <w:color w:val="000000"/>
                      <w:kern w:val="0"/>
                      <w:sz w:val="22"/>
                      <w:szCs w:val="22"/>
                    </w:rPr>
                  </w:pPr>
                  <w:r w:rsidRPr="002D07E3">
                    <w:rPr>
                      <w:rFonts w:ascii="宋体" w:hAnsi="宋体" w:cs="宋体" w:hint="eastAsia"/>
                      <w:color w:val="000000"/>
                      <w:kern w:val="0"/>
                      <w:sz w:val="22"/>
                      <w:szCs w:val="22"/>
                    </w:rPr>
                    <w:t>涂装</w:t>
                  </w:r>
                </w:p>
              </w:tc>
              <w:tc>
                <w:tcPr>
                  <w:tcW w:w="1451"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6670A6E2" w14:textId="77777777" w:rsidR="002D07E3" w:rsidRPr="002D07E3" w:rsidRDefault="002D07E3" w:rsidP="002D07E3">
                  <w:pPr>
                    <w:widowControl/>
                    <w:wordWrap w:val="0"/>
                    <w:spacing w:line="240" w:lineRule="auto"/>
                    <w:ind w:firstLineChars="0" w:firstLine="0"/>
                    <w:jc w:val="center"/>
                    <w:rPr>
                      <w:rFonts w:ascii="宋体" w:hAnsi="宋体" w:cs="宋体" w:hint="eastAsia"/>
                      <w:color w:val="000000"/>
                      <w:kern w:val="0"/>
                      <w:sz w:val="22"/>
                      <w:szCs w:val="22"/>
                    </w:rPr>
                  </w:pPr>
                  <w:r w:rsidRPr="002D07E3">
                    <w:rPr>
                      <w:rFonts w:ascii="宋体" w:hAnsi="宋体" w:cs="宋体" w:hint="eastAsia"/>
                      <w:color w:val="000000"/>
                      <w:kern w:val="0"/>
                      <w:sz w:val="22"/>
                      <w:szCs w:val="22"/>
                    </w:rPr>
                    <w:t>喷漆室（段）、流平室（段）</w:t>
                  </w:r>
                </w:p>
              </w:tc>
              <w:tc>
                <w:tcPr>
                  <w:tcW w:w="1135" w:type="dxa"/>
                  <w:tcBorders>
                    <w:top w:val="single" w:sz="4" w:space="0" w:color="000000"/>
                    <w:left w:val="single" w:sz="4" w:space="0" w:color="000000"/>
                    <w:bottom w:val="single" w:sz="4" w:space="0" w:color="000000"/>
                    <w:right w:val="single" w:sz="4" w:space="0" w:color="000000"/>
                  </w:tcBorders>
                  <w:noWrap/>
                  <w:vAlign w:val="center"/>
                  <w:hideMark/>
                </w:tcPr>
                <w:p w14:paraId="0ABF250A" w14:textId="77777777" w:rsidR="002D07E3" w:rsidRPr="002D07E3" w:rsidRDefault="002D07E3" w:rsidP="002D07E3">
                  <w:pPr>
                    <w:widowControl/>
                    <w:wordWrap w:val="0"/>
                    <w:spacing w:line="240" w:lineRule="auto"/>
                    <w:ind w:firstLineChars="0" w:firstLine="0"/>
                    <w:jc w:val="center"/>
                    <w:rPr>
                      <w:rFonts w:ascii="宋体" w:hAnsi="宋体" w:cs="宋体" w:hint="eastAsia"/>
                      <w:color w:val="000000"/>
                      <w:kern w:val="0"/>
                      <w:sz w:val="22"/>
                      <w:szCs w:val="22"/>
                    </w:rPr>
                  </w:pPr>
                  <w:r w:rsidRPr="002D07E3">
                    <w:rPr>
                      <w:rFonts w:ascii="宋体" w:hAnsi="宋体" w:cs="宋体" w:hint="eastAsia"/>
                      <w:color w:val="000000"/>
                      <w:kern w:val="0"/>
                      <w:sz w:val="22"/>
                      <w:szCs w:val="22"/>
                    </w:rPr>
                    <w:t>颗粒物</w:t>
                  </w:r>
                </w:p>
              </w:tc>
              <w:tc>
                <w:tcPr>
                  <w:tcW w:w="3077" w:type="dxa"/>
                  <w:tcBorders>
                    <w:top w:val="single" w:sz="4" w:space="0" w:color="000000"/>
                    <w:left w:val="single" w:sz="4" w:space="0" w:color="000000"/>
                    <w:bottom w:val="single" w:sz="4" w:space="0" w:color="000000"/>
                    <w:right w:val="single" w:sz="4" w:space="0" w:color="000000"/>
                  </w:tcBorders>
                  <w:vAlign w:val="center"/>
                  <w:hideMark/>
                </w:tcPr>
                <w:p w14:paraId="61FCAA8D" w14:textId="77777777" w:rsidR="002D07E3" w:rsidRPr="002D07E3" w:rsidRDefault="002D07E3" w:rsidP="002D07E3">
                  <w:pPr>
                    <w:widowControl/>
                    <w:wordWrap w:val="0"/>
                    <w:spacing w:line="240" w:lineRule="auto"/>
                    <w:ind w:firstLineChars="0" w:firstLine="0"/>
                    <w:jc w:val="center"/>
                    <w:rPr>
                      <w:rFonts w:ascii="宋体" w:hAnsi="宋体" w:cs="宋体" w:hint="eastAsia"/>
                      <w:color w:val="000000"/>
                      <w:kern w:val="0"/>
                      <w:sz w:val="22"/>
                      <w:szCs w:val="22"/>
                    </w:rPr>
                  </w:pPr>
                  <w:r w:rsidRPr="002D07E3">
                    <w:rPr>
                      <w:rFonts w:ascii="宋体" w:hAnsi="宋体" w:cs="宋体" w:hint="eastAsia"/>
                      <w:color w:val="000000"/>
                      <w:kern w:val="0"/>
                      <w:sz w:val="22"/>
                      <w:szCs w:val="22"/>
                    </w:rPr>
                    <w:t>文丘里/水旋/水帘、石灰粉吸附、纸盒过滤、化学纤维过滤</w:t>
                  </w:r>
                </w:p>
              </w:tc>
              <w:tc>
                <w:tcPr>
                  <w:tcW w:w="1133" w:type="dxa"/>
                  <w:tcBorders>
                    <w:top w:val="single" w:sz="4" w:space="0" w:color="000000"/>
                    <w:left w:val="single" w:sz="4" w:space="0" w:color="000000"/>
                    <w:bottom w:val="single" w:sz="4" w:space="0" w:color="000000"/>
                    <w:right w:val="single" w:sz="4" w:space="0" w:color="000000"/>
                  </w:tcBorders>
                  <w:noWrap/>
                  <w:vAlign w:val="center"/>
                  <w:hideMark/>
                </w:tcPr>
                <w:p w14:paraId="3527CCB9" w14:textId="77777777" w:rsidR="002D07E3" w:rsidRPr="002D07E3" w:rsidRDefault="002D07E3" w:rsidP="002D07E3">
                  <w:pPr>
                    <w:widowControl/>
                    <w:wordWrap w:val="0"/>
                    <w:spacing w:line="240" w:lineRule="auto"/>
                    <w:ind w:firstLineChars="0" w:firstLine="0"/>
                    <w:jc w:val="center"/>
                    <w:rPr>
                      <w:rFonts w:ascii="宋体" w:hAnsi="宋体" w:cs="宋体" w:hint="eastAsia"/>
                      <w:color w:val="000000"/>
                      <w:kern w:val="0"/>
                      <w:sz w:val="22"/>
                      <w:szCs w:val="22"/>
                    </w:rPr>
                  </w:pPr>
                  <w:r w:rsidRPr="002D07E3">
                    <w:rPr>
                      <w:rFonts w:ascii="宋体" w:hAnsi="宋体" w:cs="宋体" w:hint="eastAsia"/>
                      <w:color w:val="000000"/>
                      <w:kern w:val="0"/>
                      <w:sz w:val="22"/>
                      <w:szCs w:val="22"/>
                    </w:rPr>
                    <w:t>干式过滤器</w:t>
                  </w:r>
                </w:p>
              </w:tc>
              <w:tc>
                <w:tcPr>
                  <w:tcW w:w="898" w:type="dxa"/>
                  <w:tcBorders>
                    <w:top w:val="single" w:sz="4" w:space="0" w:color="000000"/>
                    <w:left w:val="single" w:sz="4" w:space="0" w:color="000000"/>
                    <w:bottom w:val="single" w:sz="4" w:space="0" w:color="000000"/>
                    <w:right w:val="single" w:sz="4" w:space="0" w:color="000000"/>
                  </w:tcBorders>
                  <w:noWrap/>
                  <w:vAlign w:val="center"/>
                  <w:hideMark/>
                </w:tcPr>
                <w:p w14:paraId="52E5A574" w14:textId="77777777" w:rsidR="002D07E3" w:rsidRPr="002D07E3" w:rsidRDefault="002D07E3" w:rsidP="002D07E3">
                  <w:pPr>
                    <w:widowControl/>
                    <w:wordWrap w:val="0"/>
                    <w:spacing w:line="240" w:lineRule="auto"/>
                    <w:ind w:firstLineChars="0" w:firstLine="0"/>
                    <w:jc w:val="center"/>
                    <w:rPr>
                      <w:rFonts w:ascii="宋体" w:hAnsi="宋体" w:cs="宋体" w:hint="eastAsia"/>
                      <w:color w:val="000000"/>
                      <w:kern w:val="0"/>
                      <w:sz w:val="22"/>
                      <w:szCs w:val="22"/>
                    </w:rPr>
                  </w:pPr>
                  <w:r w:rsidRPr="002D07E3">
                    <w:rPr>
                      <w:rFonts w:ascii="宋体" w:hAnsi="宋体" w:cs="宋体" w:hint="eastAsia"/>
                      <w:color w:val="000000"/>
                      <w:kern w:val="0"/>
                      <w:sz w:val="22"/>
                      <w:szCs w:val="22"/>
                    </w:rPr>
                    <w:t>是</w:t>
                  </w:r>
                </w:p>
              </w:tc>
            </w:tr>
            <w:tr w:rsidR="002D07E3" w:rsidRPr="002D07E3" w14:paraId="5975E8A1" w14:textId="77777777" w:rsidTr="002D07E3">
              <w:trPr>
                <w:trHeight w:val="20"/>
                <w:jc w:val="center"/>
              </w:trPr>
              <w:tc>
                <w:tcPr>
                  <w:tcW w:w="685" w:type="dxa"/>
                  <w:vMerge/>
                  <w:tcBorders>
                    <w:top w:val="single" w:sz="4" w:space="0" w:color="000000"/>
                    <w:left w:val="single" w:sz="4" w:space="0" w:color="000000"/>
                    <w:bottom w:val="single" w:sz="4" w:space="0" w:color="000000"/>
                    <w:right w:val="single" w:sz="4" w:space="0" w:color="000000"/>
                  </w:tcBorders>
                  <w:vAlign w:val="center"/>
                  <w:hideMark/>
                </w:tcPr>
                <w:p w14:paraId="3125E74B" w14:textId="77777777" w:rsidR="002D07E3" w:rsidRPr="002D07E3" w:rsidRDefault="002D07E3" w:rsidP="002D07E3">
                  <w:pPr>
                    <w:widowControl/>
                    <w:wordWrap w:val="0"/>
                    <w:spacing w:line="240" w:lineRule="auto"/>
                    <w:ind w:firstLineChars="0" w:firstLine="0"/>
                    <w:jc w:val="left"/>
                    <w:rPr>
                      <w:rFonts w:ascii="宋体" w:hAnsi="宋体" w:cs="宋体" w:hint="eastAsia"/>
                      <w:color w:val="000000"/>
                      <w:kern w:val="0"/>
                      <w:sz w:val="22"/>
                      <w:szCs w:val="22"/>
                    </w:rPr>
                  </w:pPr>
                </w:p>
              </w:tc>
              <w:tc>
                <w:tcPr>
                  <w:tcW w:w="1451" w:type="dxa"/>
                  <w:vMerge/>
                  <w:tcBorders>
                    <w:top w:val="single" w:sz="4" w:space="0" w:color="000000"/>
                    <w:left w:val="single" w:sz="4" w:space="0" w:color="000000"/>
                    <w:bottom w:val="single" w:sz="4" w:space="0" w:color="000000"/>
                    <w:right w:val="single" w:sz="4" w:space="0" w:color="000000"/>
                  </w:tcBorders>
                  <w:vAlign w:val="center"/>
                  <w:hideMark/>
                </w:tcPr>
                <w:p w14:paraId="1626ECE2" w14:textId="77777777" w:rsidR="002D07E3" w:rsidRPr="002D07E3" w:rsidRDefault="002D07E3" w:rsidP="002D07E3">
                  <w:pPr>
                    <w:widowControl/>
                    <w:wordWrap w:val="0"/>
                    <w:spacing w:line="240" w:lineRule="auto"/>
                    <w:ind w:firstLineChars="0" w:firstLine="0"/>
                    <w:jc w:val="left"/>
                    <w:rPr>
                      <w:rFonts w:ascii="宋体" w:hAnsi="宋体" w:cs="宋体" w:hint="eastAsia"/>
                      <w:color w:val="000000"/>
                      <w:kern w:val="0"/>
                      <w:sz w:val="22"/>
                      <w:szCs w:val="22"/>
                    </w:rPr>
                  </w:pPr>
                </w:p>
              </w:tc>
              <w:tc>
                <w:tcPr>
                  <w:tcW w:w="1135" w:type="dxa"/>
                  <w:tcBorders>
                    <w:top w:val="single" w:sz="4" w:space="0" w:color="000000"/>
                    <w:left w:val="single" w:sz="4" w:space="0" w:color="000000"/>
                    <w:bottom w:val="single" w:sz="4" w:space="0" w:color="000000"/>
                    <w:right w:val="single" w:sz="4" w:space="0" w:color="000000"/>
                  </w:tcBorders>
                  <w:noWrap/>
                  <w:vAlign w:val="center"/>
                  <w:hideMark/>
                </w:tcPr>
                <w:p w14:paraId="6E5A5C43" w14:textId="77777777" w:rsidR="002D07E3" w:rsidRPr="002D07E3" w:rsidRDefault="002D07E3" w:rsidP="002D07E3">
                  <w:pPr>
                    <w:widowControl/>
                    <w:wordWrap w:val="0"/>
                    <w:spacing w:line="240" w:lineRule="auto"/>
                    <w:ind w:firstLineChars="0" w:firstLine="0"/>
                    <w:jc w:val="center"/>
                    <w:rPr>
                      <w:rFonts w:ascii="宋体" w:hAnsi="宋体" w:cs="宋体" w:hint="eastAsia"/>
                      <w:color w:val="000000"/>
                      <w:kern w:val="0"/>
                      <w:sz w:val="22"/>
                      <w:szCs w:val="22"/>
                    </w:rPr>
                  </w:pPr>
                  <w:r w:rsidRPr="002D07E3">
                    <w:rPr>
                      <w:rFonts w:ascii="宋体" w:hAnsi="宋体" w:cs="宋体" w:hint="eastAsia"/>
                      <w:color w:val="000000"/>
                      <w:kern w:val="0"/>
                      <w:sz w:val="22"/>
                      <w:szCs w:val="22"/>
                    </w:rPr>
                    <w:t>二甲苯、挥发性有机物</w:t>
                  </w:r>
                </w:p>
              </w:tc>
              <w:tc>
                <w:tcPr>
                  <w:tcW w:w="3077" w:type="dxa"/>
                  <w:tcBorders>
                    <w:top w:val="single" w:sz="4" w:space="0" w:color="000000"/>
                    <w:left w:val="single" w:sz="4" w:space="0" w:color="000000"/>
                    <w:bottom w:val="single" w:sz="4" w:space="0" w:color="000000"/>
                    <w:right w:val="single" w:sz="4" w:space="0" w:color="000000"/>
                  </w:tcBorders>
                  <w:vAlign w:val="center"/>
                  <w:hideMark/>
                </w:tcPr>
                <w:p w14:paraId="1B925F18" w14:textId="77777777" w:rsidR="002D07E3" w:rsidRPr="002D07E3" w:rsidRDefault="002D07E3" w:rsidP="002D07E3">
                  <w:pPr>
                    <w:widowControl/>
                    <w:wordWrap w:val="0"/>
                    <w:spacing w:line="240" w:lineRule="auto"/>
                    <w:ind w:firstLineChars="0" w:firstLine="0"/>
                    <w:jc w:val="center"/>
                    <w:rPr>
                      <w:rFonts w:ascii="宋体" w:hAnsi="宋体" w:cs="宋体" w:hint="eastAsia"/>
                      <w:color w:val="000000"/>
                      <w:kern w:val="0"/>
                      <w:sz w:val="22"/>
                      <w:szCs w:val="22"/>
                    </w:rPr>
                  </w:pPr>
                  <w:r w:rsidRPr="002D07E3">
                    <w:rPr>
                      <w:rFonts w:ascii="宋体" w:hAnsi="宋体" w:cs="宋体" w:hint="eastAsia"/>
                      <w:color w:val="000000"/>
                      <w:kern w:val="0"/>
                      <w:sz w:val="22"/>
                      <w:szCs w:val="22"/>
                    </w:rPr>
                    <w:t>吸附/浓缩+热力燃烧/催化氧化等、热力焚烧/催化焚烧</w:t>
                  </w:r>
                </w:p>
              </w:tc>
              <w:tc>
                <w:tcPr>
                  <w:tcW w:w="1133" w:type="dxa"/>
                  <w:tcBorders>
                    <w:top w:val="single" w:sz="4" w:space="0" w:color="000000"/>
                    <w:left w:val="single" w:sz="4" w:space="0" w:color="000000"/>
                    <w:bottom w:val="single" w:sz="4" w:space="0" w:color="000000"/>
                    <w:right w:val="single" w:sz="4" w:space="0" w:color="000000"/>
                  </w:tcBorders>
                  <w:noWrap/>
                  <w:vAlign w:val="center"/>
                  <w:hideMark/>
                </w:tcPr>
                <w:p w14:paraId="5956CCCC" w14:textId="77777777" w:rsidR="002D07E3" w:rsidRPr="002D07E3" w:rsidRDefault="002D07E3" w:rsidP="002D07E3">
                  <w:pPr>
                    <w:widowControl/>
                    <w:wordWrap w:val="0"/>
                    <w:spacing w:line="240" w:lineRule="auto"/>
                    <w:ind w:firstLineChars="0" w:firstLine="0"/>
                    <w:jc w:val="center"/>
                    <w:rPr>
                      <w:rFonts w:ascii="宋体" w:hAnsi="宋体" w:cs="宋体" w:hint="eastAsia"/>
                      <w:color w:val="000000"/>
                      <w:kern w:val="0"/>
                      <w:sz w:val="22"/>
                      <w:szCs w:val="22"/>
                    </w:rPr>
                  </w:pPr>
                  <w:r w:rsidRPr="002D07E3">
                    <w:rPr>
                      <w:rFonts w:ascii="宋体" w:hAnsi="宋体" w:cs="宋体" w:hint="eastAsia"/>
                      <w:color w:val="000000"/>
                      <w:kern w:val="0"/>
                      <w:sz w:val="22"/>
                      <w:szCs w:val="22"/>
                    </w:rPr>
                    <w:t>活性炭+催化燃烧</w:t>
                  </w:r>
                </w:p>
              </w:tc>
              <w:tc>
                <w:tcPr>
                  <w:tcW w:w="898" w:type="dxa"/>
                  <w:tcBorders>
                    <w:top w:val="single" w:sz="4" w:space="0" w:color="000000"/>
                    <w:left w:val="single" w:sz="4" w:space="0" w:color="000000"/>
                    <w:bottom w:val="single" w:sz="4" w:space="0" w:color="000000"/>
                    <w:right w:val="single" w:sz="4" w:space="0" w:color="000000"/>
                  </w:tcBorders>
                  <w:noWrap/>
                  <w:vAlign w:val="center"/>
                  <w:hideMark/>
                </w:tcPr>
                <w:p w14:paraId="71FB86F9" w14:textId="77777777" w:rsidR="002D07E3" w:rsidRPr="002D07E3" w:rsidRDefault="002D07E3" w:rsidP="002D07E3">
                  <w:pPr>
                    <w:widowControl/>
                    <w:wordWrap w:val="0"/>
                    <w:spacing w:line="240" w:lineRule="auto"/>
                    <w:ind w:firstLineChars="0" w:firstLine="0"/>
                    <w:jc w:val="center"/>
                    <w:rPr>
                      <w:rFonts w:ascii="宋体" w:hAnsi="宋体" w:cs="宋体" w:hint="eastAsia"/>
                      <w:color w:val="000000"/>
                      <w:kern w:val="0"/>
                      <w:sz w:val="22"/>
                      <w:szCs w:val="22"/>
                    </w:rPr>
                  </w:pPr>
                  <w:r w:rsidRPr="002D07E3">
                    <w:rPr>
                      <w:rFonts w:ascii="宋体" w:hAnsi="宋体" w:cs="宋体" w:hint="eastAsia"/>
                      <w:color w:val="000000"/>
                      <w:kern w:val="0"/>
                      <w:sz w:val="22"/>
                      <w:szCs w:val="22"/>
                    </w:rPr>
                    <w:t>是</w:t>
                  </w:r>
                </w:p>
              </w:tc>
            </w:tr>
            <w:tr w:rsidR="002D07E3" w:rsidRPr="002D07E3" w14:paraId="46C86108" w14:textId="77777777" w:rsidTr="002D07E3">
              <w:trPr>
                <w:trHeight w:val="20"/>
                <w:jc w:val="center"/>
              </w:trPr>
              <w:tc>
                <w:tcPr>
                  <w:tcW w:w="685" w:type="dxa"/>
                  <w:vMerge/>
                  <w:tcBorders>
                    <w:top w:val="single" w:sz="4" w:space="0" w:color="000000"/>
                    <w:left w:val="single" w:sz="4" w:space="0" w:color="000000"/>
                    <w:bottom w:val="single" w:sz="4" w:space="0" w:color="000000"/>
                    <w:right w:val="single" w:sz="4" w:space="0" w:color="000000"/>
                  </w:tcBorders>
                  <w:vAlign w:val="center"/>
                  <w:hideMark/>
                </w:tcPr>
                <w:p w14:paraId="1B6A512A" w14:textId="77777777" w:rsidR="002D07E3" w:rsidRPr="002D07E3" w:rsidRDefault="002D07E3" w:rsidP="002D07E3">
                  <w:pPr>
                    <w:widowControl/>
                    <w:wordWrap w:val="0"/>
                    <w:spacing w:line="240" w:lineRule="auto"/>
                    <w:ind w:firstLineChars="0" w:firstLine="0"/>
                    <w:jc w:val="left"/>
                    <w:rPr>
                      <w:rFonts w:ascii="宋体" w:hAnsi="宋体" w:cs="宋体" w:hint="eastAsia"/>
                      <w:color w:val="000000"/>
                      <w:kern w:val="0"/>
                      <w:sz w:val="22"/>
                      <w:szCs w:val="22"/>
                    </w:rPr>
                  </w:pPr>
                </w:p>
              </w:tc>
              <w:tc>
                <w:tcPr>
                  <w:tcW w:w="1451" w:type="dxa"/>
                  <w:tcBorders>
                    <w:top w:val="single" w:sz="4" w:space="0" w:color="000000"/>
                    <w:left w:val="single" w:sz="4" w:space="0" w:color="000000"/>
                    <w:bottom w:val="single" w:sz="4" w:space="0" w:color="000000"/>
                    <w:right w:val="single" w:sz="4" w:space="0" w:color="000000"/>
                  </w:tcBorders>
                  <w:noWrap/>
                  <w:vAlign w:val="center"/>
                  <w:hideMark/>
                </w:tcPr>
                <w:p w14:paraId="58B88894" w14:textId="77777777" w:rsidR="002D07E3" w:rsidRPr="002D07E3" w:rsidRDefault="002D07E3" w:rsidP="002D07E3">
                  <w:pPr>
                    <w:widowControl/>
                    <w:wordWrap w:val="0"/>
                    <w:spacing w:line="240" w:lineRule="auto"/>
                    <w:ind w:firstLineChars="0" w:firstLine="0"/>
                    <w:jc w:val="center"/>
                    <w:rPr>
                      <w:rFonts w:ascii="宋体" w:hAnsi="宋体" w:cs="宋体" w:hint="eastAsia"/>
                      <w:color w:val="000000"/>
                      <w:kern w:val="0"/>
                      <w:sz w:val="22"/>
                      <w:szCs w:val="22"/>
                    </w:rPr>
                  </w:pPr>
                  <w:r w:rsidRPr="002D07E3">
                    <w:rPr>
                      <w:rFonts w:ascii="宋体" w:hAnsi="宋体" w:cs="宋体" w:hint="eastAsia"/>
                      <w:color w:val="000000"/>
                      <w:kern w:val="0"/>
                      <w:sz w:val="22"/>
                      <w:szCs w:val="22"/>
                    </w:rPr>
                    <w:t>烘干室（段）、</w:t>
                  </w:r>
                  <w:r w:rsidRPr="002D07E3">
                    <w:rPr>
                      <w:rFonts w:ascii="宋体" w:hAnsi="宋体" w:cs="宋体" w:hint="eastAsia"/>
                      <w:color w:val="000000"/>
                      <w:kern w:val="0"/>
                      <w:sz w:val="22"/>
                      <w:szCs w:val="22"/>
                    </w:rPr>
                    <w:lastRenderedPageBreak/>
                    <w:t>闪干室（段）、晾干室（段）</w:t>
                  </w:r>
                </w:p>
              </w:tc>
              <w:tc>
                <w:tcPr>
                  <w:tcW w:w="1135" w:type="dxa"/>
                  <w:tcBorders>
                    <w:top w:val="single" w:sz="4" w:space="0" w:color="000000"/>
                    <w:left w:val="single" w:sz="4" w:space="0" w:color="000000"/>
                    <w:bottom w:val="single" w:sz="4" w:space="0" w:color="000000"/>
                    <w:right w:val="single" w:sz="4" w:space="0" w:color="000000"/>
                  </w:tcBorders>
                  <w:vAlign w:val="center"/>
                  <w:hideMark/>
                </w:tcPr>
                <w:p w14:paraId="3A5C8B2E" w14:textId="77777777" w:rsidR="002D07E3" w:rsidRPr="002D07E3" w:rsidRDefault="002D07E3" w:rsidP="002D07E3">
                  <w:pPr>
                    <w:widowControl/>
                    <w:wordWrap w:val="0"/>
                    <w:spacing w:line="240" w:lineRule="auto"/>
                    <w:ind w:firstLineChars="0" w:firstLine="0"/>
                    <w:jc w:val="center"/>
                    <w:rPr>
                      <w:rFonts w:ascii="宋体" w:hAnsi="宋体" w:cs="宋体" w:hint="eastAsia"/>
                      <w:color w:val="000000"/>
                      <w:kern w:val="0"/>
                      <w:sz w:val="22"/>
                      <w:szCs w:val="22"/>
                    </w:rPr>
                  </w:pPr>
                  <w:r w:rsidRPr="002D07E3">
                    <w:rPr>
                      <w:rFonts w:ascii="宋体" w:hAnsi="宋体" w:cs="宋体" w:hint="eastAsia"/>
                      <w:color w:val="000000"/>
                      <w:kern w:val="0"/>
                      <w:sz w:val="22"/>
                      <w:szCs w:val="22"/>
                    </w:rPr>
                    <w:lastRenderedPageBreak/>
                    <w:t>二甲苯、</w:t>
                  </w:r>
                  <w:r w:rsidRPr="002D07E3">
                    <w:rPr>
                      <w:rFonts w:ascii="宋体" w:hAnsi="宋体" w:cs="宋体" w:hint="eastAsia"/>
                      <w:color w:val="000000"/>
                      <w:kern w:val="0"/>
                      <w:sz w:val="22"/>
                      <w:szCs w:val="22"/>
                    </w:rPr>
                    <w:lastRenderedPageBreak/>
                    <w:t>挥发性有机物</w:t>
                  </w:r>
                </w:p>
              </w:tc>
              <w:tc>
                <w:tcPr>
                  <w:tcW w:w="3077" w:type="dxa"/>
                  <w:tcBorders>
                    <w:top w:val="single" w:sz="4" w:space="0" w:color="000000"/>
                    <w:left w:val="single" w:sz="4" w:space="0" w:color="000000"/>
                    <w:bottom w:val="single" w:sz="4" w:space="0" w:color="000000"/>
                    <w:right w:val="single" w:sz="4" w:space="0" w:color="000000"/>
                  </w:tcBorders>
                  <w:vAlign w:val="center"/>
                  <w:hideMark/>
                </w:tcPr>
                <w:p w14:paraId="0B542F64" w14:textId="77777777" w:rsidR="002D07E3" w:rsidRPr="002D07E3" w:rsidRDefault="002D07E3" w:rsidP="002D07E3">
                  <w:pPr>
                    <w:widowControl/>
                    <w:wordWrap w:val="0"/>
                    <w:spacing w:line="240" w:lineRule="auto"/>
                    <w:ind w:firstLineChars="0" w:firstLine="0"/>
                    <w:jc w:val="center"/>
                    <w:rPr>
                      <w:rFonts w:ascii="宋体" w:hAnsi="宋体" w:cs="宋体" w:hint="eastAsia"/>
                      <w:color w:val="000000"/>
                      <w:kern w:val="0"/>
                      <w:sz w:val="22"/>
                      <w:szCs w:val="22"/>
                    </w:rPr>
                  </w:pPr>
                  <w:r w:rsidRPr="002D07E3">
                    <w:rPr>
                      <w:rFonts w:ascii="宋体" w:hAnsi="宋体" w:cs="宋体" w:hint="eastAsia"/>
                      <w:color w:val="000000"/>
                      <w:kern w:val="0"/>
                      <w:sz w:val="22"/>
                      <w:szCs w:val="22"/>
                    </w:rPr>
                    <w:lastRenderedPageBreak/>
                    <w:t>热力焚烧/催化氧化、吸附/浓</w:t>
                  </w:r>
                  <w:r w:rsidRPr="002D07E3">
                    <w:rPr>
                      <w:rFonts w:ascii="宋体" w:hAnsi="宋体" w:cs="宋体" w:hint="eastAsia"/>
                      <w:color w:val="000000"/>
                      <w:kern w:val="0"/>
                      <w:sz w:val="22"/>
                      <w:szCs w:val="22"/>
                    </w:rPr>
                    <w:lastRenderedPageBreak/>
                    <w:t>缩+热力焚烧/催化氧化</w:t>
                  </w:r>
                </w:p>
              </w:tc>
              <w:tc>
                <w:tcPr>
                  <w:tcW w:w="1133" w:type="dxa"/>
                  <w:tcBorders>
                    <w:top w:val="single" w:sz="4" w:space="0" w:color="000000"/>
                    <w:left w:val="single" w:sz="4" w:space="0" w:color="000000"/>
                    <w:bottom w:val="single" w:sz="4" w:space="0" w:color="000000"/>
                    <w:right w:val="single" w:sz="4" w:space="0" w:color="000000"/>
                  </w:tcBorders>
                  <w:noWrap/>
                  <w:vAlign w:val="center"/>
                  <w:hideMark/>
                </w:tcPr>
                <w:p w14:paraId="37AAD457" w14:textId="77777777" w:rsidR="002D07E3" w:rsidRPr="002D07E3" w:rsidRDefault="002D07E3" w:rsidP="002D07E3">
                  <w:pPr>
                    <w:widowControl/>
                    <w:wordWrap w:val="0"/>
                    <w:spacing w:line="240" w:lineRule="auto"/>
                    <w:ind w:firstLineChars="0" w:firstLine="0"/>
                    <w:jc w:val="center"/>
                    <w:rPr>
                      <w:rFonts w:ascii="宋体" w:hAnsi="宋体" w:cs="宋体" w:hint="eastAsia"/>
                      <w:color w:val="000000"/>
                      <w:kern w:val="0"/>
                      <w:sz w:val="22"/>
                      <w:szCs w:val="22"/>
                    </w:rPr>
                  </w:pPr>
                  <w:r w:rsidRPr="002D07E3">
                    <w:rPr>
                      <w:rFonts w:ascii="宋体" w:hAnsi="宋体" w:cs="宋体" w:hint="eastAsia"/>
                      <w:color w:val="000000"/>
                      <w:kern w:val="0"/>
                      <w:sz w:val="22"/>
                      <w:szCs w:val="22"/>
                    </w:rPr>
                    <w:lastRenderedPageBreak/>
                    <w:t>活性炭+</w:t>
                  </w:r>
                  <w:r w:rsidRPr="002D07E3">
                    <w:rPr>
                      <w:rFonts w:ascii="宋体" w:hAnsi="宋体" w:cs="宋体" w:hint="eastAsia"/>
                      <w:color w:val="000000"/>
                      <w:kern w:val="0"/>
                      <w:sz w:val="22"/>
                      <w:szCs w:val="22"/>
                    </w:rPr>
                    <w:lastRenderedPageBreak/>
                    <w:t>催化燃烧</w:t>
                  </w:r>
                </w:p>
              </w:tc>
              <w:tc>
                <w:tcPr>
                  <w:tcW w:w="898" w:type="dxa"/>
                  <w:tcBorders>
                    <w:top w:val="single" w:sz="4" w:space="0" w:color="000000"/>
                    <w:left w:val="single" w:sz="4" w:space="0" w:color="000000"/>
                    <w:bottom w:val="single" w:sz="4" w:space="0" w:color="000000"/>
                    <w:right w:val="single" w:sz="4" w:space="0" w:color="000000"/>
                  </w:tcBorders>
                  <w:noWrap/>
                  <w:vAlign w:val="center"/>
                  <w:hideMark/>
                </w:tcPr>
                <w:p w14:paraId="2FA0CC3F" w14:textId="77777777" w:rsidR="002D07E3" w:rsidRPr="002D07E3" w:rsidRDefault="002D07E3" w:rsidP="002D07E3">
                  <w:pPr>
                    <w:widowControl/>
                    <w:wordWrap w:val="0"/>
                    <w:spacing w:line="240" w:lineRule="auto"/>
                    <w:ind w:firstLineChars="0" w:firstLine="0"/>
                    <w:jc w:val="center"/>
                    <w:rPr>
                      <w:rFonts w:ascii="宋体" w:hAnsi="宋体" w:cs="宋体" w:hint="eastAsia"/>
                      <w:color w:val="000000"/>
                      <w:kern w:val="0"/>
                      <w:sz w:val="22"/>
                      <w:szCs w:val="22"/>
                    </w:rPr>
                  </w:pPr>
                  <w:r w:rsidRPr="002D07E3">
                    <w:rPr>
                      <w:rFonts w:ascii="宋体" w:hAnsi="宋体" w:cs="宋体" w:hint="eastAsia"/>
                      <w:color w:val="000000"/>
                      <w:kern w:val="0"/>
                      <w:sz w:val="22"/>
                      <w:szCs w:val="22"/>
                    </w:rPr>
                    <w:lastRenderedPageBreak/>
                    <w:t>是</w:t>
                  </w:r>
                </w:p>
              </w:tc>
            </w:tr>
          </w:tbl>
          <w:p w14:paraId="103F4913" w14:textId="77777777" w:rsidR="00624B5E" w:rsidRPr="00E665CA" w:rsidRDefault="002D07E3">
            <w:pPr>
              <w:pStyle w:val="Default"/>
              <w:spacing w:line="460" w:lineRule="exact"/>
              <w:ind w:firstLineChars="200" w:firstLine="520"/>
              <w:jc w:val="both"/>
              <w:rPr>
                <w:rFonts w:ascii="Times New Roman" w:cs="Times New Roman"/>
                <w:color w:val="auto"/>
                <w:sz w:val="26"/>
                <w:szCs w:val="26"/>
              </w:rPr>
            </w:pPr>
            <w:r>
              <w:rPr>
                <w:rFonts w:ascii="Times New Roman" w:cs="Times New Roman" w:hint="eastAsia"/>
                <w:color w:val="auto"/>
                <w:sz w:val="26"/>
                <w:szCs w:val="26"/>
              </w:rPr>
              <w:t>由上表可知，</w:t>
            </w:r>
            <w:r w:rsidRPr="00E665CA">
              <w:rPr>
                <w:rFonts w:ascii="Times New Roman" w:cs="Times New Roman"/>
                <w:color w:val="auto"/>
                <w:sz w:val="26"/>
                <w:szCs w:val="26"/>
              </w:rPr>
              <w:t>项目采用布袋除尘</w:t>
            </w:r>
            <w:r w:rsidRPr="00E665CA">
              <w:rPr>
                <w:rFonts w:ascii="Times New Roman" w:cs="Times New Roman" w:hint="eastAsia"/>
                <w:color w:val="auto"/>
                <w:sz w:val="26"/>
                <w:szCs w:val="26"/>
              </w:rPr>
              <w:t>及滤筒除尘</w:t>
            </w:r>
            <w:r w:rsidRPr="00E665CA">
              <w:rPr>
                <w:rFonts w:ascii="Times New Roman" w:cs="Times New Roman"/>
                <w:color w:val="auto"/>
                <w:sz w:val="26"/>
                <w:szCs w:val="26"/>
              </w:rPr>
              <w:t>工艺</w:t>
            </w:r>
            <w:r>
              <w:rPr>
                <w:rFonts w:ascii="Times New Roman" w:cs="Times New Roman" w:hint="eastAsia"/>
                <w:color w:val="auto"/>
                <w:sz w:val="26"/>
                <w:szCs w:val="26"/>
              </w:rPr>
              <w:t>、干式过滤器</w:t>
            </w:r>
            <w:r>
              <w:rPr>
                <w:rFonts w:ascii="Times New Roman" w:cs="Times New Roman" w:hint="eastAsia"/>
                <w:color w:val="auto"/>
                <w:sz w:val="26"/>
                <w:szCs w:val="26"/>
              </w:rPr>
              <w:t>+</w:t>
            </w:r>
            <w:r>
              <w:rPr>
                <w:rFonts w:ascii="Times New Roman" w:cs="Times New Roman" w:hint="eastAsia"/>
                <w:color w:val="auto"/>
                <w:sz w:val="26"/>
                <w:szCs w:val="26"/>
              </w:rPr>
              <w:t>活性炭</w:t>
            </w:r>
            <w:r>
              <w:rPr>
                <w:rFonts w:ascii="Times New Roman" w:cs="Times New Roman" w:hint="eastAsia"/>
                <w:color w:val="auto"/>
                <w:sz w:val="26"/>
                <w:szCs w:val="26"/>
              </w:rPr>
              <w:t>+</w:t>
            </w:r>
            <w:r>
              <w:rPr>
                <w:rFonts w:ascii="Times New Roman" w:cs="Times New Roman" w:hint="eastAsia"/>
                <w:color w:val="auto"/>
                <w:sz w:val="26"/>
                <w:szCs w:val="26"/>
              </w:rPr>
              <w:t>催化燃烧等</w:t>
            </w:r>
            <w:r w:rsidRPr="00E665CA">
              <w:rPr>
                <w:rFonts w:ascii="Times New Roman" w:cs="Times New Roman"/>
                <w:color w:val="auto"/>
                <w:sz w:val="26"/>
                <w:szCs w:val="26"/>
              </w:rPr>
              <w:t>，属于可行性末端治理技术。</w:t>
            </w:r>
          </w:p>
          <w:p w14:paraId="66E31738" w14:textId="77777777" w:rsidR="00624B5E" w:rsidRPr="00E665CA" w:rsidRDefault="00000000">
            <w:pPr>
              <w:pStyle w:val="Default"/>
              <w:spacing w:line="460" w:lineRule="exact"/>
              <w:ind w:firstLineChars="200" w:firstLine="520"/>
              <w:jc w:val="both"/>
              <w:rPr>
                <w:rFonts w:ascii="Times New Roman" w:cs="Times New Roman"/>
                <w:color w:val="auto"/>
                <w:sz w:val="26"/>
                <w:szCs w:val="26"/>
              </w:rPr>
            </w:pPr>
            <w:r w:rsidRPr="00E665CA">
              <w:rPr>
                <w:rFonts w:ascii="Times New Roman" w:cs="Times New Roman" w:hint="eastAsia"/>
                <w:color w:val="auto"/>
                <w:sz w:val="26"/>
                <w:szCs w:val="26"/>
              </w:rPr>
              <w:t>布袋除尘器工作原理：布袋除尘器的主要作用是含尘烟气通过滤袋时，烟尘被阻留在滤袋的表面，干净烟气则通过滤袋纤维缝隙排走。它的工作机理是烟尘通过滤袋布时产生的筛分、惯性、黏附、扩散和静电等作用而被捕集。筛分作用（这是布袋除尘器最为主要的工作原理）含尘烟气通过滤布时，滤布纤维间的空隙或吸附在滤布表面烟尘间的空隙把大于空隙直径的粉尘分离下来，称为筛分作用。对于新滤布，由于纤维之间的空隙很大，这种效果不明显，除尘效率低。只有在使用一定的时间后，在滤布表面建立了一定厚度的粉尘层，筛分作用才比较显著，另外清灰后在滤布表面以及内部还残留一定量的粉尘即初滤层，所以仍能保持较高的除尘效率。对于针刺毡，由于毡类滤布本身构成厚实的多孔滤层，可以比较充分发挥筛分作用，不全依靠初滤层来保持较高的除尘效率：现在普遍使用的是覆膜类滤袋，它在原基布上热敷一层表面有很多微孔的</w:t>
            </w:r>
            <w:r w:rsidRPr="00E665CA">
              <w:rPr>
                <w:rFonts w:ascii="Times New Roman" w:cs="Times New Roman" w:hint="eastAsia"/>
                <w:color w:val="auto"/>
                <w:sz w:val="26"/>
                <w:szCs w:val="26"/>
              </w:rPr>
              <w:t>PTFE</w:t>
            </w:r>
            <w:r w:rsidRPr="00E665CA">
              <w:rPr>
                <w:rFonts w:ascii="Times New Roman" w:cs="Times New Roman" w:hint="eastAsia"/>
                <w:color w:val="auto"/>
                <w:sz w:val="26"/>
                <w:szCs w:val="26"/>
              </w:rPr>
              <w:t>薄膜，靠薄膜表面的过滤来实现烟气的净化，具有透气性高，清灰容易，耐腐蚀等优良性能，大大提高了滤袋的清灰性能。</w:t>
            </w:r>
          </w:p>
          <w:p w14:paraId="30FEBDD3" w14:textId="77777777" w:rsidR="00624B5E" w:rsidRPr="00E665CA" w:rsidRDefault="00000000">
            <w:pPr>
              <w:pStyle w:val="Default"/>
              <w:spacing w:line="460" w:lineRule="exact"/>
              <w:ind w:firstLineChars="200" w:firstLine="520"/>
              <w:jc w:val="both"/>
              <w:rPr>
                <w:rFonts w:ascii="Times New Roman" w:cs="Times New Roman"/>
                <w:color w:val="auto"/>
                <w:sz w:val="26"/>
                <w:szCs w:val="26"/>
              </w:rPr>
            </w:pPr>
            <w:r w:rsidRPr="00E665CA">
              <w:rPr>
                <w:rFonts w:ascii="Times New Roman" w:cs="Times New Roman" w:hint="eastAsia"/>
                <w:color w:val="auto"/>
                <w:sz w:val="26"/>
                <w:szCs w:val="26"/>
              </w:rPr>
              <w:t>滤筒除尘器工作原理：滤筒除尘器是一种高效除尘设备，广泛应用于工业粉尘处理领域。其工作原理基于物理过滤和机械清灰相结合的技术，能够有效捕集</w:t>
            </w:r>
            <w:r w:rsidRPr="00E665CA">
              <w:rPr>
                <w:rFonts w:ascii="Times New Roman" w:cs="Times New Roman" w:hint="eastAsia"/>
                <w:color w:val="auto"/>
                <w:sz w:val="26"/>
                <w:szCs w:val="26"/>
              </w:rPr>
              <w:t>0.1</w:t>
            </w:r>
            <w:r w:rsidRPr="00E665CA">
              <w:rPr>
                <w:rFonts w:ascii="Times New Roman" w:cs="Times New Roman" w:hint="eastAsia"/>
                <w:color w:val="auto"/>
                <w:sz w:val="26"/>
                <w:szCs w:val="26"/>
              </w:rPr>
              <w:t>微米以上的细小颗粒物。滤筒除尘器的工作过程可分为三个阶段：预分离阶段</w:t>
            </w:r>
            <w:r w:rsidRPr="00E665CA">
              <w:rPr>
                <w:rFonts w:ascii="Times New Roman" w:cs="Times New Roman"/>
                <w:color w:val="auto"/>
                <w:sz w:val="26"/>
                <w:szCs w:val="26"/>
              </w:rPr>
              <w:t>‌</w:t>
            </w:r>
            <w:r w:rsidRPr="00E665CA">
              <w:rPr>
                <w:rFonts w:ascii="Times New Roman" w:cs="Times New Roman" w:hint="eastAsia"/>
                <w:color w:val="auto"/>
                <w:sz w:val="26"/>
                <w:szCs w:val="26"/>
              </w:rPr>
              <w:t>：含尘气体进入除尘器灰斗后，由于气流断面突然扩大及气流分布板作用，气流中一部分粗大颗粒</w:t>
            </w:r>
            <w:r w:rsidRPr="00E665CA">
              <w:rPr>
                <w:rFonts w:ascii="Times New Roman" w:cs="Times New Roman"/>
                <w:color w:val="auto"/>
                <w:sz w:val="26"/>
                <w:szCs w:val="26"/>
              </w:rPr>
              <w:t>(</w:t>
            </w:r>
            <w:r w:rsidRPr="00E665CA">
              <w:rPr>
                <w:rFonts w:ascii="Times New Roman" w:cs="Times New Roman" w:hint="eastAsia"/>
                <w:color w:val="auto"/>
                <w:sz w:val="26"/>
                <w:szCs w:val="26"/>
              </w:rPr>
              <w:t>通常</w:t>
            </w:r>
            <w:r w:rsidRPr="00E665CA">
              <w:rPr>
                <w:rFonts w:ascii="Times New Roman" w:cs="Times New Roman"/>
                <w:color w:val="auto"/>
                <w:sz w:val="26"/>
                <w:szCs w:val="26"/>
              </w:rPr>
              <w:t>&gt;10μm)</w:t>
            </w:r>
            <w:r w:rsidRPr="00E665CA">
              <w:rPr>
                <w:rFonts w:ascii="Times New Roman" w:cs="Times New Roman" w:hint="eastAsia"/>
                <w:color w:val="auto"/>
                <w:sz w:val="26"/>
                <w:szCs w:val="26"/>
              </w:rPr>
              <w:t>在动和惯性力作用下沉降在灰斗中。该过程可去除约</w:t>
            </w:r>
            <w:r w:rsidRPr="00E665CA">
              <w:rPr>
                <w:rFonts w:ascii="Times New Roman" w:cs="Times New Roman"/>
                <w:color w:val="auto"/>
                <w:sz w:val="26"/>
                <w:szCs w:val="26"/>
              </w:rPr>
              <w:t>20-30%</w:t>
            </w:r>
            <w:r w:rsidRPr="00E665CA">
              <w:rPr>
                <w:rFonts w:ascii="Times New Roman" w:cs="Times New Roman" w:hint="eastAsia"/>
                <w:color w:val="auto"/>
                <w:sz w:val="26"/>
                <w:szCs w:val="26"/>
              </w:rPr>
              <w:t>的粉尘负荷，减轻后续过滤负担</w:t>
            </w:r>
            <w:r w:rsidRPr="00E665CA">
              <w:rPr>
                <w:rFonts w:ascii="Times New Roman" w:cs="Times New Roman" w:hint="cs"/>
                <w:color w:val="auto"/>
                <w:sz w:val="26"/>
                <w:szCs w:val="26"/>
              </w:rPr>
              <w:t>‌</w:t>
            </w:r>
            <w:r w:rsidRPr="00E665CA">
              <w:rPr>
                <w:rFonts w:ascii="Times New Roman" w:cs="Times New Roman" w:hint="eastAsia"/>
                <w:color w:val="auto"/>
                <w:sz w:val="26"/>
                <w:szCs w:val="26"/>
              </w:rPr>
              <w:t>。精细过滤阶段</w:t>
            </w:r>
            <w:r w:rsidRPr="00E665CA">
              <w:rPr>
                <w:rFonts w:ascii="Times New Roman" w:cs="Times New Roman"/>
                <w:color w:val="auto"/>
                <w:sz w:val="26"/>
                <w:szCs w:val="26"/>
              </w:rPr>
              <w:t>‌</w:t>
            </w:r>
            <w:r w:rsidRPr="00E665CA">
              <w:rPr>
                <w:rFonts w:ascii="Times New Roman" w:cs="Times New Roman" w:hint="eastAsia"/>
                <w:color w:val="auto"/>
                <w:sz w:val="26"/>
                <w:szCs w:val="26"/>
              </w:rPr>
              <w:t>：粒度细、密度小的尘粒进入滤尘室后，通过布朗扩散和筛滤等组合效应沉积在滤料表面上。其中：布朗扩散</w:t>
            </w:r>
            <w:r w:rsidRPr="00E665CA">
              <w:rPr>
                <w:rFonts w:ascii="Times New Roman" w:cs="Times New Roman"/>
                <w:color w:val="auto"/>
                <w:sz w:val="26"/>
                <w:szCs w:val="26"/>
              </w:rPr>
              <w:t>‌</w:t>
            </w:r>
            <w:r w:rsidRPr="00E665CA">
              <w:rPr>
                <w:rFonts w:ascii="Times New Roman" w:cs="Times New Roman" w:hint="eastAsia"/>
                <w:color w:val="auto"/>
                <w:sz w:val="26"/>
                <w:szCs w:val="26"/>
              </w:rPr>
              <w:t>：对</w:t>
            </w:r>
            <w:r w:rsidRPr="00E665CA">
              <w:rPr>
                <w:rFonts w:ascii="Times New Roman" w:cs="Times New Roman"/>
                <w:color w:val="auto"/>
                <w:sz w:val="26"/>
                <w:szCs w:val="26"/>
              </w:rPr>
              <w:t>0.1-1μm</w:t>
            </w:r>
            <w:r w:rsidRPr="00E665CA">
              <w:rPr>
                <w:rFonts w:ascii="Times New Roman" w:cs="Times New Roman" w:hint="eastAsia"/>
                <w:color w:val="auto"/>
                <w:sz w:val="26"/>
                <w:szCs w:val="26"/>
              </w:rPr>
              <w:t>的超细颗粒，气体分子热运动使颗粒作不规则运动，增加与滤料纤维碰撞概率筛滤作用</w:t>
            </w:r>
            <w:r w:rsidRPr="00E665CA">
              <w:rPr>
                <w:rFonts w:ascii="Times New Roman" w:cs="Times New Roman"/>
                <w:color w:val="auto"/>
                <w:sz w:val="26"/>
                <w:szCs w:val="26"/>
              </w:rPr>
              <w:t>‌</w:t>
            </w:r>
            <w:r w:rsidRPr="00E665CA">
              <w:rPr>
                <w:rFonts w:ascii="Times New Roman" w:cs="Times New Roman" w:hint="eastAsia"/>
                <w:color w:val="auto"/>
                <w:sz w:val="26"/>
                <w:szCs w:val="26"/>
              </w:rPr>
              <w:t>：对</w:t>
            </w:r>
            <w:r w:rsidRPr="00E665CA">
              <w:rPr>
                <w:rFonts w:ascii="Times New Roman" w:cs="Times New Roman"/>
                <w:color w:val="auto"/>
                <w:sz w:val="26"/>
                <w:szCs w:val="26"/>
              </w:rPr>
              <w:t>1-10μm</w:t>
            </w:r>
            <w:r w:rsidRPr="00E665CA">
              <w:rPr>
                <w:rFonts w:ascii="Times New Roman" w:cs="Times New Roman" w:hint="eastAsia"/>
                <w:color w:val="auto"/>
                <w:sz w:val="26"/>
                <w:szCs w:val="26"/>
              </w:rPr>
              <w:t>颗粒，主要依靠滤料纤维的物理阻隔惯性碰撞</w:t>
            </w:r>
            <w:r w:rsidRPr="00E665CA">
              <w:rPr>
                <w:rFonts w:ascii="Times New Roman" w:cs="Times New Roman"/>
                <w:color w:val="auto"/>
                <w:sz w:val="26"/>
                <w:szCs w:val="26"/>
              </w:rPr>
              <w:t>‌</w:t>
            </w:r>
            <w:r w:rsidRPr="00E665CA">
              <w:rPr>
                <w:rFonts w:ascii="Times New Roman" w:cs="Times New Roman" w:hint="eastAsia"/>
                <w:color w:val="auto"/>
                <w:sz w:val="26"/>
                <w:szCs w:val="26"/>
              </w:rPr>
              <w:t>：对较大</w:t>
            </w:r>
            <w:r w:rsidRPr="00E665CA">
              <w:rPr>
                <w:rFonts w:ascii="Times New Roman" w:cs="Times New Roman" w:hint="eastAsia"/>
                <w:color w:val="auto"/>
                <w:sz w:val="26"/>
                <w:szCs w:val="26"/>
              </w:rPr>
              <w:lastRenderedPageBreak/>
              <w:t>颗粒</w:t>
            </w:r>
            <w:r w:rsidRPr="00E665CA">
              <w:rPr>
                <w:rFonts w:ascii="Times New Roman" w:cs="Times New Roman"/>
                <w:color w:val="auto"/>
                <w:sz w:val="26"/>
                <w:szCs w:val="26"/>
              </w:rPr>
              <w:t>(&gt;10μm)</w:t>
            </w:r>
            <w:r w:rsidRPr="00E665CA">
              <w:rPr>
                <w:rFonts w:ascii="Times New Roman" w:cs="Times New Roman" w:hint="eastAsia"/>
                <w:color w:val="auto"/>
                <w:sz w:val="26"/>
                <w:szCs w:val="26"/>
              </w:rPr>
              <w:t>，利用气流方向改变时的惯性力使其脱离气流。气体净化阶段</w:t>
            </w:r>
            <w:r w:rsidRPr="00E665CA">
              <w:rPr>
                <w:rFonts w:ascii="Times New Roman" w:cs="Times New Roman"/>
                <w:color w:val="auto"/>
                <w:sz w:val="26"/>
                <w:szCs w:val="26"/>
              </w:rPr>
              <w:t>‌</w:t>
            </w:r>
            <w:r w:rsidRPr="00E665CA">
              <w:rPr>
                <w:rFonts w:ascii="Times New Roman" w:cs="Times New Roman" w:hint="eastAsia"/>
                <w:color w:val="auto"/>
                <w:sz w:val="26"/>
                <w:szCs w:val="26"/>
              </w:rPr>
              <w:t>：净化后的气体进入净气室由排气管经风机排出。过滤后的气体含尘浓度可控制在</w:t>
            </w:r>
            <w:r w:rsidRPr="00E665CA">
              <w:rPr>
                <w:rFonts w:ascii="Times New Roman" w:cs="Times New Roman"/>
                <w:color w:val="auto"/>
                <w:sz w:val="26"/>
                <w:szCs w:val="26"/>
              </w:rPr>
              <w:t>5mg/m³</w:t>
            </w:r>
            <w:r w:rsidRPr="00E665CA">
              <w:rPr>
                <w:rFonts w:ascii="Times New Roman" w:cs="Times New Roman" w:hint="eastAsia"/>
                <w:color w:val="auto"/>
                <w:sz w:val="26"/>
                <w:szCs w:val="26"/>
              </w:rPr>
              <w:t>以下，满足环保要求。</w:t>
            </w:r>
          </w:p>
          <w:p w14:paraId="37C51282" w14:textId="77777777" w:rsidR="00624B5E" w:rsidRPr="00E665CA" w:rsidRDefault="00000000">
            <w:pPr>
              <w:adjustRightInd w:val="0"/>
              <w:snapToGrid w:val="0"/>
              <w:ind w:firstLine="520"/>
              <w:rPr>
                <w:kern w:val="0"/>
                <w:szCs w:val="26"/>
              </w:rPr>
            </w:pPr>
            <w:r w:rsidRPr="00E665CA">
              <w:rPr>
                <w:rFonts w:hint="eastAsia"/>
                <w:szCs w:val="26"/>
              </w:rPr>
              <w:t>项目废气采用的“布袋除尘、滤筒除尘”广泛用于各种机加工序产生颗粒物治理，治理效果良好，项目采取该废气治理措施后废气可实现稳定达标排放</w:t>
            </w:r>
            <w:r w:rsidRPr="00E665CA">
              <w:rPr>
                <w:rFonts w:hint="eastAsia"/>
                <w:kern w:val="0"/>
                <w:szCs w:val="26"/>
              </w:rPr>
              <w:t>。</w:t>
            </w:r>
          </w:p>
          <w:p w14:paraId="1E63CA50" w14:textId="77777777" w:rsidR="00624B5E" w:rsidRPr="00E665CA" w:rsidRDefault="00000000">
            <w:pPr>
              <w:pStyle w:val="Default"/>
              <w:spacing w:line="460" w:lineRule="exact"/>
              <w:ind w:firstLineChars="200" w:firstLine="520"/>
              <w:jc w:val="both"/>
              <w:rPr>
                <w:rFonts w:ascii="Times New Roman" w:cs="Times New Roman"/>
                <w:color w:val="auto"/>
                <w:sz w:val="26"/>
                <w:szCs w:val="26"/>
              </w:rPr>
            </w:pPr>
            <w:r w:rsidRPr="00E665CA">
              <w:rPr>
                <w:rFonts w:ascii="Times New Roman" w:cs="Times New Roman" w:hint="eastAsia"/>
                <w:color w:val="auto"/>
                <w:sz w:val="26"/>
                <w:szCs w:val="26"/>
              </w:rPr>
              <w:t>（</w:t>
            </w:r>
            <w:r w:rsidRPr="00E665CA">
              <w:rPr>
                <w:rFonts w:ascii="Times New Roman" w:cs="Times New Roman" w:hint="eastAsia"/>
                <w:color w:val="auto"/>
                <w:sz w:val="26"/>
                <w:szCs w:val="26"/>
              </w:rPr>
              <w:t>2</w:t>
            </w:r>
            <w:r w:rsidRPr="00E665CA">
              <w:rPr>
                <w:rFonts w:ascii="Times New Roman" w:cs="Times New Roman" w:hint="eastAsia"/>
                <w:color w:val="auto"/>
                <w:sz w:val="26"/>
                <w:szCs w:val="26"/>
              </w:rPr>
              <w:t>）喷漆废气</w:t>
            </w:r>
          </w:p>
          <w:p w14:paraId="755524AB" w14:textId="77777777" w:rsidR="00624B5E" w:rsidRPr="00E665CA" w:rsidRDefault="00000000">
            <w:pPr>
              <w:pStyle w:val="Default"/>
              <w:spacing w:line="460" w:lineRule="exact"/>
              <w:ind w:firstLineChars="200" w:firstLine="520"/>
              <w:jc w:val="both"/>
              <w:rPr>
                <w:rFonts w:ascii="Times New Roman" w:cs="Times New Roman"/>
                <w:color w:val="auto"/>
                <w:sz w:val="26"/>
                <w:szCs w:val="26"/>
              </w:rPr>
            </w:pPr>
            <w:r w:rsidRPr="00E665CA">
              <w:rPr>
                <w:rFonts w:ascii="Times New Roman" w:cs="Times New Roman" w:hint="eastAsia"/>
                <w:color w:val="auto"/>
                <w:sz w:val="26"/>
                <w:szCs w:val="26"/>
              </w:rPr>
              <w:t>喷漆废气密闭喷漆房收集后经</w:t>
            </w:r>
            <w:r w:rsidRPr="00E665CA">
              <w:rPr>
                <w:rFonts w:hint="eastAsia"/>
                <w:color w:val="auto"/>
                <w:sz w:val="26"/>
                <w:szCs w:val="26"/>
              </w:rPr>
              <w:t>干式过滤器+活性炭（吸附脱附）+催化燃烧</w:t>
            </w:r>
            <w:r w:rsidRPr="00E665CA">
              <w:rPr>
                <w:rFonts w:ascii="Times New Roman" w:cs="Times New Roman" w:hint="eastAsia"/>
                <w:color w:val="auto"/>
                <w:sz w:val="26"/>
                <w:szCs w:val="26"/>
              </w:rPr>
              <w:t>处理后由</w:t>
            </w:r>
            <w:r w:rsidRPr="00E665CA">
              <w:rPr>
                <w:rFonts w:ascii="Times New Roman" w:cs="Times New Roman" w:hint="eastAsia"/>
                <w:color w:val="auto"/>
                <w:sz w:val="26"/>
                <w:szCs w:val="26"/>
              </w:rPr>
              <w:t>1</w:t>
            </w:r>
            <w:r w:rsidRPr="00E665CA">
              <w:rPr>
                <w:rFonts w:ascii="Times New Roman" w:cs="Times New Roman" w:hint="eastAsia"/>
                <w:color w:val="auto"/>
                <w:sz w:val="26"/>
                <w:szCs w:val="26"/>
              </w:rPr>
              <w:t>根</w:t>
            </w:r>
            <w:r w:rsidRPr="00E665CA">
              <w:rPr>
                <w:rFonts w:ascii="Times New Roman" w:cs="Times New Roman" w:hint="eastAsia"/>
                <w:color w:val="auto"/>
                <w:sz w:val="26"/>
                <w:szCs w:val="26"/>
              </w:rPr>
              <w:t>15m</w:t>
            </w:r>
            <w:r w:rsidRPr="00E665CA">
              <w:rPr>
                <w:rFonts w:ascii="Times New Roman" w:cs="Times New Roman" w:hint="eastAsia"/>
                <w:color w:val="auto"/>
                <w:sz w:val="26"/>
                <w:szCs w:val="26"/>
              </w:rPr>
              <w:t>高排气筒（</w:t>
            </w:r>
            <w:r w:rsidRPr="00E665CA">
              <w:rPr>
                <w:rFonts w:ascii="Times New Roman" w:cs="Times New Roman" w:hint="eastAsia"/>
                <w:color w:val="auto"/>
                <w:sz w:val="26"/>
                <w:szCs w:val="26"/>
              </w:rPr>
              <w:t>DA001</w:t>
            </w:r>
            <w:r w:rsidRPr="00E665CA">
              <w:rPr>
                <w:rFonts w:ascii="Times New Roman" w:cs="Times New Roman" w:hint="eastAsia"/>
                <w:color w:val="auto"/>
                <w:sz w:val="26"/>
                <w:szCs w:val="26"/>
              </w:rPr>
              <w:t>）排放</w:t>
            </w:r>
            <w:r w:rsidRPr="00E665CA">
              <w:rPr>
                <w:rFonts w:ascii="Times New Roman" w:cs="Times New Roman"/>
                <w:color w:val="auto"/>
                <w:sz w:val="26"/>
                <w:szCs w:val="26"/>
              </w:rPr>
              <w:t>。</w:t>
            </w:r>
            <w:r w:rsidRPr="00E665CA">
              <w:rPr>
                <w:rFonts w:ascii="Times New Roman" w:cs="Times New Roman" w:hint="eastAsia"/>
                <w:color w:val="auto"/>
                <w:sz w:val="26"/>
                <w:szCs w:val="26"/>
              </w:rPr>
              <w:t>根据《排污许可证申请与核发技术规范</w:t>
            </w:r>
            <w:bookmarkStart w:id="30" w:name="OLE_LINK3"/>
            <w:r w:rsidRPr="00E665CA">
              <w:rPr>
                <w:rFonts w:hint="eastAsia"/>
                <w:color w:val="auto"/>
                <w:szCs w:val="26"/>
              </w:rPr>
              <w:t>铁路、船舶、航空航天和其他运输设备</w:t>
            </w:r>
            <w:bookmarkEnd w:id="30"/>
            <w:r w:rsidRPr="00E665CA">
              <w:rPr>
                <w:rFonts w:ascii="Times New Roman" w:cs="Times New Roman" w:hint="eastAsia"/>
                <w:color w:val="auto"/>
                <w:sz w:val="26"/>
                <w:szCs w:val="26"/>
              </w:rPr>
              <w:t>制造业》附录</w:t>
            </w:r>
            <w:r w:rsidRPr="00E665CA">
              <w:rPr>
                <w:rFonts w:ascii="Times New Roman" w:cs="Times New Roman" w:hint="eastAsia"/>
                <w:color w:val="auto"/>
                <w:sz w:val="26"/>
                <w:szCs w:val="26"/>
              </w:rPr>
              <w:t>C</w:t>
            </w:r>
            <w:r w:rsidRPr="00E665CA">
              <w:rPr>
                <w:rFonts w:ascii="Times New Roman" w:cs="Times New Roman"/>
                <w:color w:val="auto"/>
                <w:sz w:val="26"/>
                <w:szCs w:val="26"/>
              </w:rPr>
              <w:t>，</w:t>
            </w:r>
            <w:r w:rsidRPr="00E665CA">
              <w:rPr>
                <w:rFonts w:ascii="Times New Roman" w:cs="Times New Roman" w:hint="eastAsia"/>
                <w:color w:val="auto"/>
                <w:sz w:val="26"/>
                <w:szCs w:val="26"/>
              </w:rPr>
              <w:t>针对喷漆废气颗粒物可采用</w:t>
            </w:r>
            <w:r w:rsidRPr="00E665CA">
              <w:rPr>
                <w:rFonts w:hint="eastAsia"/>
                <w:color w:val="auto"/>
                <w:szCs w:val="26"/>
              </w:rPr>
              <w:t>文丘里</w:t>
            </w:r>
            <w:r w:rsidRPr="00E665CA">
              <w:rPr>
                <w:color w:val="auto"/>
                <w:szCs w:val="26"/>
              </w:rPr>
              <w:t>/</w:t>
            </w:r>
            <w:r w:rsidRPr="00E665CA">
              <w:rPr>
                <w:rFonts w:hint="eastAsia"/>
                <w:color w:val="auto"/>
                <w:szCs w:val="26"/>
              </w:rPr>
              <w:t>水旋</w:t>
            </w:r>
            <w:r w:rsidRPr="00E665CA">
              <w:rPr>
                <w:color w:val="auto"/>
                <w:szCs w:val="26"/>
              </w:rPr>
              <w:t>/</w:t>
            </w:r>
            <w:r w:rsidRPr="00E665CA">
              <w:rPr>
                <w:rFonts w:hint="eastAsia"/>
                <w:color w:val="auto"/>
                <w:szCs w:val="26"/>
              </w:rPr>
              <w:t>水帘、石灰粉吸</w:t>
            </w:r>
            <w:r w:rsidRPr="00E665CA">
              <w:rPr>
                <w:rFonts w:ascii="Times New Roman" w:cs="Times New Roman" w:hint="eastAsia"/>
                <w:color w:val="auto"/>
                <w:sz w:val="26"/>
                <w:szCs w:val="26"/>
              </w:rPr>
              <w:t>附、纸盒过滤、化学纤维过滤等；有机废气可采用</w:t>
            </w:r>
            <w:r w:rsidRPr="00E665CA">
              <w:rPr>
                <w:rFonts w:hint="eastAsia"/>
                <w:color w:val="auto"/>
                <w:szCs w:val="26"/>
              </w:rPr>
              <w:t>吸附</w:t>
            </w:r>
            <w:r w:rsidRPr="00E665CA">
              <w:rPr>
                <w:color w:val="auto"/>
                <w:szCs w:val="26"/>
              </w:rPr>
              <w:t>/</w:t>
            </w:r>
            <w:r w:rsidRPr="00E665CA">
              <w:rPr>
                <w:rFonts w:hint="eastAsia"/>
                <w:color w:val="auto"/>
                <w:szCs w:val="26"/>
              </w:rPr>
              <w:t>浓缩</w:t>
            </w:r>
            <w:r w:rsidRPr="00E665CA">
              <w:rPr>
                <w:color w:val="auto"/>
                <w:szCs w:val="26"/>
              </w:rPr>
              <w:t>+</w:t>
            </w:r>
            <w:r w:rsidRPr="00E665CA">
              <w:rPr>
                <w:rFonts w:hint="eastAsia"/>
                <w:color w:val="auto"/>
                <w:szCs w:val="26"/>
              </w:rPr>
              <w:t>热力燃烧</w:t>
            </w:r>
            <w:r w:rsidRPr="00E665CA">
              <w:rPr>
                <w:color w:val="auto"/>
                <w:szCs w:val="26"/>
              </w:rPr>
              <w:t>/</w:t>
            </w:r>
            <w:r w:rsidRPr="00E665CA">
              <w:rPr>
                <w:rFonts w:hint="eastAsia"/>
                <w:color w:val="auto"/>
                <w:szCs w:val="26"/>
              </w:rPr>
              <w:t>催化氧化</w:t>
            </w:r>
            <w:r w:rsidRPr="00E665CA">
              <w:rPr>
                <w:rFonts w:ascii="Times New Roman" w:cs="Times New Roman" w:hint="eastAsia"/>
                <w:color w:val="auto"/>
                <w:sz w:val="26"/>
                <w:szCs w:val="26"/>
              </w:rPr>
              <w:t>等、热力焚烧</w:t>
            </w:r>
            <w:r w:rsidRPr="00E665CA">
              <w:rPr>
                <w:rFonts w:ascii="Times New Roman" w:cs="Times New Roman"/>
                <w:color w:val="auto"/>
                <w:sz w:val="26"/>
                <w:szCs w:val="26"/>
              </w:rPr>
              <w:t>/</w:t>
            </w:r>
            <w:r w:rsidRPr="00E665CA">
              <w:rPr>
                <w:rFonts w:ascii="Times New Roman" w:cs="Times New Roman" w:hint="eastAsia"/>
                <w:color w:val="auto"/>
                <w:sz w:val="26"/>
                <w:szCs w:val="26"/>
              </w:rPr>
              <w:t>催化焚烧等推荐可行技术。项目喷漆废气采用</w:t>
            </w:r>
            <w:r w:rsidRPr="00E665CA">
              <w:rPr>
                <w:rFonts w:hint="eastAsia"/>
                <w:color w:val="auto"/>
                <w:sz w:val="26"/>
                <w:szCs w:val="26"/>
              </w:rPr>
              <w:t>干式过滤器+活性炭（吸附脱附）+催化燃烧等</w:t>
            </w:r>
            <w:r w:rsidRPr="00E665CA">
              <w:rPr>
                <w:rFonts w:ascii="Times New Roman" w:cs="Times New Roman"/>
                <w:color w:val="auto"/>
                <w:sz w:val="26"/>
                <w:szCs w:val="26"/>
              </w:rPr>
              <w:t>工艺，</w:t>
            </w:r>
            <w:r w:rsidRPr="00E665CA">
              <w:rPr>
                <w:rFonts w:ascii="Times New Roman" w:cs="Times New Roman" w:hint="eastAsia"/>
                <w:color w:val="auto"/>
                <w:sz w:val="26"/>
                <w:szCs w:val="26"/>
              </w:rPr>
              <w:t>属于废气污染防治推荐</w:t>
            </w:r>
            <w:r w:rsidRPr="00E665CA">
              <w:rPr>
                <w:rFonts w:ascii="Times New Roman" w:cs="Times New Roman"/>
                <w:color w:val="auto"/>
                <w:sz w:val="26"/>
                <w:szCs w:val="26"/>
              </w:rPr>
              <w:t>可行技术。</w:t>
            </w:r>
          </w:p>
          <w:p w14:paraId="5E6CAA82" w14:textId="77777777" w:rsidR="00624B5E" w:rsidRPr="00E665CA" w:rsidRDefault="00000000">
            <w:pPr>
              <w:pStyle w:val="Default"/>
              <w:spacing w:line="460" w:lineRule="exact"/>
              <w:ind w:firstLineChars="200" w:firstLine="520"/>
              <w:jc w:val="both"/>
              <w:rPr>
                <w:rFonts w:ascii="Times New Roman" w:cs="Times New Roman"/>
                <w:color w:val="auto"/>
                <w:sz w:val="26"/>
                <w:szCs w:val="26"/>
              </w:rPr>
            </w:pPr>
            <w:r w:rsidRPr="00E665CA">
              <w:rPr>
                <w:rFonts w:ascii="Times New Roman" w:cs="Times New Roman" w:hint="eastAsia"/>
                <w:color w:val="auto"/>
                <w:sz w:val="26"/>
                <w:szCs w:val="26"/>
              </w:rPr>
              <w:t>根据重庆市生态环境局关于印发《</w:t>
            </w:r>
            <w:r w:rsidRPr="00E665CA">
              <w:rPr>
                <w:rFonts w:ascii="Times New Roman" w:cs="Times New Roman" w:hint="eastAsia"/>
                <w:color w:val="auto"/>
                <w:sz w:val="26"/>
                <w:szCs w:val="26"/>
              </w:rPr>
              <w:t>2025</w:t>
            </w:r>
            <w:r w:rsidRPr="00E665CA">
              <w:rPr>
                <w:rFonts w:ascii="Times New Roman" w:cs="Times New Roman" w:hint="eastAsia"/>
                <w:color w:val="auto"/>
                <w:sz w:val="26"/>
                <w:szCs w:val="26"/>
              </w:rPr>
              <w:t>年重庆市夏季空气质量提升工作方案》的通知，企业喷漆废气处置设施应满足以下要求：</w:t>
            </w:r>
          </w:p>
          <w:p w14:paraId="09D616C5" w14:textId="77777777" w:rsidR="00624B5E" w:rsidRPr="00FC6A52" w:rsidRDefault="00000000">
            <w:pPr>
              <w:pStyle w:val="Default"/>
              <w:spacing w:line="460" w:lineRule="exact"/>
              <w:ind w:firstLineChars="200" w:firstLine="520"/>
              <w:jc w:val="both"/>
              <w:rPr>
                <w:rFonts w:ascii="Times New Roman" w:cs="Times New Roman"/>
                <w:color w:val="auto"/>
                <w:sz w:val="26"/>
                <w:szCs w:val="26"/>
              </w:rPr>
            </w:pPr>
            <w:r w:rsidRPr="00FC6A52">
              <w:rPr>
                <w:rFonts w:ascii="Cambria Math" w:hAnsi="Cambria Math" w:cs="Cambria Math"/>
                <w:color w:val="auto"/>
                <w:sz w:val="26"/>
                <w:szCs w:val="26"/>
              </w:rPr>
              <w:t>①</w:t>
            </w:r>
            <w:r w:rsidRPr="00FC6A52">
              <w:rPr>
                <w:rFonts w:ascii="Times New Roman" w:cs="Times New Roman"/>
                <w:color w:val="auto"/>
                <w:sz w:val="26"/>
                <w:szCs w:val="26"/>
              </w:rPr>
              <w:t>项目活性炭治理设施应设计合理、管理规范，填装活性炭应质量合格、足量添加、及时更换，废活性炭应妥善处置，相关要求应符合《重点行业挥发性有机物综合治理方案》（环大气〔</w:t>
            </w:r>
            <w:r w:rsidRPr="00FC6A52">
              <w:rPr>
                <w:rFonts w:ascii="Times New Roman" w:cs="Times New Roman"/>
                <w:color w:val="auto"/>
                <w:sz w:val="26"/>
                <w:szCs w:val="26"/>
              </w:rPr>
              <w:t>2019</w:t>
            </w:r>
            <w:r w:rsidRPr="00FC6A52">
              <w:rPr>
                <w:rFonts w:ascii="Times New Roman" w:cs="Times New Roman"/>
                <w:color w:val="auto"/>
                <w:sz w:val="26"/>
                <w:szCs w:val="26"/>
              </w:rPr>
              <w:t>〕</w:t>
            </w:r>
            <w:r w:rsidRPr="00FC6A52">
              <w:rPr>
                <w:rFonts w:ascii="Times New Roman" w:cs="Times New Roman"/>
                <w:color w:val="auto"/>
                <w:sz w:val="26"/>
                <w:szCs w:val="26"/>
              </w:rPr>
              <w:t>53</w:t>
            </w:r>
            <w:r w:rsidRPr="00FC6A52">
              <w:rPr>
                <w:rFonts w:ascii="Times New Roman" w:cs="Times New Roman"/>
                <w:color w:val="auto"/>
                <w:sz w:val="26"/>
                <w:szCs w:val="26"/>
              </w:rPr>
              <w:t>号）、《</w:t>
            </w:r>
            <w:r w:rsidRPr="00FC6A52">
              <w:rPr>
                <w:rFonts w:ascii="Times New Roman" w:cs="Times New Roman"/>
                <w:color w:val="auto"/>
                <w:sz w:val="26"/>
                <w:szCs w:val="26"/>
              </w:rPr>
              <w:t>2020</w:t>
            </w:r>
            <w:r w:rsidRPr="00FC6A52">
              <w:rPr>
                <w:rFonts w:ascii="Times New Roman" w:cs="Times New Roman"/>
                <w:color w:val="auto"/>
                <w:sz w:val="26"/>
                <w:szCs w:val="26"/>
              </w:rPr>
              <w:t>年挥发性有机物治理攻坚方案》（环大气〔</w:t>
            </w:r>
            <w:r w:rsidRPr="00FC6A52">
              <w:rPr>
                <w:rFonts w:ascii="Times New Roman" w:cs="Times New Roman"/>
                <w:color w:val="auto"/>
                <w:sz w:val="26"/>
                <w:szCs w:val="26"/>
              </w:rPr>
              <w:t>2020</w:t>
            </w:r>
            <w:r w:rsidRPr="00FC6A52">
              <w:rPr>
                <w:rFonts w:ascii="Times New Roman" w:cs="Times New Roman"/>
                <w:color w:val="auto"/>
                <w:sz w:val="26"/>
                <w:szCs w:val="26"/>
              </w:rPr>
              <w:t>〕</w:t>
            </w:r>
            <w:r w:rsidRPr="00FC6A52">
              <w:rPr>
                <w:rFonts w:ascii="Times New Roman" w:cs="Times New Roman"/>
                <w:color w:val="auto"/>
                <w:sz w:val="26"/>
                <w:szCs w:val="26"/>
              </w:rPr>
              <w:t>33</w:t>
            </w:r>
            <w:r w:rsidRPr="00FC6A52">
              <w:rPr>
                <w:rFonts w:ascii="Times New Roman" w:cs="Times New Roman"/>
                <w:color w:val="auto"/>
                <w:sz w:val="26"/>
                <w:szCs w:val="26"/>
              </w:rPr>
              <w:t>号）、《关于加快解决当前挥发性有机物治理突出问题的通知》（环大气〔</w:t>
            </w:r>
            <w:r w:rsidRPr="00FC6A52">
              <w:rPr>
                <w:rFonts w:ascii="Times New Roman" w:cs="Times New Roman"/>
                <w:color w:val="auto"/>
                <w:sz w:val="26"/>
                <w:szCs w:val="26"/>
              </w:rPr>
              <w:t>2021</w:t>
            </w:r>
            <w:r w:rsidRPr="00FC6A52">
              <w:rPr>
                <w:rFonts w:ascii="Times New Roman" w:cs="Times New Roman"/>
                <w:color w:val="auto"/>
                <w:sz w:val="26"/>
                <w:szCs w:val="26"/>
              </w:rPr>
              <w:t>〕</w:t>
            </w:r>
            <w:r w:rsidRPr="00FC6A52">
              <w:rPr>
                <w:rFonts w:ascii="Times New Roman" w:cs="Times New Roman"/>
                <w:color w:val="auto"/>
                <w:sz w:val="26"/>
                <w:szCs w:val="26"/>
              </w:rPr>
              <w:t>65</w:t>
            </w:r>
            <w:r w:rsidRPr="00FC6A52">
              <w:rPr>
                <w:rFonts w:ascii="Times New Roman" w:cs="Times New Roman"/>
                <w:color w:val="auto"/>
                <w:sz w:val="26"/>
                <w:szCs w:val="26"/>
              </w:rPr>
              <w:t>号）、《吸附法工业有机废气治理工程技术规范》（</w:t>
            </w:r>
            <w:r w:rsidRPr="00FC6A52">
              <w:rPr>
                <w:rFonts w:ascii="Times New Roman" w:cs="Times New Roman"/>
                <w:color w:val="auto"/>
                <w:sz w:val="26"/>
                <w:szCs w:val="26"/>
              </w:rPr>
              <w:t>HJ 2026—2013</w:t>
            </w:r>
            <w:r w:rsidRPr="00FC6A52">
              <w:rPr>
                <w:rFonts w:ascii="Times New Roman" w:cs="Times New Roman"/>
                <w:color w:val="auto"/>
                <w:sz w:val="26"/>
                <w:szCs w:val="26"/>
              </w:rPr>
              <w:t>）等标准、政策文件要求。</w:t>
            </w:r>
          </w:p>
          <w:p w14:paraId="7534395D" w14:textId="77777777" w:rsidR="00624B5E" w:rsidRPr="00FC6A52" w:rsidRDefault="00000000">
            <w:pPr>
              <w:pStyle w:val="Default"/>
              <w:spacing w:line="460" w:lineRule="exact"/>
              <w:ind w:firstLineChars="200" w:firstLine="520"/>
              <w:jc w:val="both"/>
              <w:rPr>
                <w:rFonts w:ascii="Times New Roman" w:cs="Times New Roman"/>
                <w:color w:val="auto"/>
                <w:sz w:val="26"/>
                <w:szCs w:val="26"/>
              </w:rPr>
            </w:pPr>
            <w:r w:rsidRPr="00FC6A52">
              <w:rPr>
                <w:rFonts w:ascii="Cambria Math" w:hAnsi="Cambria Math" w:cs="Cambria Math"/>
                <w:color w:val="auto"/>
                <w:sz w:val="26"/>
                <w:szCs w:val="26"/>
              </w:rPr>
              <w:t>②</w:t>
            </w:r>
            <w:r w:rsidRPr="00FC6A52">
              <w:rPr>
                <w:rFonts w:ascii="Times New Roman" w:cs="Times New Roman"/>
                <w:color w:val="auto"/>
                <w:sz w:val="26"/>
                <w:szCs w:val="26"/>
              </w:rPr>
              <w:t>项目在活性炭吸附装置前段设置了干式过滤器颗粒物捕集装置，废气经干式过滤器进入活性炭吸附装置的废气颗粒物含量和温度分别低于</w:t>
            </w:r>
            <w:r w:rsidRPr="00FC6A52">
              <w:rPr>
                <w:rFonts w:ascii="Times New Roman" w:cs="Times New Roman"/>
                <w:color w:val="auto"/>
                <w:sz w:val="26"/>
                <w:szCs w:val="26"/>
              </w:rPr>
              <w:t>1mg/m³</w:t>
            </w:r>
            <w:r w:rsidRPr="00FC6A52">
              <w:rPr>
                <w:rFonts w:ascii="Times New Roman" w:cs="Times New Roman"/>
                <w:color w:val="auto"/>
                <w:sz w:val="26"/>
                <w:szCs w:val="26"/>
              </w:rPr>
              <w:t>和</w:t>
            </w:r>
            <w:r w:rsidRPr="00FC6A52">
              <w:rPr>
                <w:rFonts w:ascii="Times New Roman" w:cs="Times New Roman"/>
                <w:color w:val="auto"/>
                <w:sz w:val="26"/>
                <w:szCs w:val="26"/>
              </w:rPr>
              <w:t>40℃</w:t>
            </w:r>
            <w:r w:rsidRPr="00FC6A52">
              <w:rPr>
                <w:rFonts w:ascii="Times New Roman" w:cs="Times New Roman"/>
                <w:color w:val="auto"/>
                <w:sz w:val="26"/>
                <w:szCs w:val="26"/>
              </w:rPr>
              <w:t>，保障活性炭在低颗粒物、低含水率和适宜温度条件下使用。应将定期更换过滤材料相关内容纳入操作规程。</w:t>
            </w:r>
          </w:p>
          <w:p w14:paraId="6F898EA8" w14:textId="77777777" w:rsidR="00624B5E" w:rsidRPr="00FC6A52" w:rsidRDefault="00000000">
            <w:pPr>
              <w:pStyle w:val="Default"/>
              <w:spacing w:line="460" w:lineRule="exact"/>
              <w:ind w:firstLineChars="200" w:firstLine="520"/>
              <w:jc w:val="both"/>
              <w:rPr>
                <w:rFonts w:ascii="Times New Roman" w:cs="Times New Roman"/>
                <w:color w:val="auto"/>
                <w:sz w:val="26"/>
                <w:szCs w:val="26"/>
              </w:rPr>
            </w:pPr>
            <w:r w:rsidRPr="00FC6A52">
              <w:rPr>
                <w:rFonts w:ascii="Cambria Math" w:hAnsi="Cambria Math" w:cs="Cambria Math"/>
                <w:color w:val="auto"/>
                <w:sz w:val="26"/>
                <w:szCs w:val="26"/>
              </w:rPr>
              <w:t>③</w:t>
            </w:r>
            <w:r w:rsidRPr="00FC6A52">
              <w:rPr>
                <w:rFonts w:ascii="Times New Roman" w:cs="Times New Roman"/>
                <w:color w:val="auto"/>
                <w:sz w:val="26"/>
                <w:szCs w:val="26"/>
              </w:rPr>
              <w:t>项目喷漆工艺均在密闭喷漆房内操作喷漆房应保持负压运行。</w:t>
            </w:r>
          </w:p>
          <w:p w14:paraId="0B32B633" w14:textId="77777777" w:rsidR="00624B5E" w:rsidRPr="00FC6A52" w:rsidRDefault="00000000">
            <w:pPr>
              <w:pStyle w:val="Default"/>
              <w:spacing w:line="460" w:lineRule="exact"/>
              <w:ind w:firstLineChars="200" w:firstLine="520"/>
              <w:jc w:val="both"/>
              <w:rPr>
                <w:rFonts w:ascii="Times New Roman" w:cs="Times New Roman"/>
                <w:color w:val="auto"/>
                <w:sz w:val="26"/>
                <w:szCs w:val="26"/>
              </w:rPr>
            </w:pPr>
            <w:r w:rsidRPr="00FC6A52">
              <w:rPr>
                <w:rFonts w:ascii="Cambria Math" w:hAnsi="Cambria Math" w:cs="Cambria Math"/>
                <w:color w:val="auto"/>
                <w:sz w:val="26"/>
                <w:szCs w:val="26"/>
              </w:rPr>
              <w:lastRenderedPageBreak/>
              <w:t>④</w:t>
            </w:r>
            <w:r w:rsidRPr="00FC6A52">
              <w:rPr>
                <w:rFonts w:ascii="Times New Roman" w:cs="Times New Roman"/>
                <w:color w:val="auto"/>
                <w:sz w:val="26"/>
                <w:szCs w:val="26"/>
              </w:rPr>
              <w:t>喷漆房在确保安全的前提下应保持封闭状态，除人员、车辆、设备、物料进出时，以及依法设立的排气筒、通风口外，门窗及其他开口（孔）部位应随时保持关闭；喷漆房应保持微负压，鼓励安装负压计。</w:t>
            </w:r>
          </w:p>
          <w:p w14:paraId="33847D0C" w14:textId="77777777" w:rsidR="00624B5E" w:rsidRPr="00FC6A52" w:rsidRDefault="00000000">
            <w:pPr>
              <w:pStyle w:val="Default"/>
              <w:spacing w:line="460" w:lineRule="exact"/>
              <w:ind w:firstLineChars="200" w:firstLine="520"/>
              <w:jc w:val="both"/>
              <w:rPr>
                <w:rFonts w:ascii="Times New Roman" w:cs="Times New Roman"/>
                <w:color w:val="auto"/>
                <w:sz w:val="26"/>
                <w:szCs w:val="26"/>
              </w:rPr>
            </w:pPr>
            <w:r w:rsidRPr="00FC6A52">
              <w:rPr>
                <w:rFonts w:ascii="Cambria Math" w:hAnsi="Cambria Math" w:cs="Cambria Math"/>
                <w:color w:val="auto"/>
                <w:sz w:val="26"/>
                <w:szCs w:val="26"/>
              </w:rPr>
              <w:t>⑤</w:t>
            </w:r>
            <w:r w:rsidRPr="00FC6A52">
              <w:rPr>
                <w:rFonts w:ascii="Times New Roman" w:cs="Times New Roman"/>
                <w:color w:val="auto"/>
                <w:sz w:val="26"/>
                <w:szCs w:val="26"/>
              </w:rPr>
              <w:t>项目活性炭应装填齐整，避免气流短路。采用颗粒活性炭时，气体流速宜低于</w:t>
            </w:r>
            <w:r w:rsidRPr="00FC6A52">
              <w:rPr>
                <w:rFonts w:ascii="Times New Roman" w:cs="Times New Roman"/>
                <w:color w:val="auto"/>
                <w:sz w:val="26"/>
                <w:szCs w:val="26"/>
              </w:rPr>
              <w:t>0.60m/s</w:t>
            </w:r>
            <w:r w:rsidRPr="00FC6A52">
              <w:rPr>
                <w:rFonts w:ascii="Times New Roman" w:cs="Times New Roman"/>
                <w:color w:val="auto"/>
                <w:sz w:val="26"/>
                <w:szCs w:val="26"/>
              </w:rPr>
              <w:t>；采用活性炭纤维时，气体流速宜低于</w:t>
            </w:r>
            <w:r w:rsidRPr="00FC6A52">
              <w:rPr>
                <w:rFonts w:ascii="Times New Roman" w:cs="Times New Roman"/>
                <w:color w:val="auto"/>
                <w:sz w:val="26"/>
                <w:szCs w:val="26"/>
              </w:rPr>
              <w:t>0.15m/s</w:t>
            </w:r>
            <w:r w:rsidRPr="00FC6A52">
              <w:rPr>
                <w:rFonts w:ascii="Times New Roman" w:cs="Times New Roman"/>
                <w:color w:val="auto"/>
                <w:sz w:val="26"/>
                <w:szCs w:val="26"/>
              </w:rPr>
              <w:t>；采用蜂窝活性炭时，气体流速宜低于</w:t>
            </w:r>
            <w:r w:rsidRPr="00FC6A52">
              <w:rPr>
                <w:rFonts w:ascii="Times New Roman" w:cs="Times New Roman"/>
                <w:color w:val="auto"/>
                <w:sz w:val="26"/>
                <w:szCs w:val="26"/>
              </w:rPr>
              <w:t>1.20m/s</w:t>
            </w:r>
            <w:r w:rsidRPr="00FC6A52">
              <w:rPr>
                <w:rFonts w:ascii="Times New Roman" w:cs="Times New Roman"/>
                <w:color w:val="auto"/>
                <w:sz w:val="26"/>
                <w:szCs w:val="26"/>
              </w:rPr>
              <w:t>。</w:t>
            </w:r>
          </w:p>
          <w:p w14:paraId="7CBE09E0" w14:textId="77777777" w:rsidR="00624B5E" w:rsidRPr="00FC6A52" w:rsidRDefault="00000000">
            <w:pPr>
              <w:pStyle w:val="Default"/>
              <w:spacing w:line="460" w:lineRule="exact"/>
              <w:ind w:firstLineChars="200" w:firstLine="520"/>
              <w:jc w:val="both"/>
              <w:rPr>
                <w:rFonts w:ascii="Times New Roman" w:cs="Times New Roman"/>
                <w:color w:val="auto"/>
                <w:sz w:val="26"/>
                <w:szCs w:val="26"/>
              </w:rPr>
            </w:pPr>
            <w:r w:rsidRPr="00FC6A52">
              <w:rPr>
                <w:rFonts w:ascii="Cambria Math" w:hAnsi="Cambria Math" w:cs="Cambria Math"/>
                <w:color w:val="auto"/>
                <w:sz w:val="26"/>
                <w:szCs w:val="26"/>
              </w:rPr>
              <w:t>⑥</w:t>
            </w:r>
            <w:r w:rsidRPr="00FC6A52">
              <w:rPr>
                <w:rFonts w:ascii="Times New Roman" w:cs="Times New Roman"/>
                <w:color w:val="auto"/>
                <w:sz w:val="26"/>
                <w:szCs w:val="26"/>
              </w:rPr>
              <w:t>活性炭吸附装置内部结构应设计合理，气体流通顺畅、无短路、无死角。吸附装置及配套管道应密闭，主风机宜安装在吸附装置后端，使装置形成负压，泄漏检测值不应超过</w:t>
            </w:r>
            <w:r w:rsidRPr="00FC6A52">
              <w:rPr>
                <w:rFonts w:ascii="Times New Roman" w:cs="Times New Roman"/>
                <w:color w:val="auto"/>
                <w:sz w:val="26"/>
                <w:szCs w:val="26"/>
              </w:rPr>
              <w:t>500umol/mol</w:t>
            </w:r>
            <w:r w:rsidRPr="00FC6A52">
              <w:rPr>
                <w:rFonts w:ascii="Times New Roman" w:cs="Times New Roman"/>
                <w:color w:val="auto"/>
                <w:sz w:val="26"/>
                <w:szCs w:val="26"/>
              </w:rPr>
              <w:t>，亦不应有感官可察觉泄漏。应按规范设置采样口，便于监督监测和日常监控活性炭吸附效率。鼓励企业自备</w:t>
            </w:r>
            <w:r w:rsidRPr="00FC6A52">
              <w:rPr>
                <w:rFonts w:ascii="Times New Roman" w:cs="Times New Roman"/>
                <w:color w:val="auto"/>
                <w:sz w:val="26"/>
                <w:szCs w:val="26"/>
              </w:rPr>
              <w:t>VOCs</w:t>
            </w:r>
            <w:r w:rsidRPr="00FC6A52">
              <w:rPr>
                <w:rFonts w:ascii="Times New Roman" w:cs="Times New Roman"/>
                <w:color w:val="auto"/>
                <w:sz w:val="26"/>
                <w:szCs w:val="26"/>
              </w:rPr>
              <w:t>快速监测设备和压差计。压差计用以测定经过吸附装置的气流压降，从而确定活性炭、过滤棉是否需要更换。</w:t>
            </w:r>
          </w:p>
          <w:p w14:paraId="218DD262" w14:textId="77777777" w:rsidR="00624B5E" w:rsidRPr="00FC6A52" w:rsidRDefault="00000000">
            <w:pPr>
              <w:pStyle w:val="Default"/>
              <w:spacing w:line="460" w:lineRule="exact"/>
              <w:ind w:firstLineChars="200" w:firstLine="520"/>
              <w:jc w:val="both"/>
              <w:rPr>
                <w:rFonts w:ascii="Times New Roman" w:cs="Times New Roman"/>
                <w:color w:val="auto"/>
                <w:sz w:val="26"/>
                <w:szCs w:val="26"/>
              </w:rPr>
            </w:pPr>
            <w:r w:rsidRPr="00FC6A52">
              <w:rPr>
                <w:rFonts w:ascii="Cambria Math" w:hAnsi="Cambria Math" w:cs="Cambria Math"/>
                <w:color w:val="auto"/>
                <w:sz w:val="26"/>
                <w:szCs w:val="26"/>
              </w:rPr>
              <w:t>⑦</w:t>
            </w:r>
            <w:r w:rsidRPr="00FC6A52">
              <w:rPr>
                <w:rFonts w:ascii="Times New Roman" w:cs="Times New Roman"/>
                <w:color w:val="auto"/>
                <w:sz w:val="26"/>
                <w:szCs w:val="26"/>
              </w:rPr>
              <w:t>项目使用活性炭填装要求：颗粒活性炭碘吸附值</w:t>
            </w:r>
            <w:r w:rsidRPr="00FC6A52">
              <w:rPr>
                <w:rFonts w:ascii="Times New Roman" w:cs="Times New Roman"/>
                <w:color w:val="auto"/>
                <w:sz w:val="26"/>
                <w:szCs w:val="26"/>
              </w:rPr>
              <w:t>≥800mg/g</w:t>
            </w:r>
            <w:r w:rsidRPr="00FC6A52">
              <w:rPr>
                <w:rFonts w:ascii="Times New Roman" w:cs="Times New Roman"/>
                <w:color w:val="auto"/>
                <w:sz w:val="26"/>
                <w:szCs w:val="26"/>
              </w:rPr>
              <w:t>或四氯化碳吸附率</w:t>
            </w:r>
            <w:r w:rsidRPr="00FC6A52">
              <w:rPr>
                <w:rFonts w:ascii="Times New Roman" w:cs="Times New Roman"/>
                <w:color w:val="auto"/>
                <w:sz w:val="26"/>
                <w:szCs w:val="26"/>
              </w:rPr>
              <w:t>≥45%</w:t>
            </w:r>
            <w:r w:rsidRPr="00FC6A52">
              <w:rPr>
                <w:rFonts w:ascii="Times New Roman" w:cs="Times New Roman"/>
                <w:color w:val="auto"/>
                <w:sz w:val="26"/>
                <w:szCs w:val="26"/>
              </w:rPr>
              <w:t>；蜂窝活性炭碘吸附值</w:t>
            </w:r>
            <w:r w:rsidRPr="00FC6A52">
              <w:rPr>
                <w:rFonts w:ascii="Times New Roman" w:cs="Times New Roman"/>
                <w:color w:val="auto"/>
                <w:sz w:val="26"/>
                <w:szCs w:val="26"/>
              </w:rPr>
              <w:t>≥650mg/g</w:t>
            </w:r>
            <w:r w:rsidRPr="00FC6A52">
              <w:rPr>
                <w:rFonts w:ascii="Times New Roman" w:cs="Times New Roman"/>
                <w:color w:val="auto"/>
                <w:sz w:val="26"/>
                <w:szCs w:val="26"/>
              </w:rPr>
              <w:t>或四氯化碳吸附率</w:t>
            </w:r>
            <w:r w:rsidRPr="00FC6A52">
              <w:rPr>
                <w:rFonts w:ascii="Times New Roman" w:cs="Times New Roman"/>
                <w:color w:val="auto"/>
                <w:sz w:val="26"/>
                <w:szCs w:val="26"/>
              </w:rPr>
              <w:t>≥35%</w:t>
            </w:r>
            <w:r w:rsidRPr="00FC6A52">
              <w:rPr>
                <w:rFonts w:ascii="Times New Roman" w:cs="Times New Roman"/>
                <w:color w:val="auto"/>
                <w:sz w:val="26"/>
                <w:szCs w:val="26"/>
              </w:rPr>
              <w:t>；活性炭纤维比表面积应不低于</w:t>
            </w:r>
            <w:r w:rsidRPr="00FC6A52">
              <w:rPr>
                <w:rFonts w:ascii="Times New Roman" w:cs="Times New Roman"/>
                <w:color w:val="auto"/>
                <w:sz w:val="26"/>
                <w:szCs w:val="26"/>
              </w:rPr>
              <w:t>1100m2/g</w:t>
            </w:r>
            <w:r w:rsidRPr="00FC6A52">
              <w:rPr>
                <w:rFonts w:ascii="Times New Roman" w:cs="Times New Roman"/>
                <w:color w:val="auto"/>
                <w:sz w:val="26"/>
                <w:szCs w:val="26"/>
              </w:rPr>
              <w:t>（</w:t>
            </w:r>
            <w:r w:rsidRPr="00FC6A52">
              <w:rPr>
                <w:rFonts w:ascii="Times New Roman" w:cs="Times New Roman"/>
                <w:color w:val="auto"/>
                <w:sz w:val="26"/>
                <w:szCs w:val="26"/>
              </w:rPr>
              <w:t>BET</w:t>
            </w:r>
            <w:r w:rsidRPr="00FC6A52">
              <w:rPr>
                <w:rFonts w:ascii="Times New Roman" w:cs="Times New Roman"/>
                <w:color w:val="auto"/>
                <w:sz w:val="26"/>
                <w:szCs w:val="26"/>
              </w:rPr>
              <w:t>法）或四氯化碳吸附率</w:t>
            </w:r>
            <w:r w:rsidRPr="00FC6A52">
              <w:rPr>
                <w:rFonts w:ascii="Times New Roman" w:cs="Times New Roman"/>
                <w:color w:val="auto"/>
                <w:sz w:val="26"/>
                <w:szCs w:val="26"/>
              </w:rPr>
              <w:t>≥65%</w:t>
            </w:r>
            <w:r w:rsidRPr="00FC6A52">
              <w:rPr>
                <w:rFonts w:ascii="Times New Roman" w:cs="Times New Roman"/>
                <w:color w:val="auto"/>
                <w:sz w:val="26"/>
                <w:szCs w:val="26"/>
              </w:rPr>
              <w:t>。企业应备好所购活性炭厂家关于活性炭碘吸附值、四氯化碳吸附率、比表面积等相关检测报告等证明材料。应考虑</w:t>
            </w:r>
            <w:r w:rsidRPr="00FC6A52">
              <w:rPr>
                <w:rFonts w:ascii="Times New Roman" w:cs="Times New Roman"/>
                <w:color w:val="auto"/>
                <w:sz w:val="26"/>
                <w:szCs w:val="26"/>
              </w:rPr>
              <w:t>VOCs</w:t>
            </w:r>
            <w:r w:rsidRPr="00FC6A52">
              <w:rPr>
                <w:rFonts w:ascii="Times New Roman" w:cs="Times New Roman"/>
                <w:color w:val="auto"/>
                <w:sz w:val="26"/>
                <w:szCs w:val="26"/>
              </w:rPr>
              <w:t>产生量等因素科学合理确定活性炭装填量及更换周期，并在操作规程中予以载明。采用一次性颗粒状活性炭处理</w:t>
            </w:r>
            <w:r w:rsidRPr="00FC6A52">
              <w:rPr>
                <w:rFonts w:ascii="Times New Roman" w:cs="Times New Roman"/>
                <w:color w:val="auto"/>
                <w:sz w:val="26"/>
                <w:szCs w:val="26"/>
              </w:rPr>
              <w:t>VOCs</w:t>
            </w:r>
            <w:r w:rsidRPr="00FC6A52">
              <w:rPr>
                <w:rFonts w:ascii="Times New Roman" w:cs="Times New Roman"/>
                <w:color w:val="auto"/>
                <w:sz w:val="26"/>
                <w:szCs w:val="26"/>
              </w:rPr>
              <w:t>废气，年活性炭使用量宜不应低于</w:t>
            </w:r>
            <w:r w:rsidRPr="00FC6A52">
              <w:rPr>
                <w:rFonts w:ascii="Times New Roman" w:cs="Times New Roman"/>
                <w:color w:val="auto"/>
                <w:sz w:val="26"/>
                <w:szCs w:val="26"/>
              </w:rPr>
              <w:t xml:space="preserve">VOCs </w:t>
            </w:r>
            <w:r w:rsidRPr="00FC6A52">
              <w:rPr>
                <w:rFonts w:ascii="Times New Roman" w:cs="Times New Roman"/>
                <w:color w:val="auto"/>
                <w:sz w:val="26"/>
                <w:szCs w:val="26"/>
              </w:rPr>
              <w:t>产生量的</w:t>
            </w:r>
            <w:r w:rsidRPr="00FC6A52">
              <w:rPr>
                <w:rFonts w:ascii="Times New Roman" w:cs="Times New Roman"/>
                <w:color w:val="auto"/>
                <w:sz w:val="26"/>
                <w:szCs w:val="26"/>
              </w:rPr>
              <w:t>5</w:t>
            </w:r>
            <w:r w:rsidRPr="00FC6A52">
              <w:rPr>
                <w:rFonts w:ascii="Times New Roman" w:cs="Times New Roman"/>
                <w:color w:val="auto"/>
                <w:sz w:val="26"/>
                <w:szCs w:val="26"/>
              </w:rPr>
              <w:t>倍，即</w:t>
            </w:r>
            <w:r w:rsidRPr="00FC6A52">
              <w:rPr>
                <w:rFonts w:ascii="Times New Roman" w:cs="Times New Roman"/>
                <w:color w:val="auto"/>
                <w:sz w:val="26"/>
                <w:szCs w:val="26"/>
              </w:rPr>
              <w:t>1</w:t>
            </w:r>
            <w:r w:rsidRPr="00FC6A52">
              <w:rPr>
                <w:rFonts w:ascii="Times New Roman" w:cs="Times New Roman"/>
                <w:color w:val="auto"/>
                <w:sz w:val="26"/>
                <w:szCs w:val="26"/>
              </w:rPr>
              <w:t>吨</w:t>
            </w:r>
            <w:r w:rsidRPr="00FC6A52">
              <w:rPr>
                <w:rFonts w:ascii="Times New Roman" w:cs="Times New Roman"/>
                <w:color w:val="auto"/>
                <w:sz w:val="26"/>
                <w:szCs w:val="26"/>
              </w:rPr>
              <w:t>VOCs</w:t>
            </w:r>
            <w:r w:rsidRPr="00FC6A52">
              <w:rPr>
                <w:rFonts w:ascii="Times New Roman" w:cs="Times New Roman"/>
                <w:color w:val="auto"/>
                <w:sz w:val="26"/>
                <w:szCs w:val="26"/>
              </w:rPr>
              <w:t>产生量，需</w:t>
            </w:r>
            <w:r w:rsidRPr="00FC6A52">
              <w:rPr>
                <w:rFonts w:ascii="Times New Roman" w:cs="Times New Roman"/>
                <w:color w:val="auto"/>
                <w:sz w:val="26"/>
                <w:szCs w:val="26"/>
              </w:rPr>
              <w:t>5</w:t>
            </w:r>
            <w:r w:rsidRPr="00FC6A52">
              <w:rPr>
                <w:rFonts w:ascii="Times New Roman" w:cs="Times New Roman"/>
                <w:color w:val="auto"/>
                <w:sz w:val="26"/>
                <w:szCs w:val="26"/>
              </w:rPr>
              <w:t>吨活性炭用于吸附。采取组合工艺的，光催化、光氧化、水喷淋（吸收可溶性</w:t>
            </w:r>
            <w:r w:rsidRPr="00FC6A52">
              <w:rPr>
                <w:rFonts w:ascii="Times New Roman" w:cs="Times New Roman"/>
                <w:color w:val="auto"/>
                <w:sz w:val="26"/>
                <w:szCs w:val="26"/>
              </w:rPr>
              <w:t>VOCs</w:t>
            </w:r>
            <w:r w:rsidRPr="00FC6A52">
              <w:rPr>
                <w:rFonts w:ascii="Times New Roman" w:cs="Times New Roman"/>
                <w:color w:val="auto"/>
                <w:sz w:val="26"/>
                <w:szCs w:val="26"/>
              </w:rPr>
              <w:t>除外）、低温等离子等低效治理工艺以去除率不超过</w:t>
            </w:r>
            <w:r w:rsidRPr="00FC6A52">
              <w:rPr>
                <w:rFonts w:ascii="Times New Roman" w:cs="Times New Roman"/>
                <w:color w:val="auto"/>
                <w:sz w:val="26"/>
                <w:szCs w:val="26"/>
              </w:rPr>
              <w:t>10%</w:t>
            </w:r>
            <w:r w:rsidRPr="00FC6A52">
              <w:rPr>
                <w:rFonts w:ascii="Times New Roman" w:cs="Times New Roman"/>
                <w:color w:val="auto"/>
                <w:sz w:val="26"/>
                <w:szCs w:val="26"/>
              </w:rPr>
              <w:t>计算活性炭装填量。排气浓度不满足设计或排放要求时，需及时更换活性炭。活性炭更换周期宜不超过累计运行</w:t>
            </w:r>
            <w:r w:rsidRPr="00FC6A52">
              <w:rPr>
                <w:rFonts w:ascii="Times New Roman" w:cs="Times New Roman"/>
                <w:color w:val="auto"/>
                <w:sz w:val="26"/>
                <w:szCs w:val="26"/>
              </w:rPr>
              <w:t>500</w:t>
            </w:r>
            <w:r w:rsidRPr="00FC6A52">
              <w:rPr>
                <w:rFonts w:ascii="Times New Roman" w:cs="Times New Roman"/>
                <w:color w:val="auto"/>
                <w:sz w:val="26"/>
                <w:szCs w:val="26"/>
              </w:rPr>
              <w:t>小时或</w:t>
            </w:r>
            <w:r w:rsidRPr="00FC6A52">
              <w:rPr>
                <w:rFonts w:ascii="Times New Roman" w:cs="Times New Roman"/>
                <w:color w:val="auto"/>
                <w:sz w:val="26"/>
                <w:szCs w:val="26"/>
              </w:rPr>
              <w:t>3</w:t>
            </w:r>
            <w:r w:rsidRPr="00FC6A52">
              <w:rPr>
                <w:rFonts w:ascii="Times New Roman" w:cs="Times New Roman"/>
                <w:color w:val="auto"/>
                <w:sz w:val="26"/>
                <w:szCs w:val="26"/>
              </w:rPr>
              <w:t>个月，更换周期依据生态环境部大气环境司编写的《挥发性有机物治理实用手册（第二版）》相关内容。建立全过程管理台账，购入记录和质量规格应附发票、检测报告等关键支撑材料；应准确、及时填写更换记录并保存；废旧活性炭妥善贮存，贮存过程中产生的</w:t>
            </w:r>
            <w:r w:rsidRPr="00FC6A52">
              <w:rPr>
                <w:rFonts w:ascii="Times New Roman" w:cs="Times New Roman"/>
                <w:color w:val="auto"/>
                <w:sz w:val="26"/>
                <w:szCs w:val="26"/>
              </w:rPr>
              <w:t>VOCs</w:t>
            </w:r>
            <w:r w:rsidRPr="00FC6A52">
              <w:rPr>
                <w:rFonts w:ascii="Times New Roman" w:cs="Times New Roman"/>
                <w:color w:val="auto"/>
                <w:sz w:val="26"/>
                <w:szCs w:val="26"/>
              </w:rPr>
              <w:t>接入处理设施，将废旧活性炭交有资质的单位处理处置，在设施运维台账中记录更换时间和使用量。</w:t>
            </w:r>
          </w:p>
          <w:p w14:paraId="58CCC4C1" w14:textId="77777777" w:rsidR="00624B5E" w:rsidRPr="00FC6A52" w:rsidRDefault="00000000">
            <w:pPr>
              <w:pStyle w:val="Default"/>
              <w:spacing w:line="460" w:lineRule="exact"/>
              <w:ind w:firstLineChars="200" w:firstLine="520"/>
              <w:jc w:val="both"/>
              <w:rPr>
                <w:rFonts w:ascii="Times New Roman" w:cs="Times New Roman"/>
                <w:color w:val="auto"/>
                <w:sz w:val="26"/>
                <w:szCs w:val="26"/>
              </w:rPr>
            </w:pPr>
            <w:r w:rsidRPr="00FC6A52">
              <w:rPr>
                <w:rFonts w:ascii="Cambria Math" w:hAnsi="Cambria Math" w:cs="Cambria Math"/>
                <w:color w:val="auto"/>
                <w:sz w:val="26"/>
                <w:szCs w:val="26"/>
              </w:rPr>
              <w:lastRenderedPageBreak/>
              <w:t>⑧</w:t>
            </w:r>
            <w:r w:rsidRPr="00FC6A52">
              <w:rPr>
                <w:rFonts w:ascii="Times New Roman" w:cs="Times New Roman"/>
                <w:color w:val="auto"/>
                <w:sz w:val="26"/>
                <w:szCs w:val="26"/>
              </w:rPr>
              <w:t>项目使用活性炭吸脱附</w:t>
            </w:r>
            <w:r w:rsidRPr="00FC6A52">
              <w:rPr>
                <w:rFonts w:ascii="Times New Roman" w:cs="Times New Roman"/>
                <w:color w:val="auto"/>
                <w:sz w:val="26"/>
                <w:szCs w:val="26"/>
              </w:rPr>
              <w:t>+</w:t>
            </w:r>
            <w:r w:rsidRPr="00FC6A52">
              <w:rPr>
                <w:rFonts w:ascii="Times New Roman" w:cs="Times New Roman"/>
                <w:color w:val="auto"/>
                <w:sz w:val="26"/>
                <w:szCs w:val="26"/>
              </w:rPr>
              <w:t>催化燃烧炉（</w:t>
            </w:r>
            <w:r w:rsidRPr="00FC6A52">
              <w:rPr>
                <w:rFonts w:ascii="Times New Roman" w:cs="Times New Roman"/>
                <w:color w:val="auto"/>
                <w:sz w:val="26"/>
                <w:szCs w:val="26"/>
              </w:rPr>
              <w:t>CO</w:t>
            </w:r>
            <w:r w:rsidRPr="00FC6A52">
              <w:rPr>
                <w:rFonts w:ascii="Times New Roman" w:cs="Times New Roman"/>
                <w:color w:val="auto"/>
                <w:sz w:val="26"/>
                <w:szCs w:val="26"/>
              </w:rPr>
              <w:t>）组合工艺，</w:t>
            </w:r>
            <w:r w:rsidRPr="00FC6A52">
              <w:rPr>
                <w:rFonts w:ascii="Times New Roman" w:cs="Times New Roman"/>
                <w:color w:val="auto"/>
                <w:sz w:val="26"/>
                <w:szCs w:val="26"/>
              </w:rPr>
              <w:t>VOCs</w:t>
            </w:r>
            <w:r w:rsidRPr="00FC6A52">
              <w:rPr>
                <w:rFonts w:ascii="Times New Roman" w:cs="Times New Roman"/>
                <w:color w:val="auto"/>
                <w:sz w:val="26"/>
                <w:szCs w:val="26"/>
              </w:rPr>
              <w:t>不能稳定达标的，应及时全部更换活性炭及催化剂；</w:t>
            </w:r>
            <w:r w:rsidRPr="00FC6A52">
              <w:rPr>
                <w:rFonts w:ascii="Times New Roman" w:cs="Times New Roman"/>
                <w:color w:val="auto"/>
                <w:sz w:val="26"/>
                <w:szCs w:val="26"/>
              </w:rPr>
              <w:t>VOCs</w:t>
            </w:r>
            <w:r w:rsidRPr="00FC6A52">
              <w:rPr>
                <w:rFonts w:ascii="Times New Roman" w:cs="Times New Roman"/>
                <w:color w:val="auto"/>
                <w:sz w:val="26"/>
                <w:szCs w:val="26"/>
              </w:rPr>
              <w:t>处理涉及的吸附剂、吸收剂、蓄热体、过滤棉、灯管、电器元件等治理设施耗材，企业应及时清理、更换，确保设施能够稳定高效运行；对于</w:t>
            </w:r>
            <w:r w:rsidRPr="00FC6A52">
              <w:rPr>
                <w:rFonts w:ascii="Times New Roman" w:cs="Times New Roman"/>
                <w:color w:val="auto"/>
                <w:sz w:val="26"/>
                <w:szCs w:val="26"/>
              </w:rPr>
              <w:t>VOCs</w:t>
            </w:r>
            <w:r w:rsidRPr="00FC6A52">
              <w:rPr>
                <w:rFonts w:ascii="Times New Roman" w:cs="Times New Roman"/>
                <w:color w:val="auto"/>
                <w:sz w:val="26"/>
                <w:szCs w:val="26"/>
              </w:rPr>
              <w:t>治理设施产生的废过滤棉、废催化剂、废吸附剂、废吸收剂、废有机溶剂等，企业应及时清运；属于危险废物的应及时处理处置。企业应保障设施设备及操作人员安全，防止发生安全生产事故。</w:t>
            </w:r>
          </w:p>
          <w:p w14:paraId="42A50112" w14:textId="77777777" w:rsidR="00624B5E" w:rsidRPr="00FC6A52" w:rsidRDefault="00000000">
            <w:pPr>
              <w:pStyle w:val="Default"/>
              <w:spacing w:line="460" w:lineRule="exact"/>
              <w:ind w:firstLineChars="200" w:firstLine="520"/>
              <w:jc w:val="both"/>
              <w:rPr>
                <w:rFonts w:ascii="Times New Roman" w:cs="Times New Roman"/>
                <w:color w:val="auto"/>
                <w:sz w:val="26"/>
                <w:szCs w:val="26"/>
              </w:rPr>
            </w:pPr>
            <w:r w:rsidRPr="00FC6A52">
              <w:rPr>
                <w:rFonts w:ascii="Cambria Math" w:hAnsi="Cambria Math" w:cs="Cambria Math"/>
                <w:color w:val="auto"/>
                <w:sz w:val="26"/>
                <w:szCs w:val="26"/>
              </w:rPr>
              <w:t>⑨</w:t>
            </w:r>
            <w:r w:rsidRPr="00FC6A52">
              <w:rPr>
                <w:rFonts w:ascii="Times New Roman" w:cs="Times New Roman"/>
                <w:color w:val="auto"/>
                <w:sz w:val="26"/>
                <w:szCs w:val="26"/>
              </w:rPr>
              <w:t>废气治理设施运行管理要求：</w:t>
            </w:r>
            <w:r w:rsidRPr="00FC6A52">
              <w:rPr>
                <w:rFonts w:ascii="Times New Roman" w:cs="Times New Roman"/>
                <w:color w:val="auto"/>
                <w:sz w:val="26"/>
                <w:szCs w:val="26"/>
              </w:rPr>
              <w:t>CO</w:t>
            </w:r>
            <w:r w:rsidRPr="00FC6A52">
              <w:rPr>
                <w:rFonts w:ascii="Times New Roman" w:cs="Times New Roman"/>
                <w:color w:val="auto"/>
                <w:sz w:val="26"/>
                <w:szCs w:val="26"/>
              </w:rPr>
              <w:t>和</w:t>
            </w:r>
            <w:r w:rsidRPr="00FC6A52">
              <w:rPr>
                <w:rFonts w:ascii="Times New Roman" w:cs="Times New Roman"/>
                <w:color w:val="auto"/>
                <w:sz w:val="26"/>
                <w:szCs w:val="26"/>
              </w:rPr>
              <w:t>RCO</w:t>
            </w:r>
            <w:r w:rsidRPr="00FC6A52">
              <w:rPr>
                <w:rFonts w:ascii="Times New Roman" w:cs="Times New Roman"/>
                <w:color w:val="auto"/>
                <w:sz w:val="26"/>
                <w:szCs w:val="26"/>
              </w:rPr>
              <w:t>等燃烧温度一般不低于</w:t>
            </w:r>
            <w:r w:rsidRPr="00FC6A52">
              <w:rPr>
                <w:rFonts w:ascii="Times New Roman" w:cs="Times New Roman"/>
                <w:color w:val="auto"/>
                <w:sz w:val="26"/>
                <w:szCs w:val="26"/>
              </w:rPr>
              <w:t>300℃</w:t>
            </w:r>
            <w:r w:rsidRPr="00FC6A52">
              <w:rPr>
                <w:rFonts w:ascii="Times New Roman" w:cs="Times New Roman"/>
                <w:color w:val="auto"/>
                <w:sz w:val="26"/>
                <w:szCs w:val="26"/>
              </w:rPr>
              <w:t>。采用催化燃烧工艺的企业催化剂床层的设计空速宜低于</w:t>
            </w:r>
            <w:r w:rsidRPr="00FC6A52">
              <w:rPr>
                <w:rFonts w:ascii="Times New Roman" w:cs="Times New Roman"/>
                <w:color w:val="auto"/>
                <w:sz w:val="26"/>
                <w:szCs w:val="26"/>
              </w:rPr>
              <w:t>40000 h</w:t>
            </w:r>
            <w:r w:rsidRPr="00FC6A52">
              <w:rPr>
                <w:rFonts w:ascii="Times New Roman" w:cs="Times New Roman"/>
                <w:color w:val="auto"/>
                <w:sz w:val="26"/>
                <w:szCs w:val="26"/>
                <w:vertAlign w:val="superscript"/>
              </w:rPr>
              <w:t>-1</w:t>
            </w:r>
            <w:r w:rsidRPr="00FC6A52">
              <w:rPr>
                <w:rFonts w:ascii="Times New Roman" w:cs="Times New Roman"/>
                <w:color w:val="auto"/>
                <w:sz w:val="26"/>
                <w:szCs w:val="26"/>
              </w:rPr>
              <w:t>。采用吸附</w:t>
            </w:r>
            <w:r w:rsidRPr="00FC6A52">
              <w:rPr>
                <w:rFonts w:ascii="Times New Roman" w:cs="Times New Roman"/>
                <w:color w:val="auto"/>
                <w:sz w:val="26"/>
                <w:szCs w:val="26"/>
              </w:rPr>
              <w:t>—</w:t>
            </w:r>
            <w:r w:rsidRPr="00FC6A52">
              <w:rPr>
                <w:rFonts w:ascii="Times New Roman" w:cs="Times New Roman"/>
                <w:color w:val="auto"/>
                <w:sz w:val="26"/>
                <w:szCs w:val="26"/>
              </w:rPr>
              <w:t>脱附再生工艺的，应定期脱附，并进行回收或销毁处理。</w:t>
            </w:r>
          </w:p>
          <w:p w14:paraId="4F26EB07" w14:textId="77777777" w:rsidR="00624B5E" w:rsidRPr="00E665CA" w:rsidRDefault="00000000">
            <w:pPr>
              <w:adjustRightInd w:val="0"/>
              <w:snapToGrid w:val="0"/>
              <w:ind w:firstLine="520"/>
              <w:rPr>
                <w:szCs w:val="26"/>
              </w:rPr>
            </w:pPr>
            <w:r w:rsidRPr="00FC6A52">
              <w:rPr>
                <w:szCs w:val="26"/>
              </w:rPr>
              <w:t>综上，项目严格落实废气收集方式及处理措施情况下，外排污染物能够稳定达标排放。</w:t>
            </w:r>
          </w:p>
          <w:p w14:paraId="23133D11" w14:textId="77777777" w:rsidR="00624B5E" w:rsidRPr="00E665CA" w:rsidRDefault="00000000">
            <w:pPr>
              <w:pStyle w:val="afff8"/>
              <w:ind w:firstLineChars="0" w:firstLine="0"/>
              <w:rPr>
                <w:b/>
                <w:bCs/>
                <w:sz w:val="26"/>
                <w:szCs w:val="26"/>
              </w:rPr>
            </w:pPr>
            <w:r w:rsidRPr="00E665CA">
              <w:rPr>
                <w:b/>
                <w:bCs/>
                <w:sz w:val="26"/>
                <w:szCs w:val="26"/>
              </w:rPr>
              <w:t>4.2.</w:t>
            </w:r>
            <w:r w:rsidRPr="00E665CA">
              <w:rPr>
                <w:rFonts w:hint="eastAsia"/>
                <w:b/>
                <w:bCs/>
                <w:sz w:val="26"/>
                <w:szCs w:val="26"/>
              </w:rPr>
              <w:t>3</w:t>
            </w:r>
            <w:r w:rsidRPr="00E665CA">
              <w:rPr>
                <w:b/>
                <w:bCs/>
                <w:sz w:val="26"/>
                <w:szCs w:val="26"/>
              </w:rPr>
              <w:t>大气环境影响分析</w:t>
            </w:r>
          </w:p>
          <w:p w14:paraId="341A80A1" w14:textId="77777777" w:rsidR="00624B5E" w:rsidRPr="00E665CA" w:rsidRDefault="00000000">
            <w:pPr>
              <w:pStyle w:val="afff8"/>
              <w:ind w:firstLine="520"/>
              <w:rPr>
                <w:sz w:val="26"/>
                <w:szCs w:val="26"/>
              </w:rPr>
            </w:pPr>
            <w:r w:rsidRPr="00E665CA">
              <w:rPr>
                <w:rFonts w:hint="eastAsia"/>
                <w:sz w:val="26"/>
                <w:szCs w:val="26"/>
              </w:rPr>
              <w:t>项目废气主要为焊接废气、打磨废气、激光切割废气及喷漆废气，污染因子为颗粒物、二甲苯、非甲烷总烃等经处理后排放浓度及排放速率均满足重庆市地方标准《大气污染物综合排放标准》（</w:t>
            </w:r>
            <w:r w:rsidRPr="00E665CA">
              <w:rPr>
                <w:rFonts w:hint="eastAsia"/>
                <w:sz w:val="26"/>
                <w:szCs w:val="26"/>
              </w:rPr>
              <w:t>DB50/418-2016</w:t>
            </w:r>
            <w:r w:rsidRPr="00E665CA">
              <w:rPr>
                <w:rFonts w:hint="eastAsia"/>
                <w:sz w:val="26"/>
                <w:szCs w:val="26"/>
              </w:rPr>
              <w:t>），前述废气有组织及无组织均达标排放，因此扩建项目废气对环境空气影响可接受</w:t>
            </w:r>
            <w:r w:rsidRPr="00E665CA">
              <w:rPr>
                <w:kern w:val="2"/>
                <w:sz w:val="26"/>
                <w:szCs w:val="26"/>
              </w:rPr>
              <w:t>。</w:t>
            </w:r>
          </w:p>
          <w:p w14:paraId="77C576F4" w14:textId="77777777" w:rsidR="00624B5E" w:rsidRPr="00E665CA" w:rsidRDefault="00000000">
            <w:pPr>
              <w:pStyle w:val="afff8"/>
              <w:ind w:firstLineChars="0" w:firstLine="0"/>
              <w:rPr>
                <w:b/>
                <w:bCs/>
                <w:sz w:val="26"/>
                <w:szCs w:val="26"/>
              </w:rPr>
            </w:pPr>
            <w:r w:rsidRPr="00E665CA">
              <w:rPr>
                <w:b/>
                <w:bCs/>
                <w:sz w:val="26"/>
                <w:szCs w:val="26"/>
              </w:rPr>
              <w:t>4.2.</w:t>
            </w:r>
            <w:r w:rsidRPr="00E665CA">
              <w:rPr>
                <w:rFonts w:hint="eastAsia"/>
                <w:b/>
                <w:bCs/>
                <w:sz w:val="26"/>
                <w:szCs w:val="26"/>
              </w:rPr>
              <w:t>4</w:t>
            </w:r>
            <w:r w:rsidRPr="00E665CA">
              <w:rPr>
                <w:b/>
                <w:bCs/>
                <w:sz w:val="26"/>
                <w:szCs w:val="26"/>
              </w:rPr>
              <w:t>大气排放口情况</w:t>
            </w:r>
          </w:p>
          <w:p w14:paraId="6D716001" w14:textId="77777777" w:rsidR="00624B5E" w:rsidRPr="00E665CA" w:rsidRDefault="00000000">
            <w:pPr>
              <w:pStyle w:val="afff8"/>
              <w:ind w:firstLine="520"/>
              <w:rPr>
                <w:sz w:val="26"/>
                <w:szCs w:val="26"/>
              </w:rPr>
            </w:pPr>
            <w:r w:rsidRPr="00E665CA">
              <w:rPr>
                <w:sz w:val="26"/>
                <w:szCs w:val="26"/>
              </w:rPr>
              <w:t>大气排放口基本情况详见表</w:t>
            </w:r>
            <w:r w:rsidRPr="00E665CA">
              <w:rPr>
                <w:sz w:val="26"/>
                <w:szCs w:val="26"/>
              </w:rPr>
              <w:t>4.2-</w:t>
            </w:r>
            <w:r w:rsidRPr="00E665CA">
              <w:rPr>
                <w:rFonts w:hint="eastAsia"/>
                <w:sz w:val="26"/>
                <w:szCs w:val="26"/>
              </w:rPr>
              <w:t>8</w:t>
            </w:r>
            <w:r w:rsidRPr="00E665CA">
              <w:rPr>
                <w:sz w:val="26"/>
                <w:szCs w:val="26"/>
              </w:rPr>
              <w:t>。</w:t>
            </w:r>
          </w:p>
          <w:p w14:paraId="317CFFD3" w14:textId="77777777" w:rsidR="00624B5E" w:rsidRPr="00E665CA" w:rsidRDefault="00000000">
            <w:pPr>
              <w:pStyle w:val="afff2"/>
              <w:ind w:firstLine="520"/>
              <w:rPr>
                <w:b w:val="0"/>
                <w:bCs/>
                <w:sz w:val="26"/>
                <w:szCs w:val="26"/>
              </w:rPr>
            </w:pPr>
            <w:r w:rsidRPr="00E665CA">
              <w:rPr>
                <w:b w:val="0"/>
                <w:bCs/>
                <w:sz w:val="26"/>
                <w:szCs w:val="26"/>
              </w:rPr>
              <w:t>表</w:t>
            </w:r>
            <w:r w:rsidRPr="00E665CA">
              <w:rPr>
                <w:b w:val="0"/>
                <w:bCs/>
                <w:sz w:val="26"/>
                <w:szCs w:val="26"/>
              </w:rPr>
              <w:t>4.2-</w:t>
            </w:r>
            <w:r w:rsidRPr="00E665CA">
              <w:rPr>
                <w:rFonts w:hint="eastAsia"/>
                <w:b w:val="0"/>
                <w:bCs/>
                <w:sz w:val="26"/>
                <w:szCs w:val="26"/>
              </w:rPr>
              <w:t>8</w:t>
            </w:r>
            <w:r w:rsidRPr="00E665CA">
              <w:rPr>
                <w:b w:val="0"/>
                <w:bCs/>
                <w:sz w:val="26"/>
                <w:szCs w:val="26"/>
              </w:rPr>
              <w:t xml:space="preserve">  </w:t>
            </w:r>
            <w:r w:rsidRPr="00E665CA">
              <w:rPr>
                <w:b w:val="0"/>
                <w:bCs/>
                <w:sz w:val="26"/>
                <w:szCs w:val="26"/>
              </w:rPr>
              <w:t>大气排放口基本情况表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1630"/>
              <w:gridCol w:w="1255"/>
              <w:gridCol w:w="1005"/>
              <w:gridCol w:w="1034"/>
              <w:gridCol w:w="923"/>
              <w:gridCol w:w="823"/>
              <w:gridCol w:w="804"/>
            </w:tblGrid>
            <w:tr w:rsidR="00E665CA" w:rsidRPr="00E665CA" w14:paraId="7D177B2B" w14:textId="77777777">
              <w:trPr>
                <w:jc w:val="center"/>
              </w:trPr>
              <w:tc>
                <w:tcPr>
                  <w:tcW w:w="538" w:type="pct"/>
                  <w:vMerge w:val="restart"/>
                  <w:vAlign w:val="center"/>
                </w:tcPr>
                <w:p w14:paraId="236F0610" w14:textId="77777777" w:rsidR="00624B5E" w:rsidRPr="00E665CA" w:rsidRDefault="00000000">
                  <w:pPr>
                    <w:spacing w:line="240" w:lineRule="auto"/>
                    <w:ind w:firstLineChars="0" w:firstLine="0"/>
                    <w:jc w:val="center"/>
                    <w:rPr>
                      <w:kern w:val="0"/>
                      <w:sz w:val="22"/>
                      <w:szCs w:val="22"/>
                    </w:rPr>
                  </w:pPr>
                  <w:r w:rsidRPr="00E665CA">
                    <w:rPr>
                      <w:kern w:val="0"/>
                      <w:sz w:val="22"/>
                      <w:szCs w:val="22"/>
                    </w:rPr>
                    <w:t>排放口编号</w:t>
                  </w:r>
                </w:p>
              </w:tc>
              <w:tc>
                <w:tcPr>
                  <w:tcW w:w="973" w:type="pct"/>
                  <w:vMerge w:val="restart"/>
                  <w:tcMar>
                    <w:top w:w="28" w:type="dxa"/>
                    <w:left w:w="28" w:type="dxa"/>
                    <w:bottom w:w="28" w:type="dxa"/>
                    <w:right w:w="28" w:type="dxa"/>
                  </w:tcMar>
                  <w:vAlign w:val="center"/>
                </w:tcPr>
                <w:p w14:paraId="7548676E" w14:textId="77777777" w:rsidR="00624B5E" w:rsidRPr="00E665CA" w:rsidRDefault="00000000">
                  <w:pPr>
                    <w:spacing w:line="240" w:lineRule="auto"/>
                    <w:ind w:firstLineChars="0" w:firstLine="0"/>
                    <w:jc w:val="center"/>
                    <w:rPr>
                      <w:kern w:val="0"/>
                      <w:sz w:val="22"/>
                      <w:szCs w:val="22"/>
                    </w:rPr>
                  </w:pPr>
                  <w:r w:rsidRPr="00E665CA">
                    <w:rPr>
                      <w:kern w:val="0"/>
                      <w:sz w:val="22"/>
                      <w:szCs w:val="22"/>
                    </w:rPr>
                    <w:t>排放口名称</w:t>
                  </w:r>
                </w:p>
              </w:tc>
              <w:tc>
                <w:tcPr>
                  <w:tcW w:w="749" w:type="pct"/>
                  <w:vMerge w:val="restart"/>
                  <w:vAlign w:val="center"/>
                </w:tcPr>
                <w:p w14:paraId="75B4DC12" w14:textId="77777777" w:rsidR="00624B5E" w:rsidRPr="00E665CA" w:rsidRDefault="00000000">
                  <w:pPr>
                    <w:spacing w:line="240" w:lineRule="auto"/>
                    <w:ind w:firstLineChars="0" w:firstLine="0"/>
                    <w:jc w:val="center"/>
                    <w:rPr>
                      <w:kern w:val="0"/>
                      <w:sz w:val="22"/>
                      <w:szCs w:val="22"/>
                    </w:rPr>
                  </w:pPr>
                  <w:r w:rsidRPr="00E665CA">
                    <w:rPr>
                      <w:kern w:val="0"/>
                      <w:sz w:val="22"/>
                      <w:szCs w:val="22"/>
                    </w:rPr>
                    <w:t>污染物种类</w:t>
                  </w:r>
                </w:p>
              </w:tc>
              <w:tc>
                <w:tcPr>
                  <w:tcW w:w="1217" w:type="pct"/>
                  <w:gridSpan w:val="2"/>
                  <w:tcMar>
                    <w:top w:w="28" w:type="dxa"/>
                    <w:left w:w="28" w:type="dxa"/>
                    <w:bottom w:w="28" w:type="dxa"/>
                    <w:right w:w="28" w:type="dxa"/>
                  </w:tcMar>
                  <w:vAlign w:val="center"/>
                </w:tcPr>
                <w:p w14:paraId="366B9B25" w14:textId="77777777" w:rsidR="00624B5E" w:rsidRPr="00E665CA" w:rsidRDefault="00000000">
                  <w:pPr>
                    <w:spacing w:line="240" w:lineRule="auto"/>
                    <w:ind w:firstLineChars="0" w:firstLine="0"/>
                    <w:jc w:val="center"/>
                    <w:rPr>
                      <w:kern w:val="0"/>
                      <w:sz w:val="22"/>
                      <w:szCs w:val="22"/>
                    </w:rPr>
                  </w:pPr>
                  <w:r w:rsidRPr="00E665CA">
                    <w:rPr>
                      <w:kern w:val="0"/>
                      <w:sz w:val="22"/>
                      <w:szCs w:val="22"/>
                    </w:rPr>
                    <w:t>排放口地理坐标</w:t>
                  </w:r>
                </w:p>
              </w:tc>
              <w:tc>
                <w:tcPr>
                  <w:tcW w:w="1522" w:type="pct"/>
                  <w:gridSpan w:val="3"/>
                  <w:tcMar>
                    <w:top w:w="28" w:type="dxa"/>
                    <w:left w:w="28" w:type="dxa"/>
                    <w:bottom w:w="28" w:type="dxa"/>
                    <w:right w:w="28" w:type="dxa"/>
                  </w:tcMar>
                  <w:vAlign w:val="center"/>
                </w:tcPr>
                <w:p w14:paraId="592BB6FA" w14:textId="77777777" w:rsidR="00624B5E" w:rsidRPr="00E665CA" w:rsidRDefault="00000000">
                  <w:pPr>
                    <w:spacing w:line="240" w:lineRule="auto"/>
                    <w:ind w:firstLineChars="0" w:firstLine="0"/>
                    <w:jc w:val="center"/>
                    <w:rPr>
                      <w:kern w:val="0"/>
                      <w:sz w:val="22"/>
                      <w:szCs w:val="22"/>
                    </w:rPr>
                  </w:pPr>
                  <w:r w:rsidRPr="00E665CA">
                    <w:rPr>
                      <w:kern w:val="0"/>
                      <w:sz w:val="22"/>
                      <w:szCs w:val="22"/>
                    </w:rPr>
                    <w:t>排气筒参数</w:t>
                  </w:r>
                </w:p>
              </w:tc>
            </w:tr>
            <w:tr w:rsidR="00E665CA" w:rsidRPr="00E665CA" w14:paraId="435165FE" w14:textId="77777777">
              <w:trPr>
                <w:jc w:val="center"/>
              </w:trPr>
              <w:tc>
                <w:tcPr>
                  <w:tcW w:w="538" w:type="pct"/>
                  <w:vMerge/>
                  <w:vAlign w:val="center"/>
                </w:tcPr>
                <w:p w14:paraId="08DD2579" w14:textId="77777777" w:rsidR="00624B5E" w:rsidRPr="00E665CA" w:rsidRDefault="00624B5E">
                  <w:pPr>
                    <w:spacing w:line="240" w:lineRule="auto"/>
                    <w:ind w:firstLineChars="0" w:firstLine="0"/>
                    <w:jc w:val="center"/>
                    <w:rPr>
                      <w:kern w:val="0"/>
                      <w:sz w:val="22"/>
                      <w:szCs w:val="22"/>
                    </w:rPr>
                  </w:pPr>
                </w:p>
              </w:tc>
              <w:tc>
                <w:tcPr>
                  <w:tcW w:w="973" w:type="pct"/>
                  <w:vMerge/>
                  <w:tcMar>
                    <w:top w:w="28" w:type="dxa"/>
                    <w:left w:w="28" w:type="dxa"/>
                    <w:bottom w:w="28" w:type="dxa"/>
                    <w:right w:w="28" w:type="dxa"/>
                  </w:tcMar>
                  <w:vAlign w:val="center"/>
                </w:tcPr>
                <w:p w14:paraId="26F34862" w14:textId="77777777" w:rsidR="00624B5E" w:rsidRPr="00E665CA" w:rsidRDefault="00624B5E">
                  <w:pPr>
                    <w:spacing w:line="240" w:lineRule="auto"/>
                    <w:ind w:firstLineChars="0" w:firstLine="0"/>
                    <w:jc w:val="center"/>
                    <w:rPr>
                      <w:kern w:val="0"/>
                      <w:sz w:val="22"/>
                      <w:szCs w:val="22"/>
                    </w:rPr>
                  </w:pPr>
                </w:p>
              </w:tc>
              <w:tc>
                <w:tcPr>
                  <w:tcW w:w="749" w:type="pct"/>
                  <w:vMerge/>
                  <w:vAlign w:val="center"/>
                </w:tcPr>
                <w:p w14:paraId="5E2C9EA2" w14:textId="77777777" w:rsidR="00624B5E" w:rsidRPr="00E665CA" w:rsidRDefault="00624B5E">
                  <w:pPr>
                    <w:spacing w:line="240" w:lineRule="auto"/>
                    <w:ind w:firstLineChars="0" w:firstLine="0"/>
                    <w:jc w:val="center"/>
                    <w:rPr>
                      <w:kern w:val="0"/>
                      <w:sz w:val="22"/>
                      <w:szCs w:val="22"/>
                    </w:rPr>
                  </w:pPr>
                </w:p>
              </w:tc>
              <w:tc>
                <w:tcPr>
                  <w:tcW w:w="600" w:type="pct"/>
                  <w:tcMar>
                    <w:top w:w="28" w:type="dxa"/>
                    <w:left w:w="28" w:type="dxa"/>
                    <w:bottom w:w="28" w:type="dxa"/>
                    <w:right w:w="28" w:type="dxa"/>
                  </w:tcMar>
                  <w:vAlign w:val="center"/>
                </w:tcPr>
                <w:p w14:paraId="70CE8E2E" w14:textId="77777777" w:rsidR="00624B5E" w:rsidRPr="00E665CA" w:rsidRDefault="00000000">
                  <w:pPr>
                    <w:spacing w:line="240" w:lineRule="auto"/>
                    <w:ind w:firstLineChars="0" w:firstLine="0"/>
                    <w:jc w:val="center"/>
                    <w:rPr>
                      <w:kern w:val="0"/>
                      <w:sz w:val="22"/>
                      <w:szCs w:val="22"/>
                    </w:rPr>
                  </w:pPr>
                  <w:r w:rsidRPr="00E665CA">
                    <w:rPr>
                      <w:kern w:val="0"/>
                      <w:sz w:val="22"/>
                      <w:szCs w:val="22"/>
                    </w:rPr>
                    <w:t>经度</w:t>
                  </w:r>
                </w:p>
              </w:tc>
              <w:tc>
                <w:tcPr>
                  <w:tcW w:w="617" w:type="pct"/>
                  <w:vAlign w:val="center"/>
                </w:tcPr>
                <w:p w14:paraId="3F31790A" w14:textId="77777777" w:rsidR="00624B5E" w:rsidRPr="00E665CA" w:rsidRDefault="00000000">
                  <w:pPr>
                    <w:spacing w:line="240" w:lineRule="auto"/>
                    <w:ind w:firstLineChars="0" w:firstLine="0"/>
                    <w:jc w:val="center"/>
                    <w:rPr>
                      <w:kern w:val="0"/>
                      <w:sz w:val="22"/>
                      <w:szCs w:val="22"/>
                    </w:rPr>
                  </w:pPr>
                  <w:r w:rsidRPr="00E665CA">
                    <w:rPr>
                      <w:kern w:val="0"/>
                      <w:sz w:val="22"/>
                      <w:szCs w:val="22"/>
                    </w:rPr>
                    <w:t>纬度</w:t>
                  </w:r>
                </w:p>
              </w:tc>
              <w:tc>
                <w:tcPr>
                  <w:tcW w:w="551" w:type="pct"/>
                  <w:tcMar>
                    <w:top w:w="28" w:type="dxa"/>
                    <w:left w:w="28" w:type="dxa"/>
                    <w:bottom w:w="28" w:type="dxa"/>
                    <w:right w:w="28" w:type="dxa"/>
                  </w:tcMar>
                  <w:vAlign w:val="center"/>
                </w:tcPr>
                <w:p w14:paraId="67FD580F" w14:textId="77777777" w:rsidR="00624B5E" w:rsidRPr="00E665CA" w:rsidRDefault="00000000">
                  <w:pPr>
                    <w:spacing w:line="240" w:lineRule="auto"/>
                    <w:ind w:firstLineChars="0" w:firstLine="0"/>
                    <w:jc w:val="center"/>
                    <w:rPr>
                      <w:kern w:val="0"/>
                      <w:sz w:val="22"/>
                      <w:szCs w:val="22"/>
                    </w:rPr>
                  </w:pPr>
                  <w:r w:rsidRPr="00E665CA">
                    <w:rPr>
                      <w:kern w:val="0"/>
                      <w:sz w:val="22"/>
                      <w:szCs w:val="22"/>
                    </w:rPr>
                    <w:t>高度（</w:t>
                  </w:r>
                  <w:r w:rsidRPr="00E665CA">
                    <w:rPr>
                      <w:kern w:val="0"/>
                      <w:sz w:val="22"/>
                      <w:szCs w:val="22"/>
                    </w:rPr>
                    <w:t>m</w:t>
                  </w:r>
                  <w:r w:rsidRPr="00E665CA">
                    <w:rPr>
                      <w:kern w:val="0"/>
                      <w:sz w:val="22"/>
                      <w:szCs w:val="22"/>
                    </w:rPr>
                    <w:t>）</w:t>
                  </w:r>
                </w:p>
              </w:tc>
              <w:tc>
                <w:tcPr>
                  <w:tcW w:w="491" w:type="pct"/>
                  <w:tcMar>
                    <w:top w:w="28" w:type="dxa"/>
                    <w:left w:w="28" w:type="dxa"/>
                    <w:bottom w:w="28" w:type="dxa"/>
                    <w:right w:w="28" w:type="dxa"/>
                  </w:tcMar>
                  <w:vAlign w:val="center"/>
                </w:tcPr>
                <w:p w14:paraId="7D283912" w14:textId="77777777" w:rsidR="00624B5E" w:rsidRPr="00E665CA" w:rsidRDefault="00000000">
                  <w:pPr>
                    <w:spacing w:line="240" w:lineRule="auto"/>
                    <w:ind w:firstLineChars="0" w:firstLine="0"/>
                    <w:jc w:val="center"/>
                    <w:rPr>
                      <w:kern w:val="0"/>
                      <w:sz w:val="22"/>
                      <w:szCs w:val="22"/>
                    </w:rPr>
                  </w:pPr>
                  <w:r w:rsidRPr="00E665CA">
                    <w:rPr>
                      <w:kern w:val="0"/>
                      <w:sz w:val="22"/>
                      <w:szCs w:val="22"/>
                    </w:rPr>
                    <w:t>内径（</w:t>
                  </w:r>
                  <w:r w:rsidRPr="00E665CA">
                    <w:rPr>
                      <w:kern w:val="0"/>
                      <w:sz w:val="22"/>
                      <w:szCs w:val="22"/>
                    </w:rPr>
                    <w:t>m</w:t>
                  </w:r>
                  <w:r w:rsidRPr="00E665CA">
                    <w:rPr>
                      <w:kern w:val="0"/>
                      <w:sz w:val="22"/>
                      <w:szCs w:val="22"/>
                    </w:rPr>
                    <w:t>）</w:t>
                  </w:r>
                </w:p>
              </w:tc>
              <w:tc>
                <w:tcPr>
                  <w:tcW w:w="480" w:type="pct"/>
                  <w:tcMar>
                    <w:top w:w="28" w:type="dxa"/>
                    <w:left w:w="28" w:type="dxa"/>
                    <w:bottom w:w="28" w:type="dxa"/>
                    <w:right w:w="28" w:type="dxa"/>
                  </w:tcMar>
                  <w:vAlign w:val="center"/>
                </w:tcPr>
                <w:p w14:paraId="0B2270E3" w14:textId="77777777" w:rsidR="00624B5E" w:rsidRPr="00E665CA" w:rsidRDefault="00000000">
                  <w:pPr>
                    <w:spacing w:line="240" w:lineRule="auto"/>
                    <w:ind w:firstLineChars="0" w:firstLine="0"/>
                    <w:jc w:val="center"/>
                    <w:rPr>
                      <w:kern w:val="0"/>
                      <w:sz w:val="22"/>
                      <w:szCs w:val="22"/>
                    </w:rPr>
                  </w:pPr>
                  <w:r w:rsidRPr="00E665CA">
                    <w:rPr>
                      <w:kern w:val="0"/>
                      <w:sz w:val="22"/>
                      <w:szCs w:val="22"/>
                    </w:rPr>
                    <w:t>温度（</w:t>
                  </w:r>
                  <w:r w:rsidRPr="00E665CA">
                    <w:rPr>
                      <w:kern w:val="0"/>
                      <w:sz w:val="22"/>
                      <w:szCs w:val="22"/>
                    </w:rPr>
                    <w:t>℃</w:t>
                  </w:r>
                  <w:r w:rsidRPr="00E665CA">
                    <w:rPr>
                      <w:kern w:val="0"/>
                      <w:sz w:val="22"/>
                      <w:szCs w:val="22"/>
                    </w:rPr>
                    <w:t>）</w:t>
                  </w:r>
                </w:p>
              </w:tc>
            </w:tr>
            <w:tr w:rsidR="00E665CA" w:rsidRPr="00E665CA" w14:paraId="41A6B2D4" w14:textId="77777777">
              <w:trPr>
                <w:jc w:val="center"/>
              </w:trPr>
              <w:tc>
                <w:tcPr>
                  <w:tcW w:w="538" w:type="pct"/>
                  <w:vAlign w:val="center"/>
                </w:tcPr>
                <w:p w14:paraId="24C29D96" w14:textId="77777777" w:rsidR="00624B5E" w:rsidRPr="00E665CA" w:rsidRDefault="00000000">
                  <w:pPr>
                    <w:spacing w:line="240" w:lineRule="auto"/>
                    <w:ind w:firstLineChars="0" w:firstLine="0"/>
                    <w:jc w:val="center"/>
                    <w:rPr>
                      <w:kern w:val="0"/>
                      <w:sz w:val="22"/>
                      <w:szCs w:val="22"/>
                    </w:rPr>
                  </w:pPr>
                  <w:r w:rsidRPr="00E665CA">
                    <w:rPr>
                      <w:kern w:val="0"/>
                      <w:sz w:val="22"/>
                      <w:szCs w:val="22"/>
                    </w:rPr>
                    <w:t>DA00</w:t>
                  </w:r>
                  <w:r w:rsidRPr="00E665CA">
                    <w:rPr>
                      <w:rFonts w:hint="eastAsia"/>
                      <w:kern w:val="0"/>
                      <w:sz w:val="22"/>
                      <w:szCs w:val="22"/>
                    </w:rPr>
                    <w:t>1</w:t>
                  </w:r>
                </w:p>
              </w:tc>
              <w:tc>
                <w:tcPr>
                  <w:tcW w:w="973" w:type="pct"/>
                  <w:tcMar>
                    <w:top w:w="28" w:type="dxa"/>
                    <w:left w:w="28" w:type="dxa"/>
                    <w:bottom w:w="28" w:type="dxa"/>
                    <w:right w:w="28" w:type="dxa"/>
                  </w:tcMar>
                  <w:vAlign w:val="center"/>
                </w:tcPr>
                <w:p w14:paraId="592454F0" w14:textId="77777777" w:rsidR="00624B5E" w:rsidRPr="00E665CA" w:rsidRDefault="00000000">
                  <w:pPr>
                    <w:spacing w:line="240" w:lineRule="auto"/>
                    <w:ind w:firstLineChars="0" w:firstLine="0"/>
                    <w:jc w:val="center"/>
                    <w:rPr>
                      <w:kern w:val="0"/>
                      <w:sz w:val="22"/>
                      <w:szCs w:val="22"/>
                    </w:rPr>
                  </w:pPr>
                  <w:r w:rsidRPr="00E665CA">
                    <w:rPr>
                      <w:rFonts w:hint="eastAsia"/>
                      <w:kern w:val="0"/>
                      <w:sz w:val="22"/>
                      <w:szCs w:val="22"/>
                    </w:rPr>
                    <w:t>喷漆废气</w:t>
                  </w:r>
                </w:p>
              </w:tc>
              <w:tc>
                <w:tcPr>
                  <w:tcW w:w="749" w:type="pct"/>
                  <w:vAlign w:val="center"/>
                </w:tcPr>
                <w:p w14:paraId="61DB6609" w14:textId="77777777" w:rsidR="00624B5E" w:rsidRPr="00E665CA" w:rsidRDefault="00000000">
                  <w:pPr>
                    <w:spacing w:line="240" w:lineRule="auto"/>
                    <w:ind w:firstLineChars="0" w:firstLine="0"/>
                    <w:jc w:val="center"/>
                    <w:rPr>
                      <w:kern w:val="0"/>
                      <w:sz w:val="22"/>
                      <w:szCs w:val="22"/>
                    </w:rPr>
                  </w:pPr>
                  <w:r w:rsidRPr="00E665CA">
                    <w:rPr>
                      <w:kern w:val="0"/>
                      <w:sz w:val="22"/>
                      <w:szCs w:val="22"/>
                    </w:rPr>
                    <w:t>颗粒物、</w:t>
                  </w:r>
                  <w:r w:rsidRPr="00E665CA">
                    <w:rPr>
                      <w:rFonts w:hint="eastAsia"/>
                      <w:kern w:val="0"/>
                      <w:sz w:val="22"/>
                      <w:szCs w:val="22"/>
                    </w:rPr>
                    <w:t>二甲苯、非甲烷总烃</w:t>
                  </w:r>
                </w:p>
              </w:tc>
              <w:tc>
                <w:tcPr>
                  <w:tcW w:w="600" w:type="pct"/>
                  <w:tcMar>
                    <w:top w:w="28" w:type="dxa"/>
                    <w:left w:w="28" w:type="dxa"/>
                    <w:bottom w:w="28" w:type="dxa"/>
                    <w:right w:w="28" w:type="dxa"/>
                  </w:tcMar>
                  <w:vAlign w:val="center"/>
                </w:tcPr>
                <w:p w14:paraId="38E641DC" w14:textId="77777777" w:rsidR="00624B5E" w:rsidRPr="00E665CA" w:rsidRDefault="00000000">
                  <w:pPr>
                    <w:spacing w:line="240" w:lineRule="auto"/>
                    <w:ind w:firstLineChars="0" w:firstLine="0"/>
                    <w:jc w:val="center"/>
                    <w:rPr>
                      <w:kern w:val="0"/>
                      <w:sz w:val="22"/>
                      <w:szCs w:val="22"/>
                    </w:rPr>
                  </w:pPr>
                  <w:r w:rsidRPr="00E665CA">
                    <w:rPr>
                      <w:kern w:val="0"/>
                      <w:sz w:val="22"/>
                      <w:szCs w:val="22"/>
                    </w:rPr>
                    <w:t>106.</w:t>
                  </w:r>
                  <w:r w:rsidRPr="00E665CA">
                    <w:rPr>
                      <w:rFonts w:hint="eastAsia"/>
                      <w:kern w:val="0"/>
                      <w:sz w:val="22"/>
                      <w:szCs w:val="22"/>
                    </w:rPr>
                    <w:t>3201</w:t>
                  </w:r>
                </w:p>
              </w:tc>
              <w:tc>
                <w:tcPr>
                  <w:tcW w:w="617" w:type="pct"/>
                  <w:vAlign w:val="center"/>
                </w:tcPr>
                <w:p w14:paraId="74795F8C" w14:textId="77777777" w:rsidR="00624B5E" w:rsidRPr="00E665CA" w:rsidRDefault="00000000">
                  <w:pPr>
                    <w:spacing w:line="240" w:lineRule="auto"/>
                    <w:ind w:firstLineChars="0" w:firstLine="0"/>
                    <w:jc w:val="center"/>
                    <w:rPr>
                      <w:kern w:val="0"/>
                      <w:sz w:val="22"/>
                      <w:szCs w:val="22"/>
                    </w:rPr>
                  </w:pPr>
                  <w:r w:rsidRPr="00E665CA">
                    <w:rPr>
                      <w:kern w:val="0"/>
                      <w:sz w:val="22"/>
                      <w:szCs w:val="22"/>
                    </w:rPr>
                    <w:t>29.31</w:t>
                  </w:r>
                  <w:r w:rsidRPr="00E665CA">
                    <w:rPr>
                      <w:rFonts w:hint="eastAsia"/>
                      <w:kern w:val="0"/>
                      <w:sz w:val="22"/>
                      <w:szCs w:val="22"/>
                    </w:rPr>
                    <w:t>27</w:t>
                  </w:r>
                </w:p>
              </w:tc>
              <w:tc>
                <w:tcPr>
                  <w:tcW w:w="551" w:type="pct"/>
                  <w:tcMar>
                    <w:top w:w="28" w:type="dxa"/>
                    <w:left w:w="28" w:type="dxa"/>
                    <w:bottom w:w="28" w:type="dxa"/>
                    <w:right w:w="28" w:type="dxa"/>
                  </w:tcMar>
                  <w:vAlign w:val="center"/>
                </w:tcPr>
                <w:p w14:paraId="6F537AC3" w14:textId="77777777" w:rsidR="00624B5E" w:rsidRPr="00E665CA" w:rsidRDefault="00000000">
                  <w:pPr>
                    <w:pStyle w:val="ac"/>
                    <w:widowControl w:val="0"/>
                    <w:autoSpaceDE w:val="0"/>
                    <w:autoSpaceDN w:val="0"/>
                    <w:adjustRightInd w:val="0"/>
                    <w:snapToGrid/>
                    <w:spacing w:before="0" w:after="0" w:line="240" w:lineRule="auto"/>
                    <w:ind w:right="0" w:firstLineChars="0" w:firstLine="0"/>
                    <w:jc w:val="center"/>
                    <w:textAlignment w:val="baseline"/>
                    <w:rPr>
                      <w:sz w:val="22"/>
                      <w:szCs w:val="22"/>
                    </w:rPr>
                  </w:pPr>
                  <w:r w:rsidRPr="00E665CA">
                    <w:rPr>
                      <w:sz w:val="22"/>
                      <w:szCs w:val="22"/>
                    </w:rPr>
                    <w:t>15</w:t>
                  </w:r>
                </w:p>
              </w:tc>
              <w:tc>
                <w:tcPr>
                  <w:tcW w:w="491" w:type="pct"/>
                  <w:tcMar>
                    <w:top w:w="28" w:type="dxa"/>
                    <w:left w:w="28" w:type="dxa"/>
                    <w:bottom w:w="28" w:type="dxa"/>
                    <w:right w:w="28" w:type="dxa"/>
                  </w:tcMar>
                  <w:vAlign w:val="center"/>
                </w:tcPr>
                <w:p w14:paraId="7099833F" w14:textId="77777777" w:rsidR="00624B5E" w:rsidRPr="00E665CA" w:rsidRDefault="00000000">
                  <w:pPr>
                    <w:pStyle w:val="ac"/>
                    <w:widowControl w:val="0"/>
                    <w:autoSpaceDE w:val="0"/>
                    <w:autoSpaceDN w:val="0"/>
                    <w:adjustRightInd w:val="0"/>
                    <w:snapToGrid/>
                    <w:spacing w:before="0" w:after="0" w:line="240" w:lineRule="auto"/>
                    <w:ind w:right="0" w:firstLineChars="0" w:firstLine="0"/>
                    <w:jc w:val="center"/>
                    <w:textAlignment w:val="baseline"/>
                    <w:rPr>
                      <w:sz w:val="22"/>
                      <w:szCs w:val="22"/>
                    </w:rPr>
                  </w:pPr>
                  <w:r w:rsidRPr="00E665CA">
                    <w:rPr>
                      <w:rFonts w:hint="eastAsia"/>
                      <w:sz w:val="22"/>
                      <w:szCs w:val="22"/>
                    </w:rPr>
                    <w:t>0.5</w:t>
                  </w:r>
                </w:p>
              </w:tc>
              <w:tc>
                <w:tcPr>
                  <w:tcW w:w="480" w:type="pct"/>
                  <w:tcMar>
                    <w:top w:w="28" w:type="dxa"/>
                    <w:left w:w="28" w:type="dxa"/>
                    <w:bottom w:w="28" w:type="dxa"/>
                    <w:right w:w="28" w:type="dxa"/>
                  </w:tcMar>
                  <w:vAlign w:val="center"/>
                </w:tcPr>
                <w:p w14:paraId="4C4D0431" w14:textId="77777777" w:rsidR="00624B5E" w:rsidRPr="00E665CA" w:rsidRDefault="00000000">
                  <w:pPr>
                    <w:pStyle w:val="ac"/>
                    <w:widowControl w:val="0"/>
                    <w:autoSpaceDE w:val="0"/>
                    <w:autoSpaceDN w:val="0"/>
                    <w:adjustRightInd w:val="0"/>
                    <w:snapToGrid/>
                    <w:spacing w:before="0" w:after="0" w:line="240" w:lineRule="auto"/>
                    <w:ind w:right="0" w:firstLineChars="0" w:firstLine="0"/>
                    <w:jc w:val="center"/>
                    <w:textAlignment w:val="baseline"/>
                    <w:rPr>
                      <w:sz w:val="22"/>
                      <w:szCs w:val="22"/>
                    </w:rPr>
                  </w:pPr>
                  <w:r w:rsidRPr="00E665CA">
                    <w:rPr>
                      <w:rFonts w:hint="eastAsia"/>
                      <w:sz w:val="22"/>
                      <w:szCs w:val="22"/>
                    </w:rPr>
                    <w:t>25</w:t>
                  </w:r>
                </w:p>
              </w:tc>
            </w:tr>
          </w:tbl>
          <w:p w14:paraId="33273F7D" w14:textId="77777777" w:rsidR="00624B5E" w:rsidRPr="00E665CA" w:rsidRDefault="00915DB1">
            <w:pPr>
              <w:pStyle w:val="afff8"/>
              <w:ind w:firstLine="520"/>
              <w:rPr>
                <w:sz w:val="26"/>
                <w:szCs w:val="26"/>
              </w:rPr>
            </w:pPr>
            <w:r>
              <w:rPr>
                <w:rFonts w:hint="eastAsia"/>
                <w:sz w:val="26"/>
                <w:szCs w:val="26"/>
              </w:rPr>
              <w:t>废气排放口应满足《</w:t>
            </w:r>
            <w:r w:rsidRPr="00915DB1">
              <w:rPr>
                <w:rFonts w:hint="eastAsia"/>
                <w:sz w:val="26"/>
                <w:szCs w:val="26"/>
              </w:rPr>
              <w:t>排污单位污染物排放口监测点位设置技术规范</w:t>
            </w:r>
            <w:r>
              <w:rPr>
                <w:rFonts w:hint="eastAsia"/>
                <w:sz w:val="26"/>
                <w:szCs w:val="26"/>
              </w:rPr>
              <w:t>》（</w:t>
            </w:r>
            <w:r w:rsidRPr="00915DB1">
              <w:rPr>
                <w:sz w:val="26"/>
                <w:szCs w:val="26"/>
              </w:rPr>
              <w:t>HJ 1405—2024</w:t>
            </w:r>
            <w:r>
              <w:rPr>
                <w:rFonts w:hint="eastAsia"/>
                <w:sz w:val="26"/>
                <w:szCs w:val="26"/>
              </w:rPr>
              <w:t>）相关要求</w:t>
            </w:r>
            <w:r w:rsidRPr="00E665CA">
              <w:rPr>
                <w:sz w:val="26"/>
                <w:szCs w:val="26"/>
              </w:rPr>
              <w:t>。</w:t>
            </w:r>
          </w:p>
          <w:p w14:paraId="03BB7B66" w14:textId="77777777" w:rsidR="00624B5E" w:rsidRPr="00E665CA" w:rsidRDefault="00000000">
            <w:pPr>
              <w:pStyle w:val="afff8"/>
              <w:ind w:firstLineChars="0" w:firstLine="0"/>
              <w:rPr>
                <w:b/>
                <w:bCs/>
                <w:sz w:val="26"/>
                <w:szCs w:val="26"/>
              </w:rPr>
            </w:pPr>
            <w:r w:rsidRPr="00E665CA">
              <w:rPr>
                <w:b/>
                <w:bCs/>
                <w:sz w:val="26"/>
                <w:szCs w:val="26"/>
              </w:rPr>
              <w:t>4.2.4</w:t>
            </w:r>
            <w:r w:rsidRPr="00E665CA">
              <w:rPr>
                <w:b/>
                <w:bCs/>
                <w:sz w:val="26"/>
                <w:szCs w:val="26"/>
              </w:rPr>
              <w:t>监测要求</w:t>
            </w:r>
          </w:p>
          <w:p w14:paraId="4A79BB7D" w14:textId="77777777" w:rsidR="00624B5E" w:rsidRPr="00E665CA" w:rsidRDefault="00000000">
            <w:pPr>
              <w:pStyle w:val="afff8"/>
              <w:ind w:firstLine="520"/>
              <w:rPr>
                <w:sz w:val="26"/>
                <w:szCs w:val="26"/>
              </w:rPr>
            </w:pPr>
            <w:r w:rsidRPr="00E665CA">
              <w:rPr>
                <w:sz w:val="26"/>
                <w:szCs w:val="26"/>
              </w:rPr>
              <w:lastRenderedPageBreak/>
              <w:t>根据《</w:t>
            </w:r>
            <w:hyperlink r:id="rId38" w:history="1">
              <w:r w:rsidR="00624B5E" w:rsidRPr="00E665CA">
                <w:rPr>
                  <w:sz w:val="26"/>
                  <w:szCs w:val="26"/>
                </w:rPr>
                <w:t>排污单位自行监测技术指南</w:t>
              </w:r>
              <w:r w:rsidR="00624B5E" w:rsidRPr="00E665CA">
                <w:rPr>
                  <w:sz w:val="26"/>
                  <w:szCs w:val="26"/>
                </w:rPr>
                <w:t xml:space="preserve"> </w:t>
              </w:r>
              <w:r w:rsidR="00624B5E" w:rsidRPr="00E665CA">
                <w:rPr>
                  <w:sz w:val="26"/>
                  <w:szCs w:val="26"/>
                </w:rPr>
                <w:t>总则</w:t>
              </w:r>
            </w:hyperlink>
            <w:r w:rsidRPr="00E665CA">
              <w:rPr>
                <w:sz w:val="26"/>
                <w:szCs w:val="26"/>
              </w:rPr>
              <w:t>》（</w:t>
            </w:r>
            <w:r w:rsidRPr="00E665CA">
              <w:rPr>
                <w:sz w:val="26"/>
                <w:szCs w:val="26"/>
              </w:rPr>
              <w:t>HJ 819-2017</w:t>
            </w:r>
            <w:r w:rsidRPr="00E665CA">
              <w:rPr>
                <w:sz w:val="26"/>
                <w:szCs w:val="26"/>
              </w:rPr>
              <w:t>）</w:t>
            </w:r>
            <w:r w:rsidRPr="00E665CA">
              <w:rPr>
                <w:rFonts w:hint="eastAsia"/>
                <w:sz w:val="26"/>
                <w:szCs w:val="26"/>
              </w:rPr>
              <w:t>、《</w:t>
            </w:r>
            <w:r w:rsidRPr="00E665CA">
              <w:rPr>
                <w:sz w:val="26"/>
                <w:szCs w:val="26"/>
              </w:rPr>
              <w:t>排污单位自行监测技术指南</w:t>
            </w:r>
            <w:r w:rsidRPr="00E665CA">
              <w:rPr>
                <w:rFonts w:hint="eastAsia"/>
                <w:sz w:val="26"/>
                <w:szCs w:val="26"/>
              </w:rPr>
              <w:t xml:space="preserve"> </w:t>
            </w:r>
            <w:r w:rsidRPr="00E665CA">
              <w:rPr>
                <w:rFonts w:hint="eastAsia"/>
                <w:sz w:val="26"/>
                <w:szCs w:val="26"/>
              </w:rPr>
              <w:t>涂装》</w:t>
            </w:r>
            <w:r w:rsidRPr="00E665CA">
              <w:rPr>
                <w:sz w:val="26"/>
                <w:szCs w:val="26"/>
              </w:rPr>
              <w:t>（</w:t>
            </w:r>
            <w:r w:rsidRPr="00E665CA">
              <w:rPr>
                <w:sz w:val="26"/>
                <w:szCs w:val="26"/>
              </w:rPr>
              <w:t>HJ</w:t>
            </w:r>
            <w:r w:rsidRPr="00E665CA">
              <w:rPr>
                <w:rFonts w:hint="eastAsia"/>
                <w:sz w:val="26"/>
                <w:szCs w:val="26"/>
              </w:rPr>
              <w:t>1086</w:t>
            </w:r>
            <w:r w:rsidRPr="00E665CA">
              <w:rPr>
                <w:sz w:val="26"/>
                <w:szCs w:val="26"/>
              </w:rPr>
              <w:t>-20</w:t>
            </w:r>
            <w:r w:rsidRPr="00E665CA">
              <w:rPr>
                <w:rFonts w:hint="eastAsia"/>
                <w:sz w:val="26"/>
                <w:szCs w:val="26"/>
              </w:rPr>
              <w:t>20</w:t>
            </w:r>
            <w:r w:rsidRPr="00E665CA">
              <w:rPr>
                <w:sz w:val="26"/>
                <w:szCs w:val="26"/>
              </w:rPr>
              <w:t>）</w:t>
            </w:r>
            <w:r w:rsidRPr="00E665CA">
              <w:rPr>
                <w:rFonts w:hint="eastAsia"/>
                <w:sz w:val="26"/>
                <w:szCs w:val="26"/>
              </w:rPr>
              <w:t>、</w:t>
            </w:r>
            <w:r w:rsidRPr="00E665CA">
              <w:rPr>
                <w:sz w:val="26"/>
                <w:szCs w:val="26"/>
              </w:rPr>
              <w:t>《</w:t>
            </w:r>
            <w:r w:rsidRPr="00E665CA">
              <w:rPr>
                <w:rFonts w:hint="eastAsia"/>
                <w:sz w:val="26"/>
                <w:szCs w:val="26"/>
              </w:rPr>
              <w:t>排污许可证申请与核发技术规范</w:t>
            </w:r>
            <w:r w:rsidRPr="00E665CA">
              <w:rPr>
                <w:rFonts w:hint="eastAsia"/>
                <w:sz w:val="26"/>
                <w:szCs w:val="26"/>
              </w:rPr>
              <w:t xml:space="preserve"> </w:t>
            </w:r>
            <w:r w:rsidRPr="00E665CA">
              <w:rPr>
                <w:rFonts w:hint="eastAsia"/>
                <w:sz w:val="26"/>
                <w:szCs w:val="26"/>
              </w:rPr>
              <w:t>铁路、船舶、航空航天和其他运输设备制造业</w:t>
            </w:r>
            <w:r w:rsidRPr="00E665CA">
              <w:rPr>
                <w:sz w:val="26"/>
                <w:szCs w:val="26"/>
              </w:rPr>
              <w:t>》</w:t>
            </w:r>
            <w:r w:rsidRPr="00E665CA">
              <w:rPr>
                <w:rFonts w:hint="eastAsia"/>
                <w:sz w:val="26"/>
                <w:szCs w:val="26"/>
              </w:rPr>
              <w:t>（</w:t>
            </w:r>
            <w:r w:rsidRPr="00E665CA">
              <w:rPr>
                <w:rFonts w:hint="eastAsia"/>
                <w:sz w:val="26"/>
                <w:szCs w:val="26"/>
              </w:rPr>
              <w:t>HJ 1124</w:t>
            </w:r>
            <w:r w:rsidRPr="00E665CA">
              <w:rPr>
                <w:rFonts w:hint="eastAsia"/>
                <w:sz w:val="26"/>
                <w:szCs w:val="26"/>
              </w:rPr>
              <w:t>—</w:t>
            </w:r>
            <w:r w:rsidRPr="00E665CA">
              <w:rPr>
                <w:rFonts w:hint="eastAsia"/>
                <w:sz w:val="26"/>
                <w:szCs w:val="26"/>
              </w:rPr>
              <w:t>2020</w:t>
            </w:r>
            <w:r w:rsidRPr="00E665CA">
              <w:rPr>
                <w:rFonts w:hint="eastAsia"/>
                <w:sz w:val="26"/>
                <w:szCs w:val="26"/>
              </w:rPr>
              <w:t>）</w:t>
            </w:r>
            <w:r w:rsidRPr="00E665CA">
              <w:rPr>
                <w:sz w:val="26"/>
                <w:szCs w:val="26"/>
              </w:rPr>
              <w:t>相关要求，监测要求详见表</w:t>
            </w:r>
            <w:r w:rsidRPr="00E665CA">
              <w:rPr>
                <w:sz w:val="26"/>
                <w:szCs w:val="26"/>
              </w:rPr>
              <w:t>4.2-</w:t>
            </w:r>
            <w:r w:rsidRPr="00E665CA">
              <w:rPr>
                <w:rFonts w:hint="eastAsia"/>
                <w:sz w:val="26"/>
                <w:szCs w:val="26"/>
              </w:rPr>
              <w:t>9</w:t>
            </w:r>
            <w:r w:rsidRPr="00E665CA">
              <w:rPr>
                <w:sz w:val="26"/>
                <w:szCs w:val="26"/>
              </w:rPr>
              <w:t>。</w:t>
            </w:r>
          </w:p>
          <w:p w14:paraId="3B1A9688" w14:textId="77777777" w:rsidR="00624B5E" w:rsidRPr="00E665CA" w:rsidRDefault="00000000">
            <w:pPr>
              <w:pStyle w:val="afff2"/>
              <w:ind w:firstLine="520"/>
              <w:rPr>
                <w:b w:val="0"/>
                <w:bCs/>
                <w:sz w:val="26"/>
                <w:szCs w:val="26"/>
              </w:rPr>
            </w:pPr>
            <w:r w:rsidRPr="00E665CA">
              <w:rPr>
                <w:b w:val="0"/>
                <w:bCs/>
                <w:sz w:val="26"/>
                <w:szCs w:val="26"/>
              </w:rPr>
              <w:t>表</w:t>
            </w:r>
            <w:r w:rsidRPr="00E665CA">
              <w:rPr>
                <w:b w:val="0"/>
                <w:bCs/>
                <w:sz w:val="26"/>
                <w:szCs w:val="26"/>
              </w:rPr>
              <w:t>4.2-</w:t>
            </w:r>
            <w:r w:rsidRPr="00E665CA">
              <w:rPr>
                <w:rFonts w:hint="eastAsia"/>
                <w:b w:val="0"/>
                <w:bCs/>
                <w:sz w:val="26"/>
                <w:szCs w:val="26"/>
              </w:rPr>
              <w:t>9</w:t>
            </w:r>
            <w:r w:rsidRPr="00E665CA">
              <w:rPr>
                <w:b w:val="0"/>
                <w:bCs/>
                <w:sz w:val="26"/>
                <w:szCs w:val="26"/>
              </w:rPr>
              <w:t xml:space="preserve">  </w:t>
            </w:r>
            <w:r w:rsidRPr="00E665CA">
              <w:rPr>
                <w:b w:val="0"/>
                <w:bCs/>
                <w:sz w:val="26"/>
                <w:szCs w:val="26"/>
              </w:rPr>
              <w:t>监测要求一览表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945"/>
              <w:gridCol w:w="2562"/>
              <w:gridCol w:w="3224"/>
            </w:tblGrid>
            <w:tr w:rsidR="00E665CA" w:rsidRPr="00E665CA" w14:paraId="32FF296D" w14:textId="77777777">
              <w:trPr>
                <w:trHeight w:val="20"/>
                <w:jc w:val="center"/>
              </w:trPr>
              <w:tc>
                <w:tcPr>
                  <w:tcW w:w="983" w:type="pct"/>
                  <w:vAlign w:val="center"/>
                </w:tcPr>
                <w:p w14:paraId="060DBD5F" w14:textId="77777777" w:rsidR="00624B5E" w:rsidRPr="00E665CA" w:rsidRDefault="00000000">
                  <w:pPr>
                    <w:spacing w:line="240" w:lineRule="auto"/>
                    <w:ind w:firstLineChars="0" w:firstLine="0"/>
                    <w:jc w:val="center"/>
                    <w:rPr>
                      <w:iCs/>
                      <w:sz w:val="22"/>
                      <w:szCs w:val="22"/>
                    </w:rPr>
                  </w:pPr>
                  <w:r w:rsidRPr="00E665CA">
                    <w:rPr>
                      <w:iCs/>
                      <w:sz w:val="22"/>
                      <w:szCs w:val="22"/>
                    </w:rPr>
                    <w:t>监测点位</w:t>
                  </w:r>
                </w:p>
              </w:tc>
              <w:tc>
                <w:tcPr>
                  <w:tcW w:w="564" w:type="pct"/>
                  <w:tcMar>
                    <w:top w:w="28" w:type="dxa"/>
                    <w:left w:w="28" w:type="dxa"/>
                    <w:bottom w:w="28" w:type="dxa"/>
                    <w:right w:w="28" w:type="dxa"/>
                  </w:tcMar>
                  <w:vAlign w:val="center"/>
                </w:tcPr>
                <w:p w14:paraId="58269072" w14:textId="77777777" w:rsidR="00624B5E" w:rsidRPr="00E665CA" w:rsidRDefault="00000000">
                  <w:pPr>
                    <w:spacing w:line="240" w:lineRule="auto"/>
                    <w:ind w:firstLineChars="0" w:firstLine="0"/>
                    <w:jc w:val="center"/>
                    <w:rPr>
                      <w:iCs/>
                      <w:sz w:val="22"/>
                      <w:szCs w:val="22"/>
                    </w:rPr>
                  </w:pPr>
                  <w:r w:rsidRPr="00E665CA">
                    <w:rPr>
                      <w:rFonts w:hint="eastAsia"/>
                      <w:iCs/>
                      <w:sz w:val="22"/>
                      <w:szCs w:val="22"/>
                    </w:rPr>
                    <w:t>监测位置</w:t>
                  </w:r>
                </w:p>
              </w:tc>
              <w:tc>
                <w:tcPr>
                  <w:tcW w:w="1529" w:type="pct"/>
                  <w:vAlign w:val="center"/>
                </w:tcPr>
                <w:p w14:paraId="5A804253" w14:textId="77777777" w:rsidR="00624B5E" w:rsidRPr="00E665CA" w:rsidRDefault="00000000">
                  <w:pPr>
                    <w:spacing w:line="240" w:lineRule="auto"/>
                    <w:ind w:firstLineChars="0" w:firstLine="0"/>
                    <w:jc w:val="center"/>
                    <w:rPr>
                      <w:iCs/>
                      <w:sz w:val="22"/>
                      <w:szCs w:val="22"/>
                    </w:rPr>
                  </w:pPr>
                  <w:r w:rsidRPr="00E665CA">
                    <w:rPr>
                      <w:iCs/>
                      <w:sz w:val="22"/>
                      <w:szCs w:val="22"/>
                    </w:rPr>
                    <w:t>监测因子</w:t>
                  </w:r>
                </w:p>
              </w:tc>
              <w:tc>
                <w:tcPr>
                  <w:tcW w:w="1924" w:type="pct"/>
                  <w:vAlign w:val="center"/>
                </w:tcPr>
                <w:p w14:paraId="057D4CFD" w14:textId="77777777" w:rsidR="00624B5E" w:rsidRPr="00E665CA" w:rsidRDefault="00000000">
                  <w:pPr>
                    <w:spacing w:line="240" w:lineRule="auto"/>
                    <w:ind w:firstLineChars="0" w:firstLine="0"/>
                    <w:jc w:val="center"/>
                    <w:rPr>
                      <w:iCs/>
                      <w:sz w:val="22"/>
                      <w:szCs w:val="22"/>
                    </w:rPr>
                  </w:pPr>
                  <w:r w:rsidRPr="00E665CA">
                    <w:rPr>
                      <w:iCs/>
                      <w:sz w:val="22"/>
                      <w:szCs w:val="22"/>
                    </w:rPr>
                    <w:t>监测频次</w:t>
                  </w:r>
                </w:p>
              </w:tc>
            </w:tr>
            <w:tr w:rsidR="00E665CA" w:rsidRPr="00E665CA" w14:paraId="6C6F96F4" w14:textId="77777777">
              <w:trPr>
                <w:trHeight w:val="20"/>
                <w:jc w:val="center"/>
              </w:trPr>
              <w:tc>
                <w:tcPr>
                  <w:tcW w:w="983" w:type="pct"/>
                  <w:vAlign w:val="center"/>
                </w:tcPr>
                <w:p w14:paraId="01E51830" w14:textId="77777777" w:rsidR="00624B5E" w:rsidRPr="00E665CA" w:rsidRDefault="00000000">
                  <w:pPr>
                    <w:pStyle w:val="ac"/>
                    <w:widowControl w:val="0"/>
                    <w:autoSpaceDE w:val="0"/>
                    <w:autoSpaceDN w:val="0"/>
                    <w:adjustRightInd w:val="0"/>
                    <w:snapToGrid/>
                    <w:spacing w:before="0" w:after="0" w:line="240" w:lineRule="auto"/>
                    <w:ind w:right="0" w:firstLineChars="0" w:firstLine="0"/>
                    <w:jc w:val="center"/>
                    <w:textAlignment w:val="baseline"/>
                    <w:rPr>
                      <w:iCs/>
                      <w:sz w:val="22"/>
                      <w:szCs w:val="22"/>
                    </w:rPr>
                  </w:pPr>
                  <w:r w:rsidRPr="00E665CA">
                    <w:rPr>
                      <w:sz w:val="22"/>
                      <w:szCs w:val="22"/>
                    </w:rPr>
                    <w:t>DA001</w:t>
                  </w:r>
                  <w:r w:rsidRPr="00E665CA">
                    <w:rPr>
                      <w:sz w:val="22"/>
                      <w:szCs w:val="22"/>
                    </w:rPr>
                    <w:t>排气筒</w:t>
                  </w:r>
                </w:p>
              </w:tc>
              <w:tc>
                <w:tcPr>
                  <w:tcW w:w="564" w:type="pct"/>
                  <w:tcMar>
                    <w:top w:w="28" w:type="dxa"/>
                    <w:left w:w="28" w:type="dxa"/>
                    <w:bottom w:w="28" w:type="dxa"/>
                    <w:right w:w="28" w:type="dxa"/>
                  </w:tcMar>
                  <w:vAlign w:val="center"/>
                </w:tcPr>
                <w:p w14:paraId="4CDD97E5" w14:textId="77777777" w:rsidR="00624B5E" w:rsidRPr="00E665CA" w:rsidRDefault="00000000">
                  <w:pPr>
                    <w:spacing w:line="240" w:lineRule="auto"/>
                    <w:ind w:firstLineChars="0" w:firstLine="0"/>
                    <w:jc w:val="center"/>
                    <w:rPr>
                      <w:iCs/>
                      <w:sz w:val="22"/>
                      <w:szCs w:val="22"/>
                    </w:rPr>
                  </w:pPr>
                  <w:r w:rsidRPr="00E665CA">
                    <w:rPr>
                      <w:rFonts w:hint="eastAsia"/>
                      <w:kern w:val="0"/>
                      <w:sz w:val="22"/>
                      <w:szCs w:val="22"/>
                    </w:rPr>
                    <w:t>出口</w:t>
                  </w:r>
                </w:p>
              </w:tc>
              <w:tc>
                <w:tcPr>
                  <w:tcW w:w="1529" w:type="pct"/>
                  <w:vAlign w:val="center"/>
                </w:tcPr>
                <w:p w14:paraId="6C18F758" w14:textId="77777777" w:rsidR="00624B5E" w:rsidRPr="00E665CA" w:rsidRDefault="00000000">
                  <w:pPr>
                    <w:spacing w:line="240" w:lineRule="auto"/>
                    <w:ind w:firstLineChars="0" w:firstLine="0"/>
                    <w:jc w:val="center"/>
                    <w:rPr>
                      <w:iCs/>
                      <w:sz w:val="22"/>
                      <w:szCs w:val="22"/>
                    </w:rPr>
                  </w:pPr>
                  <w:r w:rsidRPr="00E665CA">
                    <w:rPr>
                      <w:iCs/>
                      <w:sz w:val="22"/>
                      <w:szCs w:val="22"/>
                    </w:rPr>
                    <w:t>风量、</w:t>
                  </w:r>
                  <w:r w:rsidRPr="00E665CA">
                    <w:rPr>
                      <w:rFonts w:hint="eastAsia"/>
                      <w:kern w:val="0"/>
                      <w:sz w:val="22"/>
                      <w:szCs w:val="22"/>
                    </w:rPr>
                    <w:t>颗粒物、二甲苯、非甲烷总烃</w:t>
                  </w:r>
                </w:p>
              </w:tc>
              <w:tc>
                <w:tcPr>
                  <w:tcW w:w="1924" w:type="pct"/>
                  <w:vAlign w:val="center"/>
                </w:tcPr>
                <w:p w14:paraId="14D5E2EF" w14:textId="77777777" w:rsidR="00624B5E" w:rsidRPr="00E665CA" w:rsidRDefault="00000000">
                  <w:pPr>
                    <w:spacing w:line="240" w:lineRule="auto"/>
                    <w:ind w:firstLineChars="0" w:firstLine="0"/>
                    <w:jc w:val="center"/>
                    <w:rPr>
                      <w:iCs/>
                      <w:sz w:val="22"/>
                      <w:szCs w:val="22"/>
                    </w:rPr>
                  </w:pPr>
                  <w:r w:rsidRPr="00E665CA">
                    <w:rPr>
                      <w:rFonts w:hint="eastAsia"/>
                      <w:iCs/>
                      <w:sz w:val="22"/>
                      <w:szCs w:val="22"/>
                    </w:rPr>
                    <w:t>验收监测</w:t>
                  </w:r>
                  <w:r w:rsidRPr="00E665CA">
                    <w:rPr>
                      <w:rFonts w:hint="eastAsia"/>
                      <w:iCs/>
                      <w:sz w:val="22"/>
                      <w:szCs w:val="22"/>
                    </w:rPr>
                    <w:t>1</w:t>
                  </w:r>
                  <w:r w:rsidRPr="00E665CA">
                    <w:rPr>
                      <w:rFonts w:hint="eastAsia"/>
                      <w:iCs/>
                      <w:sz w:val="22"/>
                      <w:szCs w:val="22"/>
                    </w:rPr>
                    <w:t>次，自行监测</w:t>
                  </w:r>
                  <w:r w:rsidRPr="00E665CA">
                    <w:rPr>
                      <w:rFonts w:hint="eastAsia"/>
                      <w:iCs/>
                      <w:sz w:val="22"/>
                      <w:szCs w:val="22"/>
                    </w:rPr>
                    <w:t>1</w:t>
                  </w:r>
                  <w:r w:rsidRPr="00E665CA">
                    <w:rPr>
                      <w:rFonts w:hint="eastAsia"/>
                      <w:iCs/>
                      <w:sz w:val="22"/>
                      <w:szCs w:val="22"/>
                    </w:rPr>
                    <w:t>次</w:t>
                  </w:r>
                  <w:r w:rsidRPr="00E665CA">
                    <w:rPr>
                      <w:rFonts w:hint="eastAsia"/>
                      <w:iCs/>
                      <w:sz w:val="22"/>
                      <w:szCs w:val="22"/>
                    </w:rPr>
                    <w:t>/</w:t>
                  </w:r>
                  <w:r w:rsidRPr="00E665CA">
                    <w:rPr>
                      <w:rFonts w:hint="eastAsia"/>
                      <w:iCs/>
                      <w:sz w:val="22"/>
                      <w:szCs w:val="22"/>
                    </w:rPr>
                    <w:t>半年</w:t>
                  </w:r>
                </w:p>
              </w:tc>
            </w:tr>
            <w:tr w:rsidR="00E665CA" w:rsidRPr="00E665CA" w14:paraId="27227189" w14:textId="77777777">
              <w:trPr>
                <w:trHeight w:val="20"/>
                <w:jc w:val="center"/>
              </w:trPr>
              <w:tc>
                <w:tcPr>
                  <w:tcW w:w="983" w:type="pct"/>
                  <w:vMerge w:val="restart"/>
                  <w:vAlign w:val="center"/>
                </w:tcPr>
                <w:p w14:paraId="0FFF0E52" w14:textId="77777777" w:rsidR="00624B5E" w:rsidRPr="00E665CA" w:rsidRDefault="00000000">
                  <w:pPr>
                    <w:spacing w:line="240" w:lineRule="auto"/>
                    <w:ind w:firstLineChars="0" w:firstLine="0"/>
                    <w:jc w:val="center"/>
                    <w:rPr>
                      <w:iCs/>
                      <w:sz w:val="22"/>
                      <w:szCs w:val="22"/>
                    </w:rPr>
                  </w:pPr>
                  <w:r w:rsidRPr="00E665CA">
                    <w:rPr>
                      <w:rFonts w:hint="eastAsia"/>
                      <w:iCs/>
                      <w:sz w:val="22"/>
                      <w:szCs w:val="22"/>
                    </w:rPr>
                    <w:t>无组织废气</w:t>
                  </w:r>
                </w:p>
              </w:tc>
              <w:tc>
                <w:tcPr>
                  <w:tcW w:w="564" w:type="pct"/>
                  <w:tcMar>
                    <w:top w:w="28" w:type="dxa"/>
                    <w:left w:w="28" w:type="dxa"/>
                    <w:bottom w:w="28" w:type="dxa"/>
                    <w:right w:w="28" w:type="dxa"/>
                  </w:tcMar>
                  <w:vAlign w:val="center"/>
                </w:tcPr>
                <w:p w14:paraId="46D5270C" w14:textId="77777777" w:rsidR="00624B5E" w:rsidRPr="00E665CA" w:rsidRDefault="00000000">
                  <w:pPr>
                    <w:spacing w:line="240" w:lineRule="auto"/>
                    <w:ind w:firstLineChars="0" w:firstLine="0"/>
                    <w:jc w:val="center"/>
                    <w:rPr>
                      <w:iCs/>
                      <w:sz w:val="22"/>
                      <w:szCs w:val="22"/>
                    </w:rPr>
                  </w:pPr>
                  <w:r w:rsidRPr="00E665CA">
                    <w:rPr>
                      <w:rFonts w:hint="eastAsia"/>
                      <w:iCs/>
                      <w:sz w:val="22"/>
                      <w:szCs w:val="22"/>
                    </w:rPr>
                    <w:t>厂界</w:t>
                  </w:r>
                </w:p>
              </w:tc>
              <w:tc>
                <w:tcPr>
                  <w:tcW w:w="1529" w:type="pct"/>
                  <w:vAlign w:val="center"/>
                </w:tcPr>
                <w:p w14:paraId="7A47C73B" w14:textId="77777777" w:rsidR="00624B5E" w:rsidRPr="00E665CA" w:rsidRDefault="00000000">
                  <w:pPr>
                    <w:spacing w:line="240" w:lineRule="auto"/>
                    <w:ind w:firstLineChars="0" w:firstLine="0"/>
                    <w:jc w:val="center"/>
                    <w:rPr>
                      <w:iCs/>
                      <w:sz w:val="22"/>
                      <w:szCs w:val="22"/>
                    </w:rPr>
                  </w:pPr>
                  <w:r w:rsidRPr="00E665CA">
                    <w:rPr>
                      <w:rFonts w:hint="eastAsia"/>
                      <w:kern w:val="0"/>
                      <w:sz w:val="22"/>
                      <w:szCs w:val="22"/>
                    </w:rPr>
                    <w:t>颗粒物、二甲苯、非甲烷总烃</w:t>
                  </w:r>
                </w:p>
              </w:tc>
              <w:tc>
                <w:tcPr>
                  <w:tcW w:w="1924" w:type="pct"/>
                  <w:vAlign w:val="center"/>
                </w:tcPr>
                <w:p w14:paraId="2EB31467" w14:textId="77777777" w:rsidR="00624B5E" w:rsidRPr="00E665CA" w:rsidRDefault="00000000">
                  <w:pPr>
                    <w:spacing w:line="240" w:lineRule="auto"/>
                    <w:ind w:firstLineChars="0" w:firstLine="0"/>
                    <w:jc w:val="center"/>
                    <w:rPr>
                      <w:iCs/>
                      <w:sz w:val="22"/>
                      <w:szCs w:val="22"/>
                    </w:rPr>
                  </w:pPr>
                  <w:r w:rsidRPr="00E665CA">
                    <w:rPr>
                      <w:rFonts w:hint="eastAsia"/>
                      <w:iCs/>
                      <w:sz w:val="22"/>
                      <w:szCs w:val="22"/>
                    </w:rPr>
                    <w:t>验收监测</w:t>
                  </w:r>
                  <w:r w:rsidRPr="00E665CA">
                    <w:rPr>
                      <w:rFonts w:hint="eastAsia"/>
                      <w:iCs/>
                      <w:sz w:val="22"/>
                      <w:szCs w:val="22"/>
                    </w:rPr>
                    <w:t>1</w:t>
                  </w:r>
                  <w:r w:rsidRPr="00E665CA">
                    <w:rPr>
                      <w:rFonts w:hint="eastAsia"/>
                      <w:iCs/>
                      <w:sz w:val="22"/>
                      <w:szCs w:val="22"/>
                    </w:rPr>
                    <w:t>次，自行监测频次</w:t>
                  </w:r>
                  <w:r w:rsidRPr="00E665CA">
                    <w:rPr>
                      <w:rFonts w:hint="eastAsia"/>
                      <w:iCs/>
                      <w:sz w:val="22"/>
                      <w:szCs w:val="22"/>
                    </w:rPr>
                    <w:t>1</w:t>
                  </w:r>
                  <w:r w:rsidRPr="00E665CA">
                    <w:rPr>
                      <w:rFonts w:hint="eastAsia"/>
                      <w:iCs/>
                      <w:sz w:val="22"/>
                      <w:szCs w:val="22"/>
                    </w:rPr>
                    <w:t>次</w:t>
                  </w:r>
                  <w:r w:rsidRPr="00E665CA">
                    <w:rPr>
                      <w:rFonts w:hint="eastAsia"/>
                      <w:iCs/>
                      <w:sz w:val="22"/>
                      <w:szCs w:val="22"/>
                    </w:rPr>
                    <w:t>/</w:t>
                  </w:r>
                  <w:r w:rsidRPr="00E665CA">
                    <w:rPr>
                      <w:rFonts w:hint="eastAsia"/>
                      <w:iCs/>
                      <w:sz w:val="22"/>
                      <w:szCs w:val="22"/>
                    </w:rPr>
                    <w:t>半年</w:t>
                  </w:r>
                </w:p>
              </w:tc>
            </w:tr>
            <w:tr w:rsidR="00E665CA" w:rsidRPr="00E665CA" w14:paraId="076AE99E" w14:textId="77777777">
              <w:trPr>
                <w:trHeight w:val="20"/>
                <w:jc w:val="center"/>
              </w:trPr>
              <w:tc>
                <w:tcPr>
                  <w:tcW w:w="983" w:type="pct"/>
                  <w:vMerge/>
                  <w:vAlign w:val="center"/>
                </w:tcPr>
                <w:p w14:paraId="6F6A5E7F" w14:textId="77777777" w:rsidR="00624B5E" w:rsidRPr="00E665CA" w:rsidRDefault="00624B5E">
                  <w:pPr>
                    <w:spacing w:line="240" w:lineRule="auto"/>
                    <w:ind w:firstLineChars="0" w:firstLine="0"/>
                    <w:jc w:val="center"/>
                    <w:rPr>
                      <w:iCs/>
                      <w:sz w:val="22"/>
                      <w:szCs w:val="22"/>
                    </w:rPr>
                  </w:pPr>
                </w:p>
              </w:tc>
              <w:tc>
                <w:tcPr>
                  <w:tcW w:w="564" w:type="pct"/>
                  <w:tcMar>
                    <w:top w:w="28" w:type="dxa"/>
                    <w:left w:w="28" w:type="dxa"/>
                    <w:bottom w:w="28" w:type="dxa"/>
                    <w:right w:w="28" w:type="dxa"/>
                  </w:tcMar>
                  <w:vAlign w:val="center"/>
                </w:tcPr>
                <w:p w14:paraId="5EB82426" w14:textId="77777777" w:rsidR="00624B5E" w:rsidRPr="00E665CA" w:rsidRDefault="00000000">
                  <w:pPr>
                    <w:spacing w:line="240" w:lineRule="auto"/>
                    <w:ind w:firstLineChars="0" w:firstLine="0"/>
                    <w:jc w:val="center"/>
                    <w:rPr>
                      <w:iCs/>
                      <w:sz w:val="22"/>
                      <w:szCs w:val="22"/>
                    </w:rPr>
                  </w:pPr>
                  <w:r w:rsidRPr="00E665CA">
                    <w:rPr>
                      <w:rFonts w:hint="eastAsia"/>
                      <w:iCs/>
                      <w:sz w:val="22"/>
                      <w:szCs w:val="22"/>
                    </w:rPr>
                    <w:t>厂区内厂房外</w:t>
                  </w:r>
                </w:p>
              </w:tc>
              <w:tc>
                <w:tcPr>
                  <w:tcW w:w="1529" w:type="pct"/>
                  <w:vAlign w:val="center"/>
                </w:tcPr>
                <w:p w14:paraId="594FA2F0" w14:textId="77777777" w:rsidR="00624B5E" w:rsidRPr="00E665CA" w:rsidRDefault="00000000">
                  <w:pPr>
                    <w:spacing w:line="240" w:lineRule="auto"/>
                    <w:ind w:firstLineChars="0" w:firstLine="0"/>
                    <w:jc w:val="center"/>
                    <w:rPr>
                      <w:kern w:val="0"/>
                      <w:sz w:val="22"/>
                      <w:szCs w:val="22"/>
                    </w:rPr>
                  </w:pPr>
                  <w:r w:rsidRPr="00E665CA">
                    <w:rPr>
                      <w:rFonts w:hint="eastAsia"/>
                      <w:kern w:val="0"/>
                      <w:sz w:val="22"/>
                      <w:szCs w:val="22"/>
                    </w:rPr>
                    <w:t>非甲烷总烃</w:t>
                  </w:r>
                </w:p>
              </w:tc>
              <w:tc>
                <w:tcPr>
                  <w:tcW w:w="1924" w:type="pct"/>
                  <w:vAlign w:val="center"/>
                </w:tcPr>
                <w:p w14:paraId="5F2AC8EC" w14:textId="77777777" w:rsidR="00624B5E" w:rsidRPr="00E665CA" w:rsidRDefault="00000000">
                  <w:pPr>
                    <w:spacing w:line="240" w:lineRule="auto"/>
                    <w:ind w:firstLineChars="0" w:firstLine="0"/>
                    <w:jc w:val="center"/>
                    <w:rPr>
                      <w:iCs/>
                      <w:sz w:val="22"/>
                      <w:szCs w:val="22"/>
                    </w:rPr>
                  </w:pPr>
                  <w:r w:rsidRPr="00E665CA">
                    <w:rPr>
                      <w:rFonts w:hint="eastAsia"/>
                      <w:iCs/>
                      <w:sz w:val="22"/>
                      <w:szCs w:val="22"/>
                    </w:rPr>
                    <w:t>自行监测频次</w:t>
                  </w:r>
                  <w:r w:rsidRPr="00E665CA">
                    <w:rPr>
                      <w:rFonts w:hint="eastAsia"/>
                      <w:iCs/>
                      <w:sz w:val="22"/>
                      <w:szCs w:val="22"/>
                    </w:rPr>
                    <w:t>1</w:t>
                  </w:r>
                  <w:r w:rsidRPr="00E665CA">
                    <w:rPr>
                      <w:rFonts w:hint="eastAsia"/>
                      <w:iCs/>
                      <w:sz w:val="22"/>
                      <w:szCs w:val="22"/>
                    </w:rPr>
                    <w:t>次</w:t>
                  </w:r>
                  <w:r w:rsidRPr="00E665CA">
                    <w:rPr>
                      <w:rFonts w:hint="eastAsia"/>
                      <w:iCs/>
                      <w:sz w:val="22"/>
                      <w:szCs w:val="22"/>
                    </w:rPr>
                    <w:t>/</w:t>
                  </w:r>
                  <w:r w:rsidRPr="00E665CA">
                    <w:rPr>
                      <w:rFonts w:hint="eastAsia"/>
                      <w:iCs/>
                      <w:sz w:val="22"/>
                      <w:szCs w:val="22"/>
                    </w:rPr>
                    <w:t>半年</w:t>
                  </w:r>
                </w:p>
              </w:tc>
            </w:tr>
            <w:tr w:rsidR="00E665CA" w:rsidRPr="00E665CA" w14:paraId="65F3A94C" w14:textId="77777777">
              <w:trPr>
                <w:trHeight w:val="20"/>
                <w:jc w:val="center"/>
              </w:trPr>
              <w:tc>
                <w:tcPr>
                  <w:tcW w:w="983" w:type="pct"/>
                  <w:vMerge/>
                  <w:vAlign w:val="center"/>
                </w:tcPr>
                <w:p w14:paraId="2B910ABF" w14:textId="77777777" w:rsidR="00624B5E" w:rsidRPr="00E665CA" w:rsidRDefault="00624B5E">
                  <w:pPr>
                    <w:spacing w:line="240" w:lineRule="auto"/>
                    <w:ind w:firstLineChars="0" w:firstLine="0"/>
                    <w:jc w:val="center"/>
                    <w:rPr>
                      <w:iCs/>
                      <w:sz w:val="22"/>
                      <w:szCs w:val="22"/>
                    </w:rPr>
                  </w:pPr>
                </w:p>
              </w:tc>
              <w:tc>
                <w:tcPr>
                  <w:tcW w:w="564" w:type="pct"/>
                  <w:tcMar>
                    <w:top w:w="28" w:type="dxa"/>
                    <w:left w:w="28" w:type="dxa"/>
                    <w:bottom w:w="28" w:type="dxa"/>
                    <w:right w:w="28" w:type="dxa"/>
                  </w:tcMar>
                  <w:vAlign w:val="center"/>
                </w:tcPr>
                <w:p w14:paraId="76560BA3" w14:textId="77777777" w:rsidR="00624B5E" w:rsidRPr="00E665CA" w:rsidRDefault="00000000">
                  <w:pPr>
                    <w:spacing w:line="240" w:lineRule="auto"/>
                    <w:ind w:firstLineChars="0" w:firstLine="0"/>
                    <w:jc w:val="center"/>
                    <w:rPr>
                      <w:iCs/>
                      <w:sz w:val="22"/>
                      <w:szCs w:val="22"/>
                    </w:rPr>
                  </w:pPr>
                  <w:r w:rsidRPr="00E665CA">
                    <w:rPr>
                      <w:rFonts w:hint="eastAsia"/>
                      <w:iCs/>
                      <w:sz w:val="22"/>
                      <w:szCs w:val="22"/>
                    </w:rPr>
                    <w:t>喷漆房旁</w:t>
                  </w:r>
                </w:p>
              </w:tc>
              <w:tc>
                <w:tcPr>
                  <w:tcW w:w="1529" w:type="pct"/>
                  <w:vAlign w:val="center"/>
                </w:tcPr>
                <w:p w14:paraId="5E096CA4" w14:textId="77777777" w:rsidR="00624B5E" w:rsidRPr="00E665CA" w:rsidRDefault="00000000">
                  <w:pPr>
                    <w:spacing w:line="240" w:lineRule="auto"/>
                    <w:ind w:firstLineChars="0" w:firstLine="0"/>
                    <w:jc w:val="center"/>
                    <w:rPr>
                      <w:kern w:val="0"/>
                      <w:sz w:val="22"/>
                      <w:szCs w:val="22"/>
                    </w:rPr>
                  </w:pPr>
                  <w:r w:rsidRPr="00E665CA">
                    <w:rPr>
                      <w:rFonts w:hint="eastAsia"/>
                      <w:kern w:val="0"/>
                      <w:sz w:val="22"/>
                      <w:szCs w:val="22"/>
                    </w:rPr>
                    <w:t>颗粒物、二甲苯、非甲烷总烃</w:t>
                  </w:r>
                </w:p>
              </w:tc>
              <w:tc>
                <w:tcPr>
                  <w:tcW w:w="1924" w:type="pct"/>
                  <w:vAlign w:val="center"/>
                </w:tcPr>
                <w:p w14:paraId="2A99B64E" w14:textId="77777777" w:rsidR="00624B5E" w:rsidRPr="00E665CA" w:rsidRDefault="00000000">
                  <w:pPr>
                    <w:spacing w:line="240" w:lineRule="auto"/>
                    <w:ind w:firstLineChars="0" w:firstLine="0"/>
                    <w:jc w:val="center"/>
                    <w:rPr>
                      <w:iCs/>
                      <w:sz w:val="22"/>
                      <w:szCs w:val="22"/>
                    </w:rPr>
                  </w:pPr>
                  <w:r w:rsidRPr="00E665CA">
                    <w:rPr>
                      <w:rFonts w:hint="eastAsia"/>
                      <w:iCs/>
                      <w:sz w:val="22"/>
                      <w:szCs w:val="22"/>
                    </w:rPr>
                    <w:t>自行监测频次</w:t>
                  </w:r>
                  <w:r w:rsidRPr="00E665CA">
                    <w:rPr>
                      <w:rFonts w:hint="eastAsia"/>
                      <w:iCs/>
                      <w:sz w:val="22"/>
                      <w:szCs w:val="22"/>
                    </w:rPr>
                    <w:t>1</w:t>
                  </w:r>
                  <w:r w:rsidRPr="00E665CA">
                    <w:rPr>
                      <w:rFonts w:hint="eastAsia"/>
                      <w:iCs/>
                      <w:sz w:val="22"/>
                      <w:szCs w:val="22"/>
                    </w:rPr>
                    <w:t>次</w:t>
                  </w:r>
                  <w:r w:rsidRPr="00E665CA">
                    <w:rPr>
                      <w:rFonts w:hint="eastAsia"/>
                      <w:iCs/>
                      <w:sz w:val="22"/>
                      <w:szCs w:val="22"/>
                    </w:rPr>
                    <w:t>/</w:t>
                  </w:r>
                  <w:r w:rsidRPr="00E665CA">
                    <w:rPr>
                      <w:rFonts w:hint="eastAsia"/>
                      <w:iCs/>
                      <w:sz w:val="22"/>
                      <w:szCs w:val="22"/>
                    </w:rPr>
                    <w:t>季度</w:t>
                  </w:r>
                </w:p>
              </w:tc>
            </w:tr>
          </w:tbl>
          <w:p w14:paraId="4FB2B614" w14:textId="77777777" w:rsidR="00624B5E" w:rsidRPr="00E665CA" w:rsidRDefault="00000000">
            <w:pPr>
              <w:pStyle w:val="afff8"/>
              <w:ind w:firstLineChars="0" w:firstLine="0"/>
              <w:rPr>
                <w:b/>
                <w:sz w:val="26"/>
                <w:szCs w:val="26"/>
              </w:rPr>
            </w:pPr>
            <w:r w:rsidRPr="00E665CA">
              <w:rPr>
                <w:b/>
                <w:sz w:val="26"/>
                <w:szCs w:val="26"/>
              </w:rPr>
              <w:t>4.3</w:t>
            </w:r>
            <w:r w:rsidRPr="00E665CA">
              <w:rPr>
                <w:b/>
                <w:sz w:val="26"/>
                <w:szCs w:val="26"/>
              </w:rPr>
              <w:t>废水</w:t>
            </w:r>
          </w:p>
          <w:p w14:paraId="16000592" w14:textId="77777777" w:rsidR="00624B5E" w:rsidRPr="00E665CA" w:rsidRDefault="00000000">
            <w:pPr>
              <w:pStyle w:val="afff8"/>
              <w:ind w:firstLineChars="0" w:firstLine="0"/>
              <w:rPr>
                <w:b/>
                <w:bCs/>
                <w:sz w:val="26"/>
                <w:szCs w:val="26"/>
              </w:rPr>
            </w:pPr>
            <w:r w:rsidRPr="00E665CA">
              <w:rPr>
                <w:b/>
                <w:bCs/>
                <w:sz w:val="26"/>
                <w:szCs w:val="26"/>
              </w:rPr>
              <w:t>4.3.1</w:t>
            </w:r>
            <w:r w:rsidRPr="00E665CA">
              <w:rPr>
                <w:b/>
                <w:bCs/>
                <w:sz w:val="26"/>
                <w:szCs w:val="26"/>
              </w:rPr>
              <w:t>废水产排污情况</w:t>
            </w:r>
          </w:p>
          <w:p w14:paraId="19E25F86" w14:textId="77777777" w:rsidR="00624B5E" w:rsidRPr="00E665CA" w:rsidRDefault="00000000">
            <w:pPr>
              <w:pStyle w:val="19"/>
              <w:ind w:firstLine="520"/>
              <w:rPr>
                <w:sz w:val="26"/>
                <w:szCs w:val="26"/>
              </w:rPr>
            </w:pPr>
            <w:r w:rsidRPr="00E665CA">
              <w:rPr>
                <w:sz w:val="26"/>
                <w:szCs w:val="26"/>
              </w:rPr>
              <w:t>项目产生的废水主要为生活污水</w:t>
            </w:r>
            <w:r w:rsidRPr="00E665CA">
              <w:rPr>
                <w:rFonts w:hint="eastAsia"/>
                <w:sz w:val="26"/>
                <w:szCs w:val="26"/>
              </w:rPr>
              <w:t>和生产废水，其中生产废水仅铝箔厂房产生。</w:t>
            </w:r>
            <w:r w:rsidRPr="00E665CA">
              <w:rPr>
                <w:sz w:val="26"/>
                <w:szCs w:val="26"/>
              </w:rPr>
              <w:t>。</w:t>
            </w:r>
          </w:p>
          <w:p w14:paraId="1C7754F9" w14:textId="77777777" w:rsidR="00624B5E" w:rsidRPr="00E665CA" w:rsidRDefault="00000000">
            <w:pPr>
              <w:pStyle w:val="19"/>
              <w:ind w:firstLine="520"/>
              <w:rPr>
                <w:sz w:val="26"/>
                <w:szCs w:val="26"/>
              </w:rPr>
            </w:pPr>
            <w:r w:rsidRPr="00E665CA">
              <w:rPr>
                <w:sz w:val="26"/>
                <w:szCs w:val="26"/>
              </w:rPr>
              <w:t>（</w:t>
            </w:r>
            <w:r w:rsidRPr="00E665CA">
              <w:rPr>
                <w:sz w:val="26"/>
                <w:szCs w:val="26"/>
              </w:rPr>
              <w:t>1</w:t>
            </w:r>
            <w:r w:rsidRPr="00E665CA">
              <w:rPr>
                <w:sz w:val="26"/>
                <w:szCs w:val="26"/>
              </w:rPr>
              <w:t>）生活污水</w:t>
            </w:r>
          </w:p>
          <w:p w14:paraId="29039E43" w14:textId="77777777" w:rsidR="00624B5E" w:rsidRPr="00E665CA" w:rsidRDefault="00000000">
            <w:pPr>
              <w:pStyle w:val="19"/>
              <w:ind w:firstLine="520"/>
              <w:rPr>
                <w:sz w:val="26"/>
                <w:szCs w:val="26"/>
              </w:rPr>
            </w:pPr>
            <w:r w:rsidRPr="00E665CA">
              <w:rPr>
                <w:sz w:val="26"/>
                <w:szCs w:val="26"/>
              </w:rPr>
              <w:t>根据水平衡分析可知，项目生活污水排水量为</w:t>
            </w:r>
            <w:r w:rsidRPr="00E665CA">
              <w:rPr>
                <w:rFonts w:hint="eastAsia"/>
                <w:sz w:val="26"/>
                <w:szCs w:val="26"/>
              </w:rPr>
              <w:t>1.35</w:t>
            </w:r>
            <w:r w:rsidRPr="00E665CA">
              <w:rPr>
                <w:sz w:val="26"/>
                <w:szCs w:val="26"/>
              </w:rPr>
              <w:t>m</w:t>
            </w:r>
            <w:r w:rsidRPr="00E665CA">
              <w:rPr>
                <w:sz w:val="26"/>
                <w:szCs w:val="26"/>
                <w:vertAlign w:val="superscript"/>
              </w:rPr>
              <w:t>3</w:t>
            </w:r>
            <w:r w:rsidRPr="00E665CA">
              <w:rPr>
                <w:sz w:val="26"/>
                <w:szCs w:val="26"/>
              </w:rPr>
              <w:t>/d</w:t>
            </w:r>
            <w:r w:rsidRPr="00E665CA">
              <w:rPr>
                <w:sz w:val="26"/>
                <w:szCs w:val="26"/>
              </w:rPr>
              <w:t>（</w:t>
            </w:r>
            <w:r w:rsidRPr="00E665CA">
              <w:rPr>
                <w:rFonts w:hint="eastAsia"/>
                <w:sz w:val="26"/>
                <w:szCs w:val="26"/>
              </w:rPr>
              <w:t>405</w:t>
            </w:r>
            <w:r w:rsidRPr="00E665CA">
              <w:rPr>
                <w:sz w:val="26"/>
                <w:szCs w:val="26"/>
              </w:rPr>
              <w:t>m</w:t>
            </w:r>
            <w:r w:rsidRPr="00E665CA">
              <w:rPr>
                <w:sz w:val="26"/>
                <w:szCs w:val="26"/>
                <w:vertAlign w:val="superscript"/>
              </w:rPr>
              <w:t>3</w:t>
            </w:r>
            <w:r w:rsidRPr="00E665CA">
              <w:rPr>
                <w:sz w:val="26"/>
                <w:szCs w:val="26"/>
              </w:rPr>
              <w:t>/a</w:t>
            </w:r>
            <w:r w:rsidRPr="00E665CA">
              <w:rPr>
                <w:sz w:val="26"/>
                <w:szCs w:val="26"/>
              </w:rPr>
              <w:t>），根据《水处理工程师手册》（化学工业出版社，</w:t>
            </w:r>
            <w:r w:rsidRPr="00E665CA">
              <w:rPr>
                <w:sz w:val="26"/>
                <w:szCs w:val="26"/>
              </w:rPr>
              <w:t>2000</w:t>
            </w:r>
            <w:r w:rsidRPr="00E665CA">
              <w:rPr>
                <w:sz w:val="26"/>
                <w:szCs w:val="26"/>
              </w:rPr>
              <w:t>年</w:t>
            </w:r>
            <w:r w:rsidRPr="00E665CA">
              <w:rPr>
                <w:sz w:val="26"/>
                <w:szCs w:val="26"/>
              </w:rPr>
              <w:t>4</w:t>
            </w:r>
            <w:r w:rsidRPr="00E665CA">
              <w:rPr>
                <w:sz w:val="26"/>
                <w:szCs w:val="26"/>
              </w:rPr>
              <w:t>月）相关数据，生活污水中主要污染物浓度为</w:t>
            </w:r>
            <w:r w:rsidRPr="00E665CA">
              <w:rPr>
                <w:sz w:val="26"/>
                <w:szCs w:val="26"/>
              </w:rPr>
              <w:t>COD 550mg/L</w:t>
            </w:r>
            <w:r w:rsidRPr="00E665CA">
              <w:rPr>
                <w:sz w:val="26"/>
                <w:szCs w:val="26"/>
              </w:rPr>
              <w:t>、</w:t>
            </w:r>
            <w:r w:rsidRPr="00E665CA">
              <w:rPr>
                <w:sz w:val="26"/>
                <w:szCs w:val="26"/>
              </w:rPr>
              <w:t>SS 400mg/L</w:t>
            </w:r>
            <w:r w:rsidRPr="00E665CA">
              <w:rPr>
                <w:sz w:val="26"/>
                <w:szCs w:val="26"/>
              </w:rPr>
              <w:t>、</w:t>
            </w:r>
            <w:r w:rsidRPr="00E665CA">
              <w:rPr>
                <w:sz w:val="26"/>
                <w:szCs w:val="26"/>
              </w:rPr>
              <w:t>NH</w:t>
            </w:r>
            <w:r w:rsidRPr="00E665CA">
              <w:rPr>
                <w:sz w:val="26"/>
                <w:szCs w:val="26"/>
                <w:vertAlign w:val="subscript"/>
              </w:rPr>
              <w:t>3</w:t>
            </w:r>
            <w:r w:rsidRPr="00E665CA">
              <w:rPr>
                <w:sz w:val="26"/>
                <w:szCs w:val="26"/>
              </w:rPr>
              <w:t>-N 40mg/L</w:t>
            </w:r>
            <w:r w:rsidRPr="00E665CA">
              <w:rPr>
                <w:sz w:val="26"/>
                <w:szCs w:val="26"/>
              </w:rPr>
              <w:t>、</w:t>
            </w:r>
            <w:r w:rsidRPr="00E665CA">
              <w:rPr>
                <w:sz w:val="26"/>
                <w:szCs w:val="26"/>
              </w:rPr>
              <w:t>BOD</w:t>
            </w:r>
            <w:r w:rsidRPr="00E665CA">
              <w:rPr>
                <w:sz w:val="26"/>
                <w:szCs w:val="26"/>
                <w:vertAlign w:val="subscript"/>
              </w:rPr>
              <w:t>5</w:t>
            </w:r>
            <w:r w:rsidRPr="00E665CA">
              <w:rPr>
                <w:sz w:val="26"/>
                <w:szCs w:val="26"/>
              </w:rPr>
              <w:t xml:space="preserve"> 300mg/L</w:t>
            </w:r>
            <w:r w:rsidRPr="00E665CA">
              <w:rPr>
                <w:sz w:val="26"/>
                <w:szCs w:val="26"/>
              </w:rPr>
              <w:t>。</w:t>
            </w:r>
          </w:p>
          <w:p w14:paraId="0ADB46F6" w14:textId="77777777" w:rsidR="00624B5E" w:rsidRPr="00E665CA" w:rsidRDefault="00000000">
            <w:pPr>
              <w:pStyle w:val="19"/>
              <w:ind w:firstLine="520"/>
              <w:rPr>
                <w:sz w:val="26"/>
                <w:szCs w:val="26"/>
              </w:rPr>
            </w:pPr>
            <w:r w:rsidRPr="00E665CA">
              <w:rPr>
                <w:rFonts w:hint="eastAsia"/>
                <w:sz w:val="26"/>
                <w:szCs w:val="26"/>
              </w:rPr>
              <w:t>（</w:t>
            </w:r>
            <w:r w:rsidRPr="00E665CA">
              <w:rPr>
                <w:rFonts w:hint="eastAsia"/>
                <w:sz w:val="26"/>
                <w:szCs w:val="26"/>
              </w:rPr>
              <w:t>2</w:t>
            </w:r>
            <w:r w:rsidRPr="00E665CA">
              <w:rPr>
                <w:rFonts w:hint="eastAsia"/>
                <w:sz w:val="26"/>
                <w:szCs w:val="26"/>
              </w:rPr>
              <w:t>）生产废水</w:t>
            </w:r>
          </w:p>
          <w:p w14:paraId="193DFDF2" w14:textId="77777777" w:rsidR="00624B5E" w:rsidRPr="00E665CA" w:rsidRDefault="00000000">
            <w:pPr>
              <w:pStyle w:val="19"/>
              <w:ind w:firstLine="520"/>
              <w:rPr>
                <w:sz w:val="26"/>
                <w:szCs w:val="26"/>
              </w:rPr>
            </w:pPr>
            <w:r w:rsidRPr="00E665CA">
              <w:rPr>
                <w:rFonts w:hint="eastAsia"/>
                <w:sz w:val="26"/>
                <w:szCs w:val="26"/>
              </w:rPr>
              <w:t>①切削液配置用水</w:t>
            </w:r>
          </w:p>
          <w:p w14:paraId="7A43F7B0" w14:textId="77777777" w:rsidR="00624B5E" w:rsidRPr="00E665CA" w:rsidRDefault="00000000">
            <w:pPr>
              <w:pStyle w:val="19"/>
              <w:ind w:firstLine="520"/>
              <w:rPr>
                <w:sz w:val="26"/>
                <w:szCs w:val="26"/>
              </w:rPr>
            </w:pPr>
            <w:r w:rsidRPr="00E665CA">
              <w:rPr>
                <w:rFonts w:hint="eastAsia"/>
                <w:sz w:val="26"/>
                <w:szCs w:val="26"/>
              </w:rPr>
              <w:t>扩建</w:t>
            </w:r>
            <w:r w:rsidRPr="00E665CA">
              <w:rPr>
                <w:sz w:val="26"/>
                <w:szCs w:val="26"/>
              </w:rPr>
              <w:t>项目数控加工中心使用切削液对工件进行切割，切削液年用量为</w:t>
            </w:r>
            <w:r w:rsidRPr="00E665CA">
              <w:rPr>
                <w:rFonts w:hint="eastAsia"/>
                <w:sz w:val="26"/>
                <w:szCs w:val="26"/>
              </w:rPr>
              <w:t>2.0</w:t>
            </w:r>
            <w:r w:rsidRPr="00E665CA">
              <w:rPr>
                <w:sz w:val="26"/>
                <w:szCs w:val="26"/>
              </w:rPr>
              <w:t>t/a</w:t>
            </w:r>
            <w:r w:rsidRPr="00E665CA">
              <w:rPr>
                <w:sz w:val="26"/>
                <w:szCs w:val="26"/>
              </w:rPr>
              <w:t>，切削液按照切削液：水</w:t>
            </w:r>
            <w:r w:rsidRPr="00E665CA">
              <w:rPr>
                <w:sz w:val="26"/>
                <w:szCs w:val="26"/>
              </w:rPr>
              <w:t>=1</w:t>
            </w:r>
            <w:r w:rsidRPr="00E665CA">
              <w:rPr>
                <w:sz w:val="26"/>
                <w:szCs w:val="26"/>
              </w:rPr>
              <w:t>：</w:t>
            </w:r>
            <w:r w:rsidRPr="00E665CA">
              <w:rPr>
                <w:sz w:val="26"/>
                <w:szCs w:val="26"/>
              </w:rPr>
              <w:t>20</w:t>
            </w:r>
            <w:r w:rsidRPr="00E665CA">
              <w:rPr>
                <w:sz w:val="26"/>
                <w:szCs w:val="26"/>
              </w:rPr>
              <w:t>的比例在切削液水箱内兑水使用，则稀释切削液年用水量为</w:t>
            </w:r>
            <w:r w:rsidRPr="00E665CA">
              <w:rPr>
                <w:rFonts w:hint="eastAsia"/>
                <w:sz w:val="26"/>
                <w:szCs w:val="26"/>
              </w:rPr>
              <w:t>4</w:t>
            </w:r>
            <w:r w:rsidRPr="00E665CA">
              <w:rPr>
                <w:sz w:val="26"/>
                <w:szCs w:val="26"/>
              </w:rPr>
              <w:t>0m</w:t>
            </w:r>
            <w:r w:rsidRPr="00E665CA">
              <w:rPr>
                <w:sz w:val="26"/>
                <w:szCs w:val="26"/>
                <w:vertAlign w:val="superscript"/>
              </w:rPr>
              <w:t>3</w:t>
            </w:r>
            <w:r w:rsidRPr="00E665CA">
              <w:rPr>
                <w:sz w:val="26"/>
                <w:szCs w:val="26"/>
              </w:rPr>
              <w:t>/a</w:t>
            </w:r>
            <w:r w:rsidRPr="00E665CA">
              <w:rPr>
                <w:sz w:val="26"/>
                <w:szCs w:val="26"/>
              </w:rPr>
              <w:t>。</w:t>
            </w:r>
          </w:p>
          <w:p w14:paraId="1C8225C8" w14:textId="77777777" w:rsidR="00624B5E" w:rsidRPr="00E665CA" w:rsidRDefault="00000000">
            <w:pPr>
              <w:pStyle w:val="19"/>
              <w:ind w:firstLine="520"/>
              <w:rPr>
                <w:sz w:val="26"/>
                <w:szCs w:val="26"/>
              </w:rPr>
            </w:pPr>
            <w:r w:rsidRPr="00E665CA">
              <w:rPr>
                <w:rFonts w:hint="eastAsia"/>
                <w:sz w:val="26"/>
                <w:szCs w:val="26"/>
              </w:rPr>
              <w:t>根据建设单位</w:t>
            </w:r>
            <w:r w:rsidRPr="00E665CA">
              <w:rPr>
                <w:sz w:val="26"/>
                <w:szCs w:val="26"/>
              </w:rPr>
              <w:t>提供资料，切削液水箱定期补加新鲜切削液，定期补给，大部分切削液自然蒸发，少部分附着在工件上，切削液水箱内的废切削液</w:t>
            </w:r>
            <w:r w:rsidRPr="00E665CA">
              <w:rPr>
                <w:sz w:val="26"/>
                <w:szCs w:val="26"/>
              </w:rPr>
              <w:lastRenderedPageBreak/>
              <w:t>每年彻底更换一次，则废切削液年产生量为</w:t>
            </w:r>
            <w:r w:rsidRPr="00E665CA">
              <w:rPr>
                <w:rFonts w:hint="eastAsia"/>
                <w:sz w:val="26"/>
                <w:szCs w:val="26"/>
              </w:rPr>
              <w:t>0.2t</w:t>
            </w:r>
            <w:r w:rsidRPr="00E665CA">
              <w:rPr>
                <w:sz w:val="26"/>
                <w:szCs w:val="26"/>
              </w:rPr>
              <w:t>/a</w:t>
            </w:r>
            <w:r w:rsidRPr="00E665CA">
              <w:rPr>
                <w:sz w:val="26"/>
                <w:szCs w:val="26"/>
              </w:rPr>
              <w:t>。用专用容器收集，做危废处理</w:t>
            </w:r>
            <w:r w:rsidRPr="00E665CA">
              <w:rPr>
                <w:rFonts w:hint="eastAsia"/>
                <w:sz w:val="26"/>
                <w:szCs w:val="26"/>
              </w:rPr>
              <w:t>。</w:t>
            </w:r>
          </w:p>
          <w:p w14:paraId="47F03376" w14:textId="77777777" w:rsidR="00624B5E" w:rsidRPr="00E665CA" w:rsidRDefault="00000000">
            <w:pPr>
              <w:pStyle w:val="19"/>
              <w:ind w:firstLine="520"/>
              <w:rPr>
                <w:sz w:val="26"/>
                <w:szCs w:val="26"/>
              </w:rPr>
            </w:pPr>
            <w:r w:rsidRPr="00E665CA">
              <w:rPr>
                <w:rFonts w:hint="eastAsia"/>
                <w:sz w:val="26"/>
                <w:szCs w:val="26"/>
              </w:rPr>
              <w:t>②水切割废水</w:t>
            </w:r>
          </w:p>
          <w:p w14:paraId="64F30C7B" w14:textId="77777777" w:rsidR="00624B5E" w:rsidRPr="00E665CA" w:rsidRDefault="00000000">
            <w:pPr>
              <w:pStyle w:val="19"/>
              <w:ind w:firstLine="520"/>
              <w:rPr>
                <w:sz w:val="26"/>
                <w:szCs w:val="26"/>
              </w:rPr>
            </w:pPr>
            <w:r w:rsidRPr="00E665CA">
              <w:rPr>
                <w:rFonts w:hint="eastAsia"/>
                <w:sz w:val="26"/>
                <w:szCs w:val="26"/>
              </w:rPr>
              <w:t>扩建项目铝箔厂房新增</w:t>
            </w:r>
            <w:r w:rsidRPr="00E665CA">
              <w:rPr>
                <w:rFonts w:hint="eastAsia"/>
                <w:sz w:val="26"/>
                <w:szCs w:val="26"/>
              </w:rPr>
              <w:t>2</w:t>
            </w:r>
            <w:r w:rsidRPr="00E665CA">
              <w:rPr>
                <w:rFonts w:hint="eastAsia"/>
                <w:sz w:val="26"/>
                <w:szCs w:val="26"/>
              </w:rPr>
              <w:t>台水切割机，根据建设单位提供资料，水切割机每天用水量为</w:t>
            </w:r>
            <w:r w:rsidRPr="00E665CA">
              <w:rPr>
                <w:rFonts w:hint="eastAsia"/>
                <w:sz w:val="26"/>
                <w:szCs w:val="26"/>
              </w:rPr>
              <w:t>2m</w:t>
            </w:r>
            <w:r w:rsidRPr="00E665CA">
              <w:rPr>
                <w:rFonts w:hint="eastAsia"/>
                <w:sz w:val="26"/>
                <w:szCs w:val="26"/>
                <w:vertAlign w:val="superscript"/>
              </w:rPr>
              <w:t>3</w:t>
            </w:r>
            <w:r w:rsidRPr="00E665CA">
              <w:rPr>
                <w:rFonts w:hint="eastAsia"/>
                <w:sz w:val="26"/>
                <w:szCs w:val="26"/>
              </w:rPr>
              <w:t>/d</w:t>
            </w:r>
            <w:r w:rsidRPr="00E665CA">
              <w:rPr>
                <w:rFonts w:hint="eastAsia"/>
                <w:sz w:val="26"/>
                <w:szCs w:val="26"/>
              </w:rPr>
              <w:t>，</w:t>
            </w:r>
            <w:r w:rsidRPr="00E665CA">
              <w:rPr>
                <w:sz w:val="26"/>
                <w:szCs w:val="26"/>
              </w:rPr>
              <w:t>排水量按用水量的</w:t>
            </w:r>
            <w:r w:rsidRPr="00E665CA">
              <w:rPr>
                <w:sz w:val="26"/>
                <w:szCs w:val="26"/>
              </w:rPr>
              <w:t>90%</w:t>
            </w:r>
            <w:r w:rsidRPr="00E665CA">
              <w:rPr>
                <w:sz w:val="26"/>
                <w:szCs w:val="26"/>
              </w:rPr>
              <w:t>计，</w:t>
            </w:r>
            <w:r w:rsidRPr="00E665CA">
              <w:rPr>
                <w:rFonts w:hint="eastAsia"/>
                <w:sz w:val="26"/>
                <w:szCs w:val="26"/>
              </w:rPr>
              <w:t>则水切割废水排放量为</w:t>
            </w:r>
            <w:r w:rsidRPr="00E665CA">
              <w:rPr>
                <w:rFonts w:hint="eastAsia"/>
                <w:sz w:val="26"/>
                <w:szCs w:val="26"/>
              </w:rPr>
              <w:t>1.8</w:t>
            </w:r>
            <w:r w:rsidRPr="00E665CA">
              <w:rPr>
                <w:sz w:val="26"/>
                <w:szCs w:val="26"/>
              </w:rPr>
              <w:t>m</w:t>
            </w:r>
            <w:r w:rsidRPr="00E665CA">
              <w:rPr>
                <w:sz w:val="26"/>
                <w:szCs w:val="26"/>
                <w:vertAlign w:val="superscript"/>
              </w:rPr>
              <w:t>3</w:t>
            </w:r>
            <w:r w:rsidRPr="00E665CA">
              <w:rPr>
                <w:sz w:val="26"/>
                <w:szCs w:val="26"/>
              </w:rPr>
              <w:t>/d</w:t>
            </w:r>
            <w:r w:rsidRPr="00E665CA">
              <w:rPr>
                <w:sz w:val="26"/>
                <w:szCs w:val="26"/>
              </w:rPr>
              <w:t>（</w:t>
            </w:r>
            <w:r w:rsidRPr="00E665CA">
              <w:rPr>
                <w:rFonts w:hint="eastAsia"/>
                <w:sz w:val="26"/>
                <w:szCs w:val="26"/>
              </w:rPr>
              <w:t>540</w:t>
            </w:r>
            <w:r w:rsidRPr="00E665CA">
              <w:rPr>
                <w:sz w:val="26"/>
                <w:szCs w:val="26"/>
              </w:rPr>
              <w:t>m3/a</w:t>
            </w:r>
            <w:r w:rsidRPr="00E665CA">
              <w:rPr>
                <w:sz w:val="26"/>
                <w:szCs w:val="26"/>
              </w:rPr>
              <w:t>）</w:t>
            </w:r>
            <w:r w:rsidRPr="00E665CA">
              <w:rPr>
                <w:rFonts w:hint="eastAsia"/>
                <w:sz w:val="26"/>
                <w:szCs w:val="26"/>
              </w:rPr>
              <w:t>，类比同类项目，切割废水主要污染物浓度为</w:t>
            </w:r>
            <w:r w:rsidRPr="00E665CA">
              <w:rPr>
                <w:sz w:val="26"/>
                <w:szCs w:val="26"/>
              </w:rPr>
              <w:t xml:space="preserve">SS </w:t>
            </w:r>
            <w:r w:rsidRPr="00E665CA">
              <w:rPr>
                <w:rFonts w:hint="eastAsia"/>
                <w:sz w:val="26"/>
                <w:szCs w:val="26"/>
              </w:rPr>
              <w:t>30</w:t>
            </w:r>
            <w:r w:rsidRPr="00E665CA">
              <w:rPr>
                <w:sz w:val="26"/>
                <w:szCs w:val="26"/>
              </w:rPr>
              <w:t>00mg/L</w:t>
            </w:r>
            <w:r w:rsidRPr="00E665CA">
              <w:rPr>
                <w:sz w:val="26"/>
                <w:szCs w:val="26"/>
              </w:rPr>
              <w:t>、</w:t>
            </w:r>
            <w:r w:rsidRPr="00E665CA">
              <w:rPr>
                <w:rFonts w:hint="eastAsia"/>
                <w:sz w:val="26"/>
                <w:szCs w:val="26"/>
              </w:rPr>
              <w:t>石油类</w:t>
            </w:r>
            <w:r w:rsidRPr="00E665CA">
              <w:rPr>
                <w:rFonts w:hint="eastAsia"/>
                <w:sz w:val="26"/>
                <w:szCs w:val="26"/>
              </w:rPr>
              <w:t>100</w:t>
            </w:r>
            <w:r w:rsidRPr="00E665CA">
              <w:rPr>
                <w:sz w:val="26"/>
                <w:szCs w:val="26"/>
              </w:rPr>
              <w:t>mg/L</w:t>
            </w:r>
            <w:r w:rsidRPr="00E665CA">
              <w:rPr>
                <w:sz w:val="26"/>
                <w:szCs w:val="26"/>
              </w:rPr>
              <w:t>。</w:t>
            </w:r>
          </w:p>
          <w:p w14:paraId="5B32C9FC" w14:textId="77777777" w:rsidR="00624B5E" w:rsidRPr="00E665CA" w:rsidRDefault="00000000">
            <w:pPr>
              <w:pStyle w:val="afffffff2"/>
              <w:ind w:firstLine="520"/>
            </w:pPr>
            <w:r w:rsidRPr="00E665CA">
              <w:rPr>
                <w:rFonts w:ascii="宋体" w:hAnsi="宋体" w:hint="eastAsia"/>
              </w:rPr>
              <w:t>③</w:t>
            </w:r>
            <w:r w:rsidRPr="00E665CA">
              <w:rPr>
                <w:rFonts w:hint="eastAsia"/>
              </w:rPr>
              <w:t>地面清洗废水</w:t>
            </w:r>
          </w:p>
          <w:p w14:paraId="467BB9B0" w14:textId="77777777" w:rsidR="00624B5E" w:rsidRPr="00E665CA" w:rsidRDefault="00000000">
            <w:pPr>
              <w:pStyle w:val="afffffff2"/>
              <w:ind w:firstLine="520"/>
            </w:pPr>
            <w:r w:rsidRPr="00E665CA">
              <w:rPr>
                <w:rFonts w:hint="eastAsia"/>
              </w:rPr>
              <w:t>扩建项目铝箔厂房部分区域日常需进行冲洗，根据前文表</w:t>
            </w:r>
            <w:r w:rsidRPr="00E665CA">
              <w:t>2.7</w:t>
            </w:r>
            <w:r w:rsidRPr="00E665CA">
              <w:rPr>
                <w:rFonts w:hint="eastAsia"/>
              </w:rPr>
              <w:t>-</w:t>
            </w:r>
            <w:r w:rsidRPr="00E665CA">
              <w:t>1</w:t>
            </w:r>
            <w:r w:rsidRPr="00E665CA">
              <w:rPr>
                <w:rFonts w:hint="eastAsia"/>
              </w:rPr>
              <w:t>及水平衡图，水量核算结果，地面冲洗废水产生量为</w:t>
            </w:r>
            <w:r w:rsidRPr="00E665CA">
              <w:rPr>
                <w:rFonts w:hint="eastAsia"/>
              </w:rPr>
              <w:t>3.48m</w:t>
            </w:r>
            <w:r w:rsidRPr="00E665CA">
              <w:rPr>
                <w:rFonts w:hint="eastAsia"/>
                <w:vertAlign w:val="superscript"/>
              </w:rPr>
              <w:t>3</w:t>
            </w:r>
            <w:r w:rsidRPr="00E665CA">
              <w:rPr>
                <w:rFonts w:hint="eastAsia"/>
              </w:rPr>
              <w:t>/d</w:t>
            </w:r>
            <w:r w:rsidRPr="00E665CA">
              <w:rPr>
                <w:rFonts w:hint="eastAsia"/>
              </w:rPr>
              <w:t>，主要污染因子为</w:t>
            </w:r>
            <w:r w:rsidRPr="00E665CA">
              <w:rPr>
                <w:rFonts w:hint="eastAsia"/>
              </w:rPr>
              <w:t>C</w:t>
            </w:r>
            <w:r w:rsidRPr="00E665CA">
              <w:t>OD</w:t>
            </w:r>
            <w:r w:rsidRPr="00E665CA">
              <w:rPr>
                <w:rFonts w:hint="eastAsia"/>
              </w:rPr>
              <w:t>：</w:t>
            </w:r>
            <w:r w:rsidRPr="00E665CA">
              <w:rPr>
                <w:rFonts w:hint="eastAsia"/>
              </w:rPr>
              <w:t>6</w:t>
            </w:r>
            <w:r w:rsidRPr="00E665CA">
              <w:t>00mg/L</w:t>
            </w:r>
            <w:r w:rsidRPr="00E665CA">
              <w:rPr>
                <w:rFonts w:hint="eastAsia"/>
              </w:rPr>
              <w:t>、</w:t>
            </w:r>
            <w:r w:rsidRPr="00E665CA">
              <w:rPr>
                <w:rFonts w:hint="eastAsia"/>
              </w:rPr>
              <w:t>SS</w:t>
            </w:r>
            <w:r w:rsidRPr="00E665CA">
              <w:rPr>
                <w:rFonts w:hint="eastAsia"/>
              </w:rPr>
              <w:t>：</w:t>
            </w:r>
            <w:r w:rsidRPr="00E665CA">
              <w:t>5</w:t>
            </w:r>
            <w:r w:rsidRPr="00E665CA">
              <w:rPr>
                <w:rFonts w:hint="eastAsia"/>
              </w:rPr>
              <w:t>00mg/</w:t>
            </w:r>
            <w:r w:rsidRPr="00E665CA">
              <w:t>L</w:t>
            </w:r>
            <w:r w:rsidRPr="00E665CA">
              <w:rPr>
                <w:rFonts w:hint="eastAsia"/>
              </w:rPr>
              <w:t>、石油类：</w:t>
            </w:r>
            <w:r w:rsidR="00A10D5E">
              <w:rPr>
                <w:rFonts w:hint="eastAsia"/>
              </w:rPr>
              <w:t>1</w:t>
            </w:r>
            <w:r w:rsidRPr="00E665CA">
              <w:t>00mg/L</w:t>
            </w:r>
            <w:r w:rsidRPr="00E665CA">
              <w:rPr>
                <w:rFonts w:hint="eastAsia"/>
              </w:rPr>
              <w:t>。</w:t>
            </w:r>
          </w:p>
          <w:p w14:paraId="138F796B" w14:textId="77777777" w:rsidR="00624B5E" w:rsidRPr="00E665CA" w:rsidRDefault="00000000">
            <w:pPr>
              <w:pStyle w:val="afff8"/>
              <w:ind w:firstLine="520"/>
              <w:rPr>
                <w:sz w:val="26"/>
                <w:szCs w:val="26"/>
              </w:rPr>
            </w:pPr>
            <w:r w:rsidRPr="00E665CA">
              <w:rPr>
                <w:sz w:val="26"/>
                <w:szCs w:val="26"/>
              </w:rPr>
              <w:t>项目废水产生及处理情况见</w:t>
            </w:r>
            <w:r w:rsidRPr="00E665CA">
              <w:rPr>
                <w:rFonts w:hint="eastAsia"/>
                <w:sz w:val="26"/>
                <w:szCs w:val="26"/>
              </w:rPr>
              <w:t>下</w:t>
            </w:r>
            <w:r w:rsidRPr="00E665CA">
              <w:rPr>
                <w:sz w:val="26"/>
                <w:szCs w:val="26"/>
              </w:rPr>
              <w:t>表。</w:t>
            </w:r>
          </w:p>
          <w:p w14:paraId="0231C79B" w14:textId="77777777" w:rsidR="00624B5E" w:rsidRPr="00E665CA" w:rsidRDefault="00000000">
            <w:pPr>
              <w:pStyle w:val="afff2"/>
              <w:ind w:firstLine="520"/>
              <w:rPr>
                <w:b w:val="0"/>
                <w:bCs/>
                <w:snapToGrid w:val="0"/>
                <w:sz w:val="26"/>
                <w:szCs w:val="26"/>
              </w:rPr>
            </w:pPr>
            <w:r w:rsidRPr="00E665CA">
              <w:rPr>
                <w:b w:val="0"/>
                <w:bCs/>
                <w:snapToGrid w:val="0"/>
                <w:sz w:val="26"/>
                <w:szCs w:val="26"/>
              </w:rPr>
              <w:t>表</w:t>
            </w:r>
            <w:r w:rsidRPr="00E665CA">
              <w:rPr>
                <w:rFonts w:hint="eastAsia"/>
                <w:b w:val="0"/>
                <w:bCs/>
                <w:snapToGrid w:val="0"/>
                <w:sz w:val="26"/>
                <w:szCs w:val="26"/>
              </w:rPr>
              <w:t>4</w:t>
            </w:r>
            <w:r w:rsidRPr="00E665CA">
              <w:rPr>
                <w:b w:val="0"/>
                <w:bCs/>
                <w:snapToGrid w:val="0"/>
                <w:sz w:val="26"/>
                <w:szCs w:val="26"/>
              </w:rPr>
              <w:t>.</w:t>
            </w:r>
            <w:r w:rsidRPr="00E665CA">
              <w:rPr>
                <w:rFonts w:hint="eastAsia"/>
                <w:b w:val="0"/>
                <w:bCs/>
                <w:snapToGrid w:val="0"/>
                <w:sz w:val="26"/>
                <w:szCs w:val="26"/>
              </w:rPr>
              <w:t>3</w:t>
            </w:r>
            <w:r w:rsidRPr="00E665CA">
              <w:rPr>
                <w:b w:val="0"/>
                <w:bCs/>
                <w:snapToGrid w:val="0"/>
                <w:sz w:val="26"/>
                <w:szCs w:val="26"/>
              </w:rPr>
              <w:t xml:space="preserve">-1  </w:t>
            </w:r>
            <w:r w:rsidRPr="00E665CA">
              <w:rPr>
                <w:rFonts w:hint="eastAsia"/>
                <w:b w:val="0"/>
                <w:bCs/>
                <w:snapToGrid w:val="0"/>
                <w:sz w:val="26"/>
                <w:szCs w:val="26"/>
              </w:rPr>
              <w:t>扩建</w:t>
            </w:r>
            <w:r w:rsidRPr="00E665CA">
              <w:rPr>
                <w:b w:val="0"/>
                <w:bCs/>
                <w:snapToGrid w:val="0"/>
                <w:sz w:val="26"/>
                <w:szCs w:val="26"/>
              </w:rPr>
              <w:t>项目废水污染物产生情况表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1354"/>
              <w:gridCol w:w="891"/>
              <w:gridCol w:w="1020"/>
              <w:gridCol w:w="1000"/>
              <w:gridCol w:w="1777"/>
              <w:gridCol w:w="1483"/>
            </w:tblGrid>
            <w:tr w:rsidR="00E665CA" w:rsidRPr="00E665CA" w14:paraId="53501526" w14:textId="77777777">
              <w:trPr>
                <w:trHeight w:val="20"/>
                <w:jc w:val="center"/>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4AC32E98" w14:textId="77777777" w:rsidR="00624B5E" w:rsidRPr="00E665CA" w:rsidRDefault="00000000">
                  <w:pPr>
                    <w:pStyle w:val="affffffa"/>
                    <w:spacing w:line="240" w:lineRule="auto"/>
                    <w:rPr>
                      <w:sz w:val="18"/>
                      <w:szCs w:val="18"/>
                    </w:rPr>
                  </w:pPr>
                  <w:r w:rsidRPr="00E665CA">
                    <w:rPr>
                      <w:sz w:val="18"/>
                      <w:szCs w:val="18"/>
                    </w:rPr>
                    <w:t>废水类别或废水来源</w:t>
                  </w:r>
                </w:p>
              </w:tc>
              <w:tc>
                <w:tcPr>
                  <w:tcW w:w="1349" w:type="dxa"/>
                  <w:vMerge w:val="restart"/>
                  <w:tcBorders>
                    <w:top w:val="single" w:sz="4" w:space="0" w:color="auto"/>
                    <w:left w:val="nil"/>
                    <w:right w:val="single" w:sz="4" w:space="0" w:color="auto"/>
                  </w:tcBorders>
                  <w:vAlign w:val="center"/>
                </w:tcPr>
                <w:p w14:paraId="3CDF5A48" w14:textId="77777777" w:rsidR="00624B5E" w:rsidRPr="00E665CA" w:rsidRDefault="00000000">
                  <w:pPr>
                    <w:pStyle w:val="affffffa"/>
                    <w:spacing w:line="240" w:lineRule="auto"/>
                    <w:rPr>
                      <w:sz w:val="18"/>
                      <w:szCs w:val="18"/>
                    </w:rPr>
                  </w:pPr>
                  <w:r w:rsidRPr="00E665CA">
                    <w:rPr>
                      <w:sz w:val="18"/>
                      <w:szCs w:val="18"/>
                    </w:rPr>
                    <w:t>名称</w:t>
                  </w:r>
                </w:p>
              </w:tc>
              <w:tc>
                <w:tcPr>
                  <w:tcW w:w="1905" w:type="dxa"/>
                  <w:gridSpan w:val="2"/>
                  <w:tcBorders>
                    <w:top w:val="single" w:sz="4" w:space="0" w:color="auto"/>
                    <w:left w:val="nil"/>
                    <w:bottom w:val="single" w:sz="4" w:space="0" w:color="auto"/>
                    <w:right w:val="single" w:sz="4" w:space="0" w:color="auto"/>
                  </w:tcBorders>
                  <w:vAlign w:val="center"/>
                </w:tcPr>
                <w:p w14:paraId="5F975D90" w14:textId="77777777" w:rsidR="00624B5E" w:rsidRPr="00E665CA" w:rsidRDefault="00000000">
                  <w:pPr>
                    <w:pStyle w:val="affffffa"/>
                    <w:spacing w:line="240" w:lineRule="auto"/>
                    <w:rPr>
                      <w:sz w:val="18"/>
                      <w:szCs w:val="18"/>
                    </w:rPr>
                  </w:pPr>
                  <w:r w:rsidRPr="00E665CA">
                    <w:rPr>
                      <w:sz w:val="18"/>
                      <w:szCs w:val="18"/>
                    </w:rPr>
                    <w:t>废水产生量</w:t>
                  </w:r>
                </w:p>
              </w:tc>
              <w:tc>
                <w:tcPr>
                  <w:tcW w:w="997" w:type="dxa"/>
                  <w:vMerge w:val="restart"/>
                  <w:tcBorders>
                    <w:top w:val="single" w:sz="4" w:space="0" w:color="auto"/>
                    <w:left w:val="nil"/>
                    <w:right w:val="single" w:sz="4" w:space="0" w:color="auto"/>
                  </w:tcBorders>
                  <w:vAlign w:val="center"/>
                </w:tcPr>
                <w:p w14:paraId="4CED3C3F" w14:textId="77777777" w:rsidR="00624B5E" w:rsidRPr="00E665CA" w:rsidRDefault="00000000">
                  <w:pPr>
                    <w:pStyle w:val="affffffa"/>
                    <w:spacing w:line="240" w:lineRule="auto"/>
                    <w:rPr>
                      <w:sz w:val="18"/>
                      <w:szCs w:val="18"/>
                    </w:rPr>
                  </w:pPr>
                  <w:r w:rsidRPr="00E665CA">
                    <w:rPr>
                      <w:sz w:val="18"/>
                      <w:szCs w:val="18"/>
                    </w:rPr>
                    <w:t>污染物种类</w:t>
                  </w:r>
                </w:p>
              </w:tc>
              <w:tc>
                <w:tcPr>
                  <w:tcW w:w="1771" w:type="dxa"/>
                  <w:vMerge w:val="restart"/>
                  <w:tcBorders>
                    <w:top w:val="single" w:sz="4" w:space="0" w:color="auto"/>
                    <w:left w:val="nil"/>
                    <w:right w:val="single" w:sz="4" w:space="0" w:color="auto"/>
                  </w:tcBorders>
                  <w:vAlign w:val="center"/>
                </w:tcPr>
                <w:p w14:paraId="442D1C0C" w14:textId="77777777" w:rsidR="00624B5E" w:rsidRPr="00E665CA" w:rsidRDefault="00000000">
                  <w:pPr>
                    <w:pStyle w:val="affffffa"/>
                    <w:spacing w:line="240" w:lineRule="auto"/>
                    <w:rPr>
                      <w:sz w:val="18"/>
                      <w:szCs w:val="18"/>
                    </w:rPr>
                  </w:pPr>
                  <w:r w:rsidRPr="00E665CA">
                    <w:rPr>
                      <w:sz w:val="18"/>
                      <w:szCs w:val="18"/>
                    </w:rPr>
                    <w:t>产生浓度</w:t>
                  </w:r>
                  <w:r w:rsidRPr="00E665CA">
                    <w:rPr>
                      <w:sz w:val="18"/>
                      <w:szCs w:val="18"/>
                    </w:rPr>
                    <w:t>mg/L</w:t>
                  </w:r>
                </w:p>
              </w:tc>
              <w:tc>
                <w:tcPr>
                  <w:tcW w:w="1478" w:type="dxa"/>
                  <w:vMerge w:val="restart"/>
                  <w:tcBorders>
                    <w:top w:val="single" w:sz="4" w:space="0" w:color="auto"/>
                    <w:left w:val="nil"/>
                    <w:right w:val="single" w:sz="4" w:space="0" w:color="auto"/>
                  </w:tcBorders>
                  <w:vAlign w:val="center"/>
                </w:tcPr>
                <w:p w14:paraId="1199C610" w14:textId="77777777" w:rsidR="00624B5E" w:rsidRPr="00E665CA" w:rsidRDefault="00000000">
                  <w:pPr>
                    <w:pStyle w:val="affffffa"/>
                    <w:spacing w:line="240" w:lineRule="auto"/>
                    <w:rPr>
                      <w:sz w:val="18"/>
                      <w:szCs w:val="18"/>
                    </w:rPr>
                  </w:pPr>
                  <w:r w:rsidRPr="00E665CA">
                    <w:rPr>
                      <w:sz w:val="18"/>
                      <w:szCs w:val="18"/>
                    </w:rPr>
                    <w:t>年产生量</w:t>
                  </w:r>
                  <w:r w:rsidRPr="00E665CA">
                    <w:rPr>
                      <w:sz w:val="18"/>
                      <w:szCs w:val="18"/>
                    </w:rPr>
                    <w:t>t/a</w:t>
                  </w:r>
                </w:p>
              </w:tc>
            </w:tr>
            <w:tr w:rsidR="00E665CA" w:rsidRPr="00E665CA" w14:paraId="7361DA8F" w14:textId="77777777">
              <w:trPr>
                <w:trHeight w:val="20"/>
                <w:jc w:val="center"/>
              </w:trPr>
              <w:tc>
                <w:tcPr>
                  <w:tcW w:w="851" w:type="dxa"/>
                  <w:vMerge/>
                  <w:tcBorders>
                    <w:left w:val="single" w:sz="4" w:space="0" w:color="auto"/>
                    <w:bottom w:val="single" w:sz="4" w:space="0" w:color="auto"/>
                    <w:right w:val="single" w:sz="4" w:space="0" w:color="auto"/>
                  </w:tcBorders>
                  <w:vAlign w:val="center"/>
                </w:tcPr>
                <w:p w14:paraId="42483BA1" w14:textId="77777777" w:rsidR="00624B5E" w:rsidRPr="00E665CA" w:rsidRDefault="00624B5E">
                  <w:pPr>
                    <w:widowControl/>
                    <w:spacing w:line="240" w:lineRule="auto"/>
                    <w:ind w:firstLineChars="0" w:firstLine="0"/>
                    <w:jc w:val="center"/>
                    <w:rPr>
                      <w:sz w:val="18"/>
                      <w:szCs w:val="18"/>
                    </w:rPr>
                  </w:pPr>
                </w:p>
              </w:tc>
              <w:tc>
                <w:tcPr>
                  <w:tcW w:w="1349" w:type="dxa"/>
                  <w:vMerge/>
                  <w:tcBorders>
                    <w:left w:val="nil"/>
                    <w:bottom w:val="single" w:sz="4" w:space="0" w:color="auto"/>
                    <w:right w:val="single" w:sz="4" w:space="0" w:color="auto"/>
                  </w:tcBorders>
                  <w:vAlign w:val="center"/>
                </w:tcPr>
                <w:p w14:paraId="68246DBF" w14:textId="77777777" w:rsidR="00624B5E" w:rsidRPr="00E665CA" w:rsidRDefault="00624B5E">
                  <w:pPr>
                    <w:widowControl/>
                    <w:spacing w:line="240" w:lineRule="auto"/>
                    <w:ind w:firstLineChars="0" w:firstLine="0"/>
                    <w:jc w:val="center"/>
                    <w:rPr>
                      <w:sz w:val="18"/>
                      <w:szCs w:val="18"/>
                    </w:rPr>
                  </w:pPr>
                </w:p>
              </w:tc>
              <w:tc>
                <w:tcPr>
                  <w:tcW w:w="888" w:type="dxa"/>
                  <w:tcBorders>
                    <w:top w:val="single" w:sz="4" w:space="0" w:color="auto"/>
                    <w:left w:val="nil"/>
                    <w:bottom w:val="single" w:sz="4" w:space="0" w:color="auto"/>
                    <w:right w:val="single" w:sz="4" w:space="0" w:color="auto"/>
                  </w:tcBorders>
                  <w:vAlign w:val="center"/>
                </w:tcPr>
                <w:p w14:paraId="5893258E" w14:textId="77777777" w:rsidR="00624B5E" w:rsidRPr="00E665CA" w:rsidRDefault="00000000">
                  <w:pPr>
                    <w:widowControl/>
                    <w:spacing w:line="240" w:lineRule="auto"/>
                    <w:ind w:firstLineChars="0" w:firstLine="0"/>
                    <w:jc w:val="center"/>
                    <w:rPr>
                      <w:sz w:val="18"/>
                      <w:szCs w:val="18"/>
                    </w:rPr>
                  </w:pPr>
                  <w:r w:rsidRPr="00E665CA">
                    <w:rPr>
                      <w:sz w:val="18"/>
                      <w:szCs w:val="18"/>
                    </w:rPr>
                    <w:t>m³/d</w:t>
                  </w:r>
                </w:p>
              </w:tc>
              <w:tc>
                <w:tcPr>
                  <w:tcW w:w="1017" w:type="dxa"/>
                  <w:tcBorders>
                    <w:top w:val="single" w:sz="4" w:space="0" w:color="auto"/>
                    <w:left w:val="nil"/>
                    <w:bottom w:val="single" w:sz="4" w:space="0" w:color="auto"/>
                    <w:right w:val="single" w:sz="4" w:space="0" w:color="auto"/>
                  </w:tcBorders>
                  <w:vAlign w:val="center"/>
                </w:tcPr>
                <w:p w14:paraId="2014AB61" w14:textId="77777777" w:rsidR="00624B5E" w:rsidRPr="00E665CA" w:rsidRDefault="00000000">
                  <w:pPr>
                    <w:widowControl/>
                    <w:spacing w:line="240" w:lineRule="auto"/>
                    <w:ind w:firstLineChars="0" w:firstLine="0"/>
                    <w:jc w:val="center"/>
                    <w:rPr>
                      <w:sz w:val="18"/>
                      <w:szCs w:val="18"/>
                    </w:rPr>
                  </w:pPr>
                  <w:r w:rsidRPr="00E665CA">
                    <w:rPr>
                      <w:sz w:val="18"/>
                      <w:szCs w:val="18"/>
                    </w:rPr>
                    <w:t>m³/a</w:t>
                  </w:r>
                </w:p>
              </w:tc>
              <w:tc>
                <w:tcPr>
                  <w:tcW w:w="997" w:type="dxa"/>
                  <w:vMerge/>
                  <w:tcBorders>
                    <w:left w:val="nil"/>
                    <w:bottom w:val="single" w:sz="4" w:space="0" w:color="auto"/>
                    <w:right w:val="single" w:sz="4" w:space="0" w:color="auto"/>
                  </w:tcBorders>
                  <w:vAlign w:val="center"/>
                </w:tcPr>
                <w:p w14:paraId="53FF6634" w14:textId="77777777" w:rsidR="00624B5E" w:rsidRPr="00E665CA" w:rsidRDefault="00624B5E">
                  <w:pPr>
                    <w:widowControl/>
                    <w:spacing w:line="240" w:lineRule="auto"/>
                    <w:ind w:firstLineChars="0" w:firstLine="0"/>
                    <w:jc w:val="center"/>
                    <w:rPr>
                      <w:sz w:val="18"/>
                      <w:szCs w:val="18"/>
                    </w:rPr>
                  </w:pPr>
                </w:p>
              </w:tc>
              <w:tc>
                <w:tcPr>
                  <w:tcW w:w="1771" w:type="dxa"/>
                  <w:vMerge/>
                  <w:tcBorders>
                    <w:left w:val="nil"/>
                    <w:bottom w:val="single" w:sz="4" w:space="0" w:color="auto"/>
                    <w:right w:val="single" w:sz="4" w:space="0" w:color="auto"/>
                  </w:tcBorders>
                  <w:vAlign w:val="center"/>
                </w:tcPr>
                <w:p w14:paraId="0800BB0D" w14:textId="77777777" w:rsidR="00624B5E" w:rsidRPr="00E665CA" w:rsidRDefault="00624B5E">
                  <w:pPr>
                    <w:widowControl/>
                    <w:spacing w:line="240" w:lineRule="auto"/>
                    <w:ind w:firstLineChars="0" w:firstLine="0"/>
                    <w:jc w:val="center"/>
                    <w:rPr>
                      <w:sz w:val="18"/>
                      <w:szCs w:val="18"/>
                    </w:rPr>
                  </w:pPr>
                </w:p>
              </w:tc>
              <w:tc>
                <w:tcPr>
                  <w:tcW w:w="1478" w:type="dxa"/>
                  <w:vMerge/>
                  <w:tcBorders>
                    <w:left w:val="nil"/>
                    <w:bottom w:val="single" w:sz="4" w:space="0" w:color="auto"/>
                    <w:right w:val="single" w:sz="4" w:space="0" w:color="auto"/>
                  </w:tcBorders>
                  <w:vAlign w:val="center"/>
                </w:tcPr>
                <w:p w14:paraId="1F149341" w14:textId="77777777" w:rsidR="00624B5E" w:rsidRPr="00E665CA" w:rsidRDefault="00624B5E">
                  <w:pPr>
                    <w:widowControl/>
                    <w:spacing w:line="240" w:lineRule="auto"/>
                    <w:ind w:firstLineChars="0" w:firstLine="0"/>
                    <w:jc w:val="center"/>
                    <w:rPr>
                      <w:sz w:val="18"/>
                      <w:szCs w:val="18"/>
                    </w:rPr>
                  </w:pPr>
                </w:p>
              </w:tc>
            </w:tr>
            <w:tr w:rsidR="00E665CA" w:rsidRPr="00E665CA" w14:paraId="14F47286" w14:textId="77777777">
              <w:trPr>
                <w:trHeight w:val="20"/>
                <w:jc w:val="center"/>
              </w:trPr>
              <w:tc>
                <w:tcPr>
                  <w:tcW w:w="851" w:type="dxa"/>
                  <w:vMerge w:val="restart"/>
                  <w:tcBorders>
                    <w:left w:val="single" w:sz="4" w:space="0" w:color="auto"/>
                    <w:right w:val="single" w:sz="4" w:space="0" w:color="auto"/>
                  </w:tcBorders>
                  <w:vAlign w:val="center"/>
                </w:tcPr>
                <w:p w14:paraId="0C0A97C3" w14:textId="77777777" w:rsidR="00624B5E" w:rsidRPr="00E665CA" w:rsidRDefault="00000000">
                  <w:pPr>
                    <w:widowControl/>
                    <w:spacing w:line="240" w:lineRule="auto"/>
                    <w:ind w:firstLineChars="0" w:firstLine="0"/>
                    <w:jc w:val="center"/>
                    <w:rPr>
                      <w:sz w:val="18"/>
                      <w:szCs w:val="18"/>
                    </w:rPr>
                  </w:pPr>
                  <w:r w:rsidRPr="00E665CA">
                    <w:rPr>
                      <w:rFonts w:hint="eastAsia"/>
                      <w:sz w:val="18"/>
                      <w:szCs w:val="18"/>
                    </w:rPr>
                    <w:t>生产废水</w:t>
                  </w:r>
                </w:p>
              </w:tc>
              <w:tc>
                <w:tcPr>
                  <w:tcW w:w="1349" w:type="dxa"/>
                  <w:vMerge w:val="restart"/>
                  <w:tcBorders>
                    <w:left w:val="nil"/>
                    <w:right w:val="single" w:sz="4" w:space="0" w:color="auto"/>
                  </w:tcBorders>
                  <w:vAlign w:val="center"/>
                </w:tcPr>
                <w:p w14:paraId="0D6CD867" w14:textId="77777777" w:rsidR="00624B5E" w:rsidRPr="00E665CA" w:rsidRDefault="00000000">
                  <w:pPr>
                    <w:widowControl/>
                    <w:spacing w:line="240" w:lineRule="auto"/>
                    <w:ind w:firstLineChars="0" w:firstLine="0"/>
                    <w:jc w:val="center"/>
                    <w:rPr>
                      <w:sz w:val="18"/>
                      <w:szCs w:val="18"/>
                    </w:rPr>
                  </w:pPr>
                  <w:r w:rsidRPr="00E665CA">
                    <w:rPr>
                      <w:rFonts w:hint="eastAsia"/>
                      <w:sz w:val="18"/>
                      <w:szCs w:val="18"/>
                    </w:rPr>
                    <w:t>水切割废水</w:t>
                  </w:r>
                </w:p>
              </w:tc>
              <w:tc>
                <w:tcPr>
                  <w:tcW w:w="888" w:type="dxa"/>
                  <w:vMerge w:val="restart"/>
                  <w:tcBorders>
                    <w:top w:val="single" w:sz="4" w:space="0" w:color="auto"/>
                    <w:left w:val="nil"/>
                    <w:right w:val="single" w:sz="4" w:space="0" w:color="auto"/>
                  </w:tcBorders>
                  <w:vAlign w:val="center"/>
                </w:tcPr>
                <w:p w14:paraId="23B6A29D" w14:textId="77777777" w:rsidR="00624B5E" w:rsidRPr="00E665CA" w:rsidRDefault="00000000">
                  <w:pPr>
                    <w:widowControl/>
                    <w:spacing w:line="240" w:lineRule="auto"/>
                    <w:ind w:firstLineChars="0" w:firstLine="0"/>
                    <w:jc w:val="center"/>
                    <w:rPr>
                      <w:sz w:val="18"/>
                      <w:szCs w:val="18"/>
                    </w:rPr>
                  </w:pPr>
                  <w:r w:rsidRPr="00E665CA">
                    <w:rPr>
                      <w:rFonts w:hint="eastAsia"/>
                      <w:sz w:val="18"/>
                      <w:szCs w:val="18"/>
                    </w:rPr>
                    <w:t>1.8</w:t>
                  </w:r>
                </w:p>
              </w:tc>
              <w:tc>
                <w:tcPr>
                  <w:tcW w:w="1017" w:type="dxa"/>
                  <w:vMerge w:val="restart"/>
                  <w:tcBorders>
                    <w:top w:val="single" w:sz="4" w:space="0" w:color="auto"/>
                    <w:left w:val="nil"/>
                    <w:right w:val="single" w:sz="4" w:space="0" w:color="auto"/>
                  </w:tcBorders>
                  <w:vAlign w:val="center"/>
                </w:tcPr>
                <w:p w14:paraId="3089278B" w14:textId="77777777" w:rsidR="00624B5E" w:rsidRPr="00E665CA" w:rsidRDefault="00000000">
                  <w:pPr>
                    <w:widowControl/>
                    <w:spacing w:line="240" w:lineRule="auto"/>
                    <w:ind w:firstLineChars="0" w:firstLine="0"/>
                    <w:jc w:val="center"/>
                    <w:rPr>
                      <w:sz w:val="18"/>
                      <w:szCs w:val="18"/>
                    </w:rPr>
                  </w:pPr>
                  <w:r w:rsidRPr="00E665CA">
                    <w:rPr>
                      <w:rFonts w:hint="eastAsia"/>
                      <w:sz w:val="18"/>
                      <w:szCs w:val="18"/>
                    </w:rPr>
                    <w:t>540</w:t>
                  </w:r>
                </w:p>
              </w:tc>
              <w:tc>
                <w:tcPr>
                  <w:tcW w:w="997" w:type="dxa"/>
                  <w:tcBorders>
                    <w:left w:val="nil"/>
                    <w:bottom w:val="single" w:sz="4" w:space="0" w:color="auto"/>
                    <w:right w:val="single" w:sz="4" w:space="0" w:color="auto"/>
                  </w:tcBorders>
                  <w:vAlign w:val="center"/>
                </w:tcPr>
                <w:p w14:paraId="18BED66A" w14:textId="77777777" w:rsidR="00624B5E" w:rsidRPr="00E665CA" w:rsidRDefault="00000000">
                  <w:pPr>
                    <w:widowControl/>
                    <w:spacing w:line="240" w:lineRule="auto"/>
                    <w:ind w:firstLineChars="0" w:firstLine="0"/>
                    <w:jc w:val="center"/>
                    <w:rPr>
                      <w:sz w:val="18"/>
                      <w:szCs w:val="18"/>
                    </w:rPr>
                  </w:pPr>
                  <w:r w:rsidRPr="00E665CA">
                    <w:rPr>
                      <w:sz w:val="18"/>
                      <w:szCs w:val="18"/>
                    </w:rPr>
                    <w:t>SS</w:t>
                  </w:r>
                </w:p>
              </w:tc>
              <w:tc>
                <w:tcPr>
                  <w:tcW w:w="1771" w:type="dxa"/>
                  <w:tcBorders>
                    <w:left w:val="nil"/>
                    <w:bottom w:val="single" w:sz="4" w:space="0" w:color="auto"/>
                    <w:right w:val="single" w:sz="4" w:space="0" w:color="auto"/>
                  </w:tcBorders>
                  <w:vAlign w:val="center"/>
                </w:tcPr>
                <w:p w14:paraId="6C346EF5" w14:textId="77777777" w:rsidR="00624B5E" w:rsidRPr="00E665CA" w:rsidRDefault="00000000">
                  <w:pPr>
                    <w:widowControl/>
                    <w:spacing w:line="240" w:lineRule="auto"/>
                    <w:ind w:firstLineChars="0" w:firstLine="0"/>
                    <w:jc w:val="center"/>
                    <w:rPr>
                      <w:sz w:val="18"/>
                      <w:szCs w:val="18"/>
                    </w:rPr>
                  </w:pPr>
                  <w:r w:rsidRPr="00E665CA">
                    <w:rPr>
                      <w:sz w:val="18"/>
                      <w:szCs w:val="18"/>
                    </w:rPr>
                    <w:t>3000</w:t>
                  </w:r>
                </w:p>
              </w:tc>
              <w:tc>
                <w:tcPr>
                  <w:tcW w:w="1478" w:type="dxa"/>
                  <w:tcBorders>
                    <w:left w:val="nil"/>
                    <w:bottom w:val="single" w:sz="4" w:space="0" w:color="auto"/>
                    <w:right w:val="single" w:sz="4" w:space="0" w:color="auto"/>
                  </w:tcBorders>
                  <w:vAlign w:val="center"/>
                </w:tcPr>
                <w:p w14:paraId="32918DAA" w14:textId="77777777" w:rsidR="00624B5E" w:rsidRPr="00E665CA" w:rsidRDefault="00000000">
                  <w:pPr>
                    <w:widowControl/>
                    <w:spacing w:line="240" w:lineRule="auto"/>
                    <w:ind w:firstLineChars="0" w:firstLine="0"/>
                    <w:jc w:val="center"/>
                    <w:rPr>
                      <w:sz w:val="18"/>
                      <w:szCs w:val="18"/>
                    </w:rPr>
                  </w:pPr>
                  <w:r w:rsidRPr="00E665CA">
                    <w:rPr>
                      <w:sz w:val="18"/>
                      <w:szCs w:val="18"/>
                    </w:rPr>
                    <w:t xml:space="preserve">1.620 </w:t>
                  </w:r>
                </w:p>
              </w:tc>
            </w:tr>
            <w:tr w:rsidR="00E665CA" w:rsidRPr="00E665CA" w14:paraId="32819E89" w14:textId="77777777">
              <w:trPr>
                <w:trHeight w:val="20"/>
                <w:jc w:val="center"/>
              </w:trPr>
              <w:tc>
                <w:tcPr>
                  <w:tcW w:w="851" w:type="dxa"/>
                  <w:vMerge/>
                  <w:tcBorders>
                    <w:left w:val="single" w:sz="4" w:space="0" w:color="auto"/>
                    <w:right w:val="single" w:sz="4" w:space="0" w:color="auto"/>
                  </w:tcBorders>
                  <w:vAlign w:val="center"/>
                </w:tcPr>
                <w:p w14:paraId="00DA4843" w14:textId="77777777" w:rsidR="00624B5E" w:rsidRPr="00E665CA" w:rsidRDefault="00624B5E">
                  <w:pPr>
                    <w:widowControl/>
                    <w:spacing w:line="240" w:lineRule="auto"/>
                    <w:ind w:firstLineChars="0" w:firstLine="0"/>
                    <w:jc w:val="center"/>
                    <w:rPr>
                      <w:sz w:val="18"/>
                      <w:szCs w:val="18"/>
                    </w:rPr>
                  </w:pPr>
                </w:p>
              </w:tc>
              <w:tc>
                <w:tcPr>
                  <w:tcW w:w="1349" w:type="dxa"/>
                  <w:vMerge/>
                  <w:tcBorders>
                    <w:left w:val="nil"/>
                    <w:right w:val="single" w:sz="4" w:space="0" w:color="auto"/>
                  </w:tcBorders>
                  <w:vAlign w:val="center"/>
                </w:tcPr>
                <w:p w14:paraId="5112F40D" w14:textId="77777777" w:rsidR="00624B5E" w:rsidRPr="00E665CA" w:rsidRDefault="00624B5E">
                  <w:pPr>
                    <w:widowControl/>
                    <w:spacing w:line="240" w:lineRule="auto"/>
                    <w:ind w:firstLineChars="0" w:firstLine="0"/>
                    <w:jc w:val="center"/>
                    <w:rPr>
                      <w:sz w:val="18"/>
                      <w:szCs w:val="18"/>
                    </w:rPr>
                  </w:pPr>
                </w:p>
              </w:tc>
              <w:tc>
                <w:tcPr>
                  <w:tcW w:w="888" w:type="dxa"/>
                  <w:vMerge/>
                  <w:tcBorders>
                    <w:top w:val="single" w:sz="4" w:space="0" w:color="auto"/>
                    <w:left w:val="nil"/>
                    <w:right w:val="single" w:sz="4" w:space="0" w:color="auto"/>
                  </w:tcBorders>
                  <w:vAlign w:val="center"/>
                </w:tcPr>
                <w:p w14:paraId="5F297C06" w14:textId="77777777" w:rsidR="00624B5E" w:rsidRPr="00E665CA" w:rsidRDefault="00624B5E">
                  <w:pPr>
                    <w:widowControl/>
                    <w:spacing w:line="240" w:lineRule="auto"/>
                    <w:ind w:firstLineChars="0" w:firstLine="0"/>
                    <w:jc w:val="center"/>
                    <w:rPr>
                      <w:sz w:val="18"/>
                      <w:szCs w:val="18"/>
                    </w:rPr>
                  </w:pPr>
                </w:p>
              </w:tc>
              <w:tc>
                <w:tcPr>
                  <w:tcW w:w="1017" w:type="dxa"/>
                  <w:vMerge/>
                  <w:tcBorders>
                    <w:top w:val="single" w:sz="4" w:space="0" w:color="auto"/>
                    <w:left w:val="nil"/>
                    <w:right w:val="single" w:sz="4" w:space="0" w:color="auto"/>
                  </w:tcBorders>
                  <w:vAlign w:val="center"/>
                </w:tcPr>
                <w:p w14:paraId="5587EDA9" w14:textId="77777777" w:rsidR="00624B5E" w:rsidRPr="00E665CA" w:rsidRDefault="00624B5E">
                  <w:pPr>
                    <w:widowControl/>
                    <w:spacing w:line="240" w:lineRule="auto"/>
                    <w:ind w:firstLineChars="0" w:firstLine="0"/>
                    <w:jc w:val="center"/>
                    <w:rPr>
                      <w:sz w:val="18"/>
                      <w:szCs w:val="18"/>
                    </w:rPr>
                  </w:pPr>
                </w:p>
              </w:tc>
              <w:tc>
                <w:tcPr>
                  <w:tcW w:w="997" w:type="dxa"/>
                  <w:tcBorders>
                    <w:left w:val="nil"/>
                    <w:bottom w:val="single" w:sz="4" w:space="0" w:color="auto"/>
                    <w:right w:val="single" w:sz="4" w:space="0" w:color="auto"/>
                  </w:tcBorders>
                  <w:vAlign w:val="center"/>
                </w:tcPr>
                <w:p w14:paraId="5AB5536B" w14:textId="77777777" w:rsidR="00624B5E" w:rsidRPr="00E665CA" w:rsidRDefault="00000000">
                  <w:pPr>
                    <w:widowControl/>
                    <w:spacing w:line="240" w:lineRule="auto"/>
                    <w:ind w:firstLineChars="0" w:firstLine="0"/>
                    <w:jc w:val="center"/>
                    <w:rPr>
                      <w:sz w:val="18"/>
                      <w:szCs w:val="18"/>
                    </w:rPr>
                  </w:pPr>
                  <w:r w:rsidRPr="00E665CA">
                    <w:rPr>
                      <w:rFonts w:hint="eastAsia"/>
                      <w:sz w:val="18"/>
                      <w:szCs w:val="18"/>
                    </w:rPr>
                    <w:t>石油类</w:t>
                  </w:r>
                </w:p>
              </w:tc>
              <w:tc>
                <w:tcPr>
                  <w:tcW w:w="1771" w:type="dxa"/>
                  <w:tcBorders>
                    <w:left w:val="nil"/>
                    <w:bottom w:val="single" w:sz="4" w:space="0" w:color="auto"/>
                    <w:right w:val="single" w:sz="4" w:space="0" w:color="auto"/>
                  </w:tcBorders>
                  <w:vAlign w:val="center"/>
                </w:tcPr>
                <w:p w14:paraId="794E26B4" w14:textId="77777777" w:rsidR="00624B5E" w:rsidRPr="00E665CA" w:rsidRDefault="00000000">
                  <w:pPr>
                    <w:widowControl/>
                    <w:spacing w:line="240" w:lineRule="auto"/>
                    <w:ind w:firstLineChars="0" w:firstLine="0"/>
                    <w:jc w:val="center"/>
                    <w:rPr>
                      <w:sz w:val="18"/>
                      <w:szCs w:val="18"/>
                    </w:rPr>
                  </w:pPr>
                  <w:r w:rsidRPr="00E665CA">
                    <w:rPr>
                      <w:sz w:val="18"/>
                      <w:szCs w:val="18"/>
                    </w:rPr>
                    <w:t>100</w:t>
                  </w:r>
                </w:p>
              </w:tc>
              <w:tc>
                <w:tcPr>
                  <w:tcW w:w="1478" w:type="dxa"/>
                  <w:tcBorders>
                    <w:left w:val="nil"/>
                    <w:bottom w:val="single" w:sz="4" w:space="0" w:color="auto"/>
                    <w:right w:val="single" w:sz="4" w:space="0" w:color="auto"/>
                  </w:tcBorders>
                  <w:vAlign w:val="center"/>
                </w:tcPr>
                <w:p w14:paraId="462FCABD" w14:textId="77777777" w:rsidR="00624B5E" w:rsidRPr="00E665CA" w:rsidRDefault="00000000">
                  <w:pPr>
                    <w:widowControl/>
                    <w:spacing w:line="240" w:lineRule="auto"/>
                    <w:ind w:firstLineChars="0" w:firstLine="0"/>
                    <w:jc w:val="center"/>
                    <w:rPr>
                      <w:sz w:val="18"/>
                      <w:szCs w:val="18"/>
                    </w:rPr>
                  </w:pPr>
                  <w:r w:rsidRPr="00E665CA">
                    <w:rPr>
                      <w:sz w:val="18"/>
                      <w:szCs w:val="18"/>
                    </w:rPr>
                    <w:t xml:space="preserve">0.054 </w:t>
                  </w:r>
                </w:p>
              </w:tc>
            </w:tr>
            <w:tr w:rsidR="00E665CA" w:rsidRPr="00E665CA" w14:paraId="69E97BA8" w14:textId="77777777">
              <w:trPr>
                <w:trHeight w:val="20"/>
                <w:jc w:val="center"/>
              </w:trPr>
              <w:tc>
                <w:tcPr>
                  <w:tcW w:w="851" w:type="dxa"/>
                  <w:vMerge/>
                  <w:tcBorders>
                    <w:left w:val="single" w:sz="4" w:space="0" w:color="auto"/>
                    <w:right w:val="single" w:sz="4" w:space="0" w:color="auto"/>
                  </w:tcBorders>
                  <w:vAlign w:val="center"/>
                </w:tcPr>
                <w:p w14:paraId="31ABBA7F" w14:textId="77777777" w:rsidR="00624B5E" w:rsidRPr="00E665CA" w:rsidRDefault="00624B5E">
                  <w:pPr>
                    <w:widowControl/>
                    <w:spacing w:line="240" w:lineRule="auto"/>
                    <w:ind w:firstLineChars="0" w:firstLine="0"/>
                    <w:jc w:val="center"/>
                    <w:rPr>
                      <w:sz w:val="18"/>
                      <w:szCs w:val="18"/>
                    </w:rPr>
                  </w:pPr>
                </w:p>
              </w:tc>
              <w:tc>
                <w:tcPr>
                  <w:tcW w:w="1349" w:type="dxa"/>
                  <w:vMerge w:val="restart"/>
                  <w:tcBorders>
                    <w:left w:val="nil"/>
                    <w:right w:val="single" w:sz="4" w:space="0" w:color="auto"/>
                  </w:tcBorders>
                  <w:vAlign w:val="center"/>
                </w:tcPr>
                <w:p w14:paraId="241E73FA" w14:textId="77777777" w:rsidR="00624B5E" w:rsidRPr="00E665CA" w:rsidRDefault="00000000">
                  <w:pPr>
                    <w:widowControl/>
                    <w:spacing w:line="240" w:lineRule="auto"/>
                    <w:ind w:firstLineChars="0" w:firstLine="0"/>
                    <w:jc w:val="center"/>
                    <w:rPr>
                      <w:sz w:val="18"/>
                      <w:szCs w:val="18"/>
                    </w:rPr>
                  </w:pPr>
                  <w:r w:rsidRPr="00E665CA">
                    <w:rPr>
                      <w:rFonts w:hint="eastAsia"/>
                      <w:sz w:val="18"/>
                      <w:szCs w:val="18"/>
                    </w:rPr>
                    <w:t>地面清洗废水</w:t>
                  </w:r>
                </w:p>
              </w:tc>
              <w:tc>
                <w:tcPr>
                  <w:tcW w:w="888" w:type="dxa"/>
                  <w:vMerge w:val="restart"/>
                  <w:tcBorders>
                    <w:top w:val="single" w:sz="4" w:space="0" w:color="auto"/>
                    <w:left w:val="nil"/>
                    <w:right w:val="single" w:sz="4" w:space="0" w:color="auto"/>
                  </w:tcBorders>
                  <w:vAlign w:val="center"/>
                </w:tcPr>
                <w:p w14:paraId="3F540F7E" w14:textId="77777777" w:rsidR="00624B5E" w:rsidRPr="00E665CA" w:rsidRDefault="00000000">
                  <w:pPr>
                    <w:widowControl/>
                    <w:spacing w:line="240" w:lineRule="auto"/>
                    <w:ind w:firstLineChars="0" w:firstLine="0"/>
                    <w:jc w:val="center"/>
                    <w:rPr>
                      <w:sz w:val="18"/>
                      <w:szCs w:val="18"/>
                    </w:rPr>
                  </w:pPr>
                  <w:r w:rsidRPr="00E665CA">
                    <w:rPr>
                      <w:rFonts w:hint="eastAsia"/>
                      <w:sz w:val="18"/>
                      <w:szCs w:val="18"/>
                    </w:rPr>
                    <w:t>3.48</w:t>
                  </w:r>
                </w:p>
              </w:tc>
              <w:tc>
                <w:tcPr>
                  <w:tcW w:w="1017" w:type="dxa"/>
                  <w:vMerge w:val="restart"/>
                  <w:tcBorders>
                    <w:top w:val="single" w:sz="4" w:space="0" w:color="auto"/>
                    <w:left w:val="nil"/>
                    <w:right w:val="single" w:sz="4" w:space="0" w:color="auto"/>
                  </w:tcBorders>
                  <w:vAlign w:val="center"/>
                </w:tcPr>
                <w:p w14:paraId="16E32E2A" w14:textId="77777777" w:rsidR="00624B5E" w:rsidRPr="00E665CA" w:rsidRDefault="00000000">
                  <w:pPr>
                    <w:widowControl/>
                    <w:spacing w:line="240" w:lineRule="auto"/>
                    <w:ind w:firstLineChars="0" w:firstLine="0"/>
                    <w:jc w:val="center"/>
                    <w:rPr>
                      <w:sz w:val="18"/>
                      <w:szCs w:val="18"/>
                    </w:rPr>
                  </w:pPr>
                  <w:r w:rsidRPr="00E665CA">
                    <w:rPr>
                      <w:sz w:val="18"/>
                      <w:szCs w:val="18"/>
                    </w:rPr>
                    <w:t>1782</w:t>
                  </w:r>
                </w:p>
              </w:tc>
              <w:tc>
                <w:tcPr>
                  <w:tcW w:w="997" w:type="dxa"/>
                  <w:tcBorders>
                    <w:left w:val="nil"/>
                    <w:bottom w:val="single" w:sz="4" w:space="0" w:color="auto"/>
                    <w:right w:val="single" w:sz="4" w:space="0" w:color="auto"/>
                  </w:tcBorders>
                  <w:vAlign w:val="center"/>
                </w:tcPr>
                <w:p w14:paraId="246ECF7C" w14:textId="77777777" w:rsidR="00624B5E" w:rsidRPr="00E665CA" w:rsidRDefault="00000000">
                  <w:pPr>
                    <w:widowControl/>
                    <w:spacing w:line="240" w:lineRule="auto"/>
                    <w:ind w:firstLineChars="0" w:firstLine="0"/>
                    <w:jc w:val="center"/>
                    <w:rPr>
                      <w:sz w:val="18"/>
                      <w:szCs w:val="18"/>
                    </w:rPr>
                  </w:pPr>
                  <w:r w:rsidRPr="00E665CA">
                    <w:rPr>
                      <w:sz w:val="18"/>
                      <w:szCs w:val="18"/>
                    </w:rPr>
                    <w:t>COD</w:t>
                  </w:r>
                </w:p>
              </w:tc>
              <w:tc>
                <w:tcPr>
                  <w:tcW w:w="1771" w:type="dxa"/>
                  <w:tcBorders>
                    <w:left w:val="nil"/>
                    <w:bottom w:val="single" w:sz="4" w:space="0" w:color="auto"/>
                    <w:right w:val="single" w:sz="4" w:space="0" w:color="auto"/>
                  </w:tcBorders>
                  <w:vAlign w:val="center"/>
                </w:tcPr>
                <w:p w14:paraId="4A1A93CD" w14:textId="77777777" w:rsidR="00624B5E" w:rsidRPr="00E665CA" w:rsidRDefault="00000000">
                  <w:pPr>
                    <w:widowControl/>
                    <w:spacing w:line="240" w:lineRule="auto"/>
                    <w:ind w:firstLineChars="0" w:firstLine="0"/>
                    <w:jc w:val="center"/>
                    <w:rPr>
                      <w:sz w:val="18"/>
                      <w:szCs w:val="18"/>
                    </w:rPr>
                  </w:pPr>
                  <w:r w:rsidRPr="00E665CA">
                    <w:rPr>
                      <w:rFonts w:hint="eastAsia"/>
                      <w:sz w:val="18"/>
                      <w:szCs w:val="18"/>
                    </w:rPr>
                    <w:t>600</w:t>
                  </w:r>
                </w:p>
              </w:tc>
              <w:tc>
                <w:tcPr>
                  <w:tcW w:w="1478" w:type="dxa"/>
                  <w:tcBorders>
                    <w:left w:val="nil"/>
                    <w:bottom w:val="single" w:sz="4" w:space="0" w:color="auto"/>
                    <w:right w:val="single" w:sz="4" w:space="0" w:color="auto"/>
                  </w:tcBorders>
                  <w:vAlign w:val="center"/>
                </w:tcPr>
                <w:p w14:paraId="78A4EB72" w14:textId="77777777" w:rsidR="00624B5E" w:rsidRPr="00E665CA" w:rsidRDefault="00000000">
                  <w:pPr>
                    <w:widowControl/>
                    <w:spacing w:line="240" w:lineRule="auto"/>
                    <w:ind w:firstLineChars="0" w:firstLine="0"/>
                    <w:jc w:val="center"/>
                    <w:rPr>
                      <w:sz w:val="18"/>
                      <w:szCs w:val="18"/>
                    </w:rPr>
                  </w:pPr>
                  <w:r w:rsidRPr="00E665CA">
                    <w:rPr>
                      <w:sz w:val="18"/>
                      <w:szCs w:val="18"/>
                    </w:rPr>
                    <w:t xml:space="preserve">0.626 </w:t>
                  </w:r>
                </w:p>
              </w:tc>
            </w:tr>
            <w:tr w:rsidR="00E665CA" w:rsidRPr="00E665CA" w14:paraId="7849A147" w14:textId="77777777">
              <w:trPr>
                <w:trHeight w:val="20"/>
                <w:jc w:val="center"/>
              </w:trPr>
              <w:tc>
                <w:tcPr>
                  <w:tcW w:w="851" w:type="dxa"/>
                  <w:vMerge/>
                  <w:tcBorders>
                    <w:left w:val="single" w:sz="4" w:space="0" w:color="auto"/>
                    <w:right w:val="single" w:sz="4" w:space="0" w:color="auto"/>
                  </w:tcBorders>
                  <w:vAlign w:val="center"/>
                </w:tcPr>
                <w:p w14:paraId="3D39D6FD" w14:textId="77777777" w:rsidR="00624B5E" w:rsidRPr="00E665CA" w:rsidRDefault="00624B5E">
                  <w:pPr>
                    <w:widowControl/>
                    <w:spacing w:line="240" w:lineRule="auto"/>
                    <w:ind w:firstLineChars="0" w:firstLine="0"/>
                    <w:jc w:val="center"/>
                    <w:rPr>
                      <w:sz w:val="18"/>
                      <w:szCs w:val="18"/>
                    </w:rPr>
                  </w:pPr>
                </w:p>
              </w:tc>
              <w:tc>
                <w:tcPr>
                  <w:tcW w:w="1349" w:type="dxa"/>
                  <w:vMerge/>
                  <w:tcBorders>
                    <w:left w:val="nil"/>
                    <w:right w:val="single" w:sz="4" w:space="0" w:color="auto"/>
                  </w:tcBorders>
                  <w:vAlign w:val="center"/>
                </w:tcPr>
                <w:p w14:paraId="6EF98485" w14:textId="77777777" w:rsidR="00624B5E" w:rsidRPr="00E665CA" w:rsidRDefault="00624B5E">
                  <w:pPr>
                    <w:widowControl/>
                    <w:spacing w:line="240" w:lineRule="auto"/>
                    <w:ind w:firstLineChars="0" w:firstLine="0"/>
                    <w:jc w:val="center"/>
                    <w:rPr>
                      <w:sz w:val="18"/>
                      <w:szCs w:val="18"/>
                    </w:rPr>
                  </w:pPr>
                </w:p>
              </w:tc>
              <w:tc>
                <w:tcPr>
                  <w:tcW w:w="888" w:type="dxa"/>
                  <w:vMerge/>
                  <w:tcBorders>
                    <w:left w:val="nil"/>
                    <w:right w:val="single" w:sz="4" w:space="0" w:color="auto"/>
                  </w:tcBorders>
                  <w:vAlign w:val="center"/>
                </w:tcPr>
                <w:p w14:paraId="755DCFA2" w14:textId="77777777" w:rsidR="00624B5E" w:rsidRPr="00E665CA" w:rsidRDefault="00624B5E">
                  <w:pPr>
                    <w:widowControl/>
                    <w:spacing w:line="240" w:lineRule="auto"/>
                    <w:ind w:firstLineChars="0" w:firstLine="0"/>
                    <w:jc w:val="center"/>
                    <w:rPr>
                      <w:sz w:val="18"/>
                      <w:szCs w:val="18"/>
                    </w:rPr>
                  </w:pPr>
                </w:p>
              </w:tc>
              <w:tc>
                <w:tcPr>
                  <w:tcW w:w="1017" w:type="dxa"/>
                  <w:vMerge/>
                  <w:tcBorders>
                    <w:left w:val="nil"/>
                    <w:right w:val="single" w:sz="4" w:space="0" w:color="auto"/>
                  </w:tcBorders>
                  <w:vAlign w:val="center"/>
                </w:tcPr>
                <w:p w14:paraId="2AF37AA8" w14:textId="77777777" w:rsidR="00624B5E" w:rsidRPr="00E665CA" w:rsidRDefault="00624B5E">
                  <w:pPr>
                    <w:widowControl/>
                    <w:spacing w:line="240" w:lineRule="auto"/>
                    <w:ind w:firstLineChars="0" w:firstLine="0"/>
                    <w:jc w:val="center"/>
                    <w:rPr>
                      <w:sz w:val="18"/>
                      <w:szCs w:val="18"/>
                    </w:rPr>
                  </w:pPr>
                </w:p>
              </w:tc>
              <w:tc>
                <w:tcPr>
                  <w:tcW w:w="997" w:type="dxa"/>
                  <w:tcBorders>
                    <w:left w:val="nil"/>
                    <w:bottom w:val="single" w:sz="4" w:space="0" w:color="auto"/>
                    <w:right w:val="single" w:sz="4" w:space="0" w:color="auto"/>
                  </w:tcBorders>
                  <w:vAlign w:val="center"/>
                </w:tcPr>
                <w:p w14:paraId="59B53BCC" w14:textId="77777777" w:rsidR="00624B5E" w:rsidRPr="00E665CA" w:rsidRDefault="00000000">
                  <w:pPr>
                    <w:widowControl/>
                    <w:spacing w:line="240" w:lineRule="auto"/>
                    <w:ind w:firstLineChars="0" w:firstLine="0"/>
                    <w:jc w:val="center"/>
                    <w:rPr>
                      <w:sz w:val="18"/>
                      <w:szCs w:val="18"/>
                    </w:rPr>
                  </w:pPr>
                  <w:r w:rsidRPr="00E665CA">
                    <w:rPr>
                      <w:sz w:val="18"/>
                      <w:szCs w:val="18"/>
                    </w:rPr>
                    <w:t>SS</w:t>
                  </w:r>
                </w:p>
              </w:tc>
              <w:tc>
                <w:tcPr>
                  <w:tcW w:w="1771" w:type="dxa"/>
                  <w:tcBorders>
                    <w:left w:val="nil"/>
                    <w:bottom w:val="single" w:sz="4" w:space="0" w:color="auto"/>
                    <w:right w:val="single" w:sz="4" w:space="0" w:color="auto"/>
                  </w:tcBorders>
                  <w:vAlign w:val="center"/>
                </w:tcPr>
                <w:p w14:paraId="18C3E6DD" w14:textId="77777777" w:rsidR="00624B5E" w:rsidRPr="00E665CA" w:rsidRDefault="00000000">
                  <w:pPr>
                    <w:widowControl/>
                    <w:spacing w:line="240" w:lineRule="auto"/>
                    <w:ind w:firstLineChars="0" w:firstLine="0"/>
                    <w:jc w:val="center"/>
                    <w:rPr>
                      <w:sz w:val="18"/>
                      <w:szCs w:val="18"/>
                    </w:rPr>
                  </w:pPr>
                  <w:r w:rsidRPr="00E665CA">
                    <w:rPr>
                      <w:rFonts w:hint="eastAsia"/>
                      <w:sz w:val="18"/>
                      <w:szCs w:val="18"/>
                    </w:rPr>
                    <w:t>500</w:t>
                  </w:r>
                </w:p>
              </w:tc>
              <w:tc>
                <w:tcPr>
                  <w:tcW w:w="1478" w:type="dxa"/>
                  <w:tcBorders>
                    <w:left w:val="nil"/>
                    <w:bottom w:val="single" w:sz="4" w:space="0" w:color="auto"/>
                    <w:right w:val="single" w:sz="4" w:space="0" w:color="auto"/>
                  </w:tcBorders>
                  <w:vAlign w:val="center"/>
                </w:tcPr>
                <w:p w14:paraId="2E7C7963" w14:textId="77777777" w:rsidR="00624B5E" w:rsidRPr="00E665CA" w:rsidRDefault="00000000">
                  <w:pPr>
                    <w:widowControl/>
                    <w:spacing w:line="240" w:lineRule="auto"/>
                    <w:ind w:firstLineChars="0" w:firstLine="0"/>
                    <w:jc w:val="center"/>
                    <w:rPr>
                      <w:sz w:val="18"/>
                      <w:szCs w:val="18"/>
                    </w:rPr>
                  </w:pPr>
                  <w:r w:rsidRPr="00E665CA">
                    <w:rPr>
                      <w:sz w:val="18"/>
                      <w:szCs w:val="18"/>
                    </w:rPr>
                    <w:t xml:space="preserve">0.522 </w:t>
                  </w:r>
                </w:p>
              </w:tc>
            </w:tr>
            <w:tr w:rsidR="00E665CA" w:rsidRPr="00E665CA" w14:paraId="770DC9C8" w14:textId="77777777">
              <w:trPr>
                <w:trHeight w:val="20"/>
                <w:jc w:val="center"/>
              </w:trPr>
              <w:tc>
                <w:tcPr>
                  <w:tcW w:w="851" w:type="dxa"/>
                  <w:vMerge/>
                  <w:tcBorders>
                    <w:left w:val="single" w:sz="4" w:space="0" w:color="auto"/>
                    <w:right w:val="single" w:sz="4" w:space="0" w:color="auto"/>
                  </w:tcBorders>
                  <w:vAlign w:val="center"/>
                </w:tcPr>
                <w:p w14:paraId="3BBD2A96" w14:textId="77777777" w:rsidR="00624B5E" w:rsidRPr="00E665CA" w:rsidRDefault="00624B5E">
                  <w:pPr>
                    <w:widowControl/>
                    <w:spacing w:line="240" w:lineRule="auto"/>
                    <w:ind w:firstLineChars="0" w:firstLine="0"/>
                    <w:jc w:val="center"/>
                    <w:rPr>
                      <w:sz w:val="18"/>
                      <w:szCs w:val="18"/>
                    </w:rPr>
                  </w:pPr>
                </w:p>
              </w:tc>
              <w:tc>
                <w:tcPr>
                  <w:tcW w:w="1349" w:type="dxa"/>
                  <w:vMerge/>
                  <w:tcBorders>
                    <w:left w:val="nil"/>
                    <w:bottom w:val="single" w:sz="4" w:space="0" w:color="auto"/>
                    <w:right w:val="single" w:sz="4" w:space="0" w:color="auto"/>
                  </w:tcBorders>
                  <w:vAlign w:val="center"/>
                </w:tcPr>
                <w:p w14:paraId="631797D4" w14:textId="77777777" w:rsidR="00624B5E" w:rsidRPr="00E665CA" w:rsidRDefault="00624B5E">
                  <w:pPr>
                    <w:widowControl/>
                    <w:spacing w:line="240" w:lineRule="auto"/>
                    <w:ind w:firstLineChars="0" w:firstLine="0"/>
                    <w:jc w:val="center"/>
                    <w:rPr>
                      <w:sz w:val="18"/>
                      <w:szCs w:val="18"/>
                    </w:rPr>
                  </w:pPr>
                </w:p>
              </w:tc>
              <w:tc>
                <w:tcPr>
                  <w:tcW w:w="888" w:type="dxa"/>
                  <w:vMerge/>
                  <w:tcBorders>
                    <w:left w:val="nil"/>
                    <w:bottom w:val="single" w:sz="4" w:space="0" w:color="auto"/>
                    <w:right w:val="single" w:sz="4" w:space="0" w:color="auto"/>
                  </w:tcBorders>
                  <w:vAlign w:val="center"/>
                </w:tcPr>
                <w:p w14:paraId="1B2889F8" w14:textId="77777777" w:rsidR="00624B5E" w:rsidRPr="00E665CA" w:rsidRDefault="00624B5E">
                  <w:pPr>
                    <w:widowControl/>
                    <w:spacing w:line="240" w:lineRule="auto"/>
                    <w:ind w:firstLineChars="0" w:firstLine="0"/>
                    <w:jc w:val="center"/>
                    <w:rPr>
                      <w:sz w:val="18"/>
                      <w:szCs w:val="18"/>
                    </w:rPr>
                  </w:pPr>
                </w:p>
              </w:tc>
              <w:tc>
                <w:tcPr>
                  <w:tcW w:w="1017" w:type="dxa"/>
                  <w:vMerge/>
                  <w:tcBorders>
                    <w:left w:val="nil"/>
                    <w:bottom w:val="single" w:sz="4" w:space="0" w:color="auto"/>
                    <w:right w:val="single" w:sz="4" w:space="0" w:color="auto"/>
                  </w:tcBorders>
                  <w:vAlign w:val="center"/>
                </w:tcPr>
                <w:p w14:paraId="7D419C6C" w14:textId="77777777" w:rsidR="00624B5E" w:rsidRPr="00E665CA" w:rsidRDefault="00624B5E">
                  <w:pPr>
                    <w:widowControl/>
                    <w:spacing w:line="240" w:lineRule="auto"/>
                    <w:ind w:firstLineChars="0" w:firstLine="0"/>
                    <w:jc w:val="center"/>
                    <w:rPr>
                      <w:sz w:val="18"/>
                      <w:szCs w:val="18"/>
                    </w:rPr>
                  </w:pPr>
                </w:p>
              </w:tc>
              <w:tc>
                <w:tcPr>
                  <w:tcW w:w="997" w:type="dxa"/>
                  <w:tcBorders>
                    <w:left w:val="nil"/>
                    <w:bottom w:val="single" w:sz="4" w:space="0" w:color="auto"/>
                    <w:right w:val="single" w:sz="4" w:space="0" w:color="auto"/>
                  </w:tcBorders>
                  <w:vAlign w:val="center"/>
                </w:tcPr>
                <w:p w14:paraId="591AD750" w14:textId="77777777" w:rsidR="00624B5E" w:rsidRPr="00E665CA" w:rsidRDefault="00000000">
                  <w:pPr>
                    <w:widowControl/>
                    <w:spacing w:line="240" w:lineRule="auto"/>
                    <w:ind w:firstLineChars="0" w:firstLine="0"/>
                    <w:jc w:val="center"/>
                    <w:rPr>
                      <w:sz w:val="18"/>
                      <w:szCs w:val="18"/>
                    </w:rPr>
                  </w:pPr>
                  <w:r w:rsidRPr="00E665CA">
                    <w:rPr>
                      <w:rFonts w:hint="eastAsia"/>
                      <w:sz w:val="18"/>
                      <w:szCs w:val="18"/>
                    </w:rPr>
                    <w:t>石油类</w:t>
                  </w:r>
                </w:p>
              </w:tc>
              <w:tc>
                <w:tcPr>
                  <w:tcW w:w="1771" w:type="dxa"/>
                  <w:tcBorders>
                    <w:left w:val="nil"/>
                    <w:bottom w:val="single" w:sz="4" w:space="0" w:color="auto"/>
                    <w:right w:val="single" w:sz="4" w:space="0" w:color="auto"/>
                  </w:tcBorders>
                  <w:vAlign w:val="center"/>
                </w:tcPr>
                <w:p w14:paraId="75C31078" w14:textId="77777777" w:rsidR="00624B5E" w:rsidRPr="00E665CA" w:rsidRDefault="00A10D5E">
                  <w:pPr>
                    <w:widowControl/>
                    <w:spacing w:line="240" w:lineRule="auto"/>
                    <w:ind w:firstLineChars="0" w:firstLine="0"/>
                    <w:jc w:val="center"/>
                    <w:rPr>
                      <w:sz w:val="18"/>
                      <w:szCs w:val="18"/>
                    </w:rPr>
                  </w:pPr>
                  <w:r>
                    <w:rPr>
                      <w:rFonts w:hint="eastAsia"/>
                      <w:sz w:val="18"/>
                      <w:szCs w:val="18"/>
                    </w:rPr>
                    <w:t>1</w:t>
                  </w:r>
                  <w:r w:rsidRPr="00E665CA">
                    <w:rPr>
                      <w:rFonts w:hint="eastAsia"/>
                      <w:sz w:val="18"/>
                      <w:szCs w:val="18"/>
                    </w:rPr>
                    <w:t>00</w:t>
                  </w:r>
                </w:p>
              </w:tc>
              <w:tc>
                <w:tcPr>
                  <w:tcW w:w="1478" w:type="dxa"/>
                  <w:tcBorders>
                    <w:left w:val="nil"/>
                    <w:bottom w:val="single" w:sz="4" w:space="0" w:color="auto"/>
                    <w:right w:val="single" w:sz="4" w:space="0" w:color="auto"/>
                  </w:tcBorders>
                  <w:vAlign w:val="center"/>
                </w:tcPr>
                <w:p w14:paraId="575BC7D3" w14:textId="77777777" w:rsidR="00624B5E" w:rsidRPr="00E665CA" w:rsidRDefault="00000000">
                  <w:pPr>
                    <w:widowControl/>
                    <w:spacing w:line="240" w:lineRule="auto"/>
                    <w:ind w:firstLineChars="0" w:firstLine="0"/>
                    <w:jc w:val="center"/>
                    <w:rPr>
                      <w:sz w:val="18"/>
                      <w:szCs w:val="18"/>
                    </w:rPr>
                  </w:pPr>
                  <w:r w:rsidRPr="00E665CA">
                    <w:rPr>
                      <w:sz w:val="18"/>
                      <w:szCs w:val="18"/>
                    </w:rPr>
                    <w:t>0.</w:t>
                  </w:r>
                  <w:r w:rsidR="00A10D5E">
                    <w:rPr>
                      <w:rFonts w:hint="eastAsia"/>
                      <w:sz w:val="18"/>
                      <w:szCs w:val="18"/>
                    </w:rPr>
                    <w:t>105</w:t>
                  </w:r>
                </w:p>
              </w:tc>
            </w:tr>
            <w:tr w:rsidR="00E665CA" w:rsidRPr="00E665CA" w14:paraId="25599CBC" w14:textId="77777777">
              <w:trPr>
                <w:trHeight w:val="20"/>
                <w:jc w:val="center"/>
              </w:trPr>
              <w:tc>
                <w:tcPr>
                  <w:tcW w:w="851" w:type="dxa"/>
                  <w:vMerge w:val="restart"/>
                  <w:tcBorders>
                    <w:top w:val="nil"/>
                    <w:left w:val="single" w:sz="4" w:space="0" w:color="auto"/>
                    <w:right w:val="single" w:sz="4" w:space="0" w:color="auto"/>
                  </w:tcBorders>
                  <w:vAlign w:val="center"/>
                </w:tcPr>
                <w:p w14:paraId="6702FF94" w14:textId="77777777" w:rsidR="00624B5E" w:rsidRPr="00E665CA" w:rsidRDefault="00000000">
                  <w:pPr>
                    <w:pStyle w:val="affffffa"/>
                    <w:spacing w:line="240" w:lineRule="auto"/>
                    <w:rPr>
                      <w:sz w:val="18"/>
                      <w:szCs w:val="18"/>
                    </w:rPr>
                  </w:pPr>
                  <w:r w:rsidRPr="00E665CA">
                    <w:rPr>
                      <w:sz w:val="18"/>
                      <w:szCs w:val="18"/>
                    </w:rPr>
                    <w:t>生活污水</w:t>
                  </w:r>
                </w:p>
              </w:tc>
              <w:tc>
                <w:tcPr>
                  <w:tcW w:w="1349" w:type="dxa"/>
                  <w:vMerge w:val="restart"/>
                  <w:tcBorders>
                    <w:top w:val="nil"/>
                    <w:left w:val="nil"/>
                    <w:right w:val="single" w:sz="4" w:space="0" w:color="auto"/>
                  </w:tcBorders>
                  <w:vAlign w:val="center"/>
                </w:tcPr>
                <w:p w14:paraId="7913CFC4" w14:textId="77777777" w:rsidR="00624B5E" w:rsidRPr="00E665CA" w:rsidRDefault="00000000">
                  <w:pPr>
                    <w:pStyle w:val="affffffa"/>
                    <w:spacing w:line="240" w:lineRule="auto"/>
                    <w:rPr>
                      <w:sz w:val="18"/>
                      <w:szCs w:val="18"/>
                    </w:rPr>
                  </w:pPr>
                  <w:r w:rsidRPr="00E665CA">
                    <w:rPr>
                      <w:sz w:val="18"/>
                      <w:szCs w:val="18"/>
                    </w:rPr>
                    <w:t>生活污水</w:t>
                  </w:r>
                </w:p>
              </w:tc>
              <w:tc>
                <w:tcPr>
                  <w:tcW w:w="888" w:type="dxa"/>
                  <w:vMerge w:val="restart"/>
                  <w:tcBorders>
                    <w:top w:val="nil"/>
                    <w:left w:val="nil"/>
                    <w:right w:val="single" w:sz="4" w:space="0" w:color="auto"/>
                  </w:tcBorders>
                  <w:vAlign w:val="center"/>
                </w:tcPr>
                <w:p w14:paraId="08168DD7" w14:textId="77777777" w:rsidR="00624B5E" w:rsidRPr="00E665CA" w:rsidRDefault="00000000">
                  <w:pPr>
                    <w:pStyle w:val="affffffa"/>
                    <w:spacing w:line="240" w:lineRule="auto"/>
                    <w:rPr>
                      <w:sz w:val="18"/>
                      <w:szCs w:val="18"/>
                    </w:rPr>
                  </w:pPr>
                  <w:r w:rsidRPr="00E665CA">
                    <w:rPr>
                      <w:rFonts w:hint="eastAsia"/>
                      <w:sz w:val="18"/>
                      <w:szCs w:val="18"/>
                    </w:rPr>
                    <w:t>1.35</w:t>
                  </w:r>
                </w:p>
              </w:tc>
              <w:tc>
                <w:tcPr>
                  <w:tcW w:w="1017" w:type="dxa"/>
                  <w:vMerge w:val="restart"/>
                  <w:tcBorders>
                    <w:top w:val="nil"/>
                    <w:left w:val="nil"/>
                    <w:right w:val="single" w:sz="4" w:space="0" w:color="auto"/>
                  </w:tcBorders>
                  <w:vAlign w:val="center"/>
                </w:tcPr>
                <w:p w14:paraId="644C197D" w14:textId="77777777" w:rsidR="00624B5E" w:rsidRPr="00E665CA" w:rsidRDefault="00000000">
                  <w:pPr>
                    <w:widowControl/>
                    <w:spacing w:line="240" w:lineRule="auto"/>
                    <w:ind w:firstLineChars="0" w:firstLine="0"/>
                    <w:jc w:val="center"/>
                    <w:rPr>
                      <w:sz w:val="18"/>
                      <w:szCs w:val="18"/>
                    </w:rPr>
                  </w:pPr>
                  <w:r w:rsidRPr="00E665CA">
                    <w:rPr>
                      <w:rFonts w:hint="eastAsia"/>
                      <w:sz w:val="18"/>
                      <w:szCs w:val="18"/>
                    </w:rPr>
                    <w:t>405</w:t>
                  </w:r>
                </w:p>
              </w:tc>
              <w:tc>
                <w:tcPr>
                  <w:tcW w:w="997" w:type="dxa"/>
                  <w:tcBorders>
                    <w:top w:val="single" w:sz="4" w:space="0" w:color="auto"/>
                    <w:left w:val="nil"/>
                    <w:bottom w:val="single" w:sz="4" w:space="0" w:color="auto"/>
                    <w:right w:val="single" w:sz="4" w:space="0" w:color="auto"/>
                  </w:tcBorders>
                </w:tcPr>
                <w:p w14:paraId="567ACCF1" w14:textId="77777777" w:rsidR="00624B5E" w:rsidRPr="00E665CA" w:rsidRDefault="00000000">
                  <w:pPr>
                    <w:widowControl/>
                    <w:spacing w:line="240" w:lineRule="auto"/>
                    <w:ind w:firstLineChars="0" w:firstLine="0"/>
                    <w:jc w:val="center"/>
                    <w:rPr>
                      <w:sz w:val="18"/>
                      <w:szCs w:val="18"/>
                    </w:rPr>
                  </w:pPr>
                  <w:r w:rsidRPr="00E665CA">
                    <w:rPr>
                      <w:sz w:val="18"/>
                      <w:szCs w:val="18"/>
                    </w:rPr>
                    <w:t>COD</w:t>
                  </w:r>
                </w:p>
              </w:tc>
              <w:tc>
                <w:tcPr>
                  <w:tcW w:w="1771" w:type="dxa"/>
                  <w:tcBorders>
                    <w:top w:val="single" w:sz="4" w:space="0" w:color="auto"/>
                    <w:left w:val="nil"/>
                    <w:bottom w:val="single" w:sz="4" w:space="0" w:color="auto"/>
                    <w:right w:val="single" w:sz="4" w:space="0" w:color="auto"/>
                  </w:tcBorders>
                </w:tcPr>
                <w:p w14:paraId="40150F0B" w14:textId="77777777" w:rsidR="00624B5E" w:rsidRPr="00E665CA" w:rsidRDefault="00000000">
                  <w:pPr>
                    <w:widowControl/>
                    <w:spacing w:line="240" w:lineRule="auto"/>
                    <w:ind w:firstLineChars="0" w:firstLine="0"/>
                    <w:jc w:val="center"/>
                    <w:rPr>
                      <w:sz w:val="18"/>
                      <w:szCs w:val="18"/>
                    </w:rPr>
                  </w:pPr>
                  <w:r w:rsidRPr="00E665CA">
                    <w:rPr>
                      <w:sz w:val="18"/>
                      <w:szCs w:val="18"/>
                    </w:rPr>
                    <w:t>550</w:t>
                  </w:r>
                </w:p>
              </w:tc>
              <w:tc>
                <w:tcPr>
                  <w:tcW w:w="1478" w:type="dxa"/>
                  <w:tcBorders>
                    <w:top w:val="single" w:sz="4" w:space="0" w:color="auto"/>
                    <w:left w:val="nil"/>
                    <w:bottom w:val="single" w:sz="4" w:space="0" w:color="auto"/>
                    <w:right w:val="single" w:sz="4" w:space="0" w:color="auto"/>
                  </w:tcBorders>
                </w:tcPr>
                <w:p w14:paraId="02EEFC81" w14:textId="77777777" w:rsidR="00624B5E" w:rsidRPr="00E665CA" w:rsidRDefault="00000000">
                  <w:pPr>
                    <w:widowControl/>
                    <w:spacing w:line="240" w:lineRule="auto"/>
                    <w:ind w:firstLineChars="0" w:firstLine="0"/>
                    <w:jc w:val="center"/>
                    <w:rPr>
                      <w:sz w:val="18"/>
                      <w:szCs w:val="18"/>
                    </w:rPr>
                  </w:pPr>
                  <w:r w:rsidRPr="00E665CA">
                    <w:rPr>
                      <w:sz w:val="18"/>
                      <w:szCs w:val="18"/>
                    </w:rPr>
                    <w:t xml:space="preserve">0.223 </w:t>
                  </w:r>
                </w:p>
              </w:tc>
            </w:tr>
            <w:tr w:rsidR="00E665CA" w:rsidRPr="00E665CA" w14:paraId="5E506FEA" w14:textId="77777777">
              <w:trPr>
                <w:trHeight w:val="20"/>
                <w:jc w:val="center"/>
              </w:trPr>
              <w:tc>
                <w:tcPr>
                  <w:tcW w:w="851" w:type="dxa"/>
                  <w:vMerge/>
                  <w:tcBorders>
                    <w:left w:val="single" w:sz="4" w:space="0" w:color="auto"/>
                    <w:right w:val="single" w:sz="4" w:space="0" w:color="auto"/>
                  </w:tcBorders>
                  <w:vAlign w:val="center"/>
                </w:tcPr>
                <w:p w14:paraId="79DE90CB" w14:textId="77777777" w:rsidR="00624B5E" w:rsidRPr="00E665CA" w:rsidRDefault="00624B5E">
                  <w:pPr>
                    <w:widowControl/>
                    <w:spacing w:line="240" w:lineRule="auto"/>
                    <w:ind w:firstLineChars="0" w:firstLine="0"/>
                    <w:jc w:val="center"/>
                    <w:rPr>
                      <w:sz w:val="18"/>
                      <w:szCs w:val="18"/>
                    </w:rPr>
                  </w:pPr>
                </w:p>
              </w:tc>
              <w:tc>
                <w:tcPr>
                  <w:tcW w:w="1349" w:type="dxa"/>
                  <w:vMerge/>
                  <w:tcBorders>
                    <w:left w:val="nil"/>
                    <w:right w:val="single" w:sz="4" w:space="0" w:color="auto"/>
                  </w:tcBorders>
                  <w:vAlign w:val="center"/>
                </w:tcPr>
                <w:p w14:paraId="6A65AAF0" w14:textId="77777777" w:rsidR="00624B5E" w:rsidRPr="00E665CA" w:rsidRDefault="00624B5E">
                  <w:pPr>
                    <w:widowControl/>
                    <w:spacing w:line="240" w:lineRule="auto"/>
                    <w:ind w:firstLineChars="0" w:firstLine="0"/>
                    <w:jc w:val="center"/>
                    <w:rPr>
                      <w:sz w:val="18"/>
                      <w:szCs w:val="18"/>
                    </w:rPr>
                  </w:pPr>
                </w:p>
              </w:tc>
              <w:tc>
                <w:tcPr>
                  <w:tcW w:w="888" w:type="dxa"/>
                  <w:vMerge/>
                  <w:tcBorders>
                    <w:left w:val="nil"/>
                    <w:right w:val="single" w:sz="4" w:space="0" w:color="auto"/>
                  </w:tcBorders>
                  <w:vAlign w:val="center"/>
                </w:tcPr>
                <w:p w14:paraId="595BA84E" w14:textId="77777777" w:rsidR="00624B5E" w:rsidRPr="00E665CA" w:rsidRDefault="00624B5E">
                  <w:pPr>
                    <w:widowControl/>
                    <w:spacing w:line="240" w:lineRule="auto"/>
                    <w:ind w:firstLineChars="0" w:firstLine="0"/>
                    <w:jc w:val="center"/>
                    <w:rPr>
                      <w:sz w:val="18"/>
                      <w:szCs w:val="18"/>
                    </w:rPr>
                  </w:pPr>
                </w:p>
              </w:tc>
              <w:tc>
                <w:tcPr>
                  <w:tcW w:w="1017" w:type="dxa"/>
                  <w:vMerge/>
                  <w:tcBorders>
                    <w:left w:val="nil"/>
                    <w:right w:val="single" w:sz="4" w:space="0" w:color="auto"/>
                  </w:tcBorders>
                  <w:vAlign w:val="center"/>
                </w:tcPr>
                <w:p w14:paraId="2C54A07D" w14:textId="77777777" w:rsidR="00624B5E" w:rsidRPr="00E665CA" w:rsidRDefault="00624B5E">
                  <w:pPr>
                    <w:widowControl/>
                    <w:spacing w:line="240" w:lineRule="auto"/>
                    <w:ind w:firstLineChars="0" w:firstLine="0"/>
                    <w:jc w:val="center"/>
                    <w:rPr>
                      <w:sz w:val="18"/>
                      <w:szCs w:val="18"/>
                    </w:rPr>
                  </w:pPr>
                </w:p>
              </w:tc>
              <w:tc>
                <w:tcPr>
                  <w:tcW w:w="997" w:type="dxa"/>
                  <w:tcBorders>
                    <w:top w:val="single" w:sz="4" w:space="0" w:color="auto"/>
                    <w:left w:val="nil"/>
                    <w:bottom w:val="single" w:sz="4" w:space="0" w:color="auto"/>
                    <w:right w:val="single" w:sz="4" w:space="0" w:color="auto"/>
                  </w:tcBorders>
                </w:tcPr>
                <w:p w14:paraId="459DA151" w14:textId="77777777" w:rsidR="00624B5E" w:rsidRPr="00E665CA" w:rsidRDefault="00000000">
                  <w:pPr>
                    <w:widowControl/>
                    <w:spacing w:line="240" w:lineRule="auto"/>
                    <w:ind w:firstLineChars="0" w:firstLine="0"/>
                    <w:jc w:val="center"/>
                    <w:rPr>
                      <w:sz w:val="18"/>
                      <w:szCs w:val="18"/>
                    </w:rPr>
                  </w:pPr>
                  <w:r w:rsidRPr="00E665CA">
                    <w:rPr>
                      <w:sz w:val="18"/>
                      <w:szCs w:val="18"/>
                    </w:rPr>
                    <w:t>BOD5</w:t>
                  </w:r>
                </w:p>
              </w:tc>
              <w:tc>
                <w:tcPr>
                  <w:tcW w:w="1771" w:type="dxa"/>
                  <w:tcBorders>
                    <w:top w:val="single" w:sz="4" w:space="0" w:color="auto"/>
                    <w:left w:val="nil"/>
                    <w:bottom w:val="single" w:sz="4" w:space="0" w:color="auto"/>
                    <w:right w:val="single" w:sz="4" w:space="0" w:color="auto"/>
                  </w:tcBorders>
                </w:tcPr>
                <w:p w14:paraId="4B428C52" w14:textId="77777777" w:rsidR="00624B5E" w:rsidRPr="00E665CA" w:rsidRDefault="00000000">
                  <w:pPr>
                    <w:widowControl/>
                    <w:spacing w:line="240" w:lineRule="auto"/>
                    <w:ind w:firstLineChars="0" w:firstLine="0"/>
                    <w:jc w:val="center"/>
                    <w:rPr>
                      <w:sz w:val="18"/>
                      <w:szCs w:val="18"/>
                    </w:rPr>
                  </w:pPr>
                  <w:r w:rsidRPr="00E665CA">
                    <w:rPr>
                      <w:sz w:val="18"/>
                      <w:szCs w:val="18"/>
                    </w:rPr>
                    <w:t>300</w:t>
                  </w:r>
                </w:p>
              </w:tc>
              <w:tc>
                <w:tcPr>
                  <w:tcW w:w="1478" w:type="dxa"/>
                  <w:tcBorders>
                    <w:top w:val="single" w:sz="4" w:space="0" w:color="auto"/>
                    <w:left w:val="nil"/>
                    <w:bottom w:val="single" w:sz="4" w:space="0" w:color="auto"/>
                    <w:right w:val="single" w:sz="4" w:space="0" w:color="auto"/>
                  </w:tcBorders>
                </w:tcPr>
                <w:p w14:paraId="530E1535" w14:textId="77777777" w:rsidR="00624B5E" w:rsidRPr="00E665CA" w:rsidRDefault="00000000">
                  <w:pPr>
                    <w:widowControl/>
                    <w:spacing w:line="240" w:lineRule="auto"/>
                    <w:ind w:firstLineChars="0" w:firstLine="0"/>
                    <w:jc w:val="center"/>
                    <w:rPr>
                      <w:sz w:val="18"/>
                      <w:szCs w:val="18"/>
                    </w:rPr>
                  </w:pPr>
                  <w:r w:rsidRPr="00E665CA">
                    <w:rPr>
                      <w:sz w:val="18"/>
                      <w:szCs w:val="18"/>
                    </w:rPr>
                    <w:t xml:space="preserve">0.122 </w:t>
                  </w:r>
                </w:p>
              </w:tc>
            </w:tr>
            <w:tr w:rsidR="00E665CA" w:rsidRPr="00E665CA" w14:paraId="70ACC734" w14:textId="77777777">
              <w:trPr>
                <w:trHeight w:val="20"/>
                <w:jc w:val="center"/>
              </w:trPr>
              <w:tc>
                <w:tcPr>
                  <w:tcW w:w="851" w:type="dxa"/>
                  <w:vMerge/>
                  <w:tcBorders>
                    <w:left w:val="single" w:sz="4" w:space="0" w:color="auto"/>
                    <w:right w:val="single" w:sz="4" w:space="0" w:color="auto"/>
                  </w:tcBorders>
                  <w:vAlign w:val="center"/>
                </w:tcPr>
                <w:p w14:paraId="4EE23FCB" w14:textId="77777777" w:rsidR="00624B5E" w:rsidRPr="00E665CA" w:rsidRDefault="00624B5E">
                  <w:pPr>
                    <w:widowControl/>
                    <w:spacing w:line="240" w:lineRule="auto"/>
                    <w:ind w:firstLineChars="0" w:firstLine="0"/>
                    <w:jc w:val="center"/>
                    <w:rPr>
                      <w:sz w:val="18"/>
                      <w:szCs w:val="18"/>
                    </w:rPr>
                  </w:pPr>
                </w:p>
              </w:tc>
              <w:tc>
                <w:tcPr>
                  <w:tcW w:w="1349" w:type="dxa"/>
                  <w:vMerge/>
                  <w:tcBorders>
                    <w:left w:val="nil"/>
                    <w:right w:val="single" w:sz="4" w:space="0" w:color="auto"/>
                  </w:tcBorders>
                  <w:vAlign w:val="center"/>
                </w:tcPr>
                <w:p w14:paraId="58B63C24" w14:textId="77777777" w:rsidR="00624B5E" w:rsidRPr="00E665CA" w:rsidRDefault="00624B5E">
                  <w:pPr>
                    <w:widowControl/>
                    <w:spacing w:line="240" w:lineRule="auto"/>
                    <w:ind w:firstLineChars="0" w:firstLine="0"/>
                    <w:jc w:val="center"/>
                    <w:rPr>
                      <w:sz w:val="18"/>
                      <w:szCs w:val="18"/>
                    </w:rPr>
                  </w:pPr>
                </w:p>
              </w:tc>
              <w:tc>
                <w:tcPr>
                  <w:tcW w:w="888" w:type="dxa"/>
                  <w:vMerge/>
                  <w:tcBorders>
                    <w:left w:val="nil"/>
                    <w:right w:val="single" w:sz="4" w:space="0" w:color="auto"/>
                  </w:tcBorders>
                  <w:vAlign w:val="center"/>
                </w:tcPr>
                <w:p w14:paraId="622E1269" w14:textId="77777777" w:rsidR="00624B5E" w:rsidRPr="00E665CA" w:rsidRDefault="00624B5E">
                  <w:pPr>
                    <w:widowControl/>
                    <w:spacing w:line="240" w:lineRule="auto"/>
                    <w:ind w:firstLineChars="0" w:firstLine="0"/>
                    <w:jc w:val="center"/>
                    <w:rPr>
                      <w:sz w:val="18"/>
                      <w:szCs w:val="18"/>
                    </w:rPr>
                  </w:pPr>
                </w:p>
              </w:tc>
              <w:tc>
                <w:tcPr>
                  <w:tcW w:w="1017" w:type="dxa"/>
                  <w:vMerge/>
                  <w:tcBorders>
                    <w:left w:val="nil"/>
                    <w:right w:val="single" w:sz="4" w:space="0" w:color="auto"/>
                  </w:tcBorders>
                  <w:vAlign w:val="center"/>
                </w:tcPr>
                <w:p w14:paraId="1C851E1D" w14:textId="77777777" w:rsidR="00624B5E" w:rsidRPr="00E665CA" w:rsidRDefault="00624B5E">
                  <w:pPr>
                    <w:widowControl/>
                    <w:spacing w:line="240" w:lineRule="auto"/>
                    <w:ind w:firstLineChars="0" w:firstLine="0"/>
                    <w:jc w:val="center"/>
                    <w:rPr>
                      <w:sz w:val="18"/>
                      <w:szCs w:val="18"/>
                    </w:rPr>
                  </w:pPr>
                </w:p>
              </w:tc>
              <w:tc>
                <w:tcPr>
                  <w:tcW w:w="997" w:type="dxa"/>
                  <w:tcBorders>
                    <w:top w:val="single" w:sz="4" w:space="0" w:color="auto"/>
                    <w:left w:val="nil"/>
                    <w:bottom w:val="single" w:sz="4" w:space="0" w:color="auto"/>
                    <w:right w:val="single" w:sz="4" w:space="0" w:color="auto"/>
                  </w:tcBorders>
                </w:tcPr>
                <w:p w14:paraId="39E0FB74" w14:textId="77777777" w:rsidR="00624B5E" w:rsidRPr="00E665CA" w:rsidRDefault="00000000">
                  <w:pPr>
                    <w:widowControl/>
                    <w:spacing w:line="240" w:lineRule="auto"/>
                    <w:ind w:firstLineChars="0" w:firstLine="0"/>
                    <w:jc w:val="center"/>
                    <w:rPr>
                      <w:sz w:val="18"/>
                      <w:szCs w:val="18"/>
                    </w:rPr>
                  </w:pPr>
                  <w:r w:rsidRPr="00E665CA">
                    <w:rPr>
                      <w:sz w:val="18"/>
                      <w:szCs w:val="18"/>
                    </w:rPr>
                    <w:t>SS</w:t>
                  </w:r>
                </w:p>
              </w:tc>
              <w:tc>
                <w:tcPr>
                  <w:tcW w:w="1771" w:type="dxa"/>
                  <w:tcBorders>
                    <w:top w:val="single" w:sz="4" w:space="0" w:color="auto"/>
                    <w:left w:val="nil"/>
                    <w:bottom w:val="single" w:sz="4" w:space="0" w:color="auto"/>
                    <w:right w:val="single" w:sz="4" w:space="0" w:color="auto"/>
                  </w:tcBorders>
                </w:tcPr>
                <w:p w14:paraId="071B5E78" w14:textId="77777777" w:rsidR="00624B5E" w:rsidRPr="00E665CA" w:rsidRDefault="00000000">
                  <w:pPr>
                    <w:widowControl/>
                    <w:spacing w:line="240" w:lineRule="auto"/>
                    <w:ind w:firstLineChars="0" w:firstLine="0"/>
                    <w:jc w:val="center"/>
                    <w:rPr>
                      <w:sz w:val="18"/>
                      <w:szCs w:val="18"/>
                    </w:rPr>
                  </w:pPr>
                  <w:r w:rsidRPr="00E665CA">
                    <w:rPr>
                      <w:sz w:val="18"/>
                      <w:szCs w:val="18"/>
                    </w:rPr>
                    <w:t>400</w:t>
                  </w:r>
                </w:p>
              </w:tc>
              <w:tc>
                <w:tcPr>
                  <w:tcW w:w="1478" w:type="dxa"/>
                  <w:tcBorders>
                    <w:top w:val="single" w:sz="4" w:space="0" w:color="auto"/>
                    <w:left w:val="nil"/>
                    <w:bottom w:val="single" w:sz="4" w:space="0" w:color="auto"/>
                    <w:right w:val="single" w:sz="4" w:space="0" w:color="auto"/>
                  </w:tcBorders>
                </w:tcPr>
                <w:p w14:paraId="4003E674" w14:textId="77777777" w:rsidR="00624B5E" w:rsidRPr="00E665CA" w:rsidRDefault="00000000">
                  <w:pPr>
                    <w:widowControl/>
                    <w:spacing w:line="240" w:lineRule="auto"/>
                    <w:ind w:firstLineChars="0" w:firstLine="0"/>
                    <w:jc w:val="center"/>
                    <w:rPr>
                      <w:sz w:val="18"/>
                      <w:szCs w:val="18"/>
                    </w:rPr>
                  </w:pPr>
                  <w:r w:rsidRPr="00E665CA">
                    <w:rPr>
                      <w:sz w:val="18"/>
                      <w:szCs w:val="18"/>
                    </w:rPr>
                    <w:t xml:space="preserve">0.162 </w:t>
                  </w:r>
                </w:p>
              </w:tc>
            </w:tr>
            <w:tr w:rsidR="00E665CA" w:rsidRPr="00E665CA" w14:paraId="280C1CEB" w14:textId="77777777">
              <w:trPr>
                <w:trHeight w:val="208"/>
                <w:jc w:val="center"/>
              </w:trPr>
              <w:tc>
                <w:tcPr>
                  <w:tcW w:w="851" w:type="dxa"/>
                  <w:vMerge/>
                  <w:tcBorders>
                    <w:left w:val="single" w:sz="4" w:space="0" w:color="auto"/>
                    <w:right w:val="single" w:sz="4" w:space="0" w:color="auto"/>
                  </w:tcBorders>
                  <w:vAlign w:val="center"/>
                </w:tcPr>
                <w:p w14:paraId="2F6318A4" w14:textId="77777777" w:rsidR="00624B5E" w:rsidRPr="00E665CA" w:rsidRDefault="00624B5E">
                  <w:pPr>
                    <w:widowControl/>
                    <w:spacing w:line="240" w:lineRule="auto"/>
                    <w:ind w:firstLineChars="0" w:firstLine="0"/>
                    <w:jc w:val="center"/>
                    <w:rPr>
                      <w:sz w:val="18"/>
                      <w:szCs w:val="18"/>
                    </w:rPr>
                  </w:pPr>
                </w:p>
              </w:tc>
              <w:tc>
                <w:tcPr>
                  <w:tcW w:w="1349" w:type="dxa"/>
                  <w:vMerge/>
                  <w:tcBorders>
                    <w:left w:val="nil"/>
                    <w:right w:val="single" w:sz="4" w:space="0" w:color="auto"/>
                  </w:tcBorders>
                  <w:vAlign w:val="center"/>
                </w:tcPr>
                <w:p w14:paraId="07B52412" w14:textId="77777777" w:rsidR="00624B5E" w:rsidRPr="00E665CA" w:rsidRDefault="00624B5E">
                  <w:pPr>
                    <w:widowControl/>
                    <w:spacing w:line="240" w:lineRule="auto"/>
                    <w:ind w:firstLineChars="0" w:firstLine="0"/>
                    <w:jc w:val="center"/>
                    <w:rPr>
                      <w:sz w:val="18"/>
                      <w:szCs w:val="18"/>
                    </w:rPr>
                  </w:pPr>
                </w:p>
              </w:tc>
              <w:tc>
                <w:tcPr>
                  <w:tcW w:w="888" w:type="dxa"/>
                  <w:vMerge/>
                  <w:tcBorders>
                    <w:left w:val="nil"/>
                    <w:right w:val="single" w:sz="4" w:space="0" w:color="auto"/>
                  </w:tcBorders>
                  <w:vAlign w:val="center"/>
                </w:tcPr>
                <w:p w14:paraId="4B358DDF" w14:textId="77777777" w:rsidR="00624B5E" w:rsidRPr="00E665CA" w:rsidRDefault="00624B5E">
                  <w:pPr>
                    <w:widowControl/>
                    <w:spacing w:line="240" w:lineRule="auto"/>
                    <w:ind w:firstLineChars="0" w:firstLine="0"/>
                    <w:jc w:val="center"/>
                    <w:rPr>
                      <w:sz w:val="18"/>
                      <w:szCs w:val="18"/>
                    </w:rPr>
                  </w:pPr>
                </w:p>
              </w:tc>
              <w:tc>
                <w:tcPr>
                  <w:tcW w:w="1017" w:type="dxa"/>
                  <w:vMerge/>
                  <w:tcBorders>
                    <w:left w:val="nil"/>
                    <w:right w:val="single" w:sz="4" w:space="0" w:color="auto"/>
                  </w:tcBorders>
                  <w:vAlign w:val="center"/>
                </w:tcPr>
                <w:p w14:paraId="60907ADA" w14:textId="77777777" w:rsidR="00624B5E" w:rsidRPr="00E665CA" w:rsidRDefault="00624B5E">
                  <w:pPr>
                    <w:widowControl/>
                    <w:spacing w:line="240" w:lineRule="auto"/>
                    <w:ind w:firstLineChars="0" w:firstLine="0"/>
                    <w:jc w:val="center"/>
                    <w:rPr>
                      <w:sz w:val="18"/>
                      <w:szCs w:val="18"/>
                    </w:rPr>
                  </w:pPr>
                </w:p>
              </w:tc>
              <w:tc>
                <w:tcPr>
                  <w:tcW w:w="997" w:type="dxa"/>
                  <w:tcBorders>
                    <w:top w:val="single" w:sz="4" w:space="0" w:color="auto"/>
                    <w:left w:val="nil"/>
                    <w:bottom w:val="single" w:sz="4" w:space="0" w:color="auto"/>
                    <w:right w:val="single" w:sz="4" w:space="0" w:color="auto"/>
                  </w:tcBorders>
                </w:tcPr>
                <w:p w14:paraId="21C5EB0B" w14:textId="77777777" w:rsidR="00624B5E" w:rsidRPr="00E665CA" w:rsidRDefault="00000000">
                  <w:pPr>
                    <w:widowControl/>
                    <w:spacing w:line="240" w:lineRule="auto"/>
                    <w:ind w:firstLineChars="0" w:firstLine="0"/>
                    <w:jc w:val="center"/>
                    <w:rPr>
                      <w:sz w:val="18"/>
                      <w:szCs w:val="18"/>
                    </w:rPr>
                  </w:pPr>
                  <w:r w:rsidRPr="00E665CA">
                    <w:rPr>
                      <w:sz w:val="18"/>
                      <w:szCs w:val="18"/>
                    </w:rPr>
                    <w:t>NH3-N</w:t>
                  </w:r>
                </w:p>
              </w:tc>
              <w:tc>
                <w:tcPr>
                  <w:tcW w:w="1771" w:type="dxa"/>
                  <w:tcBorders>
                    <w:top w:val="single" w:sz="4" w:space="0" w:color="auto"/>
                    <w:left w:val="nil"/>
                    <w:bottom w:val="single" w:sz="4" w:space="0" w:color="auto"/>
                    <w:right w:val="single" w:sz="4" w:space="0" w:color="auto"/>
                  </w:tcBorders>
                </w:tcPr>
                <w:p w14:paraId="40D6C369" w14:textId="77777777" w:rsidR="00624B5E" w:rsidRPr="00E665CA" w:rsidRDefault="00000000">
                  <w:pPr>
                    <w:widowControl/>
                    <w:spacing w:line="240" w:lineRule="auto"/>
                    <w:ind w:firstLineChars="0" w:firstLine="0"/>
                    <w:jc w:val="center"/>
                    <w:rPr>
                      <w:sz w:val="18"/>
                      <w:szCs w:val="18"/>
                    </w:rPr>
                  </w:pPr>
                  <w:r w:rsidRPr="00E665CA">
                    <w:rPr>
                      <w:sz w:val="18"/>
                      <w:szCs w:val="18"/>
                    </w:rPr>
                    <w:t>40</w:t>
                  </w:r>
                </w:p>
              </w:tc>
              <w:tc>
                <w:tcPr>
                  <w:tcW w:w="1478" w:type="dxa"/>
                  <w:tcBorders>
                    <w:top w:val="single" w:sz="4" w:space="0" w:color="auto"/>
                    <w:left w:val="nil"/>
                    <w:bottom w:val="single" w:sz="4" w:space="0" w:color="auto"/>
                    <w:right w:val="single" w:sz="4" w:space="0" w:color="auto"/>
                  </w:tcBorders>
                </w:tcPr>
                <w:p w14:paraId="0A1378C0" w14:textId="77777777" w:rsidR="00624B5E" w:rsidRPr="00E665CA" w:rsidRDefault="00000000">
                  <w:pPr>
                    <w:widowControl/>
                    <w:spacing w:line="240" w:lineRule="auto"/>
                    <w:ind w:firstLineChars="0" w:firstLine="0"/>
                    <w:jc w:val="center"/>
                    <w:rPr>
                      <w:sz w:val="18"/>
                      <w:szCs w:val="18"/>
                    </w:rPr>
                  </w:pPr>
                  <w:r w:rsidRPr="00E665CA">
                    <w:rPr>
                      <w:sz w:val="18"/>
                      <w:szCs w:val="18"/>
                    </w:rPr>
                    <w:t xml:space="preserve">0.016 </w:t>
                  </w:r>
                </w:p>
              </w:tc>
            </w:tr>
          </w:tbl>
          <w:p w14:paraId="73BE1B91" w14:textId="77777777" w:rsidR="00624B5E" w:rsidRPr="00E665CA" w:rsidRDefault="00000000">
            <w:pPr>
              <w:pStyle w:val="afff2"/>
              <w:ind w:firstLine="520"/>
              <w:rPr>
                <w:b w:val="0"/>
                <w:bCs/>
                <w:snapToGrid w:val="0"/>
                <w:sz w:val="26"/>
                <w:szCs w:val="26"/>
              </w:rPr>
            </w:pPr>
            <w:r w:rsidRPr="00E665CA">
              <w:rPr>
                <w:b w:val="0"/>
                <w:bCs/>
                <w:snapToGrid w:val="0"/>
                <w:sz w:val="26"/>
                <w:szCs w:val="26"/>
              </w:rPr>
              <w:t xml:space="preserve"> </w:t>
            </w:r>
            <w:r w:rsidRPr="00E665CA">
              <w:rPr>
                <w:b w:val="0"/>
                <w:bCs/>
                <w:snapToGrid w:val="0"/>
                <w:sz w:val="26"/>
                <w:szCs w:val="26"/>
              </w:rPr>
              <w:t>表</w:t>
            </w:r>
            <w:r w:rsidRPr="00E665CA">
              <w:rPr>
                <w:b w:val="0"/>
                <w:bCs/>
                <w:snapToGrid w:val="0"/>
                <w:sz w:val="26"/>
                <w:szCs w:val="26"/>
              </w:rPr>
              <w:t>4.</w:t>
            </w:r>
            <w:r w:rsidRPr="00E665CA">
              <w:rPr>
                <w:rFonts w:hint="eastAsia"/>
                <w:b w:val="0"/>
                <w:bCs/>
                <w:snapToGrid w:val="0"/>
                <w:sz w:val="26"/>
                <w:szCs w:val="26"/>
              </w:rPr>
              <w:t>3-2</w:t>
            </w:r>
            <w:r w:rsidRPr="00E665CA">
              <w:rPr>
                <w:b w:val="0"/>
                <w:bCs/>
                <w:snapToGrid w:val="0"/>
                <w:sz w:val="26"/>
                <w:szCs w:val="26"/>
              </w:rPr>
              <w:t xml:space="preserve">  </w:t>
            </w:r>
            <w:r w:rsidRPr="00E665CA">
              <w:rPr>
                <w:rFonts w:hint="eastAsia"/>
                <w:b w:val="0"/>
                <w:bCs/>
                <w:snapToGrid w:val="0"/>
                <w:sz w:val="26"/>
                <w:szCs w:val="26"/>
              </w:rPr>
              <w:t>扩建</w:t>
            </w:r>
            <w:r w:rsidRPr="00E665CA">
              <w:rPr>
                <w:b w:val="0"/>
                <w:bCs/>
                <w:snapToGrid w:val="0"/>
                <w:sz w:val="26"/>
                <w:szCs w:val="26"/>
              </w:rPr>
              <w:t>项目废水污染物治理措施情况表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1418"/>
              <w:gridCol w:w="965"/>
              <w:gridCol w:w="769"/>
              <w:gridCol w:w="1009"/>
              <w:gridCol w:w="853"/>
              <w:gridCol w:w="995"/>
              <w:gridCol w:w="711"/>
              <w:gridCol w:w="768"/>
            </w:tblGrid>
            <w:tr w:rsidR="00E665CA" w:rsidRPr="00E665CA" w14:paraId="12133F49" w14:textId="77777777">
              <w:trPr>
                <w:trHeight w:val="20"/>
                <w:jc w:val="center"/>
              </w:trPr>
              <w:tc>
                <w:tcPr>
                  <w:tcW w:w="888" w:type="dxa"/>
                  <w:vMerge w:val="restart"/>
                  <w:tcBorders>
                    <w:top w:val="single" w:sz="4" w:space="0" w:color="auto"/>
                    <w:left w:val="single" w:sz="4" w:space="0" w:color="auto"/>
                    <w:bottom w:val="single" w:sz="4" w:space="0" w:color="auto"/>
                    <w:right w:val="single" w:sz="4" w:space="0" w:color="auto"/>
                  </w:tcBorders>
                  <w:vAlign w:val="center"/>
                </w:tcPr>
                <w:p w14:paraId="5F346C5B" w14:textId="77777777" w:rsidR="00624B5E" w:rsidRPr="00E665CA" w:rsidRDefault="00000000">
                  <w:pPr>
                    <w:pStyle w:val="affffffa"/>
                    <w:spacing w:line="240" w:lineRule="auto"/>
                    <w:rPr>
                      <w:sz w:val="18"/>
                      <w:szCs w:val="18"/>
                    </w:rPr>
                  </w:pPr>
                  <w:r w:rsidRPr="00E665CA">
                    <w:rPr>
                      <w:sz w:val="18"/>
                      <w:szCs w:val="18"/>
                    </w:rPr>
                    <w:t>废水类别或废水来源</w:t>
                  </w:r>
                </w:p>
              </w:tc>
              <w:tc>
                <w:tcPr>
                  <w:tcW w:w="1413" w:type="dxa"/>
                  <w:vMerge w:val="restart"/>
                  <w:tcBorders>
                    <w:top w:val="single" w:sz="4" w:space="0" w:color="auto"/>
                    <w:left w:val="nil"/>
                    <w:bottom w:val="single" w:sz="4" w:space="0" w:color="auto"/>
                    <w:right w:val="single" w:sz="4" w:space="0" w:color="auto"/>
                  </w:tcBorders>
                  <w:vAlign w:val="center"/>
                </w:tcPr>
                <w:p w14:paraId="792DC170" w14:textId="77777777" w:rsidR="00624B5E" w:rsidRPr="00E665CA" w:rsidRDefault="00000000">
                  <w:pPr>
                    <w:pStyle w:val="affffffa"/>
                    <w:spacing w:line="240" w:lineRule="auto"/>
                    <w:rPr>
                      <w:sz w:val="18"/>
                      <w:szCs w:val="18"/>
                    </w:rPr>
                  </w:pPr>
                  <w:r w:rsidRPr="00E665CA">
                    <w:rPr>
                      <w:sz w:val="18"/>
                      <w:szCs w:val="18"/>
                    </w:rPr>
                    <w:t>名称</w:t>
                  </w:r>
                </w:p>
              </w:tc>
              <w:tc>
                <w:tcPr>
                  <w:tcW w:w="962" w:type="dxa"/>
                  <w:vMerge w:val="restart"/>
                  <w:tcBorders>
                    <w:top w:val="single" w:sz="4" w:space="0" w:color="auto"/>
                    <w:left w:val="nil"/>
                    <w:bottom w:val="single" w:sz="4" w:space="0" w:color="auto"/>
                    <w:right w:val="single" w:sz="4" w:space="0" w:color="auto"/>
                  </w:tcBorders>
                  <w:vAlign w:val="center"/>
                </w:tcPr>
                <w:p w14:paraId="6B62D27B" w14:textId="77777777" w:rsidR="00624B5E" w:rsidRPr="00E665CA" w:rsidRDefault="00000000">
                  <w:pPr>
                    <w:pStyle w:val="affffffa"/>
                    <w:spacing w:line="240" w:lineRule="auto"/>
                    <w:rPr>
                      <w:sz w:val="18"/>
                      <w:szCs w:val="18"/>
                    </w:rPr>
                  </w:pPr>
                  <w:r w:rsidRPr="00E665CA">
                    <w:rPr>
                      <w:sz w:val="18"/>
                      <w:szCs w:val="18"/>
                    </w:rPr>
                    <w:t>污染物种类</w:t>
                  </w:r>
                </w:p>
              </w:tc>
              <w:tc>
                <w:tcPr>
                  <w:tcW w:w="5088" w:type="dxa"/>
                  <w:gridSpan w:val="6"/>
                  <w:tcBorders>
                    <w:top w:val="single" w:sz="4" w:space="0" w:color="auto"/>
                    <w:left w:val="nil"/>
                    <w:bottom w:val="single" w:sz="4" w:space="0" w:color="auto"/>
                    <w:right w:val="single" w:sz="4" w:space="0" w:color="auto"/>
                  </w:tcBorders>
                  <w:vAlign w:val="center"/>
                </w:tcPr>
                <w:p w14:paraId="4931AEFF" w14:textId="77777777" w:rsidR="00624B5E" w:rsidRPr="00E665CA" w:rsidRDefault="00000000">
                  <w:pPr>
                    <w:pStyle w:val="affffffa"/>
                    <w:spacing w:line="240" w:lineRule="auto"/>
                    <w:rPr>
                      <w:sz w:val="18"/>
                      <w:szCs w:val="18"/>
                    </w:rPr>
                  </w:pPr>
                  <w:r w:rsidRPr="00E665CA">
                    <w:rPr>
                      <w:sz w:val="18"/>
                      <w:szCs w:val="18"/>
                    </w:rPr>
                    <w:t>污染治理设施</w:t>
                  </w:r>
                </w:p>
              </w:tc>
            </w:tr>
            <w:tr w:rsidR="00E665CA" w:rsidRPr="00E665CA" w14:paraId="70EBF07C" w14:textId="77777777">
              <w:trPr>
                <w:trHeight w:val="20"/>
                <w:jc w:val="center"/>
              </w:trPr>
              <w:tc>
                <w:tcPr>
                  <w:tcW w:w="888" w:type="dxa"/>
                  <w:vMerge/>
                  <w:tcBorders>
                    <w:top w:val="single" w:sz="4" w:space="0" w:color="auto"/>
                    <w:left w:val="single" w:sz="4" w:space="0" w:color="auto"/>
                    <w:bottom w:val="single" w:sz="4" w:space="0" w:color="auto"/>
                    <w:right w:val="single" w:sz="4" w:space="0" w:color="auto"/>
                  </w:tcBorders>
                  <w:vAlign w:val="center"/>
                </w:tcPr>
                <w:p w14:paraId="076F9469" w14:textId="77777777" w:rsidR="00624B5E" w:rsidRPr="00E665CA" w:rsidRDefault="00624B5E">
                  <w:pPr>
                    <w:pStyle w:val="affffffa"/>
                    <w:spacing w:line="240" w:lineRule="auto"/>
                    <w:rPr>
                      <w:sz w:val="18"/>
                      <w:szCs w:val="18"/>
                    </w:rPr>
                  </w:pPr>
                </w:p>
              </w:tc>
              <w:tc>
                <w:tcPr>
                  <w:tcW w:w="1413" w:type="dxa"/>
                  <w:vMerge/>
                  <w:tcBorders>
                    <w:top w:val="single" w:sz="4" w:space="0" w:color="auto"/>
                    <w:left w:val="nil"/>
                    <w:bottom w:val="single" w:sz="4" w:space="0" w:color="auto"/>
                    <w:right w:val="single" w:sz="4" w:space="0" w:color="auto"/>
                  </w:tcBorders>
                  <w:vAlign w:val="center"/>
                </w:tcPr>
                <w:p w14:paraId="5E9D3F28" w14:textId="77777777" w:rsidR="00624B5E" w:rsidRPr="00E665CA" w:rsidRDefault="00624B5E">
                  <w:pPr>
                    <w:pStyle w:val="affffffa"/>
                    <w:spacing w:line="240" w:lineRule="auto"/>
                    <w:rPr>
                      <w:sz w:val="18"/>
                      <w:szCs w:val="18"/>
                    </w:rPr>
                  </w:pPr>
                </w:p>
              </w:tc>
              <w:tc>
                <w:tcPr>
                  <w:tcW w:w="962" w:type="dxa"/>
                  <w:vMerge/>
                  <w:tcBorders>
                    <w:top w:val="single" w:sz="4" w:space="0" w:color="auto"/>
                    <w:left w:val="nil"/>
                    <w:bottom w:val="single" w:sz="4" w:space="0" w:color="auto"/>
                    <w:right w:val="single" w:sz="4" w:space="0" w:color="auto"/>
                  </w:tcBorders>
                  <w:vAlign w:val="center"/>
                </w:tcPr>
                <w:p w14:paraId="518CD884" w14:textId="77777777" w:rsidR="00624B5E" w:rsidRPr="00E665CA" w:rsidRDefault="00624B5E">
                  <w:pPr>
                    <w:pStyle w:val="affffffa"/>
                    <w:spacing w:line="240" w:lineRule="auto"/>
                    <w:rPr>
                      <w:sz w:val="18"/>
                      <w:szCs w:val="18"/>
                    </w:rPr>
                  </w:pPr>
                </w:p>
              </w:tc>
              <w:tc>
                <w:tcPr>
                  <w:tcW w:w="766" w:type="dxa"/>
                  <w:tcBorders>
                    <w:top w:val="single" w:sz="4" w:space="0" w:color="auto"/>
                    <w:left w:val="nil"/>
                    <w:bottom w:val="single" w:sz="4" w:space="0" w:color="auto"/>
                    <w:right w:val="single" w:sz="4" w:space="0" w:color="auto"/>
                  </w:tcBorders>
                  <w:vAlign w:val="center"/>
                </w:tcPr>
                <w:p w14:paraId="235B2AE1" w14:textId="77777777" w:rsidR="00624B5E" w:rsidRPr="00E665CA" w:rsidRDefault="00000000">
                  <w:pPr>
                    <w:pStyle w:val="affffffa"/>
                    <w:spacing w:line="240" w:lineRule="auto"/>
                    <w:rPr>
                      <w:sz w:val="18"/>
                      <w:szCs w:val="18"/>
                    </w:rPr>
                  </w:pPr>
                  <w:r w:rsidRPr="00E665CA">
                    <w:rPr>
                      <w:sz w:val="18"/>
                      <w:szCs w:val="18"/>
                    </w:rPr>
                    <w:t>治理设施编号</w:t>
                  </w:r>
                </w:p>
              </w:tc>
              <w:tc>
                <w:tcPr>
                  <w:tcW w:w="1006" w:type="dxa"/>
                  <w:tcBorders>
                    <w:top w:val="single" w:sz="4" w:space="0" w:color="auto"/>
                    <w:left w:val="nil"/>
                    <w:bottom w:val="single" w:sz="4" w:space="0" w:color="auto"/>
                    <w:right w:val="single" w:sz="4" w:space="0" w:color="auto"/>
                  </w:tcBorders>
                  <w:vAlign w:val="center"/>
                </w:tcPr>
                <w:p w14:paraId="7B88B4EE" w14:textId="77777777" w:rsidR="00624B5E" w:rsidRPr="00E665CA" w:rsidRDefault="00000000">
                  <w:pPr>
                    <w:pStyle w:val="affffffa"/>
                    <w:spacing w:line="240" w:lineRule="auto"/>
                    <w:rPr>
                      <w:sz w:val="18"/>
                      <w:szCs w:val="18"/>
                    </w:rPr>
                  </w:pPr>
                  <w:r w:rsidRPr="00E665CA">
                    <w:rPr>
                      <w:sz w:val="18"/>
                      <w:szCs w:val="18"/>
                    </w:rPr>
                    <w:t>治理设施名称</w:t>
                  </w:r>
                </w:p>
              </w:tc>
              <w:tc>
                <w:tcPr>
                  <w:tcW w:w="850" w:type="dxa"/>
                  <w:tcBorders>
                    <w:top w:val="single" w:sz="4" w:space="0" w:color="auto"/>
                    <w:left w:val="nil"/>
                    <w:bottom w:val="single" w:sz="4" w:space="0" w:color="auto"/>
                    <w:right w:val="single" w:sz="4" w:space="0" w:color="auto"/>
                  </w:tcBorders>
                  <w:vAlign w:val="center"/>
                </w:tcPr>
                <w:p w14:paraId="4691FB55" w14:textId="77777777" w:rsidR="00624B5E" w:rsidRPr="00E665CA" w:rsidRDefault="00000000">
                  <w:pPr>
                    <w:pStyle w:val="affffffa"/>
                    <w:spacing w:line="240" w:lineRule="auto"/>
                    <w:rPr>
                      <w:sz w:val="18"/>
                      <w:szCs w:val="18"/>
                    </w:rPr>
                  </w:pPr>
                  <w:r w:rsidRPr="00E665CA">
                    <w:rPr>
                      <w:rFonts w:hint="eastAsia"/>
                      <w:sz w:val="18"/>
                      <w:szCs w:val="18"/>
                    </w:rPr>
                    <w:t>处理能力</w:t>
                  </w:r>
                </w:p>
              </w:tc>
              <w:tc>
                <w:tcPr>
                  <w:tcW w:w="992" w:type="dxa"/>
                  <w:tcBorders>
                    <w:top w:val="single" w:sz="4" w:space="0" w:color="auto"/>
                    <w:left w:val="nil"/>
                    <w:bottom w:val="single" w:sz="4" w:space="0" w:color="auto"/>
                    <w:right w:val="single" w:sz="4" w:space="0" w:color="auto"/>
                  </w:tcBorders>
                  <w:vAlign w:val="center"/>
                </w:tcPr>
                <w:p w14:paraId="6963C2DE" w14:textId="77777777" w:rsidR="00624B5E" w:rsidRPr="00E665CA" w:rsidRDefault="00000000">
                  <w:pPr>
                    <w:pStyle w:val="affffffa"/>
                    <w:spacing w:line="240" w:lineRule="auto"/>
                    <w:rPr>
                      <w:sz w:val="18"/>
                      <w:szCs w:val="18"/>
                    </w:rPr>
                  </w:pPr>
                  <w:r w:rsidRPr="00E665CA">
                    <w:rPr>
                      <w:sz w:val="18"/>
                      <w:szCs w:val="18"/>
                    </w:rPr>
                    <w:t>污染治理工艺</w:t>
                  </w:r>
                </w:p>
              </w:tc>
              <w:tc>
                <w:tcPr>
                  <w:tcW w:w="709" w:type="dxa"/>
                  <w:tcBorders>
                    <w:top w:val="single" w:sz="4" w:space="0" w:color="auto"/>
                    <w:left w:val="nil"/>
                    <w:bottom w:val="single" w:sz="4" w:space="0" w:color="auto"/>
                    <w:right w:val="single" w:sz="4" w:space="0" w:color="auto"/>
                  </w:tcBorders>
                  <w:vAlign w:val="center"/>
                </w:tcPr>
                <w:p w14:paraId="3337BA6E" w14:textId="77777777" w:rsidR="00624B5E" w:rsidRPr="00E665CA" w:rsidRDefault="00000000">
                  <w:pPr>
                    <w:pStyle w:val="affffffa"/>
                    <w:spacing w:line="240" w:lineRule="auto"/>
                    <w:rPr>
                      <w:sz w:val="18"/>
                      <w:szCs w:val="18"/>
                    </w:rPr>
                  </w:pPr>
                  <w:r w:rsidRPr="00E665CA">
                    <w:rPr>
                      <w:sz w:val="18"/>
                      <w:szCs w:val="18"/>
                    </w:rPr>
                    <w:t>治理效率</w:t>
                  </w:r>
                </w:p>
              </w:tc>
              <w:tc>
                <w:tcPr>
                  <w:tcW w:w="765" w:type="dxa"/>
                  <w:tcBorders>
                    <w:top w:val="single" w:sz="4" w:space="0" w:color="auto"/>
                    <w:left w:val="nil"/>
                    <w:bottom w:val="single" w:sz="4" w:space="0" w:color="auto"/>
                    <w:right w:val="single" w:sz="4" w:space="0" w:color="auto"/>
                  </w:tcBorders>
                  <w:vAlign w:val="center"/>
                </w:tcPr>
                <w:p w14:paraId="7BF7EA7E" w14:textId="77777777" w:rsidR="00624B5E" w:rsidRPr="00E665CA" w:rsidRDefault="00000000">
                  <w:pPr>
                    <w:pStyle w:val="affffffa"/>
                    <w:spacing w:line="240" w:lineRule="auto"/>
                    <w:rPr>
                      <w:sz w:val="18"/>
                      <w:szCs w:val="18"/>
                    </w:rPr>
                  </w:pPr>
                  <w:r w:rsidRPr="00E665CA">
                    <w:rPr>
                      <w:sz w:val="18"/>
                      <w:szCs w:val="18"/>
                    </w:rPr>
                    <w:t>是否为可行性技术</w:t>
                  </w:r>
                </w:p>
              </w:tc>
            </w:tr>
            <w:tr w:rsidR="00E665CA" w:rsidRPr="00E665CA" w14:paraId="6AD4C36C" w14:textId="77777777">
              <w:trPr>
                <w:trHeight w:val="20"/>
                <w:jc w:val="center"/>
              </w:trPr>
              <w:tc>
                <w:tcPr>
                  <w:tcW w:w="888" w:type="dxa"/>
                  <w:vMerge w:val="restart"/>
                  <w:tcBorders>
                    <w:top w:val="single" w:sz="4" w:space="0" w:color="auto"/>
                    <w:left w:val="single" w:sz="4" w:space="0" w:color="auto"/>
                    <w:right w:val="single" w:sz="4" w:space="0" w:color="auto"/>
                  </w:tcBorders>
                  <w:vAlign w:val="center"/>
                </w:tcPr>
                <w:p w14:paraId="2675CA0C" w14:textId="77777777" w:rsidR="00624B5E" w:rsidRPr="00E665CA" w:rsidRDefault="00000000">
                  <w:pPr>
                    <w:pStyle w:val="affffffa"/>
                    <w:spacing w:line="240" w:lineRule="auto"/>
                    <w:rPr>
                      <w:sz w:val="18"/>
                      <w:szCs w:val="18"/>
                    </w:rPr>
                  </w:pPr>
                  <w:r w:rsidRPr="00E665CA">
                    <w:rPr>
                      <w:sz w:val="18"/>
                      <w:szCs w:val="18"/>
                    </w:rPr>
                    <w:t>生产废水</w:t>
                  </w:r>
                </w:p>
              </w:tc>
              <w:tc>
                <w:tcPr>
                  <w:tcW w:w="1413" w:type="dxa"/>
                  <w:vMerge w:val="restart"/>
                  <w:tcBorders>
                    <w:top w:val="single" w:sz="4" w:space="0" w:color="auto"/>
                    <w:left w:val="nil"/>
                    <w:right w:val="single" w:sz="4" w:space="0" w:color="auto"/>
                  </w:tcBorders>
                  <w:vAlign w:val="center"/>
                </w:tcPr>
                <w:p w14:paraId="0FD4F1B9" w14:textId="77777777" w:rsidR="00624B5E" w:rsidRPr="00E665CA" w:rsidRDefault="00000000">
                  <w:pPr>
                    <w:pStyle w:val="affffffa"/>
                    <w:spacing w:line="240" w:lineRule="auto"/>
                    <w:rPr>
                      <w:sz w:val="18"/>
                      <w:szCs w:val="18"/>
                    </w:rPr>
                  </w:pPr>
                  <w:r w:rsidRPr="00E665CA">
                    <w:rPr>
                      <w:rFonts w:hint="eastAsia"/>
                      <w:sz w:val="18"/>
                      <w:szCs w:val="18"/>
                    </w:rPr>
                    <w:t>水切割废水、地面清洗废水</w:t>
                  </w:r>
                </w:p>
              </w:tc>
              <w:tc>
                <w:tcPr>
                  <w:tcW w:w="962" w:type="dxa"/>
                  <w:tcBorders>
                    <w:top w:val="single" w:sz="4" w:space="0" w:color="auto"/>
                    <w:left w:val="nil"/>
                    <w:right w:val="single" w:sz="4" w:space="0" w:color="auto"/>
                  </w:tcBorders>
                  <w:vAlign w:val="center"/>
                </w:tcPr>
                <w:p w14:paraId="774A04FE" w14:textId="77777777" w:rsidR="00624B5E" w:rsidRPr="00E665CA" w:rsidRDefault="00000000">
                  <w:pPr>
                    <w:pStyle w:val="affffffa"/>
                    <w:spacing w:line="240" w:lineRule="auto"/>
                    <w:rPr>
                      <w:sz w:val="18"/>
                      <w:szCs w:val="18"/>
                    </w:rPr>
                  </w:pPr>
                  <w:r w:rsidRPr="00E665CA">
                    <w:rPr>
                      <w:sz w:val="18"/>
                      <w:szCs w:val="18"/>
                    </w:rPr>
                    <w:t>COD</w:t>
                  </w:r>
                </w:p>
              </w:tc>
              <w:tc>
                <w:tcPr>
                  <w:tcW w:w="766" w:type="dxa"/>
                  <w:vMerge w:val="restart"/>
                  <w:tcBorders>
                    <w:top w:val="single" w:sz="4" w:space="0" w:color="auto"/>
                    <w:left w:val="nil"/>
                    <w:right w:val="single" w:sz="4" w:space="0" w:color="auto"/>
                  </w:tcBorders>
                  <w:vAlign w:val="center"/>
                </w:tcPr>
                <w:p w14:paraId="6DAE8CB7" w14:textId="77777777" w:rsidR="00624B5E" w:rsidRPr="00E665CA" w:rsidRDefault="00000000">
                  <w:pPr>
                    <w:pStyle w:val="affffffa"/>
                    <w:spacing w:line="240" w:lineRule="auto"/>
                    <w:rPr>
                      <w:sz w:val="18"/>
                      <w:szCs w:val="18"/>
                    </w:rPr>
                  </w:pPr>
                  <w:r w:rsidRPr="00E665CA">
                    <w:rPr>
                      <w:sz w:val="18"/>
                      <w:szCs w:val="18"/>
                    </w:rPr>
                    <w:t>TW001</w:t>
                  </w:r>
                </w:p>
              </w:tc>
              <w:tc>
                <w:tcPr>
                  <w:tcW w:w="1006" w:type="dxa"/>
                  <w:vMerge w:val="restart"/>
                  <w:tcBorders>
                    <w:top w:val="single" w:sz="4" w:space="0" w:color="auto"/>
                    <w:left w:val="nil"/>
                    <w:right w:val="single" w:sz="4" w:space="0" w:color="auto"/>
                  </w:tcBorders>
                  <w:vAlign w:val="center"/>
                </w:tcPr>
                <w:p w14:paraId="5C593FD7" w14:textId="77777777" w:rsidR="00624B5E" w:rsidRPr="00E665CA" w:rsidRDefault="00000000">
                  <w:pPr>
                    <w:pStyle w:val="affffffa"/>
                    <w:spacing w:line="240" w:lineRule="auto"/>
                    <w:rPr>
                      <w:sz w:val="18"/>
                      <w:szCs w:val="18"/>
                    </w:rPr>
                  </w:pPr>
                  <w:r w:rsidRPr="00E665CA">
                    <w:rPr>
                      <w:rFonts w:hint="eastAsia"/>
                      <w:sz w:val="18"/>
                      <w:szCs w:val="18"/>
                    </w:rPr>
                    <w:t>西南铝动力厂污水处理站</w:t>
                  </w:r>
                </w:p>
              </w:tc>
              <w:tc>
                <w:tcPr>
                  <w:tcW w:w="850" w:type="dxa"/>
                  <w:vMerge w:val="restart"/>
                  <w:tcBorders>
                    <w:top w:val="single" w:sz="4" w:space="0" w:color="auto"/>
                    <w:left w:val="nil"/>
                    <w:right w:val="single" w:sz="4" w:space="0" w:color="auto"/>
                  </w:tcBorders>
                  <w:vAlign w:val="center"/>
                </w:tcPr>
                <w:p w14:paraId="66F30294" w14:textId="77777777" w:rsidR="00624B5E" w:rsidRPr="00E665CA" w:rsidRDefault="00000000">
                  <w:pPr>
                    <w:pStyle w:val="affffffa"/>
                    <w:spacing w:line="240" w:lineRule="auto"/>
                    <w:rPr>
                      <w:sz w:val="18"/>
                      <w:szCs w:val="18"/>
                    </w:rPr>
                  </w:pPr>
                  <w:r w:rsidRPr="00E665CA">
                    <w:rPr>
                      <w:rFonts w:hint="eastAsia"/>
                      <w:sz w:val="18"/>
                      <w:szCs w:val="18"/>
                    </w:rPr>
                    <w:t>12</w:t>
                  </w:r>
                  <w:r w:rsidRPr="00E665CA">
                    <w:rPr>
                      <w:sz w:val="18"/>
                      <w:szCs w:val="18"/>
                    </w:rPr>
                    <w:t>00m</w:t>
                  </w:r>
                  <w:r w:rsidRPr="00E665CA">
                    <w:rPr>
                      <w:sz w:val="18"/>
                      <w:szCs w:val="18"/>
                      <w:vertAlign w:val="superscript"/>
                    </w:rPr>
                    <w:t>3</w:t>
                  </w:r>
                </w:p>
              </w:tc>
              <w:tc>
                <w:tcPr>
                  <w:tcW w:w="992" w:type="dxa"/>
                  <w:vMerge w:val="restart"/>
                  <w:tcBorders>
                    <w:top w:val="single" w:sz="4" w:space="0" w:color="auto"/>
                    <w:left w:val="nil"/>
                    <w:right w:val="single" w:sz="4" w:space="0" w:color="auto"/>
                  </w:tcBorders>
                  <w:vAlign w:val="center"/>
                </w:tcPr>
                <w:p w14:paraId="13B6E20D" w14:textId="77777777" w:rsidR="00624B5E" w:rsidRPr="00E665CA" w:rsidRDefault="00000000">
                  <w:pPr>
                    <w:pStyle w:val="affffffa"/>
                    <w:spacing w:line="240" w:lineRule="auto"/>
                    <w:rPr>
                      <w:sz w:val="18"/>
                      <w:szCs w:val="18"/>
                    </w:rPr>
                  </w:pPr>
                  <w:r w:rsidRPr="00E665CA">
                    <w:rPr>
                      <w:rFonts w:hint="eastAsia"/>
                      <w:sz w:val="18"/>
                      <w:szCs w:val="18"/>
                    </w:rPr>
                    <w:t>隔油</w:t>
                  </w:r>
                  <w:r w:rsidRPr="00E665CA">
                    <w:rPr>
                      <w:rFonts w:hint="eastAsia"/>
                      <w:sz w:val="18"/>
                      <w:szCs w:val="18"/>
                    </w:rPr>
                    <w:t>+</w:t>
                  </w:r>
                  <w:r w:rsidRPr="00E665CA">
                    <w:rPr>
                      <w:rFonts w:hint="eastAsia"/>
                      <w:sz w:val="18"/>
                      <w:szCs w:val="18"/>
                    </w:rPr>
                    <w:t>加药气浮</w:t>
                  </w:r>
                </w:p>
              </w:tc>
              <w:tc>
                <w:tcPr>
                  <w:tcW w:w="709" w:type="dxa"/>
                  <w:tcBorders>
                    <w:top w:val="single" w:sz="4" w:space="0" w:color="auto"/>
                    <w:left w:val="nil"/>
                    <w:right w:val="single" w:sz="4" w:space="0" w:color="auto"/>
                  </w:tcBorders>
                  <w:vAlign w:val="center"/>
                </w:tcPr>
                <w:p w14:paraId="6A0AD0FB" w14:textId="77777777" w:rsidR="00624B5E" w:rsidRPr="00E665CA" w:rsidRDefault="00000000">
                  <w:pPr>
                    <w:pStyle w:val="affffffa"/>
                    <w:spacing w:line="240" w:lineRule="auto"/>
                    <w:rPr>
                      <w:sz w:val="18"/>
                      <w:szCs w:val="18"/>
                    </w:rPr>
                  </w:pPr>
                  <w:r w:rsidRPr="00E665CA">
                    <w:rPr>
                      <w:rFonts w:hint="eastAsia"/>
                      <w:sz w:val="18"/>
                      <w:szCs w:val="18"/>
                    </w:rPr>
                    <w:t>40</w:t>
                  </w:r>
                  <w:r w:rsidRPr="00E665CA">
                    <w:rPr>
                      <w:sz w:val="18"/>
                      <w:szCs w:val="18"/>
                    </w:rPr>
                    <w:t>%</w:t>
                  </w:r>
                </w:p>
              </w:tc>
              <w:tc>
                <w:tcPr>
                  <w:tcW w:w="765" w:type="dxa"/>
                  <w:vMerge w:val="restart"/>
                  <w:tcBorders>
                    <w:top w:val="single" w:sz="4" w:space="0" w:color="auto"/>
                    <w:left w:val="nil"/>
                    <w:right w:val="single" w:sz="4" w:space="0" w:color="auto"/>
                  </w:tcBorders>
                  <w:vAlign w:val="center"/>
                </w:tcPr>
                <w:p w14:paraId="3C00193B" w14:textId="77777777" w:rsidR="00624B5E" w:rsidRPr="00E665CA" w:rsidRDefault="00000000">
                  <w:pPr>
                    <w:pStyle w:val="affffffa"/>
                    <w:spacing w:line="240" w:lineRule="auto"/>
                    <w:rPr>
                      <w:sz w:val="18"/>
                      <w:szCs w:val="18"/>
                    </w:rPr>
                  </w:pPr>
                  <w:r w:rsidRPr="00E665CA">
                    <w:rPr>
                      <w:rFonts w:hint="eastAsia"/>
                      <w:sz w:val="18"/>
                      <w:szCs w:val="18"/>
                    </w:rPr>
                    <w:t>是</w:t>
                  </w:r>
                </w:p>
              </w:tc>
            </w:tr>
            <w:tr w:rsidR="00E665CA" w:rsidRPr="00E665CA" w14:paraId="69BE749B" w14:textId="77777777">
              <w:trPr>
                <w:trHeight w:val="20"/>
                <w:jc w:val="center"/>
              </w:trPr>
              <w:tc>
                <w:tcPr>
                  <w:tcW w:w="888" w:type="dxa"/>
                  <w:vMerge/>
                  <w:tcBorders>
                    <w:top w:val="single" w:sz="4" w:space="0" w:color="auto"/>
                    <w:left w:val="single" w:sz="4" w:space="0" w:color="auto"/>
                    <w:right w:val="single" w:sz="4" w:space="0" w:color="auto"/>
                  </w:tcBorders>
                  <w:vAlign w:val="center"/>
                </w:tcPr>
                <w:p w14:paraId="7F5A0203" w14:textId="77777777" w:rsidR="00624B5E" w:rsidRPr="00E665CA" w:rsidRDefault="00624B5E">
                  <w:pPr>
                    <w:pStyle w:val="affffffa"/>
                    <w:spacing w:line="240" w:lineRule="auto"/>
                    <w:rPr>
                      <w:sz w:val="18"/>
                      <w:szCs w:val="18"/>
                    </w:rPr>
                  </w:pPr>
                </w:p>
              </w:tc>
              <w:tc>
                <w:tcPr>
                  <w:tcW w:w="1413" w:type="dxa"/>
                  <w:vMerge/>
                  <w:tcBorders>
                    <w:left w:val="nil"/>
                    <w:right w:val="single" w:sz="4" w:space="0" w:color="auto"/>
                  </w:tcBorders>
                  <w:vAlign w:val="center"/>
                </w:tcPr>
                <w:p w14:paraId="3B0C2FFD" w14:textId="77777777" w:rsidR="00624B5E" w:rsidRPr="00E665CA" w:rsidRDefault="00624B5E">
                  <w:pPr>
                    <w:pStyle w:val="affffffa"/>
                    <w:spacing w:line="240" w:lineRule="auto"/>
                    <w:rPr>
                      <w:sz w:val="18"/>
                      <w:szCs w:val="18"/>
                    </w:rPr>
                  </w:pPr>
                </w:p>
              </w:tc>
              <w:tc>
                <w:tcPr>
                  <w:tcW w:w="962" w:type="dxa"/>
                  <w:tcBorders>
                    <w:top w:val="single" w:sz="4" w:space="0" w:color="auto"/>
                    <w:left w:val="nil"/>
                    <w:right w:val="single" w:sz="4" w:space="0" w:color="auto"/>
                  </w:tcBorders>
                  <w:vAlign w:val="center"/>
                </w:tcPr>
                <w:p w14:paraId="5D99E356" w14:textId="77777777" w:rsidR="00624B5E" w:rsidRPr="00E665CA" w:rsidRDefault="00000000">
                  <w:pPr>
                    <w:pStyle w:val="affffffa"/>
                    <w:spacing w:line="240" w:lineRule="auto"/>
                    <w:rPr>
                      <w:sz w:val="18"/>
                      <w:szCs w:val="18"/>
                    </w:rPr>
                  </w:pPr>
                  <w:r w:rsidRPr="00E665CA">
                    <w:rPr>
                      <w:rFonts w:hint="eastAsia"/>
                      <w:sz w:val="18"/>
                      <w:szCs w:val="18"/>
                    </w:rPr>
                    <w:t>S</w:t>
                  </w:r>
                  <w:r w:rsidRPr="00E665CA">
                    <w:rPr>
                      <w:sz w:val="18"/>
                      <w:szCs w:val="18"/>
                    </w:rPr>
                    <w:t>S</w:t>
                  </w:r>
                </w:p>
              </w:tc>
              <w:tc>
                <w:tcPr>
                  <w:tcW w:w="766" w:type="dxa"/>
                  <w:vMerge/>
                  <w:tcBorders>
                    <w:top w:val="single" w:sz="4" w:space="0" w:color="auto"/>
                    <w:left w:val="nil"/>
                    <w:right w:val="single" w:sz="4" w:space="0" w:color="auto"/>
                  </w:tcBorders>
                  <w:vAlign w:val="center"/>
                </w:tcPr>
                <w:p w14:paraId="73B33FB1" w14:textId="77777777" w:rsidR="00624B5E" w:rsidRPr="00E665CA" w:rsidRDefault="00624B5E">
                  <w:pPr>
                    <w:pStyle w:val="affffffa"/>
                    <w:spacing w:line="240" w:lineRule="auto"/>
                    <w:rPr>
                      <w:sz w:val="18"/>
                      <w:szCs w:val="18"/>
                    </w:rPr>
                  </w:pPr>
                </w:p>
              </w:tc>
              <w:tc>
                <w:tcPr>
                  <w:tcW w:w="1006" w:type="dxa"/>
                  <w:vMerge/>
                  <w:tcBorders>
                    <w:top w:val="single" w:sz="4" w:space="0" w:color="auto"/>
                    <w:left w:val="nil"/>
                    <w:right w:val="single" w:sz="4" w:space="0" w:color="auto"/>
                  </w:tcBorders>
                  <w:vAlign w:val="center"/>
                </w:tcPr>
                <w:p w14:paraId="3E9F6741" w14:textId="77777777" w:rsidR="00624B5E" w:rsidRPr="00E665CA" w:rsidRDefault="00624B5E">
                  <w:pPr>
                    <w:pStyle w:val="affffffa"/>
                    <w:spacing w:line="240" w:lineRule="auto"/>
                    <w:rPr>
                      <w:sz w:val="18"/>
                      <w:szCs w:val="18"/>
                    </w:rPr>
                  </w:pPr>
                </w:p>
              </w:tc>
              <w:tc>
                <w:tcPr>
                  <w:tcW w:w="850" w:type="dxa"/>
                  <w:vMerge/>
                  <w:tcBorders>
                    <w:top w:val="single" w:sz="4" w:space="0" w:color="auto"/>
                    <w:left w:val="nil"/>
                    <w:right w:val="single" w:sz="4" w:space="0" w:color="auto"/>
                  </w:tcBorders>
                  <w:vAlign w:val="center"/>
                </w:tcPr>
                <w:p w14:paraId="04490F7E" w14:textId="77777777" w:rsidR="00624B5E" w:rsidRPr="00E665CA" w:rsidRDefault="00624B5E">
                  <w:pPr>
                    <w:pStyle w:val="affffffa"/>
                    <w:spacing w:line="240" w:lineRule="auto"/>
                    <w:rPr>
                      <w:sz w:val="18"/>
                      <w:szCs w:val="18"/>
                    </w:rPr>
                  </w:pPr>
                </w:p>
              </w:tc>
              <w:tc>
                <w:tcPr>
                  <w:tcW w:w="992" w:type="dxa"/>
                  <w:vMerge/>
                  <w:tcBorders>
                    <w:top w:val="single" w:sz="4" w:space="0" w:color="auto"/>
                    <w:left w:val="nil"/>
                    <w:right w:val="single" w:sz="4" w:space="0" w:color="auto"/>
                  </w:tcBorders>
                  <w:vAlign w:val="center"/>
                </w:tcPr>
                <w:p w14:paraId="01E41750" w14:textId="77777777" w:rsidR="00624B5E" w:rsidRPr="00E665CA" w:rsidRDefault="00624B5E">
                  <w:pPr>
                    <w:pStyle w:val="affffffa"/>
                    <w:spacing w:line="240" w:lineRule="auto"/>
                    <w:rPr>
                      <w:sz w:val="18"/>
                      <w:szCs w:val="18"/>
                    </w:rPr>
                  </w:pPr>
                </w:p>
              </w:tc>
              <w:tc>
                <w:tcPr>
                  <w:tcW w:w="709" w:type="dxa"/>
                  <w:tcBorders>
                    <w:top w:val="single" w:sz="4" w:space="0" w:color="auto"/>
                    <w:left w:val="nil"/>
                    <w:right w:val="single" w:sz="4" w:space="0" w:color="auto"/>
                  </w:tcBorders>
                  <w:vAlign w:val="center"/>
                </w:tcPr>
                <w:p w14:paraId="265F16EE" w14:textId="77777777" w:rsidR="00624B5E" w:rsidRPr="00E665CA" w:rsidRDefault="00000000">
                  <w:pPr>
                    <w:pStyle w:val="affffffa"/>
                    <w:spacing w:line="240" w:lineRule="auto"/>
                    <w:rPr>
                      <w:sz w:val="18"/>
                      <w:szCs w:val="18"/>
                    </w:rPr>
                  </w:pPr>
                  <w:r w:rsidRPr="00E665CA">
                    <w:rPr>
                      <w:rFonts w:hint="eastAsia"/>
                      <w:sz w:val="18"/>
                      <w:szCs w:val="18"/>
                    </w:rPr>
                    <w:t>80</w:t>
                  </w:r>
                  <w:r w:rsidRPr="00E665CA">
                    <w:rPr>
                      <w:sz w:val="18"/>
                      <w:szCs w:val="18"/>
                    </w:rPr>
                    <w:t>%</w:t>
                  </w:r>
                </w:p>
              </w:tc>
              <w:tc>
                <w:tcPr>
                  <w:tcW w:w="765" w:type="dxa"/>
                  <w:vMerge/>
                  <w:tcBorders>
                    <w:top w:val="single" w:sz="4" w:space="0" w:color="auto"/>
                    <w:left w:val="nil"/>
                    <w:right w:val="single" w:sz="4" w:space="0" w:color="auto"/>
                  </w:tcBorders>
                  <w:vAlign w:val="center"/>
                </w:tcPr>
                <w:p w14:paraId="28FF6B27" w14:textId="77777777" w:rsidR="00624B5E" w:rsidRPr="00E665CA" w:rsidRDefault="00624B5E">
                  <w:pPr>
                    <w:pStyle w:val="affffffa"/>
                    <w:spacing w:line="240" w:lineRule="auto"/>
                    <w:rPr>
                      <w:sz w:val="18"/>
                      <w:szCs w:val="18"/>
                    </w:rPr>
                  </w:pPr>
                </w:p>
              </w:tc>
            </w:tr>
            <w:tr w:rsidR="00E665CA" w:rsidRPr="00E665CA" w14:paraId="107F2B9D" w14:textId="77777777">
              <w:trPr>
                <w:trHeight w:val="20"/>
                <w:jc w:val="center"/>
              </w:trPr>
              <w:tc>
                <w:tcPr>
                  <w:tcW w:w="888" w:type="dxa"/>
                  <w:vMerge/>
                  <w:tcBorders>
                    <w:top w:val="single" w:sz="4" w:space="0" w:color="auto"/>
                    <w:left w:val="single" w:sz="4" w:space="0" w:color="auto"/>
                    <w:right w:val="single" w:sz="4" w:space="0" w:color="auto"/>
                  </w:tcBorders>
                  <w:vAlign w:val="center"/>
                </w:tcPr>
                <w:p w14:paraId="4A8C5C6A" w14:textId="77777777" w:rsidR="00624B5E" w:rsidRPr="00E665CA" w:rsidRDefault="00624B5E">
                  <w:pPr>
                    <w:pStyle w:val="affffffa"/>
                    <w:spacing w:line="240" w:lineRule="auto"/>
                    <w:rPr>
                      <w:sz w:val="18"/>
                      <w:szCs w:val="18"/>
                    </w:rPr>
                  </w:pPr>
                </w:p>
              </w:tc>
              <w:tc>
                <w:tcPr>
                  <w:tcW w:w="1413" w:type="dxa"/>
                  <w:vMerge/>
                  <w:tcBorders>
                    <w:left w:val="nil"/>
                    <w:right w:val="single" w:sz="4" w:space="0" w:color="auto"/>
                  </w:tcBorders>
                  <w:vAlign w:val="center"/>
                </w:tcPr>
                <w:p w14:paraId="05C21CE3" w14:textId="77777777" w:rsidR="00624B5E" w:rsidRPr="00E665CA" w:rsidRDefault="00624B5E">
                  <w:pPr>
                    <w:pStyle w:val="affffffa"/>
                    <w:spacing w:line="240" w:lineRule="auto"/>
                    <w:rPr>
                      <w:sz w:val="18"/>
                      <w:szCs w:val="18"/>
                    </w:rPr>
                  </w:pPr>
                </w:p>
              </w:tc>
              <w:tc>
                <w:tcPr>
                  <w:tcW w:w="962" w:type="dxa"/>
                  <w:tcBorders>
                    <w:top w:val="single" w:sz="4" w:space="0" w:color="auto"/>
                    <w:left w:val="nil"/>
                    <w:right w:val="single" w:sz="4" w:space="0" w:color="auto"/>
                  </w:tcBorders>
                  <w:vAlign w:val="center"/>
                </w:tcPr>
                <w:p w14:paraId="02DAE3CB" w14:textId="77777777" w:rsidR="00624B5E" w:rsidRPr="00E665CA" w:rsidRDefault="00000000">
                  <w:pPr>
                    <w:pStyle w:val="affffffa"/>
                    <w:spacing w:line="240" w:lineRule="auto"/>
                    <w:rPr>
                      <w:sz w:val="18"/>
                      <w:szCs w:val="18"/>
                    </w:rPr>
                  </w:pPr>
                  <w:r w:rsidRPr="00E665CA">
                    <w:rPr>
                      <w:rFonts w:hint="eastAsia"/>
                      <w:sz w:val="18"/>
                      <w:szCs w:val="18"/>
                    </w:rPr>
                    <w:t>石油类</w:t>
                  </w:r>
                </w:p>
              </w:tc>
              <w:tc>
                <w:tcPr>
                  <w:tcW w:w="766" w:type="dxa"/>
                  <w:vMerge/>
                  <w:tcBorders>
                    <w:top w:val="single" w:sz="4" w:space="0" w:color="auto"/>
                    <w:left w:val="nil"/>
                    <w:right w:val="single" w:sz="4" w:space="0" w:color="auto"/>
                  </w:tcBorders>
                  <w:vAlign w:val="center"/>
                </w:tcPr>
                <w:p w14:paraId="2261A67C" w14:textId="77777777" w:rsidR="00624B5E" w:rsidRPr="00E665CA" w:rsidRDefault="00624B5E">
                  <w:pPr>
                    <w:pStyle w:val="affffffa"/>
                    <w:spacing w:line="240" w:lineRule="auto"/>
                    <w:rPr>
                      <w:sz w:val="18"/>
                      <w:szCs w:val="18"/>
                    </w:rPr>
                  </w:pPr>
                </w:p>
              </w:tc>
              <w:tc>
                <w:tcPr>
                  <w:tcW w:w="1006" w:type="dxa"/>
                  <w:vMerge/>
                  <w:tcBorders>
                    <w:top w:val="single" w:sz="4" w:space="0" w:color="auto"/>
                    <w:left w:val="nil"/>
                    <w:right w:val="single" w:sz="4" w:space="0" w:color="auto"/>
                  </w:tcBorders>
                  <w:vAlign w:val="center"/>
                </w:tcPr>
                <w:p w14:paraId="173C9E52" w14:textId="77777777" w:rsidR="00624B5E" w:rsidRPr="00E665CA" w:rsidRDefault="00624B5E">
                  <w:pPr>
                    <w:pStyle w:val="affffffa"/>
                    <w:spacing w:line="240" w:lineRule="auto"/>
                    <w:rPr>
                      <w:sz w:val="18"/>
                      <w:szCs w:val="18"/>
                    </w:rPr>
                  </w:pPr>
                </w:p>
              </w:tc>
              <w:tc>
                <w:tcPr>
                  <w:tcW w:w="850" w:type="dxa"/>
                  <w:vMerge/>
                  <w:tcBorders>
                    <w:top w:val="single" w:sz="4" w:space="0" w:color="auto"/>
                    <w:left w:val="nil"/>
                    <w:right w:val="single" w:sz="4" w:space="0" w:color="auto"/>
                  </w:tcBorders>
                  <w:vAlign w:val="center"/>
                </w:tcPr>
                <w:p w14:paraId="0B926DE8" w14:textId="77777777" w:rsidR="00624B5E" w:rsidRPr="00E665CA" w:rsidRDefault="00624B5E">
                  <w:pPr>
                    <w:pStyle w:val="affffffa"/>
                    <w:spacing w:line="240" w:lineRule="auto"/>
                    <w:rPr>
                      <w:sz w:val="18"/>
                      <w:szCs w:val="18"/>
                    </w:rPr>
                  </w:pPr>
                </w:p>
              </w:tc>
              <w:tc>
                <w:tcPr>
                  <w:tcW w:w="992" w:type="dxa"/>
                  <w:vMerge/>
                  <w:tcBorders>
                    <w:top w:val="single" w:sz="4" w:space="0" w:color="auto"/>
                    <w:left w:val="nil"/>
                    <w:right w:val="single" w:sz="4" w:space="0" w:color="auto"/>
                  </w:tcBorders>
                  <w:vAlign w:val="center"/>
                </w:tcPr>
                <w:p w14:paraId="0B8F2704" w14:textId="77777777" w:rsidR="00624B5E" w:rsidRPr="00E665CA" w:rsidRDefault="00624B5E">
                  <w:pPr>
                    <w:pStyle w:val="affffffa"/>
                    <w:spacing w:line="240" w:lineRule="auto"/>
                    <w:rPr>
                      <w:sz w:val="18"/>
                      <w:szCs w:val="18"/>
                    </w:rPr>
                  </w:pPr>
                </w:p>
              </w:tc>
              <w:tc>
                <w:tcPr>
                  <w:tcW w:w="709" w:type="dxa"/>
                  <w:tcBorders>
                    <w:top w:val="single" w:sz="4" w:space="0" w:color="auto"/>
                    <w:left w:val="nil"/>
                    <w:right w:val="single" w:sz="4" w:space="0" w:color="auto"/>
                  </w:tcBorders>
                  <w:vAlign w:val="center"/>
                </w:tcPr>
                <w:p w14:paraId="0DD86DBE" w14:textId="77777777" w:rsidR="00624B5E" w:rsidRPr="00E665CA" w:rsidRDefault="00000000">
                  <w:pPr>
                    <w:pStyle w:val="affffffa"/>
                    <w:spacing w:line="240" w:lineRule="auto"/>
                    <w:rPr>
                      <w:sz w:val="18"/>
                      <w:szCs w:val="18"/>
                    </w:rPr>
                  </w:pPr>
                  <w:r w:rsidRPr="00E665CA">
                    <w:rPr>
                      <w:rFonts w:hint="eastAsia"/>
                      <w:sz w:val="18"/>
                      <w:szCs w:val="18"/>
                    </w:rPr>
                    <w:t>70</w:t>
                  </w:r>
                  <w:r w:rsidRPr="00E665CA">
                    <w:rPr>
                      <w:sz w:val="18"/>
                      <w:szCs w:val="18"/>
                    </w:rPr>
                    <w:t>%</w:t>
                  </w:r>
                </w:p>
              </w:tc>
              <w:tc>
                <w:tcPr>
                  <w:tcW w:w="765" w:type="dxa"/>
                  <w:vMerge/>
                  <w:tcBorders>
                    <w:top w:val="single" w:sz="4" w:space="0" w:color="auto"/>
                    <w:left w:val="nil"/>
                    <w:right w:val="single" w:sz="4" w:space="0" w:color="auto"/>
                  </w:tcBorders>
                  <w:vAlign w:val="center"/>
                </w:tcPr>
                <w:p w14:paraId="42F6C8B9" w14:textId="77777777" w:rsidR="00624B5E" w:rsidRPr="00E665CA" w:rsidRDefault="00624B5E">
                  <w:pPr>
                    <w:pStyle w:val="affffffa"/>
                    <w:spacing w:line="240" w:lineRule="auto"/>
                    <w:rPr>
                      <w:sz w:val="18"/>
                      <w:szCs w:val="18"/>
                    </w:rPr>
                  </w:pPr>
                </w:p>
              </w:tc>
            </w:tr>
            <w:tr w:rsidR="00E665CA" w:rsidRPr="00E665CA" w14:paraId="579A39D9" w14:textId="77777777">
              <w:trPr>
                <w:trHeight w:val="20"/>
                <w:jc w:val="center"/>
              </w:trPr>
              <w:tc>
                <w:tcPr>
                  <w:tcW w:w="888" w:type="dxa"/>
                  <w:tcBorders>
                    <w:top w:val="nil"/>
                    <w:left w:val="single" w:sz="4" w:space="0" w:color="auto"/>
                    <w:bottom w:val="single" w:sz="4" w:space="0" w:color="auto"/>
                    <w:right w:val="single" w:sz="4" w:space="0" w:color="auto"/>
                  </w:tcBorders>
                  <w:vAlign w:val="center"/>
                </w:tcPr>
                <w:p w14:paraId="79B8E7AB" w14:textId="77777777" w:rsidR="00624B5E" w:rsidRPr="00E665CA" w:rsidRDefault="00000000">
                  <w:pPr>
                    <w:pStyle w:val="affffffa"/>
                    <w:spacing w:line="240" w:lineRule="auto"/>
                    <w:rPr>
                      <w:sz w:val="18"/>
                      <w:szCs w:val="18"/>
                    </w:rPr>
                  </w:pPr>
                  <w:r w:rsidRPr="00E665CA">
                    <w:rPr>
                      <w:sz w:val="18"/>
                      <w:szCs w:val="18"/>
                    </w:rPr>
                    <w:t>生活污水</w:t>
                  </w:r>
                </w:p>
              </w:tc>
              <w:tc>
                <w:tcPr>
                  <w:tcW w:w="2375" w:type="dxa"/>
                  <w:gridSpan w:val="2"/>
                  <w:tcBorders>
                    <w:top w:val="single" w:sz="4" w:space="0" w:color="auto"/>
                    <w:left w:val="nil"/>
                    <w:right w:val="single" w:sz="4" w:space="0" w:color="auto"/>
                  </w:tcBorders>
                  <w:vAlign w:val="center"/>
                </w:tcPr>
                <w:p w14:paraId="459C8FD2" w14:textId="77777777" w:rsidR="00624B5E" w:rsidRPr="00E665CA" w:rsidRDefault="00000000">
                  <w:pPr>
                    <w:pStyle w:val="affffffa"/>
                    <w:spacing w:line="240" w:lineRule="auto"/>
                    <w:rPr>
                      <w:sz w:val="18"/>
                      <w:szCs w:val="18"/>
                    </w:rPr>
                  </w:pPr>
                  <w:r w:rsidRPr="00E665CA">
                    <w:rPr>
                      <w:sz w:val="18"/>
                      <w:szCs w:val="18"/>
                    </w:rPr>
                    <w:t>COD</w:t>
                  </w:r>
                  <w:r w:rsidRPr="00E665CA">
                    <w:rPr>
                      <w:rFonts w:hint="eastAsia"/>
                      <w:sz w:val="18"/>
                      <w:szCs w:val="18"/>
                    </w:rPr>
                    <w:t>、</w:t>
                  </w:r>
                  <w:r w:rsidRPr="00E665CA">
                    <w:rPr>
                      <w:sz w:val="18"/>
                      <w:szCs w:val="18"/>
                    </w:rPr>
                    <w:t>BOD</w:t>
                  </w:r>
                  <w:r w:rsidRPr="00E665CA">
                    <w:rPr>
                      <w:sz w:val="18"/>
                      <w:szCs w:val="18"/>
                      <w:vertAlign w:val="subscript"/>
                    </w:rPr>
                    <w:t>5</w:t>
                  </w:r>
                  <w:r w:rsidRPr="00E665CA">
                    <w:rPr>
                      <w:rFonts w:hint="eastAsia"/>
                      <w:sz w:val="18"/>
                      <w:szCs w:val="18"/>
                    </w:rPr>
                    <w:t>、</w:t>
                  </w:r>
                  <w:r w:rsidRPr="00E665CA">
                    <w:rPr>
                      <w:sz w:val="18"/>
                      <w:szCs w:val="18"/>
                    </w:rPr>
                    <w:t>SS</w:t>
                  </w:r>
                  <w:r w:rsidRPr="00E665CA">
                    <w:rPr>
                      <w:rFonts w:hint="eastAsia"/>
                      <w:sz w:val="18"/>
                      <w:szCs w:val="18"/>
                    </w:rPr>
                    <w:t>、</w:t>
                  </w:r>
                  <w:r w:rsidRPr="00E665CA">
                    <w:rPr>
                      <w:sz w:val="18"/>
                      <w:szCs w:val="18"/>
                    </w:rPr>
                    <w:t>NH3-N</w:t>
                  </w:r>
                </w:p>
              </w:tc>
              <w:tc>
                <w:tcPr>
                  <w:tcW w:w="766" w:type="dxa"/>
                  <w:tcBorders>
                    <w:top w:val="nil"/>
                    <w:left w:val="nil"/>
                    <w:bottom w:val="single" w:sz="4" w:space="0" w:color="auto"/>
                    <w:right w:val="single" w:sz="4" w:space="0" w:color="auto"/>
                  </w:tcBorders>
                  <w:vAlign w:val="center"/>
                </w:tcPr>
                <w:p w14:paraId="22463924" w14:textId="77777777" w:rsidR="00624B5E" w:rsidRPr="00E665CA" w:rsidRDefault="00000000">
                  <w:pPr>
                    <w:pStyle w:val="affffffa"/>
                    <w:spacing w:line="240" w:lineRule="auto"/>
                    <w:rPr>
                      <w:sz w:val="18"/>
                      <w:szCs w:val="18"/>
                    </w:rPr>
                  </w:pPr>
                  <w:r w:rsidRPr="00E665CA">
                    <w:rPr>
                      <w:sz w:val="18"/>
                      <w:szCs w:val="18"/>
                    </w:rPr>
                    <w:t>TW002</w:t>
                  </w:r>
                </w:p>
              </w:tc>
              <w:tc>
                <w:tcPr>
                  <w:tcW w:w="1006" w:type="dxa"/>
                  <w:tcBorders>
                    <w:top w:val="nil"/>
                    <w:left w:val="nil"/>
                    <w:bottom w:val="single" w:sz="4" w:space="0" w:color="auto"/>
                    <w:right w:val="single" w:sz="4" w:space="0" w:color="auto"/>
                  </w:tcBorders>
                  <w:vAlign w:val="center"/>
                </w:tcPr>
                <w:p w14:paraId="7B0AE959" w14:textId="77777777" w:rsidR="00624B5E" w:rsidRPr="00E665CA" w:rsidRDefault="00000000">
                  <w:pPr>
                    <w:pStyle w:val="affffffa"/>
                    <w:spacing w:line="240" w:lineRule="auto"/>
                    <w:rPr>
                      <w:sz w:val="18"/>
                      <w:szCs w:val="18"/>
                    </w:rPr>
                  </w:pPr>
                  <w:r w:rsidRPr="00E665CA">
                    <w:rPr>
                      <w:rFonts w:hint="eastAsia"/>
                      <w:sz w:val="18"/>
                      <w:szCs w:val="18"/>
                    </w:rPr>
                    <w:t>生化池</w:t>
                  </w:r>
                </w:p>
              </w:tc>
              <w:tc>
                <w:tcPr>
                  <w:tcW w:w="850" w:type="dxa"/>
                  <w:tcBorders>
                    <w:top w:val="nil"/>
                    <w:left w:val="nil"/>
                    <w:bottom w:val="single" w:sz="4" w:space="0" w:color="auto"/>
                    <w:right w:val="single" w:sz="4" w:space="0" w:color="auto"/>
                  </w:tcBorders>
                  <w:vAlign w:val="center"/>
                </w:tcPr>
                <w:p w14:paraId="6CA70247" w14:textId="77777777" w:rsidR="00624B5E" w:rsidRPr="00E665CA" w:rsidRDefault="00000000">
                  <w:pPr>
                    <w:pStyle w:val="affffffa"/>
                    <w:spacing w:line="240" w:lineRule="auto"/>
                    <w:rPr>
                      <w:sz w:val="18"/>
                      <w:szCs w:val="18"/>
                    </w:rPr>
                  </w:pPr>
                  <w:r w:rsidRPr="00E665CA">
                    <w:rPr>
                      <w:rFonts w:hint="eastAsia"/>
                      <w:sz w:val="18"/>
                      <w:szCs w:val="18"/>
                    </w:rPr>
                    <w:t>4</w:t>
                  </w:r>
                  <w:r w:rsidRPr="00E665CA">
                    <w:rPr>
                      <w:sz w:val="18"/>
                      <w:szCs w:val="18"/>
                    </w:rPr>
                    <w:t>m</w:t>
                  </w:r>
                  <w:r w:rsidRPr="00E665CA">
                    <w:rPr>
                      <w:sz w:val="18"/>
                      <w:szCs w:val="18"/>
                      <w:vertAlign w:val="superscript"/>
                    </w:rPr>
                    <w:t>3</w:t>
                  </w:r>
                  <w:r w:rsidRPr="00E665CA">
                    <w:rPr>
                      <w:sz w:val="18"/>
                      <w:szCs w:val="18"/>
                    </w:rPr>
                    <w:t>/d</w:t>
                  </w:r>
                </w:p>
              </w:tc>
              <w:tc>
                <w:tcPr>
                  <w:tcW w:w="992" w:type="dxa"/>
                  <w:tcBorders>
                    <w:top w:val="nil"/>
                    <w:left w:val="nil"/>
                    <w:bottom w:val="single" w:sz="4" w:space="0" w:color="auto"/>
                    <w:right w:val="single" w:sz="4" w:space="0" w:color="auto"/>
                  </w:tcBorders>
                  <w:vAlign w:val="center"/>
                </w:tcPr>
                <w:p w14:paraId="5E0F3CE0" w14:textId="77777777" w:rsidR="00624B5E" w:rsidRPr="00E665CA" w:rsidRDefault="00000000">
                  <w:pPr>
                    <w:pStyle w:val="affffffa"/>
                    <w:spacing w:line="240" w:lineRule="auto"/>
                    <w:rPr>
                      <w:sz w:val="18"/>
                      <w:szCs w:val="18"/>
                    </w:rPr>
                  </w:pPr>
                  <w:r w:rsidRPr="00E665CA">
                    <w:rPr>
                      <w:rFonts w:hint="eastAsia"/>
                      <w:sz w:val="18"/>
                      <w:szCs w:val="18"/>
                    </w:rPr>
                    <w:t>厌氧</w:t>
                  </w:r>
                  <w:r w:rsidRPr="00E665CA">
                    <w:rPr>
                      <w:rFonts w:hint="eastAsia"/>
                      <w:sz w:val="18"/>
                      <w:szCs w:val="18"/>
                    </w:rPr>
                    <w:t>+</w:t>
                  </w:r>
                  <w:r w:rsidRPr="00E665CA">
                    <w:rPr>
                      <w:rFonts w:hint="eastAsia"/>
                      <w:sz w:val="18"/>
                      <w:szCs w:val="18"/>
                    </w:rPr>
                    <w:t>沉淀</w:t>
                  </w:r>
                </w:p>
              </w:tc>
              <w:tc>
                <w:tcPr>
                  <w:tcW w:w="709" w:type="dxa"/>
                  <w:tcBorders>
                    <w:top w:val="nil"/>
                    <w:left w:val="nil"/>
                    <w:bottom w:val="single" w:sz="4" w:space="0" w:color="auto"/>
                    <w:right w:val="single" w:sz="4" w:space="0" w:color="auto"/>
                  </w:tcBorders>
                  <w:vAlign w:val="center"/>
                </w:tcPr>
                <w:p w14:paraId="099F4A8D" w14:textId="77777777" w:rsidR="00624B5E" w:rsidRPr="00E665CA" w:rsidRDefault="00000000">
                  <w:pPr>
                    <w:pStyle w:val="affffffa"/>
                    <w:spacing w:line="240" w:lineRule="auto"/>
                    <w:rPr>
                      <w:sz w:val="18"/>
                      <w:szCs w:val="18"/>
                    </w:rPr>
                  </w:pPr>
                  <w:r w:rsidRPr="00E665CA">
                    <w:rPr>
                      <w:sz w:val="18"/>
                      <w:szCs w:val="18"/>
                    </w:rPr>
                    <w:t>30%</w:t>
                  </w:r>
                </w:p>
              </w:tc>
              <w:tc>
                <w:tcPr>
                  <w:tcW w:w="765" w:type="dxa"/>
                  <w:tcBorders>
                    <w:top w:val="nil"/>
                    <w:left w:val="nil"/>
                    <w:bottom w:val="single" w:sz="4" w:space="0" w:color="auto"/>
                    <w:right w:val="single" w:sz="4" w:space="0" w:color="auto"/>
                  </w:tcBorders>
                  <w:vAlign w:val="center"/>
                </w:tcPr>
                <w:p w14:paraId="3EFBA949" w14:textId="77777777" w:rsidR="00624B5E" w:rsidRPr="00E665CA" w:rsidRDefault="00000000">
                  <w:pPr>
                    <w:pStyle w:val="affffffa"/>
                    <w:spacing w:line="240" w:lineRule="auto"/>
                    <w:rPr>
                      <w:sz w:val="18"/>
                      <w:szCs w:val="18"/>
                    </w:rPr>
                  </w:pPr>
                  <w:r w:rsidRPr="00E665CA">
                    <w:rPr>
                      <w:rFonts w:hint="eastAsia"/>
                      <w:sz w:val="18"/>
                      <w:szCs w:val="18"/>
                    </w:rPr>
                    <w:t>是</w:t>
                  </w:r>
                </w:p>
              </w:tc>
            </w:tr>
          </w:tbl>
          <w:p w14:paraId="52AA1BFD" w14:textId="77777777" w:rsidR="00624B5E" w:rsidRPr="00E665CA" w:rsidRDefault="00000000">
            <w:pPr>
              <w:pStyle w:val="afff2"/>
              <w:ind w:firstLine="520"/>
              <w:rPr>
                <w:b w:val="0"/>
                <w:bCs/>
                <w:snapToGrid w:val="0"/>
                <w:sz w:val="26"/>
                <w:szCs w:val="26"/>
              </w:rPr>
            </w:pPr>
            <w:r w:rsidRPr="00E665CA">
              <w:rPr>
                <w:rFonts w:hint="eastAsia"/>
                <w:b w:val="0"/>
                <w:bCs/>
                <w:snapToGrid w:val="0"/>
                <w:sz w:val="26"/>
                <w:szCs w:val="26"/>
              </w:rPr>
              <w:t>表</w:t>
            </w:r>
            <w:r w:rsidRPr="00E665CA">
              <w:rPr>
                <w:rFonts w:hint="eastAsia"/>
                <w:b w:val="0"/>
                <w:bCs/>
                <w:snapToGrid w:val="0"/>
                <w:sz w:val="26"/>
                <w:szCs w:val="26"/>
              </w:rPr>
              <w:t>4</w:t>
            </w:r>
            <w:r w:rsidRPr="00E665CA">
              <w:rPr>
                <w:b w:val="0"/>
                <w:bCs/>
                <w:snapToGrid w:val="0"/>
                <w:sz w:val="26"/>
                <w:szCs w:val="26"/>
              </w:rPr>
              <w:t>.</w:t>
            </w:r>
            <w:r w:rsidRPr="00E665CA">
              <w:rPr>
                <w:rFonts w:hint="eastAsia"/>
                <w:b w:val="0"/>
                <w:bCs/>
                <w:snapToGrid w:val="0"/>
                <w:sz w:val="26"/>
                <w:szCs w:val="26"/>
              </w:rPr>
              <w:t>3-3</w:t>
            </w:r>
            <w:r w:rsidRPr="00E665CA">
              <w:rPr>
                <w:b w:val="0"/>
                <w:bCs/>
                <w:snapToGrid w:val="0"/>
                <w:sz w:val="26"/>
                <w:szCs w:val="26"/>
              </w:rPr>
              <w:t xml:space="preserve">   </w:t>
            </w:r>
            <w:r w:rsidRPr="00E665CA">
              <w:rPr>
                <w:b w:val="0"/>
                <w:bCs/>
                <w:snapToGrid w:val="0"/>
                <w:sz w:val="26"/>
                <w:szCs w:val="26"/>
              </w:rPr>
              <w:t>项目废水污染物排放情况表</w:t>
            </w:r>
          </w:p>
          <w:tbl>
            <w:tblPr>
              <w:tblW w:w="49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578"/>
              <w:gridCol w:w="798"/>
              <w:gridCol w:w="897"/>
              <w:gridCol w:w="1120"/>
              <w:gridCol w:w="1551"/>
              <w:gridCol w:w="969"/>
              <w:gridCol w:w="894"/>
              <w:gridCol w:w="894"/>
            </w:tblGrid>
            <w:tr w:rsidR="00E665CA" w:rsidRPr="00E665CA" w14:paraId="7889B86D" w14:textId="77777777">
              <w:trPr>
                <w:trHeight w:val="20"/>
                <w:jc w:val="center"/>
              </w:trPr>
              <w:tc>
                <w:tcPr>
                  <w:tcW w:w="646" w:type="dxa"/>
                  <w:vMerge w:val="restart"/>
                  <w:tcBorders>
                    <w:top w:val="single" w:sz="4" w:space="0" w:color="auto"/>
                    <w:left w:val="single" w:sz="4" w:space="0" w:color="auto"/>
                    <w:bottom w:val="single" w:sz="4" w:space="0" w:color="auto"/>
                    <w:right w:val="single" w:sz="4" w:space="0" w:color="auto"/>
                  </w:tcBorders>
                  <w:vAlign w:val="center"/>
                </w:tcPr>
                <w:p w14:paraId="630090CD" w14:textId="77777777" w:rsidR="00624B5E" w:rsidRPr="00E665CA" w:rsidRDefault="00000000">
                  <w:pPr>
                    <w:pStyle w:val="affffffa"/>
                    <w:wordWrap w:val="0"/>
                    <w:spacing w:line="240" w:lineRule="auto"/>
                    <w:rPr>
                      <w:sz w:val="18"/>
                      <w:szCs w:val="18"/>
                    </w:rPr>
                  </w:pPr>
                  <w:r w:rsidRPr="00E665CA">
                    <w:rPr>
                      <w:sz w:val="18"/>
                      <w:szCs w:val="18"/>
                    </w:rPr>
                    <w:t>废水类别或废水来源</w:t>
                  </w:r>
                </w:p>
              </w:tc>
              <w:tc>
                <w:tcPr>
                  <w:tcW w:w="576" w:type="dxa"/>
                  <w:vMerge w:val="restart"/>
                  <w:tcBorders>
                    <w:top w:val="single" w:sz="4" w:space="0" w:color="auto"/>
                    <w:left w:val="single" w:sz="4" w:space="0" w:color="auto"/>
                    <w:bottom w:val="single" w:sz="4" w:space="0" w:color="auto"/>
                    <w:right w:val="single" w:sz="4" w:space="0" w:color="auto"/>
                  </w:tcBorders>
                  <w:vAlign w:val="center"/>
                </w:tcPr>
                <w:p w14:paraId="27BFE4C9" w14:textId="77777777" w:rsidR="00624B5E" w:rsidRPr="00E665CA" w:rsidRDefault="00000000">
                  <w:pPr>
                    <w:pStyle w:val="affffffa"/>
                    <w:wordWrap w:val="0"/>
                    <w:spacing w:line="240" w:lineRule="auto"/>
                    <w:rPr>
                      <w:sz w:val="18"/>
                      <w:szCs w:val="18"/>
                    </w:rPr>
                  </w:pPr>
                  <w:r w:rsidRPr="00E665CA">
                    <w:rPr>
                      <w:sz w:val="18"/>
                      <w:szCs w:val="18"/>
                    </w:rPr>
                    <w:t>名称</w:t>
                  </w:r>
                </w:p>
              </w:tc>
              <w:tc>
                <w:tcPr>
                  <w:tcW w:w="795" w:type="dxa"/>
                  <w:vMerge w:val="restart"/>
                  <w:tcBorders>
                    <w:top w:val="single" w:sz="4" w:space="0" w:color="auto"/>
                    <w:left w:val="nil"/>
                    <w:bottom w:val="single" w:sz="4" w:space="0" w:color="auto"/>
                    <w:right w:val="single" w:sz="4" w:space="0" w:color="auto"/>
                  </w:tcBorders>
                  <w:vAlign w:val="center"/>
                </w:tcPr>
                <w:p w14:paraId="07B8C478" w14:textId="77777777" w:rsidR="00624B5E" w:rsidRPr="00E665CA" w:rsidRDefault="00000000">
                  <w:pPr>
                    <w:pStyle w:val="affffffa"/>
                    <w:wordWrap w:val="0"/>
                    <w:spacing w:line="240" w:lineRule="auto"/>
                    <w:rPr>
                      <w:sz w:val="18"/>
                      <w:szCs w:val="18"/>
                    </w:rPr>
                  </w:pPr>
                  <w:r w:rsidRPr="00E665CA">
                    <w:rPr>
                      <w:sz w:val="18"/>
                      <w:szCs w:val="18"/>
                    </w:rPr>
                    <w:t>废水量</w:t>
                  </w:r>
                  <w:r w:rsidRPr="00E665CA">
                    <w:rPr>
                      <w:sz w:val="18"/>
                      <w:szCs w:val="18"/>
                    </w:rPr>
                    <w:t>m³/a</w:t>
                  </w:r>
                </w:p>
              </w:tc>
              <w:tc>
                <w:tcPr>
                  <w:tcW w:w="894" w:type="dxa"/>
                  <w:vMerge w:val="restart"/>
                  <w:tcBorders>
                    <w:top w:val="single" w:sz="4" w:space="0" w:color="auto"/>
                    <w:left w:val="nil"/>
                    <w:bottom w:val="single" w:sz="4" w:space="0" w:color="auto"/>
                    <w:right w:val="single" w:sz="4" w:space="0" w:color="auto"/>
                  </w:tcBorders>
                  <w:vAlign w:val="center"/>
                </w:tcPr>
                <w:p w14:paraId="5655F414" w14:textId="77777777" w:rsidR="00624B5E" w:rsidRPr="00E665CA" w:rsidRDefault="00000000">
                  <w:pPr>
                    <w:pStyle w:val="affffffa"/>
                    <w:wordWrap w:val="0"/>
                    <w:spacing w:line="240" w:lineRule="auto"/>
                    <w:rPr>
                      <w:sz w:val="18"/>
                      <w:szCs w:val="18"/>
                    </w:rPr>
                  </w:pPr>
                  <w:r w:rsidRPr="00E665CA">
                    <w:rPr>
                      <w:sz w:val="18"/>
                      <w:szCs w:val="18"/>
                    </w:rPr>
                    <w:t>污染物种类</w:t>
                  </w:r>
                </w:p>
              </w:tc>
              <w:tc>
                <w:tcPr>
                  <w:tcW w:w="1116" w:type="dxa"/>
                  <w:vMerge w:val="restart"/>
                  <w:tcBorders>
                    <w:top w:val="single" w:sz="4" w:space="0" w:color="auto"/>
                    <w:left w:val="nil"/>
                    <w:bottom w:val="single" w:sz="4" w:space="0" w:color="auto"/>
                    <w:right w:val="single" w:sz="4" w:space="0" w:color="auto"/>
                  </w:tcBorders>
                  <w:vAlign w:val="center"/>
                </w:tcPr>
                <w:p w14:paraId="3A817DDB" w14:textId="77777777" w:rsidR="00624B5E" w:rsidRPr="00E665CA" w:rsidRDefault="00000000">
                  <w:pPr>
                    <w:pStyle w:val="affffffa"/>
                    <w:wordWrap w:val="0"/>
                    <w:spacing w:line="240" w:lineRule="auto"/>
                    <w:rPr>
                      <w:sz w:val="18"/>
                      <w:szCs w:val="18"/>
                    </w:rPr>
                  </w:pPr>
                  <w:r w:rsidRPr="00E665CA">
                    <w:rPr>
                      <w:sz w:val="18"/>
                      <w:szCs w:val="18"/>
                    </w:rPr>
                    <w:t>处理后浓度（</w:t>
                  </w:r>
                  <w:r w:rsidRPr="00E665CA">
                    <w:rPr>
                      <w:sz w:val="18"/>
                      <w:szCs w:val="18"/>
                    </w:rPr>
                    <w:t>mg/L</w:t>
                  </w:r>
                  <w:r w:rsidRPr="00E665CA">
                    <w:rPr>
                      <w:sz w:val="18"/>
                      <w:szCs w:val="18"/>
                    </w:rPr>
                    <w:t>）</w:t>
                  </w:r>
                </w:p>
              </w:tc>
              <w:tc>
                <w:tcPr>
                  <w:tcW w:w="2512" w:type="dxa"/>
                  <w:gridSpan w:val="2"/>
                  <w:tcBorders>
                    <w:top w:val="single" w:sz="4" w:space="0" w:color="auto"/>
                    <w:left w:val="nil"/>
                    <w:bottom w:val="single" w:sz="4" w:space="0" w:color="auto"/>
                    <w:right w:val="single" w:sz="4" w:space="0" w:color="auto"/>
                  </w:tcBorders>
                  <w:vAlign w:val="center"/>
                </w:tcPr>
                <w:p w14:paraId="14C60531" w14:textId="77777777" w:rsidR="00624B5E" w:rsidRPr="00E665CA" w:rsidRDefault="00000000">
                  <w:pPr>
                    <w:pStyle w:val="affffffa"/>
                    <w:wordWrap w:val="0"/>
                    <w:spacing w:line="240" w:lineRule="auto"/>
                    <w:rPr>
                      <w:sz w:val="18"/>
                      <w:szCs w:val="18"/>
                    </w:rPr>
                  </w:pPr>
                  <w:r w:rsidRPr="00E665CA">
                    <w:rPr>
                      <w:sz w:val="18"/>
                      <w:szCs w:val="18"/>
                    </w:rPr>
                    <w:t>国家或地方污染物排放标准</w:t>
                  </w:r>
                </w:p>
              </w:tc>
              <w:tc>
                <w:tcPr>
                  <w:tcW w:w="891" w:type="dxa"/>
                  <w:vMerge w:val="restart"/>
                  <w:tcBorders>
                    <w:top w:val="single" w:sz="4" w:space="0" w:color="auto"/>
                    <w:left w:val="nil"/>
                    <w:right w:val="single" w:sz="4" w:space="0" w:color="auto"/>
                  </w:tcBorders>
                  <w:vAlign w:val="center"/>
                </w:tcPr>
                <w:p w14:paraId="0BC1D8FC" w14:textId="77777777" w:rsidR="00624B5E" w:rsidRPr="00E665CA" w:rsidRDefault="00000000">
                  <w:pPr>
                    <w:pStyle w:val="affffffa"/>
                    <w:wordWrap w:val="0"/>
                    <w:spacing w:line="240" w:lineRule="auto"/>
                    <w:rPr>
                      <w:sz w:val="18"/>
                      <w:szCs w:val="18"/>
                    </w:rPr>
                  </w:pPr>
                  <w:r w:rsidRPr="00E665CA">
                    <w:rPr>
                      <w:sz w:val="18"/>
                      <w:szCs w:val="18"/>
                    </w:rPr>
                    <w:t>排入污水处理厂（</w:t>
                  </w:r>
                  <w:r w:rsidRPr="00E665CA">
                    <w:rPr>
                      <w:sz w:val="18"/>
                      <w:szCs w:val="18"/>
                    </w:rPr>
                    <w:t>t/a</w:t>
                  </w:r>
                  <w:r w:rsidRPr="00E665CA">
                    <w:rPr>
                      <w:sz w:val="18"/>
                      <w:szCs w:val="18"/>
                    </w:rPr>
                    <w:t>）</w:t>
                  </w:r>
                </w:p>
              </w:tc>
              <w:tc>
                <w:tcPr>
                  <w:tcW w:w="891" w:type="dxa"/>
                  <w:vMerge w:val="restart"/>
                  <w:tcBorders>
                    <w:top w:val="single" w:sz="4" w:space="0" w:color="auto"/>
                    <w:left w:val="nil"/>
                    <w:right w:val="single" w:sz="4" w:space="0" w:color="auto"/>
                  </w:tcBorders>
                  <w:vAlign w:val="center"/>
                </w:tcPr>
                <w:p w14:paraId="26ADE728" w14:textId="77777777" w:rsidR="00624B5E" w:rsidRPr="00E665CA" w:rsidRDefault="00000000">
                  <w:pPr>
                    <w:pStyle w:val="affffffa"/>
                    <w:wordWrap w:val="0"/>
                    <w:spacing w:line="240" w:lineRule="auto"/>
                    <w:rPr>
                      <w:sz w:val="18"/>
                      <w:szCs w:val="18"/>
                    </w:rPr>
                  </w:pPr>
                  <w:r w:rsidRPr="00E665CA">
                    <w:rPr>
                      <w:sz w:val="18"/>
                      <w:szCs w:val="18"/>
                    </w:rPr>
                    <w:t>排入环境（</w:t>
                  </w:r>
                  <w:r w:rsidRPr="00E665CA">
                    <w:rPr>
                      <w:sz w:val="18"/>
                      <w:szCs w:val="18"/>
                    </w:rPr>
                    <w:t>t/a</w:t>
                  </w:r>
                  <w:r w:rsidRPr="00E665CA">
                    <w:rPr>
                      <w:sz w:val="18"/>
                      <w:szCs w:val="18"/>
                    </w:rPr>
                    <w:t>）</w:t>
                  </w:r>
                </w:p>
              </w:tc>
            </w:tr>
            <w:tr w:rsidR="00E665CA" w:rsidRPr="00E665CA" w14:paraId="681D19CF" w14:textId="77777777">
              <w:trPr>
                <w:trHeight w:val="20"/>
                <w:jc w:val="center"/>
              </w:trPr>
              <w:tc>
                <w:tcPr>
                  <w:tcW w:w="646" w:type="dxa"/>
                  <w:vMerge/>
                  <w:tcBorders>
                    <w:top w:val="single" w:sz="4" w:space="0" w:color="auto"/>
                    <w:left w:val="single" w:sz="4" w:space="0" w:color="auto"/>
                    <w:bottom w:val="single" w:sz="4" w:space="0" w:color="auto"/>
                    <w:right w:val="single" w:sz="4" w:space="0" w:color="auto"/>
                  </w:tcBorders>
                  <w:vAlign w:val="center"/>
                </w:tcPr>
                <w:p w14:paraId="56753810" w14:textId="77777777" w:rsidR="00624B5E" w:rsidRPr="00E665CA" w:rsidRDefault="00624B5E">
                  <w:pPr>
                    <w:pStyle w:val="affffffa"/>
                    <w:wordWrap w:val="0"/>
                    <w:spacing w:line="240" w:lineRule="auto"/>
                    <w:rPr>
                      <w:sz w:val="18"/>
                      <w:szCs w:val="18"/>
                    </w:rPr>
                  </w:pPr>
                </w:p>
              </w:tc>
              <w:tc>
                <w:tcPr>
                  <w:tcW w:w="576" w:type="dxa"/>
                  <w:vMerge/>
                  <w:tcBorders>
                    <w:top w:val="single" w:sz="4" w:space="0" w:color="auto"/>
                    <w:left w:val="single" w:sz="4" w:space="0" w:color="auto"/>
                    <w:bottom w:val="single" w:sz="4" w:space="0" w:color="auto"/>
                    <w:right w:val="single" w:sz="4" w:space="0" w:color="auto"/>
                  </w:tcBorders>
                  <w:vAlign w:val="center"/>
                </w:tcPr>
                <w:p w14:paraId="69F4B16D" w14:textId="77777777" w:rsidR="00624B5E" w:rsidRPr="00E665CA" w:rsidRDefault="00624B5E">
                  <w:pPr>
                    <w:pStyle w:val="affffffa"/>
                    <w:wordWrap w:val="0"/>
                    <w:spacing w:line="240" w:lineRule="auto"/>
                    <w:rPr>
                      <w:sz w:val="18"/>
                      <w:szCs w:val="18"/>
                    </w:rPr>
                  </w:pPr>
                </w:p>
              </w:tc>
              <w:tc>
                <w:tcPr>
                  <w:tcW w:w="795" w:type="dxa"/>
                  <w:vMerge/>
                  <w:tcBorders>
                    <w:top w:val="single" w:sz="4" w:space="0" w:color="auto"/>
                    <w:left w:val="nil"/>
                    <w:bottom w:val="single" w:sz="4" w:space="0" w:color="auto"/>
                    <w:right w:val="single" w:sz="4" w:space="0" w:color="auto"/>
                  </w:tcBorders>
                  <w:vAlign w:val="center"/>
                </w:tcPr>
                <w:p w14:paraId="6B4786D9" w14:textId="77777777" w:rsidR="00624B5E" w:rsidRPr="00E665CA" w:rsidRDefault="00624B5E">
                  <w:pPr>
                    <w:pStyle w:val="affffffa"/>
                    <w:wordWrap w:val="0"/>
                    <w:spacing w:line="240" w:lineRule="auto"/>
                    <w:rPr>
                      <w:sz w:val="18"/>
                      <w:szCs w:val="18"/>
                    </w:rPr>
                  </w:pPr>
                </w:p>
              </w:tc>
              <w:tc>
                <w:tcPr>
                  <w:tcW w:w="894" w:type="dxa"/>
                  <w:vMerge/>
                  <w:tcBorders>
                    <w:top w:val="single" w:sz="4" w:space="0" w:color="auto"/>
                    <w:left w:val="nil"/>
                    <w:bottom w:val="single" w:sz="4" w:space="0" w:color="auto"/>
                    <w:right w:val="single" w:sz="4" w:space="0" w:color="auto"/>
                  </w:tcBorders>
                  <w:vAlign w:val="center"/>
                </w:tcPr>
                <w:p w14:paraId="320D3462" w14:textId="77777777" w:rsidR="00624B5E" w:rsidRPr="00E665CA" w:rsidRDefault="00624B5E">
                  <w:pPr>
                    <w:pStyle w:val="affffffa"/>
                    <w:wordWrap w:val="0"/>
                    <w:spacing w:line="240" w:lineRule="auto"/>
                    <w:rPr>
                      <w:sz w:val="18"/>
                      <w:szCs w:val="18"/>
                    </w:rPr>
                  </w:pPr>
                </w:p>
              </w:tc>
              <w:tc>
                <w:tcPr>
                  <w:tcW w:w="1116" w:type="dxa"/>
                  <w:vMerge/>
                  <w:tcBorders>
                    <w:top w:val="single" w:sz="4" w:space="0" w:color="auto"/>
                    <w:left w:val="nil"/>
                    <w:bottom w:val="single" w:sz="4" w:space="0" w:color="auto"/>
                    <w:right w:val="single" w:sz="4" w:space="0" w:color="auto"/>
                  </w:tcBorders>
                  <w:vAlign w:val="center"/>
                </w:tcPr>
                <w:p w14:paraId="3F9F6FB0" w14:textId="77777777" w:rsidR="00624B5E" w:rsidRPr="00E665CA" w:rsidRDefault="00624B5E">
                  <w:pPr>
                    <w:pStyle w:val="affffffa"/>
                    <w:wordWrap w:val="0"/>
                    <w:spacing w:line="240" w:lineRule="auto"/>
                    <w:rPr>
                      <w:sz w:val="18"/>
                      <w:szCs w:val="18"/>
                    </w:rPr>
                  </w:pPr>
                </w:p>
              </w:tc>
              <w:tc>
                <w:tcPr>
                  <w:tcW w:w="1546" w:type="dxa"/>
                  <w:tcBorders>
                    <w:top w:val="single" w:sz="4" w:space="0" w:color="auto"/>
                    <w:left w:val="nil"/>
                    <w:bottom w:val="single" w:sz="4" w:space="0" w:color="auto"/>
                    <w:right w:val="single" w:sz="4" w:space="0" w:color="auto"/>
                  </w:tcBorders>
                  <w:vAlign w:val="center"/>
                </w:tcPr>
                <w:p w14:paraId="628C95D7" w14:textId="77777777" w:rsidR="00624B5E" w:rsidRPr="00E665CA" w:rsidRDefault="00000000">
                  <w:pPr>
                    <w:pStyle w:val="affffffa"/>
                    <w:wordWrap w:val="0"/>
                    <w:spacing w:line="240" w:lineRule="auto"/>
                    <w:rPr>
                      <w:sz w:val="18"/>
                      <w:szCs w:val="18"/>
                    </w:rPr>
                  </w:pPr>
                  <w:r w:rsidRPr="00E665CA">
                    <w:rPr>
                      <w:sz w:val="18"/>
                      <w:szCs w:val="18"/>
                    </w:rPr>
                    <w:t>名称</w:t>
                  </w:r>
                </w:p>
              </w:tc>
              <w:tc>
                <w:tcPr>
                  <w:tcW w:w="966" w:type="dxa"/>
                  <w:tcBorders>
                    <w:top w:val="single" w:sz="4" w:space="0" w:color="auto"/>
                    <w:left w:val="nil"/>
                    <w:bottom w:val="single" w:sz="4" w:space="0" w:color="auto"/>
                    <w:right w:val="single" w:sz="4" w:space="0" w:color="auto"/>
                  </w:tcBorders>
                  <w:vAlign w:val="center"/>
                </w:tcPr>
                <w:p w14:paraId="465D5051" w14:textId="77777777" w:rsidR="00624B5E" w:rsidRPr="00E665CA" w:rsidRDefault="00000000">
                  <w:pPr>
                    <w:pStyle w:val="affffffa"/>
                    <w:wordWrap w:val="0"/>
                    <w:spacing w:line="240" w:lineRule="auto"/>
                    <w:rPr>
                      <w:sz w:val="18"/>
                      <w:szCs w:val="18"/>
                    </w:rPr>
                  </w:pPr>
                  <w:r w:rsidRPr="00E665CA">
                    <w:rPr>
                      <w:sz w:val="18"/>
                      <w:szCs w:val="18"/>
                    </w:rPr>
                    <w:t>浓度限值（</w:t>
                  </w:r>
                  <w:r w:rsidRPr="00E665CA">
                    <w:rPr>
                      <w:sz w:val="18"/>
                      <w:szCs w:val="18"/>
                    </w:rPr>
                    <w:t>mg/L</w:t>
                  </w:r>
                  <w:r w:rsidRPr="00E665CA">
                    <w:rPr>
                      <w:sz w:val="18"/>
                      <w:szCs w:val="18"/>
                    </w:rPr>
                    <w:t>）</w:t>
                  </w:r>
                </w:p>
              </w:tc>
              <w:tc>
                <w:tcPr>
                  <w:tcW w:w="891" w:type="dxa"/>
                  <w:vMerge/>
                  <w:tcBorders>
                    <w:left w:val="nil"/>
                    <w:bottom w:val="single" w:sz="4" w:space="0" w:color="auto"/>
                    <w:right w:val="single" w:sz="4" w:space="0" w:color="auto"/>
                  </w:tcBorders>
                  <w:vAlign w:val="center"/>
                </w:tcPr>
                <w:p w14:paraId="04DF0CE5" w14:textId="77777777" w:rsidR="00624B5E" w:rsidRPr="00E665CA" w:rsidRDefault="00624B5E">
                  <w:pPr>
                    <w:pStyle w:val="affffffa"/>
                    <w:wordWrap w:val="0"/>
                    <w:spacing w:line="240" w:lineRule="auto"/>
                    <w:rPr>
                      <w:sz w:val="18"/>
                      <w:szCs w:val="18"/>
                    </w:rPr>
                  </w:pPr>
                </w:p>
              </w:tc>
              <w:tc>
                <w:tcPr>
                  <w:tcW w:w="891" w:type="dxa"/>
                  <w:vMerge/>
                  <w:tcBorders>
                    <w:left w:val="nil"/>
                    <w:bottom w:val="single" w:sz="4" w:space="0" w:color="auto"/>
                    <w:right w:val="single" w:sz="4" w:space="0" w:color="auto"/>
                  </w:tcBorders>
                  <w:vAlign w:val="center"/>
                </w:tcPr>
                <w:p w14:paraId="7BFE5C05" w14:textId="77777777" w:rsidR="00624B5E" w:rsidRPr="00E665CA" w:rsidRDefault="00624B5E">
                  <w:pPr>
                    <w:pStyle w:val="affffffa"/>
                    <w:wordWrap w:val="0"/>
                    <w:spacing w:line="240" w:lineRule="auto"/>
                    <w:rPr>
                      <w:sz w:val="18"/>
                      <w:szCs w:val="18"/>
                    </w:rPr>
                  </w:pPr>
                </w:p>
              </w:tc>
            </w:tr>
            <w:tr w:rsidR="00E665CA" w:rsidRPr="00E665CA" w14:paraId="419D9B65" w14:textId="77777777">
              <w:trPr>
                <w:trHeight w:val="20"/>
                <w:jc w:val="center"/>
              </w:trPr>
              <w:tc>
                <w:tcPr>
                  <w:tcW w:w="646" w:type="dxa"/>
                  <w:vMerge w:val="restart"/>
                  <w:tcBorders>
                    <w:top w:val="nil"/>
                    <w:left w:val="single" w:sz="4" w:space="0" w:color="auto"/>
                    <w:right w:val="single" w:sz="4" w:space="0" w:color="auto"/>
                  </w:tcBorders>
                  <w:vAlign w:val="center"/>
                </w:tcPr>
                <w:p w14:paraId="3F740CEA" w14:textId="77777777" w:rsidR="00624B5E" w:rsidRPr="00E665CA" w:rsidRDefault="00000000">
                  <w:pPr>
                    <w:pStyle w:val="affffffa"/>
                    <w:wordWrap w:val="0"/>
                    <w:spacing w:line="240" w:lineRule="auto"/>
                    <w:rPr>
                      <w:sz w:val="18"/>
                      <w:szCs w:val="18"/>
                    </w:rPr>
                  </w:pPr>
                  <w:r w:rsidRPr="00E665CA">
                    <w:rPr>
                      <w:sz w:val="18"/>
                      <w:szCs w:val="18"/>
                    </w:rPr>
                    <w:lastRenderedPageBreak/>
                    <w:t>生产废水</w:t>
                  </w:r>
                </w:p>
              </w:tc>
              <w:tc>
                <w:tcPr>
                  <w:tcW w:w="576" w:type="dxa"/>
                  <w:vMerge w:val="restart"/>
                  <w:tcBorders>
                    <w:top w:val="nil"/>
                    <w:left w:val="single" w:sz="4" w:space="0" w:color="auto"/>
                    <w:right w:val="single" w:sz="4" w:space="0" w:color="auto"/>
                  </w:tcBorders>
                  <w:vAlign w:val="center"/>
                </w:tcPr>
                <w:p w14:paraId="62204A5E" w14:textId="77777777" w:rsidR="00624B5E" w:rsidRPr="00E665CA" w:rsidRDefault="00000000">
                  <w:pPr>
                    <w:pStyle w:val="affffffa"/>
                    <w:wordWrap w:val="0"/>
                    <w:spacing w:line="240" w:lineRule="auto"/>
                    <w:rPr>
                      <w:sz w:val="18"/>
                      <w:szCs w:val="18"/>
                    </w:rPr>
                  </w:pPr>
                  <w:r w:rsidRPr="00E665CA">
                    <w:rPr>
                      <w:rFonts w:hint="eastAsia"/>
                      <w:sz w:val="18"/>
                      <w:szCs w:val="18"/>
                    </w:rPr>
                    <w:t>水切割废水、地面清洗废水</w:t>
                  </w:r>
                </w:p>
              </w:tc>
              <w:tc>
                <w:tcPr>
                  <w:tcW w:w="795" w:type="dxa"/>
                  <w:vMerge w:val="restart"/>
                  <w:tcBorders>
                    <w:top w:val="nil"/>
                    <w:left w:val="nil"/>
                    <w:right w:val="single" w:sz="4" w:space="0" w:color="auto"/>
                  </w:tcBorders>
                  <w:vAlign w:val="center"/>
                </w:tcPr>
                <w:p w14:paraId="0BD1DE6E" w14:textId="77777777" w:rsidR="00624B5E" w:rsidRPr="00E665CA" w:rsidRDefault="00000000">
                  <w:pPr>
                    <w:pStyle w:val="affffffa"/>
                    <w:wordWrap w:val="0"/>
                    <w:spacing w:line="240" w:lineRule="auto"/>
                    <w:rPr>
                      <w:sz w:val="18"/>
                      <w:szCs w:val="18"/>
                    </w:rPr>
                  </w:pPr>
                  <w:r w:rsidRPr="00E665CA">
                    <w:rPr>
                      <w:rFonts w:hint="eastAsia"/>
                      <w:sz w:val="18"/>
                      <w:szCs w:val="18"/>
                    </w:rPr>
                    <w:t>1584</w:t>
                  </w:r>
                </w:p>
              </w:tc>
              <w:tc>
                <w:tcPr>
                  <w:tcW w:w="894" w:type="dxa"/>
                  <w:tcBorders>
                    <w:top w:val="single" w:sz="4" w:space="0" w:color="auto"/>
                    <w:left w:val="nil"/>
                    <w:bottom w:val="single" w:sz="4" w:space="0" w:color="auto"/>
                    <w:right w:val="single" w:sz="4" w:space="0" w:color="auto"/>
                  </w:tcBorders>
                  <w:vAlign w:val="center"/>
                </w:tcPr>
                <w:p w14:paraId="0D4ED31E" w14:textId="77777777" w:rsidR="00624B5E" w:rsidRPr="00E665CA" w:rsidRDefault="00000000">
                  <w:pPr>
                    <w:pStyle w:val="affffffa"/>
                    <w:wordWrap w:val="0"/>
                    <w:spacing w:line="240" w:lineRule="auto"/>
                    <w:rPr>
                      <w:sz w:val="18"/>
                      <w:szCs w:val="18"/>
                    </w:rPr>
                  </w:pPr>
                  <w:r w:rsidRPr="00E665CA">
                    <w:rPr>
                      <w:sz w:val="18"/>
                      <w:szCs w:val="18"/>
                    </w:rPr>
                    <w:t>COD</w:t>
                  </w:r>
                </w:p>
              </w:tc>
              <w:tc>
                <w:tcPr>
                  <w:tcW w:w="1116" w:type="dxa"/>
                  <w:tcBorders>
                    <w:top w:val="single" w:sz="4" w:space="0" w:color="auto"/>
                    <w:left w:val="nil"/>
                    <w:bottom w:val="single" w:sz="4" w:space="0" w:color="auto"/>
                    <w:right w:val="single" w:sz="4" w:space="0" w:color="auto"/>
                  </w:tcBorders>
                  <w:vAlign w:val="center"/>
                </w:tcPr>
                <w:p w14:paraId="2405DF5F" w14:textId="77777777" w:rsidR="00624B5E" w:rsidRPr="00E665CA" w:rsidRDefault="00000000">
                  <w:pPr>
                    <w:pStyle w:val="affffffa"/>
                    <w:wordWrap w:val="0"/>
                    <w:spacing w:line="240" w:lineRule="auto"/>
                    <w:rPr>
                      <w:sz w:val="18"/>
                      <w:szCs w:val="18"/>
                    </w:rPr>
                  </w:pPr>
                  <w:r w:rsidRPr="00E665CA">
                    <w:rPr>
                      <w:rFonts w:hint="eastAsia"/>
                      <w:sz w:val="18"/>
                      <w:szCs w:val="18"/>
                    </w:rPr>
                    <w:t>100</w:t>
                  </w:r>
                </w:p>
              </w:tc>
              <w:tc>
                <w:tcPr>
                  <w:tcW w:w="1546" w:type="dxa"/>
                  <w:vMerge w:val="restart"/>
                  <w:tcBorders>
                    <w:top w:val="nil"/>
                    <w:left w:val="nil"/>
                    <w:right w:val="single" w:sz="4" w:space="0" w:color="auto"/>
                  </w:tcBorders>
                  <w:vAlign w:val="center"/>
                </w:tcPr>
                <w:p w14:paraId="1056FF34" w14:textId="77777777" w:rsidR="00624B5E" w:rsidRPr="00E665CA" w:rsidRDefault="00000000">
                  <w:pPr>
                    <w:pStyle w:val="affffffa"/>
                    <w:wordWrap w:val="0"/>
                    <w:spacing w:line="240" w:lineRule="auto"/>
                    <w:rPr>
                      <w:sz w:val="18"/>
                      <w:szCs w:val="18"/>
                    </w:rPr>
                  </w:pPr>
                  <w:r w:rsidRPr="00E665CA">
                    <w:rPr>
                      <w:rFonts w:hint="eastAsia"/>
                      <w:sz w:val="18"/>
                      <w:szCs w:val="18"/>
                    </w:rPr>
                    <w:t>《污水综合排放标准》（</w:t>
                  </w:r>
                  <w:r w:rsidRPr="00E665CA">
                    <w:rPr>
                      <w:rFonts w:hint="eastAsia"/>
                      <w:sz w:val="18"/>
                      <w:szCs w:val="18"/>
                    </w:rPr>
                    <w:t>GB8978-1996</w:t>
                  </w:r>
                  <w:r w:rsidRPr="00E665CA">
                    <w:rPr>
                      <w:rFonts w:hint="eastAsia"/>
                      <w:sz w:val="18"/>
                      <w:szCs w:val="18"/>
                    </w:rPr>
                    <w:t>）一级标准</w:t>
                  </w:r>
                </w:p>
              </w:tc>
              <w:tc>
                <w:tcPr>
                  <w:tcW w:w="966" w:type="dxa"/>
                  <w:tcBorders>
                    <w:top w:val="single" w:sz="4" w:space="0" w:color="auto"/>
                    <w:left w:val="nil"/>
                    <w:bottom w:val="single" w:sz="4" w:space="0" w:color="auto"/>
                    <w:right w:val="single" w:sz="4" w:space="0" w:color="auto"/>
                  </w:tcBorders>
                  <w:vAlign w:val="center"/>
                </w:tcPr>
                <w:p w14:paraId="74893080" w14:textId="77777777" w:rsidR="00624B5E" w:rsidRPr="00E665CA" w:rsidRDefault="00000000">
                  <w:pPr>
                    <w:pStyle w:val="affffffa"/>
                    <w:wordWrap w:val="0"/>
                    <w:spacing w:line="240" w:lineRule="auto"/>
                    <w:rPr>
                      <w:sz w:val="18"/>
                      <w:szCs w:val="18"/>
                    </w:rPr>
                  </w:pPr>
                  <w:r w:rsidRPr="00E665CA">
                    <w:rPr>
                      <w:rFonts w:hint="eastAsia"/>
                      <w:sz w:val="18"/>
                      <w:szCs w:val="18"/>
                    </w:rPr>
                    <w:t>100</w:t>
                  </w:r>
                </w:p>
              </w:tc>
              <w:tc>
                <w:tcPr>
                  <w:tcW w:w="891" w:type="dxa"/>
                  <w:tcBorders>
                    <w:top w:val="single" w:sz="4" w:space="0" w:color="auto"/>
                    <w:left w:val="nil"/>
                    <w:bottom w:val="single" w:sz="4" w:space="0" w:color="auto"/>
                    <w:right w:val="single" w:sz="4" w:space="0" w:color="auto"/>
                  </w:tcBorders>
                  <w:vAlign w:val="center"/>
                </w:tcPr>
                <w:p w14:paraId="4E168AB2" w14:textId="77777777" w:rsidR="00624B5E" w:rsidRPr="00E665CA" w:rsidRDefault="00000000">
                  <w:pPr>
                    <w:pStyle w:val="affffffa"/>
                    <w:wordWrap w:val="0"/>
                    <w:spacing w:line="240" w:lineRule="auto"/>
                    <w:rPr>
                      <w:sz w:val="18"/>
                      <w:szCs w:val="18"/>
                    </w:rPr>
                  </w:pPr>
                  <w:r w:rsidRPr="00E665CA">
                    <w:rPr>
                      <w:sz w:val="18"/>
                      <w:szCs w:val="18"/>
                    </w:rPr>
                    <w:t xml:space="preserve">0.792 </w:t>
                  </w:r>
                </w:p>
              </w:tc>
              <w:tc>
                <w:tcPr>
                  <w:tcW w:w="891" w:type="dxa"/>
                  <w:tcBorders>
                    <w:top w:val="single" w:sz="4" w:space="0" w:color="auto"/>
                    <w:left w:val="nil"/>
                    <w:bottom w:val="single" w:sz="4" w:space="0" w:color="auto"/>
                    <w:right w:val="single" w:sz="4" w:space="0" w:color="auto"/>
                  </w:tcBorders>
                  <w:vAlign w:val="center"/>
                </w:tcPr>
                <w:p w14:paraId="51D3B397" w14:textId="77777777" w:rsidR="00624B5E" w:rsidRPr="00E665CA" w:rsidRDefault="00000000">
                  <w:pPr>
                    <w:pStyle w:val="affffffa"/>
                    <w:wordWrap w:val="0"/>
                    <w:spacing w:line="240" w:lineRule="auto"/>
                    <w:rPr>
                      <w:sz w:val="18"/>
                      <w:szCs w:val="18"/>
                    </w:rPr>
                  </w:pPr>
                  <w:r w:rsidRPr="00E665CA">
                    <w:rPr>
                      <w:sz w:val="18"/>
                      <w:szCs w:val="18"/>
                    </w:rPr>
                    <w:t xml:space="preserve">0.158 </w:t>
                  </w:r>
                </w:p>
              </w:tc>
            </w:tr>
            <w:tr w:rsidR="00E665CA" w:rsidRPr="00E665CA" w14:paraId="0DD5B3F4" w14:textId="77777777">
              <w:trPr>
                <w:trHeight w:val="20"/>
                <w:jc w:val="center"/>
              </w:trPr>
              <w:tc>
                <w:tcPr>
                  <w:tcW w:w="646" w:type="dxa"/>
                  <w:vMerge/>
                  <w:tcBorders>
                    <w:left w:val="single" w:sz="4" w:space="0" w:color="auto"/>
                    <w:right w:val="single" w:sz="4" w:space="0" w:color="auto"/>
                  </w:tcBorders>
                  <w:vAlign w:val="center"/>
                </w:tcPr>
                <w:p w14:paraId="565F4EFA" w14:textId="77777777" w:rsidR="00624B5E" w:rsidRPr="00E665CA" w:rsidRDefault="00624B5E">
                  <w:pPr>
                    <w:pStyle w:val="affffffa"/>
                    <w:wordWrap w:val="0"/>
                    <w:spacing w:line="240" w:lineRule="auto"/>
                    <w:rPr>
                      <w:sz w:val="18"/>
                      <w:szCs w:val="18"/>
                    </w:rPr>
                  </w:pPr>
                </w:p>
              </w:tc>
              <w:tc>
                <w:tcPr>
                  <w:tcW w:w="576" w:type="dxa"/>
                  <w:vMerge/>
                  <w:tcBorders>
                    <w:left w:val="single" w:sz="4" w:space="0" w:color="auto"/>
                    <w:right w:val="single" w:sz="4" w:space="0" w:color="auto"/>
                  </w:tcBorders>
                  <w:vAlign w:val="center"/>
                </w:tcPr>
                <w:p w14:paraId="2165AC22" w14:textId="77777777" w:rsidR="00624B5E" w:rsidRPr="00E665CA" w:rsidRDefault="00624B5E">
                  <w:pPr>
                    <w:pStyle w:val="affffffa"/>
                    <w:wordWrap w:val="0"/>
                    <w:spacing w:line="240" w:lineRule="auto"/>
                    <w:rPr>
                      <w:sz w:val="18"/>
                      <w:szCs w:val="18"/>
                    </w:rPr>
                  </w:pPr>
                </w:p>
              </w:tc>
              <w:tc>
                <w:tcPr>
                  <w:tcW w:w="795" w:type="dxa"/>
                  <w:vMerge/>
                  <w:tcBorders>
                    <w:left w:val="nil"/>
                    <w:right w:val="single" w:sz="4" w:space="0" w:color="auto"/>
                  </w:tcBorders>
                  <w:vAlign w:val="center"/>
                </w:tcPr>
                <w:p w14:paraId="548949A0" w14:textId="77777777" w:rsidR="00624B5E" w:rsidRPr="00E665CA" w:rsidRDefault="00624B5E">
                  <w:pPr>
                    <w:pStyle w:val="affffffa"/>
                    <w:wordWrap w:val="0"/>
                    <w:spacing w:line="240" w:lineRule="auto"/>
                    <w:rPr>
                      <w:sz w:val="18"/>
                      <w:szCs w:val="18"/>
                    </w:rPr>
                  </w:pPr>
                </w:p>
              </w:tc>
              <w:tc>
                <w:tcPr>
                  <w:tcW w:w="894" w:type="dxa"/>
                  <w:tcBorders>
                    <w:top w:val="single" w:sz="4" w:space="0" w:color="auto"/>
                    <w:left w:val="nil"/>
                    <w:bottom w:val="single" w:sz="4" w:space="0" w:color="auto"/>
                    <w:right w:val="single" w:sz="4" w:space="0" w:color="auto"/>
                  </w:tcBorders>
                  <w:vAlign w:val="center"/>
                </w:tcPr>
                <w:p w14:paraId="31DA5E96" w14:textId="77777777" w:rsidR="00624B5E" w:rsidRPr="00E665CA" w:rsidRDefault="00000000">
                  <w:pPr>
                    <w:pStyle w:val="affffffa"/>
                    <w:wordWrap w:val="0"/>
                    <w:spacing w:line="240" w:lineRule="auto"/>
                    <w:rPr>
                      <w:sz w:val="18"/>
                      <w:szCs w:val="18"/>
                    </w:rPr>
                  </w:pPr>
                  <w:r w:rsidRPr="00E665CA">
                    <w:rPr>
                      <w:sz w:val="18"/>
                      <w:szCs w:val="18"/>
                    </w:rPr>
                    <w:t>SS</w:t>
                  </w:r>
                </w:p>
              </w:tc>
              <w:tc>
                <w:tcPr>
                  <w:tcW w:w="1116" w:type="dxa"/>
                  <w:tcBorders>
                    <w:top w:val="single" w:sz="4" w:space="0" w:color="auto"/>
                    <w:left w:val="nil"/>
                    <w:bottom w:val="single" w:sz="4" w:space="0" w:color="auto"/>
                    <w:right w:val="single" w:sz="4" w:space="0" w:color="auto"/>
                  </w:tcBorders>
                  <w:noWrap/>
                  <w:vAlign w:val="center"/>
                </w:tcPr>
                <w:p w14:paraId="216B63B4" w14:textId="77777777" w:rsidR="00624B5E" w:rsidRPr="00E665CA" w:rsidRDefault="00000000">
                  <w:pPr>
                    <w:pStyle w:val="affffffa"/>
                    <w:wordWrap w:val="0"/>
                    <w:spacing w:line="240" w:lineRule="auto"/>
                    <w:rPr>
                      <w:sz w:val="18"/>
                      <w:szCs w:val="18"/>
                    </w:rPr>
                  </w:pPr>
                  <w:r w:rsidRPr="00E665CA">
                    <w:rPr>
                      <w:rFonts w:hint="eastAsia"/>
                      <w:sz w:val="18"/>
                      <w:szCs w:val="18"/>
                    </w:rPr>
                    <w:t>15</w:t>
                  </w:r>
                </w:p>
              </w:tc>
              <w:tc>
                <w:tcPr>
                  <w:tcW w:w="1546" w:type="dxa"/>
                  <w:vMerge/>
                  <w:tcBorders>
                    <w:left w:val="nil"/>
                    <w:right w:val="single" w:sz="4" w:space="0" w:color="auto"/>
                  </w:tcBorders>
                  <w:vAlign w:val="center"/>
                </w:tcPr>
                <w:p w14:paraId="2FDCC79C" w14:textId="77777777" w:rsidR="00624B5E" w:rsidRPr="00E665CA" w:rsidRDefault="00624B5E">
                  <w:pPr>
                    <w:pStyle w:val="affffffa"/>
                    <w:wordWrap w:val="0"/>
                    <w:spacing w:line="240" w:lineRule="auto"/>
                    <w:rPr>
                      <w:sz w:val="18"/>
                      <w:szCs w:val="18"/>
                    </w:rPr>
                  </w:pPr>
                </w:p>
              </w:tc>
              <w:tc>
                <w:tcPr>
                  <w:tcW w:w="966" w:type="dxa"/>
                  <w:tcBorders>
                    <w:top w:val="single" w:sz="4" w:space="0" w:color="auto"/>
                    <w:left w:val="nil"/>
                    <w:bottom w:val="single" w:sz="4" w:space="0" w:color="auto"/>
                    <w:right w:val="single" w:sz="4" w:space="0" w:color="auto"/>
                  </w:tcBorders>
                  <w:noWrap/>
                  <w:vAlign w:val="center"/>
                </w:tcPr>
                <w:p w14:paraId="43E26FA2" w14:textId="77777777" w:rsidR="00624B5E" w:rsidRPr="00E665CA" w:rsidRDefault="00000000">
                  <w:pPr>
                    <w:pStyle w:val="affffffa"/>
                    <w:wordWrap w:val="0"/>
                    <w:spacing w:line="240" w:lineRule="auto"/>
                    <w:rPr>
                      <w:sz w:val="18"/>
                      <w:szCs w:val="18"/>
                    </w:rPr>
                  </w:pPr>
                  <w:r w:rsidRPr="00E665CA">
                    <w:rPr>
                      <w:rFonts w:hint="eastAsia"/>
                      <w:sz w:val="18"/>
                      <w:szCs w:val="18"/>
                    </w:rPr>
                    <w:t>15</w:t>
                  </w:r>
                </w:p>
              </w:tc>
              <w:tc>
                <w:tcPr>
                  <w:tcW w:w="891" w:type="dxa"/>
                  <w:tcBorders>
                    <w:top w:val="single" w:sz="4" w:space="0" w:color="auto"/>
                    <w:left w:val="nil"/>
                    <w:bottom w:val="single" w:sz="4" w:space="0" w:color="auto"/>
                    <w:right w:val="single" w:sz="4" w:space="0" w:color="auto"/>
                  </w:tcBorders>
                  <w:vAlign w:val="center"/>
                </w:tcPr>
                <w:p w14:paraId="60E16A06" w14:textId="77777777" w:rsidR="00624B5E" w:rsidRPr="00E665CA" w:rsidRDefault="00000000">
                  <w:pPr>
                    <w:pStyle w:val="affffffa"/>
                    <w:wordWrap w:val="0"/>
                    <w:spacing w:line="240" w:lineRule="auto"/>
                    <w:rPr>
                      <w:sz w:val="18"/>
                      <w:szCs w:val="18"/>
                    </w:rPr>
                  </w:pPr>
                  <w:r w:rsidRPr="00E665CA">
                    <w:rPr>
                      <w:sz w:val="18"/>
                      <w:szCs w:val="18"/>
                    </w:rPr>
                    <w:t xml:space="preserve">0.634 </w:t>
                  </w:r>
                </w:p>
              </w:tc>
              <w:tc>
                <w:tcPr>
                  <w:tcW w:w="891" w:type="dxa"/>
                  <w:tcBorders>
                    <w:top w:val="single" w:sz="4" w:space="0" w:color="auto"/>
                    <w:left w:val="nil"/>
                    <w:bottom w:val="single" w:sz="4" w:space="0" w:color="auto"/>
                    <w:right w:val="single" w:sz="4" w:space="0" w:color="auto"/>
                  </w:tcBorders>
                  <w:vAlign w:val="center"/>
                </w:tcPr>
                <w:p w14:paraId="42AD4FA8" w14:textId="77777777" w:rsidR="00624B5E" w:rsidRPr="00E665CA" w:rsidRDefault="00000000">
                  <w:pPr>
                    <w:pStyle w:val="affffffa"/>
                    <w:wordWrap w:val="0"/>
                    <w:spacing w:line="240" w:lineRule="auto"/>
                    <w:rPr>
                      <w:sz w:val="18"/>
                      <w:szCs w:val="18"/>
                    </w:rPr>
                  </w:pPr>
                  <w:r w:rsidRPr="00E665CA">
                    <w:rPr>
                      <w:sz w:val="18"/>
                      <w:szCs w:val="18"/>
                    </w:rPr>
                    <w:t xml:space="preserve">0.024 </w:t>
                  </w:r>
                </w:p>
              </w:tc>
            </w:tr>
            <w:tr w:rsidR="00E665CA" w:rsidRPr="00E665CA" w14:paraId="10625CD8" w14:textId="77777777">
              <w:trPr>
                <w:trHeight w:val="20"/>
                <w:jc w:val="center"/>
              </w:trPr>
              <w:tc>
                <w:tcPr>
                  <w:tcW w:w="646" w:type="dxa"/>
                  <w:vMerge/>
                  <w:tcBorders>
                    <w:left w:val="single" w:sz="4" w:space="0" w:color="auto"/>
                    <w:right w:val="single" w:sz="4" w:space="0" w:color="auto"/>
                  </w:tcBorders>
                  <w:vAlign w:val="center"/>
                </w:tcPr>
                <w:p w14:paraId="5A655BE6" w14:textId="77777777" w:rsidR="00624B5E" w:rsidRPr="00E665CA" w:rsidRDefault="00624B5E">
                  <w:pPr>
                    <w:pStyle w:val="affffffa"/>
                    <w:wordWrap w:val="0"/>
                    <w:spacing w:line="240" w:lineRule="auto"/>
                    <w:rPr>
                      <w:sz w:val="18"/>
                      <w:szCs w:val="18"/>
                    </w:rPr>
                  </w:pPr>
                </w:p>
              </w:tc>
              <w:tc>
                <w:tcPr>
                  <w:tcW w:w="576" w:type="dxa"/>
                  <w:vMerge/>
                  <w:tcBorders>
                    <w:left w:val="single" w:sz="4" w:space="0" w:color="auto"/>
                    <w:right w:val="single" w:sz="4" w:space="0" w:color="auto"/>
                  </w:tcBorders>
                  <w:vAlign w:val="center"/>
                </w:tcPr>
                <w:p w14:paraId="7D837299" w14:textId="77777777" w:rsidR="00624B5E" w:rsidRPr="00E665CA" w:rsidRDefault="00624B5E">
                  <w:pPr>
                    <w:pStyle w:val="affffffa"/>
                    <w:wordWrap w:val="0"/>
                    <w:spacing w:line="240" w:lineRule="auto"/>
                    <w:rPr>
                      <w:sz w:val="18"/>
                      <w:szCs w:val="18"/>
                    </w:rPr>
                  </w:pPr>
                </w:p>
              </w:tc>
              <w:tc>
                <w:tcPr>
                  <w:tcW w:w="795" w:type="dxa"/>
                  <w:vMerge/>
                  <w:tcBorders>
                    <w:left w:val="nil"/>
                    <w:right w:val="single" w:sz="4" w:space="0" w:color="auto"/>
                  </w:tcBorders>
                  <w:vAlign w:val="center"/>
                </w:tcPr>
                <w:p w14:paraId="36D054F0" w14:textId="77777777" w:rsidR="00624B5E" w:rsidRPr="00E665CA" w:rsidRDefault="00624B5E">
                  <w:pPr>
                    <w:pStyle w:val="affffffa"/>
                    <w:wordWrap w:val="0"/>
                    <w:spacing w:line="240" w:lineRule="auto"/>
                    <w:rPr>
                      <w:sz w:val="18"/>
                      <w:szCs w:val="18"/>
                    </w:rPr>
                  </w:pPr>
                </w:p>
              </w:tc>
              <w:tc>
                <w:tcPr>
                  <w:tcW w:w="894" w:type="dxa"/>
                  <w:tcBorders>
                    <w:top w:val="single" w:sz="4" w:space="0" w:color="auto"/>
                    <w:left w:val="nil"/>
                    <w:bottom w:val="single" w:sz="4" w:space="0" w:color="auto"/>
                    <w:right w:val="single" w:sz="4" w:space="0" w:color="auto"/>
                  </w:tcBorders>
                  <w:vAlign w:val="center"/>
                </w:tcPr>
                <w:p w14:paraId="715750AE" w14:textId="77777777" w:rsidR="00624B5E" w:rsidRPr="00E665CA" w:rsidRDefault="00000000">
                  <w:pPr>
                    <w:pStyle w:val="affffffa"/>
                    <w:wordWrap w:val="0"/>
                    <w:spacing w:line="240" w:lineRule="auto"/>
                    <w:rPr>
                      <w:sz w:val="18"/>
                      <w:szCs w:val="18"/>
                    </w:rPr>
                  </w:pPr>
                  <w:r w:rsidRPr="00E665CA">
                    <w:rPr>
                      <w:sz w:val="18"/>
                      <w:szCs w:val="18"/>
                    </w:rPr>
                    <w:t>石油类</w:t>
                  </w:r>
                </w:p>
              </w:tc>
              <w:tc>
                <w:tcPr>
                  <w:tcW w:w="1116" w:type="dxa"/>
                  <w:tcBorders>
                    <w:top w:val="single" w:sz="4" w:space="0" w:color="auto"/>
                    <w:left w:val="nil"/>
                    <w:bottom w:val="single" w:sz="4" w:space="0" w:color="auto"/>
                    <w:right w:val="single" w:sz="4" w:space="0" w:color="auto"/>
                  </w:tcBorders>
                  <w:noWrap/>
                  <w:vAlign w:val="center"/>
                </w:tcPr>
                <w:p w14:paraId="3DBF06B7" w14:textId="77777777" w:rsidR="00624B5E" w:rsidRPr="00E665CA" w:rsidRDefault="00000000">
                  <w:pPr>
                    <w:pStyle w:val="affffffa"/>
                    <w:wordWrap w:val="0"/>
                    <w:spacing w:line="240" w:lineRule="auto"/>
                    <w:rPr>
                      <w:sz w:val="18"/>
                      <w:szCs w:val="18"/>
                    </w:rPr>
                  </w:pPr>
                  <w:r w:rsidRPr="00E665CA">
                    <w:rPr>
                      <w:rFonts w:hint="eastAsia"/>
                      <w:sz w:val="18"/>
                      <w:szCs w:val="18"/>
                    </w:rPr>
                    <w:t>10</w:t>
                  </w:r>
                </w:p>
              </w:tc>
              <w:tc>
                <w:tcPr>
                  <w:tcW w:w="1546" w:type="dxa"/>
                  <w:vMerge/>
                  <w:tcBorders>
                    <w:left w:val="nil"/>
                    <w:right w:val="single" w:sz="4" w:space="0" w:color="auto"/>
                  </w:tcBorders>
                  <w:vAlign w:val="center"/>
                </w:tcPr>
                <w:p w14:paraId="64717CB6" w14:textId="77777777" w:rsidR="00624B5E" w:rsidRPr="00E665CA" w:rsidRDefault="00624B5E">
                  <w:pPr>
                    <w:pStyle w:val="affffffa"/>
                    <w:wordWrap w:val="0"/>
                    <w:spacing w:line="240" w:lineRule="auto"/>
                    <w:rPr>
                      <w:sz w:val="18"/>
                      <w:szCs w:val="18"/>
                    </w:rPr>
                  </w:pPr>
                </w:p>
              </w:tc>
              <w:tc>
                <w:tcPr>
                  <w:tcW w:w="966" w:type="dxa"/>
                  <w:tcBorders>
                    <w:top w:val="single" w:sz="4" w:space="0" w:color="auto"/>
                    <w:left w:val="nil"/>
                    <w:bottom w:val="single" w:sz="4" w:space="0" w:color="auto"/>
                    <w:right w:val="single" w:sz="4" w:space="0" w:color="auto"/>
                  </w:tcBorders>
                  <w:noWrap/>
                  <w:vAlign w:val="center"/>
                </w:tcPr>
                <w:p w14:paraId="70CA30F9" w14:textId="77777777" w:rsidR="00624B5E" w:rsidRPr="00E665CA" w:rsidRDefault="00000000">
                  <w:pPr>
                    <w:pStyle w:val="affffffa"/>
                    <w:wordWrap w:val="0"/>
                    <w:spacing w:line="240" w:lineRule="auto"/>
                    <w:rPr>
                      <w:sz w:val="18"/>
                      <w:szCs w:val="18"/>
                    </w:rPr>
                  </w:pPr>
                  <w:r w:rsidRPr="00E665CA">
                    <w:rPr>
                      <w:rFonts w:hint="eastAsia"/>
                      <w:sz w:val="18"/>
                      <w:szCs w:val="18"/>
                    </w:rPr>
                    <w:t>10</w:t>
                  </w:r>
                </w:p>
              </w:tc>
              <w:tc>
                <w:tcPr>
                  <w:tcW w:w="891" w:type="dxa"/>
                  <w:tcBorders>
                    <w:top w:val="single" w:sz="4" w:space="0" w:color="auto"/>
                    <w:left w:val="nil"/>
                    <w:bottom w:val="single" w:sz="4" w:space="0" w:color="auto"/>
                    <w:right w:val="single" w:sz="4" w:space="0" w:color="auto"/>
                  </w:tcBorders>
                  <w:vAlign w:val="center"/>
                </w:tcPr>
                <w:p w14:paraId="17C5BF04" w14:textId="77777777" w:rsidR="00624B5E" w:rsidRPr="00E665CA" w:rsidRDefault="00000000">
                  <w:pPr>
                    <w:pStyle w:val="affffffa"/>
                    <w:wordWrap w:val="0"/>
                    <w:spacing w:line="240" w:lineRule="auto"/>
                    <w:rPr>
                      <w:sz w:val="18"/>
                      <w:szCs w:val="18"/>
                    </w:rPr>
                  </w:pPr>
                  <w:r w:rsidRPr="00E665CA">
                    <w:rPr>
                      <w:sz w:val="18"/>
                      <w:szCs w:val="18"/>
                    </w:rPr>
                    <w:t xml:space="preserve">0.032 </w:t>
                  </w:r>
                </w:p>
              </w:tc>
              <w:tc>
                <w:tcPr>
                  <w:tcW w:w="891" w:type="dxa"/>
                  <w:tcBorders>
                    <w:top w:val="single" w:sz="4" w:space="0" w:color="auto"/>
                    <w:left w:val="nil"/>
                    <w:bottom w:val="single" w:sz="4" w:space="0" w:color="auto"/>
                    <w:right w:val="single" w:sz="4" w:space="0" w:color="auto"/>
                  </w:tcBorders>
                  <w:vAlign w:val="center"/>
                </w:tcPr>
                <w:p w14:paraId="183DA7FD" w14:textId="77777777" w:rsidR="00624B5E" w:rsidRPr="00E665CA" w:rsidRDefault="00000000">
                  <w:pPr>
                    <w:pStyle w:val="affffffa"/>
                    <w:wordWrap w:val="0"/>
                    <w:spacing w:line="240" w:lineRule="auto"/>
                    <w:rPr>
                      <w:sz w:val="18"/>
                      <w:szCs w:val="18"/>
                    </w:rPr>
                  </w:pPr>
                  <w:r w:rsidRPr="00E665CA">
                    <w:rPr>
                      <w:sz w:val="18"/>
                      <w:szCs w:val="18"/>
                    </w:rPr>
                    <w:t xml:space="preserve">0.016 </w:t>
                  </w:r>
                </w:p>
              </w:tc>
            </w:tr>
            <w:tr w:rsidR="00E665CA" w:rsidRPr="00E665CA" w14:paraId="37FC82CE" w14:textId="77777777">
              <w:trPr>
                <w:trHeight w:val="20"/>
                <w:jc w:val="center"/>
              </w:trPr>
              <w:tc>
                <w:tcPr>
                  <w:tcW w:w="1222" w:type="dxa"/>
                  <w:gridSpan w:val="2"/>
                  <w:vMerge w:val="restart"/>
                  <w:tcBorders>
                    <w:top w:val="nil"/>
                    <w:left w:val="single" w:sz="4" w:space="0" w:color="auto"/>
                    <w:right w:val="single" w:sz="4" w:space="0" w:color="auto"/>
                  </w:tcBorders>
                  <w:vAlign w:val="center"/>
                </w:tcPr>
                <w:p w14:paraId="28908C55" w14:textId="77777777" w:rsidR="00624B5E" w:rsidRPr="00E665CA" w:rsidRDefault="00000000">
                  <w:pPr>
                    <w:pStyle w:val="affffffa"/>
                    <w:wordWrap w:val="0"/>
                    <w:spacing w:line="240" w:lineRule="auto"/>
                    <w:rPr>
                      <w:sz w:val="18"/>
                      <w:szCs w:val="18"/>
                    </w:rPr>
                  </w:pPr>
                  <w:r w:rsidRPr="00E665CA">
                    <w:rPr>
                      <w:sz w:val="18"/>
                      <w:szCs w:val="18"/>
                    </w:rPr>
                    <w:t>生活污水</w:t>
                  </w:r>
                </w:p>
              </w:tc>
              <w:tc>
                <w:tcPr>
                  <w:tcW w:w="795" w:type="dxa"/>
                  <w:vMerge w:val="restart"/>
                  <w:tcBorders>
                    <w:top w:val="nil"/>
                    <w:left w:val="nil"/>
                    <w:right w:val="single" w:sz="4" w:space="0" w:color="auto"/>
                  </w:tcBorders>
                  <w:vAlign w:val="center"/>
                </w:tcPr>
                <w:p w14:paraId="4C6465C1" w14:textId="77777777" w:rsidR="00624B5E" w:rsidRPr="00E665CA" w:rsidRDefault="00000000">
                  <w:pPr>
                    <w:pStyle w:val="affffffa"/>
                    <w:wordWrap w:val="0"/>
                    <w:spacing w:line="240" w:lineRule="auto"/>
                    <w:rPr>
                      <w:sz w:val="18"/>
                      <w:szCs w:val="18"/>
                    </w:rPr>
                  </w:pPr>
                  <w:r w:rsidRPr="00E665CA">
                    <w:rPr>
                      <w:rFonts w:hint="eastAsia"/>
                      <w:sz w:val="18"/>
                      <w:szCs w:val="18"/>
                    </w:rPr>
                    <w:t>405</w:t>
                  </w:r>
                </w:p>
              </w:tc>
              <w:tc>
                <w:tcPr>
                  <w:tcW w:w="894" w:type="dxa"/>
                  <w:tcBorders>
                    <w:top w:val="single" w:sz="4" w:space="0" w:color="auto"/>
                    <w:left w:val="nil"/>
                    <w:bottom w:val="single" w:sz="4" w:space="0" w:color="auto"/>
                    <w:right w:val="single" w:sz="4" w:space="0" w:color="auto"/>
                  </w:tcBorders>
                  <w:vAlign w:val="center"/>
                </w:tcPr>
                <w:p w14:paraId="42A084E4" w14:textId="77777777" w:rsidR="00624B5E" w:rsidRPr="00E665CA" w:rsidRDefault="00000000">
                  <w:pPr>
                    <w:pStyle w:val="affffffa"/>
                    <w:wordWrap w:val="0"/>
                    <w:spacing w:line="240" w:lineRule="auto"/>
                    <w:rPr>
                      <w:sz w:val="18"/>
                      <w:szCs w:val="18"/>
                    </w:rPr>
                  </w:pPr>
                  <w:r w:rsidRPr="00E665CA">
                    <w:rPr>
                      <w:sz w:val="18"/>
                      <w:szCs w:val="18"/>
                    </w:rPr>
                    <w:t>COD</w:t>
                  </w:r>
                </w:p>
              </w:tc>
              <w:tc>
                <w:tcPr>
                  <w:tcW w:w="1116" w:type="dxa"/>
                  <w:tcBorders>
                    <w:top w:val="single" w:sz="4" w:space="0" w:color="auto"/>
                    <w:left w:val="nil"/>
                    <w:bottom w:val="single" w:sz="4" w:space="0" w:color="auto"/>
                    <w:right w:val="single" w:sz="4" w:space="0" w:color="auto"/>
                  </w:tcBorders>
                  <w:noWrap/>
                  <w:vAlign w:val="center"/>
                </w:tcPr>
                <w:p w14:paraId="2316E843" w14:textId="77777777" w:rsidR="00624B5E" w:rsidRPr="00E665CA" w:rsidRDefault="00000000">
                  <w:pPr>
                    <w:wordWrap w:val="0"/>
                    <w:spacing w:line="240" w:lineRule="auto"/>
                    <w:ind w:firstLineChars="0" w:firstLine="0"/>
                    <w:jc w:val="center"/>
                    <w:rPr>
                      <w:sz w:val="18"/>
                      <w:szCs w:val="18"/>
                    </w:rPr>
                  </w:pPr>
                  <w:r w:rsidRPr="00E665CA">
                    <w:rPr>
                      <w:rFonts w:hint="eastAsia"/>
                      <w:sz w:val="18"/>
                      <w:szCs w:val="18"/>
                    </w:rPr>
                    <w:t>30</w:t>
                  </w:r>
                </w:p>
              </w:tc>
              <w:tc>
                <w:tcPr>
                  <w:tcW w:w="1546" w:type="dxa"/>
                  <w:vMerge w:val="restart"/>
                  <w:tcBorders>
                    <w:top w:val="single" w:sz="4" w:space="0" w:color="000000"/>
                    <w:left w:val="nil"/>
                    <w:right w:val="single" w:sz="4" w:space="0" w:color="auto"/>
                  </w:tcBorders>
                  <w:vAlign w:val="center"/>
                </w:tcPr>
                <w:p w14:paraId="40D9061E" w14:textId="77777777" w:rsidR="00624B5E" w:rsidRPr="00E665CA" w:rsidRDefault="00000000">
                  <w:pPr>
                    <w:pStyle w:val="affffffa"/>
                    <w:wordWrap w:val="0"/>
                    <w:spacing w:line="240" w:lineRule="auto"/>
                    <w:rPr>
                      <w:sz w:val="18"/>
                      <w:szCs w:val="18"/>
                    </w:rPr>
                  </w:pPr>
                  <w:r w:rsidRPr="00E665CA">
                    <w:rPr>
                      <w:sz w:val="18"/>
                      <w:szCs w:val="18"/>
                    </w:rPr>
                    <w:t>《城镇污水处理厂污染物排放标准》（</w:t>
                  </w:r>
                  <w:r w:rsidRPr="00E665CA">
                    <w:rPr>
                      <w:sz w:val="18"/>
                      <w:szCs w:val="18"/>
                    </w:rPr>
                    <w:t>GB18918-2002</w:t>
                  </w:r>
                  <w:r w:rsidRPr="00E665CA">
                    <w:rPr>
                      <w:sz w:val="18"/>
                      <w:szCs w:val="18"/>
                    </w:rPr>
                    <w:t>）一级</w:t>
                  </w:r>
                  <w:r w:rsidRPr="00E665CA">
                    <w:rPr>
                      <w:sz w:val="18"/>
                      <w:szCs w:val="18"/>
                    </w:rPr>
                    <w:t>A</w:t>
                  </w:r>
                  <w:r w:rsidRPr="00E665CA">
                    <w:rPr>
                      <w:sz w:val="18"/>
                      <w:szCs w:val="18"/>
                    </w:rPr>
                    <w:t>标准</w:t>
                  </w:r>
                  <w:r w:rsidRPr="00E665CA">
                    <w:rPr>
                      <w:rFonts w:hint="eastAsia"/>
                      <w:sz w:val="18"/>
                      <w:szCs w:val="18"/>
                    </w:rPr>
                    <w:t>（</w:t>
                  </w:r>
                  <w:r w:rsidRPr="00E665CA">
                    <w:rPr>
                      <w:rFonts w:hint="eastAsia"/>
                      <w:sz w:val="18"/>
                      <w:szCs w:val="18"/>
                    </w:rPr>
                    <w:t>COD</w:t>
                  </w:r>
                  <w:r w:rsidRPr="00E665CA">
                    <w:rPr>
                      <w:rFonts w:hint="eastAsia"/>
                      <w:sz w:val="18"/>
                      <w:szCs w:val="18"/>
                    </w:rPr>
                    <w:t>、</w:t>
                  </w:r>
                  <w:r w:rsidRPr="00E665CA">
                    <w:rPr>
                      <w:rFonts w:hint="eastAsia"/>
                      <w:sz w:val="18"/>
                      <w:szCs w:val="18"/>
                    </w:rPr>
                    <w:t>NH3-N</w:t>
                  </w:r>
                  <w:r w:rsidRPr="00E665CA">
                    <w:rPr>
                      <w:rFonts w:hint="eastAsia"/>
                      <w:sz w:val="18"/>
                      <w:szCs w:val="18"/>
                    </w:rPr>
                    <w:t>、</w:t>
                  </w:r>
                  <w:r w:rsidRPr="00E665CA">
                    <w:rPr>
                      <w:rFonts w:hint="eastAsia"/>
                      <w:sz w:val="18"/>
                      <w:szCs w:val="18"/>
                    </w:rPr>
                    <w:t>TP</w:t>
                  </w:r>
                  <w:r w:rsidRPr="00E665CA">
                    <w:rPr>
                      <w:rFonts w:hint="eastAsia"/>
                      <w:sz w:val="18"/>
                      <w:szCs w:val="18"/>
                    </w:rPr>
                    <w:t>达《地表水环境质量标准》（</w:t>
                  </w:r>
                  <w:r w:rsidRPr="00E665CA">
                    <w:rPr>
                      <w:rFonts w:hint="eastAsia"/>
                      <w:sz w:val="18"/>
                      <w:szCs w:val="18"/>
                    </w:rPr>
                    <w:t>GB3838-2002</w:t>
                  </w:r>
                  <w:r w:rsidRPr="00E665CA">
                    <w:rPr>
                      <w:rFonts w:hint="eastAsia"/>
                      <w:sz w:val="18"/>
                      <w:szCs w:val="18"/>
                    </w:rPr>
                    <w:t>）</w:t>
                  </w:r>
                  <w:r w:rsidRPr="00E665CA">
                    <w:rPr>
                      <w:rFonts w:hint="eastAsia"/>
                      <w:sz w:val="18"/>
                      <w:szCs w:val="18"/>
                    </w:rPr>
                    <w:t>IV</w:t>
                  </w:r>
                  <w:r w:rsidRPr="00E665CA">
                    <w:rPr>
                      <w:rFonts w:hint="eastAsia"/>
                      <w:sz w:val="18"/>
                      <w:szCs w:val="18"/>
                    </w:rPr>
                    <w:t>类标准）</w:t>
                  </w:r>
                </w:p>
              </w:tc>
              <w:tc>
                <w:tcPr>
                  <w:tcW w:w="966" w:type="dxa"/>
                  <w:tcBorders>
                    <w:top w:val="single" w:sz="4" w:space="0" w:color="auto"/>
                    <w:left w:val="nil"/>
                    <w:bottom w:val="single" w:sz="4" w:space="0" w:color="auto"/>
                    <w:right w:val="single" w:sz="4" w:space="0" w:color="auto"/>
                  </w:tcBorders>
                  <w:noWrap/>
                  <w:vAlign w:val="center"/>
                </w:tcPr>
                <w:p w14:paraId="60CC7414" w14:textId="77777777" w:rsidR="00624B5E" w:rsidRPr="00E665CA" w:rsidRDefault="00000000">
                  <w:pPr>
                    <w:wordWrap w:val="0"/>
                    <w:spacing w:line="240" w:lineRule="auto"/>
                    <w:ind w:firstLineChars="0" w:firstLine="0"/>
                    <w:jc w:val="center"/>
                    <w:rPr>
                      <w:sz w:val="18"/>
                      <w:szCs w:val="18"/>
                    </w:rPr>
                  </w:pPr>
                  <w:r w:rsidRPr="00E665CA">
                    <w:rPr>
                      <w:rFonts w:hint="eastAsia"/>
                      <w:sz w:val="18"/>
                      <w:szCs w:val="18"/>
                    </w:rPr>
                    <w:t>30</w:t>
                  </w:r>
                </w:p>
              </w:tc>
              <w:tc>
                <w:tcPr>
                  <w:tcW w:w="891" w:type="dxa"/>
                  <w:tcBorders>
                    <w:top w:val="single" w:sz="4" w:space="0" w:color="auto"/>
                    <w:left w:val="nil"/>
                    <w:bottom w:val="single" w:sz="4" w:space="0" w:color="auto"/>
                    <w:right w:val="single" w:sz="4" w:space="0" w:color="auto"/>
                  </w:tcBorders>
                  <w:vAlign w:val="center"/>
                </w:tcPr>
                <w:p w14:paraId="1E8E1289" w14:textId="77777777" w:rsidR="00624B5E" w:rsidRPr="00E665CA" w:rsidRDefault="00000000">
                  <w:pPr>
                    <w:wordWrap w:val="0"/>
                    <w:spacing w:line="240" w:lineRule="auto"/>
                    <w:ind w:firstLineChars="0" w:firstLine="0"/>
                    <w:jc w:val="center"/>
                    <w:rPr>
                      <w:sz w:val="18"/>
                      <w:szCs w:val="18"/>
                    </w:rPr>
                  </w:pPr>
                  <w:r w:rsidRPr="00E665CA">
                    <w:rPr>
                      <w:sz w:val="18"/>
                      <w:szCs w:val="18"/>
                    </w:rPr>
                    <w:t>0.594</w:t>
                  </w:r>
                </w:p>
              </w:tc>
              <w:tc>
                <w:tcPr>
                  <w:tcW w:w="891" w:type="dxa"/>
                  <w:tcBorders>
                    <w:top w:val="single" w:sz="4" w:space="0" w:color="auto"/>
                    <w:left w:val="nil"/>
                    <w:bottom w:val="single" w:sz="4" w:space="0" w:color="auto"/>
                    <w:right w:val="single" w:sz="4" w:space="0" w:color="auto"/>
                  </w:tcBorders>
                  <w:vAlign w:val="center"/>
                </w:tcPr>
                <w:p w14:paraId="4B69E17E" w14:textId="77777777" w:rsidR="00624B5E" w:rsidRPr="00E665CA" w:rsidRDefault="00000000">
                  <w:pPr>
                    <w:wordWrap w:val="0"/>
                    <w:spacing w:line="240" w:lineRule="auto"/>
                    <w:ind w:firstLineChars="0" w:firstLine="0"/>
                    <w:jc w:val="center"/>
                    <w:rPr>
                      <w:sz w:val="18"/>
                      <w:szCs w:val="18"/>
                    </w:rPr>
                  </w:pPr>
                  <w:r w:rsidRPr="00E665CA">
                    <w:rPr>
                      <w:sz w:val="18"/>
                      <w:szCs w:val="18"/>
                    </w:rPr>
                    <w:t xml:space="preserve">0.203 </w:t>
                  </w:r>
                </w:p>
              </w:tc>
            </w:tr>
            <w:tr w:rsidR="00E665CA" w:rsidRPr="00E665CA" w14:paraId="0D5DB205" w14:textId="77777777">
              <w:trPr>
                <w:trHeight w:val="20"/>
                <w:jc w:val="center"/>
              </w:trPr>
              <w:tc>
                <w:tcPr>
                  <w:tcW w:w="1222" w:type="dxa"/>
                  <w:gridSpan w:val="2"/>
                  <w:vMerge/>
                  <w:tcBorders>
                    <w:left w:val="single" w:sz="4" w:space="0" w:color="auto"/>
                    <w:right w:val="single" w:sz="4" w:space="0" w:color="auto"/>
                  </w:tcBorders>
                  <w:vAlign w:val="center"/>
                </w:tcPr>
                <w:p w14:paraId="6D32DF1E" w14:textId="77777777" w:rsidR="00624B5E" w:rsidRPr="00E665CA" w:rsidRDefault="00624B5E">
                  <w:pPr>
                    <w:pStyle w:val="affffffa"/>
                    <w:wordWrap w:val="0"/>
                    <w:spacing w:line="240" w:lineRule="auto"/>
                    <w:rPr>
                      <w:sz w:val="18"/>
                      <w:szCs w:val="18"/>
                    </w:rPr>
                  </w:pPr>
                </w:p>
              </w:tc>
              <w:tc>
                <w:tcPr>
                  <w:tcW w:w="795" w:type="dxa"/>
                  <w:vMerge/>
                  <w:tcBorders>
                    <w:left w:val="nil"/>
                    <w:right w:val="single" w:sz="4" w:space="0" w:color="auto"/>
                  </w:tcBorders>
                  <w:vAlign w:val="center"/>
                </w:tcPr>
                <w:p w14:paraId="53A66A46" w14:textId="77777777" w:rsidR="00624B5E" w:rsidRPr="00E665CA" w:rsidRDefault="00624B5E">
                  <w:pPr>
                    <w:pStyle w:val="affffffa"/>
                    <w:wordWrap w:val="0"/>
                    <w:spacing w:line="240" w:lineRule="auto"/>
                    <w:rPr>
                      <w:sz w:val="18"/>
                      <w:szCs w:val="18"/>
                    </w:rPr>
                  </w:pPr>
                </w:p>
              </w:tc>
              <w:tc>
                <w:tcPr>
                  <w:tcW w:w="894" w:type="dxa"/>
                  <w:tcBorders>
                    <w:top w:val="single" w:sz="4" w:space="0" w:color="auto"/>
                    <w:left w:val="nil"/>
                    <w:bottom w:val="single" w:sz="4" w:space="0" w:color="auto"/>
                    <w:right w:val="single" w:sz="4" w:space="0" w:color="auto"/>
                  </w:tcBorders>
                  <w:vAlign w:val="center"/>
                </w:tcPr>
                <w:p w14:paraId="3247DA52" w14:textId="77777777" w:rsidR="00624B5E" w:rsidRPr="00E665CA" w:rsidRDefault="00000000">
                  <w:pPr>
                    <w:pStyle w:val="affffffa"/>
                    <w:wordWrap w:val="0"/>
                    <w:spacing w:line="240" w:lineRule="auto"/>
                    <w:rPr>
                      <w:sz w:val="18"/>
                      <w:szCs w:val="18"/>
                    </w:rPr>
                  </w:pPr>
                  <w:r w:rsidRPr="00E665CA">
                    <w:rPr>
                      <w:sz w:val="18"/>
                      <w:szCs w:val="18"/>
                    </w:rPr>
                    <w:t>BOD5</w:t>
                  </w:r>
                </w:p>
              </w:tc>
              <w:tc>
                <w:tcPr>
                  <w:tcW w:w="1116" w:type="dxa"/>
                  <w:tcBorders>
                    <w:top w:val="single" w:sz="4" w:space="0" w:color="auto"/>
                    <w:left w:val="nil"/>
                    <w:bottom w:val="single" w:sz="4" w:space="0" w:color="auto"/>
                    <w:right w:val="single" w:sz="4" w:space="0" w:color="auto"/>
                  </w:tcBorders>
                  <w:noWrap/>
                  <w:vAlign w:val="center"/>
                </w:tcPr>
                <w:p w14:paraId="098F3BEE" w14:textId="77777777" w:rsidR="00624B5E" w:rsidRPr="00E665CA" w:rsidRDefault="00000000">
                  <w:pPr>
                    <w:wordWrap w:val="0"/>
                    <w:spacing w:line="240" w:lineRule="auto"/>
                    <w:ind w:firstLineChars="0" w:firstLine="0"/>
                    <w:jc w:val="center"/>
                    <w:rPr>
                      <w:sz w:val="18"/>
                      <w:szCs w:val="18"/>
                    </w:rPr>
                  </w:pPr>
                  <w:r w:rsidRPr="00E665CA">
                    <w:rPr>
                      <w:sz w:val="18"/>
                      <w:szCs w:val="18"/>
                    </w:rPr>
                    <w:t>10</w:t>
                  </w:r>
                </w:p>
              </w:tc>
              <w:tc>
                <w:tcPr>
                  <w:tcW w:w="1546" w:type="dxa"/>
                  <w:vMerge/>
                  <w:tcBorders>
                    <w:left w:val="nil"/>
                    <w:right w:val="single" w:sz="4" w:space="0" w:color="auto"/>
                  </w:tcBorders>
                  <w:vAlign w:val="center"/>
                </w:tcPr>
                <w:p w14:paraId="56FADF85" w14:textId="77777777" w:rsidR="00624B5E" w:rsidRPr="00E665CA" w:rsidRDefault="00624B5E">
                  <w:pPr>
                    <w:wordWrap w:val="0"/>
                    <w:spacing w:line="240" w:lineRule="auto"/>
                    <w:ind w:firstLineChars="0" w:firstLine="0"/>
                    <w:jc w:val="center"/>
                    <w:rPr>
                      <w:sz w:val="18"/>
                      <w:szCs w:val="18"/>
                    </w:rPr>
                  </w:pPr>
                </w:p>
              </w:tc>
              <w:tc>
                <w:tcPr>
                  <w:tcW w:w="966" w:type="dxa"/>
                  <w:tcBorders>
                    <w:top w:val="single" w:sz="4" w:space="0" w:color="auto"/>
                    <w:left w:val="nil"/>
                    <w:bottom w:val="single" w:sz="4" w:space="0" w:color="auto"/>
                    <w:right w:val="single" w:sz="4" w:space="0" w:color="auto"/>
                  </w:tcBorders>
                  <w:noWrap/>
                  <w:vAlign w:val="center"/>
                </w:tcPr>
                <w:p w14:paraId="715DC4C9" w14:textId="77777777" w:rsidR="00624B5E" w:rsidRPr="00E665CA" w:rsidRDefault="00000000">
                  <w:pPr>
                    <w:wordWrap w:val="0"/>
                    <w:spacing w:line="240" w:lineRule="auto"/>
                    <w:ind w:firstLineChars="0" w:firstLine="0"/>
                    <w:jc w:val="center"/>
                    <w:rPr>
                      <w:sz w:val="18"/>
                      <w:szCs w:val="18"/>
                    </w:rPr>
                  </w:pPr>
                  <w:r w:rsidRPr="00E665CA">
                    <w:rPr>
                      <w:sz w:val="18"/>
                      <w:szCs w:val="18"/>
                    </w:rPr>
                    <w:t>10</w:t>
                  </w:r>
                </w:p>
              </w:tc>
              <w:tc>
                <w:tcPr>
                  <w:tcW w:w="891" w:type="dxa"/>
                  <w:tcBorders>
                    <w:top w:val="single" w:sz="4" w:space="0" w:color="auto"/>
                    <w:left w:val="nil"/>
                    <w:bottom w:val="single" w:sz="4" w:space="0" w:color="auto"/>
                    <w:right w:val="single" w:sz="4" w:space="0" w:color="auto"/>
                  </w:tcBorders>
                  <w:vAlign w:val="center"/>
                </w:tcPr>
                <w:p w14:paraId="35533A32" w14:textId="77777777" w:rsidR="00624B5E" w:rsidRPr="00E665CA" w:rsidRDefault="00000000">
                  <w:pPr>
                    <w:wordWrap w:val="0"/>
                    <w:spacing w:line="240" w:lineRule="auto"/>
                    <w:ind w:firstLineChars="0" w:firstLine="0"/>
                    <w:jc w:val="center"/>
                    <w:rPr>
                      <w:sz w:val="18"/>
                      <w:szCs w:val="18"/>
                    </w:rPr>
                  </w:pPr>
                  <w:r w:rsidRPr="00E665CA">
                    <w:rPr>
                      <w:sz w:val="18"/>
                      <w:szCs w:val="18"/>
                    </w:rPr>
                    <w:t>0.356</w:t>
                  </w:r>
                </w:p>
              </w:tc>
              <w:tc>
                <w:tcPr>
                  <w:tcW w:w="891" w:type="dxa"/>
                  <w:tcBorders>
                    <w:top w:val="single" w:sz="4" w:space="0" w:color="auto"/>
                    <w:left w:val="nil"/>
                    <w:bottom w:val="single" w:sz="4" w:space="0" w:color="auto"/>
                    <w:right w:val="single" w:sz="4" w:space="0" w:color="auto"/>
                  </w:tcBorders>
                  <w:vAlign w:val="center"/>
                </w:tcPr>
                <w:p w14:paraId="54EC6EA6" w14:textId="77777777" w:rsidR="00624B5E" w:rsidRPr="00E665CA" w:rsidRDefault="00000000">
                  <w:pPr>
                    <w:wordWrap w:val="0"/>
                    <w:spacing w:line="240" w:lineRule="auto"/>
                    <w:ind w:firstLineChars="0" w:firstLine="0"/>
                    <w:jc w:val="center"/>
                    <w:rPr>
                      <w:sz w:val="18"/>
                      <w:szCs w:val="18"/>
                    </w:rPr>
                  </w:pPr>
                  <w:r w:rsidRPr="00E665CA">
                    <w:rPr>
                      <w:sz w:val="18"/>
                      <w:szCs w:val="18"/>
                    </w:rPr>
                    <w:t xml:space="preserve">0.122 </w:t>
                  </w:r>
                </w:p>
              </w:tc>
            </w:tr>
            <w:tr w:rsidR="00E665CA" w:rsidRPr="00E665CA" w14:paraId="438D96D5" w14:textId="77777777">
              <w:trPr>
                <w:trHeight w:val="20"/>
                <w:jc w:val="center"/>
              </w:trPr>
              <w:tc>
                <w:tcPr>
                  <w:tcW w:w="1222" w:type="dxa"/>
                  <w:gridSpan w:val="2"/>
                  <w:vMerge/>
                  <w:tcBorders>
                    <w:left w:val="single" w:sz="4" w:space="0" w:color="auto"/>
                    <w:right w:val="single" w:sz="4" w:space="0" w:color="auto"/>
                  </w:tcBorders>
                  <w:vAlign w:val="center"/>
                </w:tcPr>
                <w:p w14:paraId="5E8329E1" w14:textId="77777777" w:rsidR="00624B5E" w:rsidRPr="00E665CA" w:rsidRDefault="00624B5E">
                  <w:pPr>
                    <w:pStyle w:val="affffffa"/>
                    <w:wordWrap w:val="0"/>
                    <w:spacing w:line="240" w:lineRule="auto"/>
                    <w:rPr>
                      <w:sz w:val="18"/>
                      <w:szCs w:val="18"/>
                    </w:rPr>
                  </w:pPr>
                </w:p>
              </w:tc>
              <w:tc>
                <w:tcPr>
                  <w:tcW w:w="795" w:type="dxa"/>
                  <w:vMerge/>
                  <w:tcBorders>
                    <w:left w:val="nil"/>
                    <w:right w:val="single" w:sz="4" w:space="0" w:color="auto"/>
                  </w:tcBorders>
                  <w:vAlign w:val="center"/>
                </w:tcPr>
                <w:p w14:paraId="68EA8230" w14:textId="77777777" w:rsidR="00624B5E" w:rsidRPr="00E665CA" w:rsidRDefault="00624B5E">
                  <w:pPr>
                    <w:pStyle w:val="affffffa"/>
                    <w:wordWrap w:val="0"/>
                    <w:spacing w:line="240" w:lineRule="auto"/>
                    <w:rPr>
                      <w:sz w:val="18"/>
                      <w:szCs w:val="18"/>
                    </w:rPr>
                  </w:pPr>
                </w:p>
              </w:tc>
              <w:tc>
                <w:tcPr>
                  <w:tcW w:w="894" w:type="dxa"/>
                  <w:tcBorders>
                    <w:top w:val="single" w:sz="4" w:space="0" w:color="auto"/>
                    <w:left w:val="nil"/>
                    <w:bottom w:val="single" w:sz="4" w:space="0" w:color="auto"/>
                    <w:right w:val="single" w:sz="4" w:space="0" w:color="auto"/>
                  </w:tcBorders>
                  <w:vAlign w:val="center"/>
                </w:tcPr>
                <w:p w14:paraId="07916965" w14:textId="77777777" w:rsidR="00624B5E" w:rsidRPr="00E665CA" w:rsidRDefault="00000000">
                  <w:pPr>
                    <w:pStyle w:val="affffffa"/>
                    <w:wordWrap w:val="0"/>
                    <w:spacing w:line="240" w:lineRule="auto"/>
                    <w:rPr>
                      <w:sz w:val="18"/>
                      <w:szCs w:val="18"/>
                    </w:rPr>
                  </w:pPr>
                  <w:r w:rsidRPr="00E665CA">
                    <w:rPr>
                      <w:sz w:val="18"/>
                      <w:szCs w:val="18"/>
                    </w:rPr>
                    <w:t>SS</w:t>
                  </w:r>
                </w:p>
              </w:tc>
              <w:tc>
                <w:tcPr>
                  <w:tcW w:w="1116" w:type="dxa"/>
                  <w:tcBorders>
                    <w:top w:val="single" w:sz="4" w:space="0" w:color="auto"/>
                    <w:left w:val="nil"/>
                    <w:bottom w:val="single" w:sz="4" w:space="0" w:color="auto"/>
                    <w:right w:val="single" w:sz="4" w:space="0" w:color="auto"/>
                  </w:tcBorders>
                  <w:noWrap/>
                  <w:vAlign w:val="center"/>
                </w:tcPr>
                <w:p w14:paraId="70850821" w14:textId="77777777" w:rsidR="00624B5E" w:rsidRPr="00E665CA" w:rsidRDefault="00000000">
                  <w:pPr>
                    <w:wordWrap w:val="0"/>
                    <w:spacing w:line="240" w:lineRule="auto"/>
                    <w:ind w:firstLineChars="0" w:firstLine="0"/>
                    <w:jc w:val="center"/>
                    <w:rPr>
                      <w:sz w:val="18"/>
                      <w:szCs w:val="18"/>
                    </w:rPr>
                  </w:pPr>
                  <w:r w:rsidRPr="00E665CA">
                    <w:rPr>
                      <w:sz w:val="18"/>
                      <w:szCs w:val="18"/>
                    </w:rPr>
                    <w:t>10</w:t>
                  </w:r>
                </w:p>
              </w:tc>
              <w:tc>
                <w:tcPr>
                  <w:tcW w:w="1546" w:type="dxa"/>
                  <w:vMerge/>
                  <w:tcBorders>
                    <w:left w:val="nil"/>
                    <w:right w:val="single" w:sz="4" w:space="0" w:color="auto"/>
                  </w:tcBorders>
                  <w:vAlign w:val="center"/>
                </w:tcPr>
                <w:p w14:paraId="3A95BBEC" w14:textId="77777777" w:rsidR="00624B5E" w:rsidRPr="00E665CA" w:rsidRDefault="00624B5E">
                  <w:pPr>
                    <w:wordWrap w:val="0"/>
                    <w:spacing w:line="240" w:lineRule="auto"/>
                    <w:ind w:firstLineChars="0" w:firstLine="0"/>
                    <w:jc w:val="center"/>
                    <w:rPr>
                      <w:sz w:val="18"/>
                      <w:szCs w:val="18"/>
                    </w:rPr>
                  </w:pPr>
                </w:p>
              </w:tc>
              <w:tc>
                <w:tcPr>
                  <w:tcW w:w="966" w:type="dxa"/>
                  <w:tcBorders>
                    <w:top w:val="single" w:sz="4" w:space="0" w:color="auto"/>
                    <w:left w:val="nil"/>
                    <w:bottom w:val="single" w:sz="4" w:space="0" w:color="auto"/>
                    <w:right w:val="single" w:sz="4" w:space="0" w:color="auto"/>
                  </w:tcBorders>
                  <w:noWrap/>
                  <w:vAlign w:val="center"/>
                </w:tcPr>
                <w:p w14:paraId="1D570FCC" w14:textId="77777777" w:rsidR="00624B5E" w:rsidRPr="00E665CA" w:rsidRDefault="00000000">
                  <w:pPr>
                    <w:wordWrap w:val="0"/>
                    <w:spacing w:line="240" w:lineRule="auto"/>
                    <w:ind w:firstLineChars="0" w:firstLine="0"/>
                    <w:jc w:val="center"/>
                    <w:rPr>
                      <w:sz w:val="18"/>
                      <w:szCs w:val="18"/>
                    </w:rPr>
                  </w:pPr>
                  <w:r w:rsidRPr="00E665CA">
                    <w:rPr>
                      <w:sz w:val="18"/>
                      <w:szCs w:val="18"/>
                    </w:rPr>
                    <w:t>10</w:t>
                  </w:r>
                </w:p>
              </w:tc>
              <w:tc>
                <w:tcPr>
                  <w:tcW w:w="891" w:type="dxa"/>
                  <w:tcBorders>
                    <w:top w:val="single" w:sz="4" w:space="0" w:color="auto"/>
                    <w:left w:val="nil"/>
                    <w:bottom w:val="single" w:sz="4" w:space="0" w:color="auto"/>
                    <w:right w:val="single" w:sz="4" w:space="0" w:color="auto"/>
                  </w:tcBorders>
                  <w:vAlign w:val="center"/>
                </w:tcPr>
                <w:p w14:paraId="3005CE64" w14:textId="77777777" w:rsidR="00624B5E" w:rsidRPr="00E665CA" w:rsidRDefault="00000000">
                  <w:pPr>
                    <w:wordWrap w:val="0"/>
                    <w:spacing w:line="240" w:lineRule="auto"/>
                    <w:ind w:firstLineChars="0" w:firstLine="0"/>
                    <w:jc w:val="center"/>
                    <w:rPr>
                      <w:sz w:val="18"/>
                      <w:szCs w:val="18"/>
                    </w:rPr>
                  </w:pPr>
                  <w:r w:rsidRPr="00E665CA">
                    <w:rPr>
                      <w:sz w:val="18"/>
                      <w:szCs w:val="18"/>
                    </w:rPr>
                    <w:t>0.475</w:t>
                  </w:r>
                </w:p>
              </w:tc>
              <w:tc>
                <w:tcPr>
                  <w:tcW w:w="891" w:type="dxa"/>
                  <w:tcBorders>
                    <w:top w:val="single" w:sz="4" w:space="0" w:color="auto"/>
                    <w:left w:val="nil"/>
                    <w:bottom w:val="single" w:sz="4" w:space="0" w:color="auto"/>
                    <w:right w:val="single" w:sz="4" w:space="0" w:color="auto"/>
                  </w:tcBorders>
                  <w:vAlign w:val="center"/>
                </w:tcPr>
                <w:p w14:paraId="69CB9E87" w14:textId="77777777" w:rsidR="00624B5E" w:rsidRPr="00E665CA" w:rsidRDefault="00000000">
                  <w:pPr>
                    <w:wordWrap w:val="0"/>
                    <w:spacing w:line="240" w:lineRule="auto"/>
                    <w:ind w:firstLineChars="0" w:firstLine="0"/>
                    <w:jc w:val="center"/>
                    <w:rPr>
                      <w:sz w:val="18"/>
                      <w:szCs w:val="18"/>
                    </w:rPr>
                  </w:pPr>
                  <w:r w:rsidRPr="00E665CA">
                    <w:rPr>
                      <w:sz w:val="18"/>
                      <w:szCs w:val="18"/>
                    </w:rPr>
                    <w:t xml:space="preserve">0.162 </w:t>
                  </w:r>
                </w:p>
              </w:tc>
            </w:tr>
            <w:tr w:rsidR="00E665CA" w:rsidRPr="00E665CA" w14:paraId="2DA3523A" w14:textId="77777777">
              <w:trPr>
                <w:trHeight w:val="244"/>
                <w:jc w:val="center"/>
              </w:trPr>
              <w:tc>
                <w:tcPr>
                  <w:tcW w:w="1222" w:type="dxa"/>
                  <w:gridSpan w:val="2"/>
                  <w:vMerge/>
                  <w:tcBorders>
                    <w:left w:val="single" w:sz="4" w:space="0" w:color="auto"/>
                    <w:right w:val="single" w:sz="4" w:space="0" w:color="auto"/>
                  </w:tcBorders>
                  <w:vAlign w:val="center"/>
                </w:tcPr>
                <w:p w14:paraId="29E03189" w14:textId="77777777" w:rsidR="00624B5E" w:rsidRPr="00E665CA" w:rsidRDefault="00624B5E">
                  <w:pPr>
                    <w:pStyle w:val="affffffa"/>
                    <w:wordWrap w:val="0"/>
                    <w:spacing w:line="240" w:lineRule="auto"/>
                    <w:rPr>
                      <w:sz w:val="18"/>
                      <w:szCs w:val="18"/>
                    </w:rPr>
                  </w:pPr>
                </w:p>
              </w:tc>
              <w:tc>
                <w:tcPr>
                  <w:tcW w:w="795" w:type="dxa"/>
                  <w:vMerge/>
                  <w:tcBorders>
                    <w:left w:val="nil"/>
                    <w:right w:val="single" w:sz="4" w:space="0" w:color="auto"/>
                  </w:tcBorders>
                  <w:vAlign w:val="center"/>
                </w:tcPr>
                <w:p w14:paraId="18D92B8A" w14:textId="77777777" w:rsidR="00624B5E" w:rsidRPr="00E665CA" w:rsidRDefault="00624B5E">
                  <w:pPr>
                    <w:pStyle w:val="affffffa"/>
                    <w:wordWrap w:val="0"/>
                    <w:spacing w:line="240" w:lineRule="auto"/>
                    <w:rPr>
                      <w:sz w:val="18"/>
                      <w:szCs w:val="18"/>
                    </w:rPr>
                  </w:pPr>
                </w:p>
              </w:tc>
              <w:tc>
                <w:tcPr>
                  <w:tcW w:w="894" w:type="dxa"/>
                  <w:tcBorders>
                    <w:top w:val="single" w:sz="4" w:space="0" w:color="auto"/>
                    <w:left w:val="nil"/>
                    <w:bottom w:val="single" w:sz="4" w:space="0" w:color="auto"/>
                    <w:right w:val="single" w:sz="4" w:space="0" w:color="auto"/>
                  </w:tcBorders>
                  <w:vAlign w:val="center"/>
                </w:tcPr>
                <w:p w14:paraId="5E680DA5" w14:textId="77777777" w:rsidR="00624B5E" w:rsidRPr="00E665CA" w:rsidRDefault="00000000">
                  <w:pPr>
                    <w:pStyle w:val="affffffa"/>
                    <w:wordWrap w:val="0"/>
                    <w:spacing w:line="240" w:lineRule="auto"/>
                    <w:rPr>
                      <w:sz w:val="18"/>
                      <w:szCs w:val="18"/>
                    </w:rPr>
                  </w:pPr>
                  <w:r w:rsidRPr="00E665CA">
                    <w:rPr>
                      <w:sz w:val="18"/>
                      <w:szCs w:val="18"/>
                    </w:rPr>
                    <w:t>NH3-N</w:t>
                  </w:r>
                </w:p>
              </w:tc>
              <w:tc>
                <w:tcPr>
                  <w:tcW w:w="1116" w:type="dxa"/>
                  <w:tcBorders>
                    <w:top w:val="single" w:sz="4" w:space="0" w:color="auto"/>
                    <w:left w:val="nil"/>
                    <w:bottom w:val="single" w:sz="4" w:space="0" w:color="auto"/>
                    <w:right w:val="single" w:sz="4" w:space="0" w:color="auto"/>
                  </w:tcBorders>
                  <w:noWrap/>
                  <w:vAlign w:val="center"/>
                </w:tcPr>
                <w:p w14:paraId="58E05BD7" w14:textId="77777777" w:rsidR="00624B5E" w:rsidRPr="00E665CA" w:rsidRDefault="00000000">
                  <w:pPr>
                    <w:wordWrap w:val="0"/>
                    <w:spacing w:line="240" w:lineRule="auto"/>
                    <w:ind w:firstLineChars="0" w:firstLine="0"/>
                    <w:jc w:val="center"/>
                    <w:rPr>
                      <w:sz w:val="18"/>
                      <w:szCs w:val="18"/>
                    </w:rPr>
                  </w:pPr>
                  <w:r w:rsidRPr="00E665CA">
                    <w:rPr>
                      <w:rFonts w:hint="eastAsia"/>
                      <w:sz w:val="18"/>
                      <w:szCs w:val="18"/>
                    </w:rPr>
                    <w:t>1.5</w:t>
                  </w:r>
                </w:p>
              </w:tc>
              <w:tc>
                <w:tcPr>
                  <w:tcW w:w="1546" w:type="dxa"/>
                  <w:vMerge/>
                  <w:tcBorders>
                    <w:left w:val="nil"/>
                    <w:right w:val="single" w:sz="4" w:space="0" w:color="auto"/>
                  </w:tcBorders>
                  <w:vAlign w:val="center"/>
                </w:tcPr>
                <w:p w14:paraId="32302C56" w14:textId="77777777" w:rsidR="00624B5E" w:rsidRPr="00E665CA" w:rsidRDefault="00624B5E">
                  <w:pPr>
                    <w:wordWrap w:val="0"/>
                    <w:spacing w:line="240" w:lineRule="auto"/>
                    <w:ind w:firstLineChars="0" w:firstLine="0"/>
                    <w:jc w:val="center"/>
                    <w:rPr>
                      <w:sz w:val="18"/>
                      <w:szCs w:val="18"/>
                    </w:rPr>
                  </w:pPr>
                </w:p>
              </w:tc>
              <w:tc>
                <w:tcPr>
                  <w:tcW w:w="966" w:type="dxa"/>
                  <w:tcBorders>
                    <w:top w:val="single" w:sz="4" w:space="0" w:color="auto"/>
                    <w:left w:val="nil"/>
                    <w:bottom w:val="single" w:sz="4" w:space="0" w:color="auto"/>
                    <w:right w:val="single" w:sz="4" w:space="0" w:color="auto"/>
                  </w:tcBorders>
                  <w:noWrap/>
                  <w:vAlign w:val="center"/>
                </w:tcPr>
                <w:p w14:paraId="7D21A1ED" w14:textId="77777777" w:rsidR="00624B5E" w:rsidRPr="00E665CA" w:rsidRDefault="00000000">
                  <w:pPr>
                    <w:wordWrap w:val="0"/>
                    <w:spacing w:line="240" w:lineRule="auto"/>
                    <w:ind w:firstLineChars="0" w:firstLine="0"/>
                    <w:jc w:val="center"/>
                    <w:rPr>
                      <w:sz w:val="18"/>
                      <w:szCs w:val="18"/>
                    </w:rPr>
                  </w:pPr>
                  <w:r w:rsidRPr="00E665CA">
                    <w:rPr>
                      <w:rFonts w:hint="eastAsia"/>
                      <w:sz w:val="18"/>
                      <w:szCs w:val="18"/>
                    </w:rPr>
                    <w:t>1.5</w:t>
                  </w:r>
                </w:p>
              </w:tc>
              <w:tc>
                <w:tcPr>
                  <w:tcW w:w="891" w:type="dxa"/>
                  <w:tcBorders>
                    <w:top w:val="single" w:sz="4" w:space="0" w:color="auto"/>
                    <w:left w:val="nil"/>
                    <w:bottom w:val="single" w:sz="4" w:space="0" w:color="auto"/>
                    <w:right w:val="single" w:sz="4" w:space="0" w:color="auto"/>
                  </w:tcBorders>
                  <w:vAlign w:val="center"/>
                </w:tcPr>
                <w:p w14:paraId="0E4DF444" w14:textId="77777777" w:rsidR="00624B5E" w:rsidRPr="00E665CA" w:rsidRDefault="00000000">
                  <w:pPr>
                    <w:wordWrap w:val="0"/>
                    <w:spacing w:line="240" w:lineRule="auto"/>
                    <w:ind w:firstLineChars="0" w:firstLine="0"/>
                    <w:jc w:val="center"/>
                    <w:rPr>
                      <w:sz w:val="18"/>
                      <w:szCs w:val="18"/>
                    </w:rPr>
                  </w:pPr>
                  <w:r w:rsidRPr="00E665CA">
                    <w:rPr>
                      <w:sz w:val="18"/>
                      <w:szCs w:val="18"/>
                    </w:rPr>
                    <w:t>0.535</w:t>
                  </w:r>
                </w:p>
              </w:tc>
              <w:tc>
                <w:tcPr>
                  <w:tcW w:w="891" w:type="dxa"/>
                  <w:tcBorders>
                    <w:top w:val="single" w:sz="4" w:space="0" w:color="auto"/>
                    <w:left w:val="nil"/>
                    <w:bottom w:val="single" w:sz="4" w:space="0" w:color="auto"/>
                    <w:right w:val="single" w:sz="4" w:space="0" w:color="auto"/>
                  </w:tcBorders>
                  <w:vAlign w:val="center"/>
                </w:tcPr>
                <w:p w14:paraId="5FA08F38" w14:textId="77777777" w:rsidR="00624B5E" w:rsidRPr="00E665CA" w:rsidRDefault="00000000">
                  <w:pPr>
                    <w:wordWrap w:val="0"/>
                    <w:spacing w:line="240" w:lineRule="auto"/>
                    <w:ind w:firstLineChars="0" w:firstLine="0"/>
                    <w:jc w:val="center"/>
                    <w:rPr>
                      <w:sz w:val="18"/>
                      <w:szCs w:val="18"/>
                    </w:rPr>
                  </w:pPr>
                  <w:r w:rsidRPr="00E665CA">
                    <w:rPr>
                      <w:sz w:val="18"/>
                      <w:szCs w:val="18"/>
                    </w:rPr>
                    <w:t xml:space="preserve">0.018 </w:t>
                  </w:r>
                </w:p>
              </w:tc>
            </w:tr>
          </w:tbl>
          <w:p w14:paraId="6D9650B6" w14:textId="77777777" w:rsidR="00624B5E" w:rsidRPr="00E665CA" w:rsidRDefault="00000000">
            <w:pPr>
              <w:pStyle w:val="afff8"/>
              <w:ind w:firstLineChars="0" w:firstLine="0"/>
              <w:rPr>
                <w:sz w:val="26"/>
                <w:szCs w:val="26"/>
              </w:rPr>
            </w:pPr>
            <w:r w:rsidRPr="00E665CA">
              <w:rPr>
                <w:b/>
                <w:bCs/>
                <w:sz w:val="26"/>
                <w:szCs w:val="26"/>
              </w:rPr>
              <w:t>4.3.2</w:t>
            </w:r>
            <w:r w:rsidRPr="00E665CA">
              <w:rPr>
                <w:b/>
                <w:bCs/>
                <w:sz w:val="26"/>
                <w:szCs w:val="26"/>
              </w:rPr>
              <w:t>治理设施情况</w:t>
            </w:r>
          </w:p>
          <w:p w14:paraId="3AA3478F" w14:textId="77777777" w:rsidR="00624B5E" w:rsidRPr="00E665CA" w:rsidRDefault="00000000">
            <w:pPr>
              <w:pStyle w:val="afff8"/>
              <w:ind w:firstLine="520"/>
              <w:rPr>
                <w:sz w:val="26"/>
                <w:szCs w:val="26"/>
              </w:rPr>
            </w:pPr>
            <w:r w:rsidRPr="00E665CA">
              <w:rPr>
                <w:sz w:val="26"/>
                <w:szCs w:val="26"/>
              </w:rPr>
              <w:t>（</w:t>
            </w:r>
            <w:r w:rsidRPr="00E665CA">
              <w:rPr>
                <w:sz w:val="26"/>
                <w:szCs w:val="26"/>
              </w:rPr>
              <w:t>1</w:t>
            </w:r>
            <w:r w:rsidRPr="00E665CA">
              <w:rPr>
                <w:sz w:val="26"/>
                <w:szCs w:val="26"/>
              </w:rPr>
              <w:t>）废水处理措施</w:t>
            </w:r>
          </w:p>
          <w:p w14:paraId="24FD1317" w14:textId="77777777" w:rsidR="00624B5E" w:rsidRPr="00E665CA" w:rsidRDefault="00000000">
            <w:pPr>
              <w:pStyle w:val="afff8"/>
              <w:ind w:firstLine="520"/>
              <w:rPr>
                <w:sz w:val="26"/>
                <w:szCs w:val="26"/>
              </w:rPr>
            </w:pPr>
            <w:r w:rsidRPr="00E665CA">
              <w:rPr>
                <w:sz w:val="26"/>
                <w:szCs w:val="26"/>
              </w:rPr>
              <w:t>项目生活污水</w:t>
            </w:r>
            <w:r w:rsidRPr="00E665CA">
              <w:rPr>
                <w:rFonts w:hint="eastAsia"/>
                <w:sz w:val="26"/>
                <w:szCs w:val="26"/>
              </w:rPr>
              <w:t>依托现有工程</w:t>
            </w:r>
            <w:r w:rsidRPr="00E665CA">
              <w:rPr>
                <w:sz w:val="26"/>
                <w:szCs w:val="26"/>
              </w:rPr>
              <w:t>生化池处理达《污水综合排放标准》（</w:t>
            </w:r>
            <w:r w:rsidRPr="00E665CA">
              <w:rPr>
                <w:sz w:val="26"/>
                <w:szCs w:val="26"/>
              </w:rPr>
              <w:t>GB 8978-1996</w:t>
            </w:r>
            <w:r w:rsidRPr="00E665CA">
              <w:rPr>
                <w:sz w:val="26"/>
                <w:szCs w:val="26"/>
              </w:rPr>
              <w:t>）三级标准（其中氨氮执行《污水排入城镇下水道水质标准》（</w:t>
            </w:r>
            <w:r w:rsidRPr="00E665CA">
              <w:rPr>
                <w:sz w:val="26"/>
                <w:szCs w:val="26"/>
              </w:rPr>
              <w:t>GB/T1 3962-2015</w:t>
            </w:r>
            <w:r w:rsidRPr="00E665CA">
              <w:rPr>
                <w:sz w:val="26"/>
                <w:szCs w:val="26"/>
              </w:rPr>
              <w:t>））后排入市政污水管网，进入西彭工业园区污水处理厂进一步处理</w:t>
            </w:r>
            <w:r w:rsidRPr="00E665CA">
              <w:rPr>
                <w:rFonts w:hint="eastAsia"/>
                <w:sz w:val="26"/>
                <w:szCs w:val="26"/>
              </w:rPr>
              <w:t>，目前</w:t>
            </w:r>
            <w:r w:rsidRPr="00E665CA">
              <w:rPr>
                <w:sz w:val="26"/>
                <w:szCs w:val="26"/>
              </w:rPr>
              <w:t>西彭工业园区污水处理厂</w:t>
            </w:r>
            <w:r w:rsidRPr="00E665CA">
              <w:rPr>
                <w:rFonts w:hint="eastAsia"/>
                <w:sz w:val="26"/>
                <w:szCs w:val="26"/>
              </w:rPr>
              <w:t>正在进行提标改造，近期废水处理达</w:t>
            </w:r>
            <w:r w:rsidRPr="00E665CA">
              <w:rPr>
                <w:sz w:val="26"/>
                <w:szCs w:val="26"/>
              </w:rPr>
              <w:t>《污水综合排放标准》（</w:t>
            </w:r>
            <w:r w:rsidRPr="00E665CA">
              <w:rPr>
                <w:sz w:val="26"/>
                <w:szCs w:val="26"/>
              </w:rPr>
              <w:t>GB8978-1996</w:t>
            </w:r>
            <w:r w:rsidRPr="00E665CA">
              <w:rPr>
                <w:sz w:val="26"/>
                <w:szCs w:val="26"/>
              </w:rPr>
              <w:t>）一级标准后排入桥头河</w:t>
            </w:r>
            <w:r w:rsidRPr="00E665CA">
              <w:rPr>
                <w:rFonts w:hint="eastAsia"/>
                <w:sz w:val="26"/>
                <w:szCs w:val="26"/>
              </w:rPr>
              <w:t>；提标改造完成后处理达</w:t>
            </w:r>
            <w:r w:rsidRPr="00E665CA">
              <w:rPr>
                <w:sz w:val="26"/>
                <w:szCs w:val="26"/>
              </w:rPr>
              <w:t>《城镇污水处理厂污染物排放标准》</w:t>
            </w:r>
            <w:r w:rsidRPr="00E665CA">
              <w:rPr>
                <w:sz w:val="26"/>
                <w:szCs w:val="26"/>
              </w:rPr>
              <w:t>(GB18918-2002</w:t>
            </w:r>
            <w:r w:rsidRPr="00E665CA">
              <w:rPr>
                <w:rFonts w:hint="eastAsia"/>
                <w:sz w:val="26"/>
                <w:szCs w:val="26"/>
              </w:rPr>
              <w:t>）</w:t>
            </w:r>
            <w:r w:rsidRPr="00E665CA">
              <w:rPr>
                <w:sz w:val="26"/>
                <w:szCs w:val="26"/>
              </w:rPr>
              <w:t>一级</w:t>
            </w:r>
            <w:r w:rsidRPr="00E665CA">
              <w:rPr>
                <w:sz w:val="26"/>
                <w:szCs w:val="26"/>
              </w:rPr>
              <w:t>A</w:t>
            </w:r>
            <w:r w:rsidRPr="00E665CA">
              <w:rPr>
                <w:sz w:val="26"/>
                <w:szCs w:val="26"/>
              </w:rPr>
              <w:t>标准后排入桥头河</w:t>
            </w:r>
            <w:r w:rsidRPr="00E665CA">
              <w:rPr>
                <w:rFonts w:hint="eastAsia"/>
                <w:sz w:val="26"/>
                <w:szCs w:val="26"/>
              </w:rPr>
              <w:t>（</w:t>
            </w:r>
            <w:r w:rsidRPr="00E665CA">
              <w:rPr>
                <w:sz w:val="26"/>
                <w:szCs w:val="26"/>
              </w:rPr>
              <w:t>其中</w:t>
            </w:r>
            <w:r w:rsidRPr="00E665CA">
              <w:rPr>
                <w:sz w:val="26"/>
                <w:szCs w:val="26"/>
              </w:rPr>
              <w:t>COD</w:t>
            </w:r>
            <w:r w:rsidRPr="00E665CA">
              <w:rPr>
                <w:sz w:val="26"/>
                <w:szCs w:val="26"/>
              </w:rPr>
              <w:t>、</w:t>
            </w:r>
            <w:r w:rsidRPr="00E665CA">
              <w:rPr>
                <w:sz w:val="26"/>
                <w:szCs w:val="26"/>
              </w:rPr>
              <w:t>NH</w:t>
            </w:r>
            <w:r w:rsidRPr="00E665CA">
              <w:rPr>
                <w:sz w:val="26"/>
                <w:szCs w:val="26"/>
                <w:vertAlign w:val="subscript"/>
              </w:rPr>
              <w:t>3</w:t>
            </w:r>
            <w:r w:rsidRPr="00E665CA">
              <w:rPr>
                <w:sz w:val="26"/>
                <w:szCs w:val="26"/>
              </w:rPr>
              <w:t>-N</w:t>
            </w:r>
            <w:r w:rsidRPr="00E665CA">
              <w:rPr>
                <w:sz w:val="26"/>
                <w:szCs w:val="26"/>
              </w:rPr>
              <w:t>、</w:t>
            </w:r>
            <w:r w:rsidRPr="00E665CA">
              <w:rPr>
                <w:sz w:val="26"/>
                <w:szCs w:val="26"/>
              </w:rPr>
              <w:t>TP</w:t>
            </w:r>
            <w:r w:rsidRPr="00E665CA">
              <w:rPr>
                <w:sz w:val="26"/>
                <w:szCs w:val="26"/>
              </w:rPr>
              <w:t>达《地表水环境质量标准》</w:t>
            </w:r>
            <w:r w:rsidRPr="00E665CA">
              <w:rPr>
                <w:rFonts w:hint="eastAsia"/>
                <w:sz w:val="26"/>
                <w:szCs w:val="26"/>
              </w:rPr>
              <w:t>（</w:t>
            </w:r>
            <w:r w:rsidRPr="00E665CA">
              <w:rPr>
                <w:sz w:val="26"/>
                <w:szCs w:val="26"/>
              </w:rPr>
              <w:t>GB3838-</w:t>
            </w:r>
            <w:r w:rsidRPr="00E665CA">
              <w:rPr>
                <w:rFonts w:hint="eastAsia"/>
                <w:sz w:val="26"/>
                <w:szCs w:val="26"/>
              </w:rPr>
              <w:t>2002</w:t>
            </w:r>
            <w:r w:rsidRPr="00E665CA">
              <w:rPr>
                <w:rFonts w:hint="eastAsia"/>
                <w:sz w:val="26"/>
                <w:szCs w:val="26"/>
              </w:rPr>
              <w:t>）</w:t>
            </w:r>
            <w:r w:rsidRPr="00E665CA">
              <w:rPr>
                <w:rFonts w:hint="eastAsia"/>
                <w:sz w:val="26"/>
                <w:szCs w:val="26"/>
              </w:rPr>
              <w:t>IV</w:t>
            </w:r>
            <w:r w:rsidRPr="00E665CA">
              <w:rPr>
                <w:sz w:val="26"/>
                <w:szCs w:val="26"/>
              </w:rPr>
              <w:t>类标准。</w:t>
            </w:r>
          </w:p>
          <w:p w14:paraId="1BD2208A" w14:textId="77777777" w:rsidR="00624B5E" w:rsidRPr="00E665CA" w:rsidRDefault="00000000">
            <w:pPr>
              <w:pStyle w:val="afff8"/>
              <w:ind w:firstLine="520"/>
              <w:rPr>
                <w:sz w:val="26"/>
                <w:szCs w:val="26"/>
              </w:rPr>
            </w:pPr>
            <w:r w:rsidRPr="00E665CA">
              <w:rPr>
                <w:sz w:val="26"/>
                <w:szCs w:val="26"/>
              </w:rPr>
              <w:t>厂区生化池设计规模为</w:t>
            </w:r>
            <w:r w:rsidRPr="00E665CA">
              <w:rPr>
                <w:rFonts w:hint="eastAsia"/>
                <w:sz w:val="26"/>
                <w:szCs w:val="26"/>
              </w:rPr>
              <w:t>4.0</w:t>
            </w:r>
            <w:r w:rsidRPr="00E665CA">
              <w:rPr>
                <w:sz w:val="26"/>
                <w:szCs w:val="26"/>
              </w:rPr>
              <w:t>m</w:t>
            </w:r>
            <w:r w:rsidRPr="00E665CA">
              <w:rPr>
                <w:sz w:val="26"/>
                <w:szCs w:val="26"/>
                <w:vertAlign w:val="superscript"/>
              </w:rPr>
              <w:t>3</w:t>
            </w:r>
            <w:r w:rsidRPr="00E665CA">
              <w:rPr>
                <w:sz w:val="26"/>
                <w:szCs w:val="26"/>
              </w:rPr>
              <w:t>/d</w:t>
            </w:r>
            <w:r w:rsidRPr="00E665CA">
              <w:rPr>
                <w:sz w:val="26"/>
                <w:szCs w:val="26"/>
              </w:rPr>
              <w:t>，</w:t>
            </w:r>
            <w:r w:rsidRPr="00E665CA">
              <w:rPr>
                <w:rFonts w:hint="eastAsia"/>
                <w:sz w:val="26"/>
                <w:szCs w:val="26"/>
              </w:rPr>
              <w:t>目前实际处理污水量为</w:t>
            </w:r>
            <w:r w:rsidRPr="00E665CA">
              <w:rPr>
                <w:rFonts w:hint="eastAsia"/>
                <w:sz w:val="26"/>
                <w:szCs w:val="26"/>
              </w:rPr>
              <w:t>2.0m</w:t>
            </w:r>
            <w:r w:rsidRPr="00E665CA">
              <w:rPr>
                <w:rFonts w:hint="eastAsia"/>
                <w:sz w:val="26"/>
                <w:szCs w:val="26"/>
                <w:vertAlign w:val="superscript"/>
              </w:rPr>
              <w:t>3</w:t>
            </w:r>
            <w:r w:rsidRPr="00E665CA">
              <w:rPr>
                <w:rFonts w:hint="eastAsia"/>
                <w:sz w:val="26"/>
                <w:szCs w:val="26"/>
              </w:rPr>
              <w:t>/d</w:t>
            </w:r>
            <w:r w:rsidRPr="00E665CA">
              <w:rPr>
                <w:rFonts w:hint="eastAsia"/>
                <w:sz w:val="26"/>
                <w:szCs w:val="26"/>
              </w:rPr>
              <w:t>，剩余处理能力为</w:t>
            </w:r>
            <w:r w:rsidRPr="00E665CA">
              <w:rPr>
                <w:rFonts w:hint="eastAsia"/>
                <w:sz w:val="26"/>
                <w:szCs w:val="26"/>
              </w:rPr>
              <w:t>2.0m</w:t>
            </w:r>
            <w:r w:rsidRPr="00E665CA">
              <w:rPr>
                <w:rFonts w:hint="eastAsia"/>
                <w:sz w:val="26"/>
                <w:szCs w:val="26"/>
                <w:vertAlign w:val="superscript"/>
              </w:rPr>
              <w:t>3</w:t>
            </w:r>
            <w:r w:rsidRPr="00E665CA">
              <w:rPr>
                <w:rFonts w:hint="eastAsia"/>
                <w:sz w:val="26"/>
                <w:szCs w:val="26"/>
              </w:rPr>
              <w:t>/d</w:t>
            </w:r>
            <w:r w:rsidRPr="00E665CA">
              <w:rPr>
                <w:rFonts w:hint="eastAsia"/>
                <w:sz w:val="26"/>
                <w:szCs w:val="26"/>
              </w:rPr>
              <w:t>，能够满足项目</w:t>
            </w:r>
            <w:r w:rsidRPr="00E665CA">
              <w:rPr>
                <w:rFonts w:hint="eastAsia"/>
                <w:sz w:val="26"/>
                <w:szCs w:val="26"/>
              </w:rPr>
              <w:t>1.35m</w:t>
            </w:r>
            <w:r w:rsidRPr="00E665CA">
              <w:rPr>
                <w:rFonts w:hint="eastAsia"/>
                <w:sz w:val="26"/>
                <w:szCs w:val="26"/>
                <w:vertAlign w:val="superscript"/>
              </w:rPr>
              <w:t>3</w:t>
            </w:r>
            <w:r w:rsidRPr="00E665CA">
              <w:rPr>
                <w:rFonts w:hint="eastAsia"/>
                <w:sz w:val="26"/>
                <w:szCs w:val="26"/>
              </w:rPr>
              <w:t>/d</w:t>
            </w:r>
            <w:r w:rsidRPr="00E665CA">
              <w:rPr>
                <w:rFonts w:hint="eastAsia"/>
                <w:sz w:val="26"/>
                <w:szCs w:val="26"/>
              </w:rPr>
              <w:t>生活污水处理需求，</w:t>
            </w:r>
            <w:r w:rsidRPr="00E665CA">
              <w:rPr>
                <w:sz w:val="26"/>
                <w:szCs w:val="26"/>
              </w:rPr>
              <w:t>针对其废水污染物特点，采用</w:t>
            </w:r>
            <w:r w:rsidRPr="00E665CA">
              <w:rPr>
                <w:rFonts w:hint="eastAsia"/>
                <w:sz w:val="26"/>
                <w:szCs w:val="26"/>
              </w:rPr>
              <w:t>重庆地区常用生活污水处理工艺</w:t>
            </w:r>
            <w:r w:rsidRPr="00E665CA">
              <w:rPr>
                <w:sz w:val="26"/>
                <w:szCs w:val="26"/>
              </w:rPr>
              <w:t>“</w:t>
            </w:r>
            <w:r w:rsidRPr="00E665CA">
              <w:rPr>
                <w:sz w:val="26"/>
                <w:szCs w:val="26"/>
              </w:rPr>
              <w:t>厌氧反应</w:t>
            </w:r>
            <w:r w:rsidRPr="00E665CA">
              <w:rPr>
                <w:sz w:val="26"/>
                <w:szCs w:val="26"/>
              </w:rPr>
              <w:t>+</w:t>
            </w:r>
            <w:r w:rsidRPr="00E665CA">
              <w:rPr>
                <w:sz w:val="26"/>
                <w:szCs w:val="26"/>
              </w:rPr>
              <w:t>沉淀</w:t>
            </w:r>
            <w:r w:rsidRPr="00E665CA">
              <w:rPr>
                <w:sz w:val="26"/>
                <w:szCs w:val="26"/>
              </w:rPr>
              <w:t>”</w:t>
            </w:r>
            <w:r w:rsidRPr="00E665CA">
              <w:rPr>
                <w:sz w:val="26"/>
                <w:szCs w:val="26"/>
              </w:rPr>
              <w:t>处理工艺，出水可满足西彭工业园区污水处理厂的进水水质标准。</w:t>
            </w:r>
          </w:p>
          <w:p w14:paraId="67371709" w14:textId="77777777" w:rsidR="00624B5E" w:rsidRPr="00E665CA" w:rsidRDefault="00000000">
            <w:pPr>
              <w:pStyle w:val="afff8"/>
              <w:ind w:firstLine="520"/>
              <w:rPr>
                <w:sz w:val="26"/>
                <w:szCs w:val="26"/>
              </w:rPr>
            </w:pPr>
            <w:r w:rsidRPr="00E665CA">
              <w:rPr>
                <w:sz w:val="26"/>
                <w:szCs w:val="26"/>
              </w:rPr>
              <w:t>项目废水处理工艺流程图如下：</w:t>
            </w:r>
          </w:p>
          <w:p w14:paraId="477BAA5B" w14:textId="77777777" w:rsidR="00624B5E" w:rsidRPr="00E665CA" w:rsidRDefault="00000000">
            <w:pPr>
              <w:pStyle w:val="afff8"/>
              <w:spacing w:line="240" w:lineRule="auto"/>
              <w:ind w:firstLineChars="0" w:firstLine="0"/>
              <w:jc w:val="center"/>
            </w:pPr>
            <w:r w:rsidRPr="00E665CA">
              <w:rPr>
                <w:noProof/>
              </w:rPr>
              <w:drawing>
                <wp:inline distT="0" distB="0" distL="114300" distR="114300" wp14:anchorId="75EA53BB" wp14:editId="399B1D54">
                  <wp:extent cx="5266690" cy="469265"/>
                  <wp:effectExtent l="0" t="0" r="0" b="0"/>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pic:cNvPicPr>
                            <a:picLocks noChangeAspect="1"/>
                          </pic:cNvPicPr>
                        </pic:nvPicPr>
                        <pic:blipFill>
                          <a:blip r:embed="rId39"/>
                          <a:stretch>
                            <a:fillRect/>
                          </a:stretch>
                        </pic:blipFill>
                        <pic:spPr>
                          <a:xfrm>
                            <a:off x="0" y="0"/>
                            <a:ext cx="5266690" cy="469265"/>
                          </a:xfrm>
                          <a:prstGeom prst="rect">
                            <a:avLst/>
                          </a:prstGeom>
                          <a:noFill/>
                          <a:ln>
                            <a:noFill/>
                          </a:ln>
                        </pic:spPr>
                      </pic:pic>
                    </a:graphicData>
                  </a:graphic>
                </wp:inline>
              </w:drawing>
            </w:r>
          </w:p>
          <w:p w14:paraId="6E434916" w14:textId="77777777" w:rsidR="00624B5E" w:rsidRPr="00E665CA" w:rsidRDefault="00000000">
            <w:pPr>
              <w:pStyle w:val="afff8"/>
              <w:ind w:firstLine="520"/>
              <w:jc w:val="center"/>
              <w:rPr>
                <w:sz w:val="26"/>
                <w:szCs w:val="26"/>
              </w:rPr>
            </w:pPr>
            <w:r w:rsidRPr="00E665CA">
              <w:rPr>
                <w:sz w:val="26"/>
                <w:szCs w:val="26"/>
              </w:rPr>
              <w:t>图</w:t>
            </w:r>
            <w:r w:rsidRPr="00E665CA">
              <w:rPr>
                <w:sz w:val="26"/>
                <w:szCs w:val="26"/>
              </w:rPr>
              <w:t xml:space="preserve">4.3-1  </w:t>
            </w:r>
            <w:r w:rsidRPr="00E665CA">
              <w:rPr>
                <w:sz w:val="26"/>
                <w:szCs w:val="26"/>
              </w:rPr>
              <w:t>项目废水处理工艺示意图</w:t>
            </w:r>
          </w:p>
          <w:p w14:paraId="2657BDA4" w14:textId="77777777" w:rsidR="00624B5E" w:rsidRPr="00E665CA" w:rsidRDefault="00000000">
            <w:pPr>
              <w:pStyle w:val="afff8"/>
              <w:ind w:firstLine="520"/>
              <w:rPr>
                <w:sz w:val="26"/>
                <w:szCs w:val="26"/>
              </w:rPr>
            </w:pPr>
            <w:r w:rsidRPr="00E665CA">
              <w:rPr>
                <w:sz w:val="26"/>
                <w:szCs w:val="26"/>
              </w:rPr>
              <w:t>（</w:t>
            </w:r>
            <w:r w:rsidRPr="00E665CA">
              <w:rPr>
                <w:sz w:val="26"/>
                <w:szCs w:val="26"/>
              </w:rPr>
              <w:t>2</w:t>
            </w:r>
            <w:r w:rsidRPr="00E665CA">
              <w:rPr>
                <w:sz w:val="26"/>
                <w:szCs w:val="26"/>
              </w:rPr>
              <w:t>）依托污水处理设施环境可行性分析</w:t>
            </w:r>
          </w:p>
          <w:p w14:paraId="0F12FEBE" w14:textId="77777777" w:rsidR="00624B5E" w:rsidRPr="00E665CA" w:rsidRDefault="00000000">
            <w:pPr>
              <w:pStyle w:val="afff8"/>
              <w:ind w:firstLine="520"/>
              <w:rPr>
                <w:sz w:val="26"/>
                <w:szCs w:val="26"/>
              </w:rPr>
            </w:pPr>
            <w:r w:rsidRPr="00E665CA">
              <w:rPr>
                <w:rFonts w:hint="eastAsia"/>
                <w:sz w:val="26"/>
                <w:szCs w:val="26"/>
              </w:rPr>
              <w:t>①</w:t>
            </w:r>
            <w:r w:rsidRPr="00E665CA">
              <w:rPr>
                <w:sz w:val="26"/>
                <w:szCs w:val="26"/>
              </w:rPr>
              <w:t>生化池依托可行性分析</w:t>
            </w:r>
          </w:p>
          <w:p w14:paraId="66C38168" w14:textId="77777777" w:rsidR="00624B5E" w:rsidRPr="00E665CA" w:rsidRDefault="00000000">
            <w:pPr>
              <w:pStyle w:val="afff8"/>
              <w:ind w:firstLine="520"/>
              <w:rPr>
                <w:sz w:val="26"/>
                <w:szCs w:val="26"/>
              </w:rPr>
            </w:pPr>
            <w:r w:rsidRPr="00E665CA">
              <w:rPr>
                <w:rFonts w:hint="eastAsia"/>
                <w:sz w:val="26"/>
                <w:szCs w:val="26"/>
              </w:rPr>
              <w:lastRenderedPageBreak/>
              <w:t>重庆西南铝机电设备工程有限公司现有</w:t>
            </w:r>
            <w:r w:rsidRPr="00E665CA">
              <w:rPr>
                <w:sz w:val="26"/>
                <w:szCs w:val="26"/>
              </w:rPr>
              <w:t>生化池</w:t>
            </w:r>
            <w:r w:rsidRPr="00E665CA">
              <w:rPr>
                <w:rFonts w:hint="eastAsia"/>
                <w:sz w:val="26"/>
                <w:szCs w:val="26"/>
              </w:rPr>
              <w:t>设计</w:t>
            </w:r>
            <w:r w:rsidRPr="00E665CA">
              <w:rPr>
                <w:sz w:val="26"/>
                <w:szCs w:val="26"/>
              </w:rPr>
              <w:t>处理能力为</w:t>
            </w:r>
            <w:r w:rsidRPr="00E665CA">
              <w:rPr>
                <w:rFonts w:hint="eastAsia"/>
                <w:sz w:val="26"/>
                <w:szCs w:val="26"/>
              </w:rPr>
              <w:t>4.0</w:t>
            </w:r>
            <w:r w:rsidRPr="00E665CA">
              <w:rPr>
                <w:sz w:val="26"/>
                <w:szCs w:val="26"/>
              </w:rPr>
              <w:t>m</w:t>
            </w:r>
            <w:r w:rsidRPr="00E665CA">
              <w:rPr>
                <w:sz w:val="26"/>
                <w:szCs w:val="26"/>
                <w:vertAlign w:val="superscript"/>
              </w:rPr>
              <w:t>3</w:t>
            </w:r>
            <w:r w:rsidRPr="00E665CA">
              <w:rPr>
                <w:sz w:val="26"/>
                <w:szCs w:val="26"/>
              </w:rPr>
              <w:t>/d</w:t>
            </w:r>
            <w:r w:rsidRPr="00E665CA">
              <w:rPr>
                <w:sz w:val="26"/>
                <w:szCs w:val="26"/>
              </w:rPr>
              <w:t>，</w:t>
            </w:r>
            <w:r w:rsidRPr="00E665CA">
              <w:rPr>
                <w:rFonts w:hint="eastAsia"/>
                <w:sz w:val="26"/>
                <w:szCs w:val="26"/>
              </w:rPr>
              <w:t>目前实际处理污水量为</w:t>
            </w:r>
            <w:r w:rsidRPr="00E665CA">
              <w:rPr>
                <w:rFonts w:hint="eastAsia"/>
                <w:sz w:val="26"/>
                <w:szCs w:val="26"/>
              </w:rPr>
              <w:t>2.0m</w:t>
            </w:r>
            <w:r w:rsidRPr="00E665CA">
              <w:rPr>
                <w:rFonts w:hint="eastAsia"/>
                <w:sz w:val="26"/>
                <w:szCs w:val="26"/>
                <w:vertAlign w:val="superscript"/>
              </w:rPr>
              <w:t>3</w:t>
            </w:r>
            <w:r w:rsidRPr="00E665CA">
              <w:rPr>
                <w:rFonts w:hint="eastAsia"/>
                <w:sz w:val="26"/>
                <w:szCs w:val="26"/>
              </w:rPr>
              <w:t>/d</w:t>
            </w:r>
            <w:r w:rsidRPr="00E665CA">
              <w:rPr>
                <w:rFonts w:hint="eastAsia"/>
                <w:sz w:val="26"/>
                <w:szCs w:val="26"/>
              </w:rPr>
              <w:t>，剩余处理能力为</w:t>
            </w:r>
            <w:r w:rsidRPr="00E665CA">
              <w:rPr>
                <w:rFonts w:hint="eastAsia"/>
                <w:sz w:val="26"/>
                <w:szCs w:val="26"/>
              </w:rPr>
              <w:t>2.0m</w:t>
            </w:r>
            <w:r w:rsidRPr="00E665CA">
              <w:rPr>
                <w:rFonts w:hint="eastAsia"/>
                <w:sz w:val="26"/>
                <w:szCs w:val="26"/>
                <w:vertAlign w:val="superscript"/>
              </w:rPr>
              <w:t>3</w:t>
            </w:r>
            <w:r w:rsidRPr="00E665CA">
              <w:rPr>
                <w:rFonts w:hint="eastAsia"/>
                <w:sz w:val="26"/>
                <w:szCs w:val="26"/>
              </w:rPr>
              <w:t>/d</w:t>
            </w:r>
            <w:r w:rsidRPr="00E665CA">
              <w:rPr>
                <w:sz w:val="26"/>
                <w:szCs w:val="26"/>
              </w:rPr>
              <w:t>，设计出水标准为《污水综合排放标准》（</w:t>
            </w:r>
            <w:r w:rsidRPr="00E665CA">
              <w:rPr>
                <w:sz w:val="26"/>
                <w:szCs w:val="26"/>
              </w:rPr>
              <w:t>GB 8978-96</w:t>
            </w:r>
            <w:r w:rsidRPr="00E665CA">
              <w:rPr>
                <w:sz w:val="26"/>
                <w:szCs w:val="26"/>
              </w:rPr>
              <w:t>）三级标准。项目排入生化池废水量约</w:t>
            </w:r>
            <w:r w:rsidRPr="00E665CA">
              <w:rPr>
                <w:rFonts w:hint="eastAsia"/>
                <w:sz w:val="26"/>
                <w:szCs w:val="26"/>
              </w:rPr>
              <w:t>1.35</w:t>
            </w:r>
            <w:r w:rsidRPr="00E665CA">
              <w:rPr>
                <w:sz w:val="26"/>
                <w:szCs w:val="26"/>
              </w:rPr>
              <w:t>m</w:t>
            </w:r>
            <w:r w:rsidRPr="00E665CA">
              <w:rPr>
                <w:sz w:val="26"/>
                <w:szCs w:val="26"/>
                <w:vertAlign w:val="superscript"/>
              </w:rPr>
              <w:t>3</w:t>
            </w:r>
            <w:r w:rsidRPr="00E665CA">
              <w:rPr>
                <w:sz w:val="26"/>
                <w:szCs w:val="26"/>
              </w:rPr>
              <w:t>/d</w:t>
            </w:r>
            <w:r w:rsidRPr="00E665CA">
              <w:rPr>
                <w:sz w:val="26"/>
                <w:szCs w:val="26"/>
              </w:rPr>
              <w:t>，未超过生化池剩余处理能力，且废水中各污染物浓度低、水质简单，对生化池的冲击负荷小。该生化池能够满足本项目废水处理要求，项目废水</w:t>
            </w:r>
            <w:r w:rsidRPr="00E665CA">
              <w:rPr>
                <w:rFonts w:hint="eastAsia"/>
                <w:sz w:val="26"/>
                <w:szCs w:val="26"/>
              </w:rPr>
              <w:t>经</w:t>
            </w:r>
            <w:r w:rsidRPr="00E665CA">
              <w:rPr>
                <w:sz w:val="26"/>
                <w:szCs w:val="26"/>
              </w:rPr>
              <w:t>生化池处理可行。</w:t>
            </w:r>
          </w:p>
          <w:p w14:paraId="7548706F" w14:textId="77777777" w:rsidR="00624B5E" w:rsidRPr="00E665CA" w:rsidRDefault="00000000">
            <w:pPr>
              <w:pStyle w:val="afff8"/>
              <w:ind w:firstLine="520"/>
              <w:rPr>
                <w:sz w:val="26"/>
                <w:szCs w:val="26"/>
              </w:rPr>
            </w:pPr>
            <w:r w:rsidRPr="00E665CA">
              <w:rPr>
                <w:rFonts w:ascii="宋体" w:hAnsi="宋体" w:hint="eastAsia"/>
                <w:sz w:val="26"/>
                <w:szCs w:val="26"/>
              </w:rPr>
              <w:t>②</w:t>
            </w:r>
            <w:r w:rsidRPr="00E665CA">
              <w:rPr>
                <w:rFonts w:hint="eastAsia"/>
                <w:sz w:val="26"/>
                <w:szCs w:val="26"/>
              </w:rPr>
              <w:t>依托西南铝动力厂污水处理站可行性分析</w:t>
            </w:r>
          </w:p>
          <w:p w14:paraId="770E439D" w14:textId="77777777" w:rsidR="00624B5E" w:rsidRPr="00E665CA" w:rsidRDefault="00000000">
            <w:pPr>
              <w:pStyle w:val="afff8"/>
              <w:ind w:firstLine="520"/>
              <w:rPr>
                <w:sz w:val="26"/>
                <w:szCs w:val="26"/>
              </w:rPr>
            </w:pPr>
            <w:r w:rsidRPr="00E665CA">
              <w:rPr>
                <w:rFonts w:hint="eastAsia"/>
                <w:sz w:val="26"/>
                <w:szCs w:val="26"/>
              </w:rPr>
              <w:t>根据调查，西南铝动力厂污水处理站设计处理能力</w:t>
            </w:r>
            <w:r w:rsidRPr="00E665CA">
              <w:rPr>
                <w:rFonts w:hint="eastAsia"/>
                <w:sz w:val="26"/>
                <w:szCs w:val="26"/>
              </w:rPr>
              <w:t>1200m</w:t>
            </w:r>
            <w:r w:rsidRPr="00E665CA">
              <w:rPr>
                <w:rFonts w:hint="eastAsia"/>
                <w:sz w:val="26"/>
                <w:szCs w:val="26"/>
                <w:vertAlign w:val="superscript"/>
              </w:rPr>
              <w:t>3</w:t>
            </w:r>
            <w:r w:rsidRPr="00E665CA">
              <w:rPr>
                <w:rFonts w:hint="eastAsia"/>
                <w:sz w:val="26"/>
                <w:szCs w:val="26"/>
              </w:rPr>
              <w:t>/d</w:t>
            </w:r>
            <w:r w:rsidRPr="00E665CA">
              <w:rPr>
                <w:rFonts w:hint="eastAsia"/>
                <w:sz w:val="26"/>
                <w:szCs w:val="26"/>
              </w:rPr>
              <w:t>，目前实际处理量</w:t>
            </w:r>
            <w:r w:rsidRPr="00E665CA">
              <w:rPr>
                <w:rFonts w:hint="eastAsia"/>
                <w:sz w:val="26"/>
                <w:szCs w:val="26"/>
              </w:rPr>
              <w:t>1080m</w:t>
            </w:r>
            <w:r w:rsidRPr="00E665CA">
              <w:rPr>
                <w:rFonts w:hint="eastAsia"/>
                <w:sz w:val="26"/>
                <w:szCs w:val="26"/>
                <w:vertAlign w:val="superscript"/>
              </w:rPr>
              <w:t>3</w:t>
            </w:r>
            <w:r w:rsidRPr="00E665CA">
              <w:rPr>
                <w:rFonts w:hint="eastAsia"/>
                <w:sz w:val="26"/>
                <w:szCs w:val="26"/>
              </w:rPr>
              <w:t>/d</w:t>
            </w:r>
            <w:r w:rsidRPr="00E665CA">
              <w:rPr>
                <w:rFonts w:hint="eastAsia"/>
                <w:sz w:val="26"/>
                <w:szCs w:val="26"/>
              </w:rPr>
              <w:t>，剩余处理能力为</w:t>
            </w:r>
            <w:r w:rsidRPr="00E665CA">
              <w:rPr>
                <w:rFonts w:hint="eastAsia"/>
                <w:sz w:val="26"/>
                <w:szCs w:val="26"/>
              </w:rPr>
              <w:t>120m</w:t>
            </w:r>
            <w:r w:rsidRPr="00E665CA">
              <w:rPr>
                <w:rFonts w:hint="eastAsia"/>
                <w:sz w:val="26"/>
                <w:szCs w:val="26"/>
                <w:vertAlign w:val="superscript"/>
              </w:rPr>
              <w:t>3</w:t>
            </w:r>
            <w:r w:rsidRPr="00E665CA">
              <w:rPr>
                <w:rFonts w:hint="eastAsia"/>
                <w:sz w:val="26"/>
                <w:szCs w:val="26"/>
              </w:rPr>
              <w:t>/d</w:t>
            </w:r>
            <w:r w:rsidRPr="00E665CA">
              <w:rPr>
                <w:rFonts w:hint="eastAsia"/>
                <w:sz w:val="26"/>
                <w:szCs w:val="26"/>
              </w:rPr>
              <w:t>。根据其排污许可执行报告，目前该污水处理站排水均可实现稳定达标排放。项目各类废水产生量均远小于依托设施的富余处理能力，且项目废水水质与西南铝动力厂类似。因此，项目依托西南铝动力厂污水处理站是可行的。</w:t>
            </w:r>
          </w:p>
          <w:p w14:paraId="7944D073" w14:textId="77777777" w:rsidR="00624B5E" w:rsidRPr="00E665CA" w:rsidRDefault="00000000">
            <w:pPr>
              <w:pStyle w:val="afff8"/>
              <w:ind w:firstLine="520"/>
              <w:rPr>
                <w:sz w:val="26"/>
                <w:szCs w:val="26"/>
              </w:rPr>
            </w:pPr>
            <w:r w:rsidRPr="00E665CA">
              <w:rPr>
                <w:rFonts w:ascii="Cambria Math" w:hAnsi="Cambria Math" w:cs="Cambria Math"/>
                <w:sz w:val="26"/>
                <w:szCs w:val="26"/>
              </w:rPr>
              <w:t>③</w:t>
            </w:r>
            <w:r w:rsidRPr="00E665CA">
              <w:rPr>
                <w:sz w:val="26"/>
                <w:szCs w:val="26"/>
              </w:rPr>
              <w:t>西彭工业污水处理厂依托可行性分析</w:t>
            </w:r>
          </w:p>
          <w:p w14:paraId="5FFDB3B4" w14:textId="77777777" w:rsidR="00624B5E" w:rsidRPr="00E665CA" w:rsidRDefault="00000000">
            <w:pPr>
              <w:ind w:firstLine="520"/>
            </w:pPr>
            <w:r w:rsidRPr="00E665CA">
              <w:rPr>
                <w:szCs w:val="26"/>
              </w:rPr>
              <w:t>西彭工业园区污水处理厂位于西彭工业园区</w:t>
            </w:r>
            <w:r w:rsidRPr="00E665CA">
              <w:rPr>
                <w:szCs w:val="26"/>
              </w:rPr>
              <w:t>A64-3/01</w:t>
            </w:r>
            <w:r w:rsidRPr="00E665CA">
              <w:rPr>
                <w:szCs w:val="26"/>
              </w:rPr>
              <w:t>地块，污水接纳总服务面积约</w:t>
            </w:r>
            <w:r w:rsidRPr="00E665CA">
              <w:rPr>
                <w:szCs w:val="26"/>
              </w:rPr>
              <w:t>6.87km</w:t>
            </w:r>
            <w:r w:rsidRPr="00E665CA">
              <w:rPr>
                <w:szCs w:val="26"/>
                <w:vertAlign w:val="superscript"/>
              </w:rPr>
              <w:t>2</w:t>
            </w:r>
            <w:r w:rsidRPr="00E665CA">
              <w:rPr>
                <w:szCs w:val="26"/>
              </w:rPr>
              <w:t>，包括</w:t>
            </w:r>
            <w:r w:rsidRPr="00E665CA">
              <w:rPr>
                <w:szCs w:val="26"/>
              </w:rPr>
              <w:t>A</w:t>
            </w:r>
            <w:r w:rsidRPr="00E665CA">
              <w:rPr>
                <w:szCs w:val="26"/>
              </w:rPr>
              <w:t>标准分区中的工业区及</w:t>
            </w:r>
            <w:r w:rsidRPr="00E665CA">
              <w:rPr>
                <w:szCs w:val="26"/>
              </w:rPr>
              <w:t>D</w:t>
            </w:r>
            <w:r w:rsidRPr="00E665CA">
              <w:rPr>
                <w:szCs w:val="26"/>
              </w:rPr>
              <w:t>标准分区。</w:t>
            </w:r>
            <w:r w:rsidRPr="00E665CA">
              <w:rPr>
                <w:szCs w:val="22"/>
                <w:lang w:bidi="ar"/>
              </w:rPr>
              <w:t>根据调查，西彭工业园区污水处理厂正在提标扩建工程</w:t>
            </w:r>
            <w:r w:rsidRPr="00E665CA">
              <w:rPr>
                <w:rFonts w:hint="eastAsia"/>
                <w:szCs w:val="22"/>
                <w:lang w:bidi="ar"/>
              </w:rPr>
              <w:t>正常运营</w:t>
            </w:r>
            <w:r w:rsidRPr="00E665CA">
              <w:rPr>
                <w:szCs w:val="22"/>
                <w:lang w:bidi="ar"/>
              </w:rPr>
              <w:t>。提标扩建工程主要建设内容为：（</w:t>
            </w:r>
            <w:r w:rsidRPr="00E665CA">
              <w:rPr>
                <w:szCs w:val="22"/>
                <w:lang w:bidi="ar"/>
              </w:rPr>
              <w:t>1</w:t>
            </w:r>
            <w:r w:rsidRPr="00E665CA">
              <w:rPr>
                <w:szCs w:val="22"/>
                <w:lang w:bidi="ar"/>
              </w:rPr>
              <w:t>）在西彭镇污水处理厂南侧预留用地扩建西彭工业污水处理厂新厂区，新厂区预处理段、生化处理段设计规模</w:t>
            </w:r>
            <w:r w:rsidRPr="00E665CA">
              <w:rPr>
                <w:szCs w:val="22"/>
                <w:lang w:bidi="ar"/>
              </w:rPr>
              <w:t>1.0</w:t>
            </w:r>
            <w:r w:rsidRPr="00E665CA">
              <w:rPr>
                <w:szCs w:val="22"/>
                <w:lang w:bidi="ar"/>
              </w:rPr>
              <w:t>万</w:t>
            </w:r>
            <w:r w:rsidRPr="00E665CA">
              <w:rPr>
                <w:szCs w:val="22"/>
                <w:lang w:bidi="ar"/>
              </w:rPr>
              <w:t>m</w:t>
            </w:r>
            <w:r w:rsidRPr="00E665CA">
              <w:rPr>
                <w:szCs w:val="22"/>
                <w:vertAlign w:val="superscript"/>
                <w:lang w:bidi="ar"/>
              </w:rPr>
              <w:t>3</w:t>
            </w:r>
            <w:r w:rsidRPr="00E665CA">
              <w:rPr>
                <w:szCs w:val="22"/>
                <w:lang w:bidi="ar"/>
              </w:rPr>
              <w:t>/d</w:t>
            </w:r>
            <w:r w:rsidRPr="00E665CA">
              <w:rPr>
                <w:szCs w:val="22"/>
                <w:lang w:bidi="ar"/>
              </w:rPr>
              <w:t>，深度处理段设计规模</w:t>
            </w:r>
            <w:r w:rsidRPr="00E665CA">
              <w:rPr>
                <w:szCs w:val="22"/>
                <w:lang w:bidi="ar"/>
              </w:rPr>
              <w:t>1.5</w:t>
            </w:r>
            <w:r w:rsidRPr="00E665CA">
              <w:rPr>
                <w:szCs w:val="22"/>
                <w:lang w:bidi="ar"/>
              </w:rPr>
              <w:t>万</w:t>
            </w:r>
            <w:r w:rsidRPr="00E665CA">
              <w:rPr>
                <w:szCs w:val="22"/>
                <w:lang w:bidi="ar"/>
              </w:rPr>
              <w:t>m</w:t>
            </w:r>
            <w:r w:rsidRPr="00E665CA">
              <w:rPr>
                <w:szCs w:val="22"/>
                <w:vertAlign w:val="superscript"/>
                <w:lang w:bidi="ar"/>
              </w:rPr>
              <w:t>3</w:t>
            </w:r>
            <w:r w:rsidRPr="00E665CA">
              <w:rPr>
                <w:szCs w:val="22"/>
                <w:lang w:bidi="ar"/>
              </w:rPr>
              <w:t>/d</w:t>
            </w:r>
            <w:r w:rsidRPr="00E665CA">
              <w:rPr>
                <w:szCs w:val="22"/>
                <w:lang w:bidi="ar"/>
              </w:rPr>
              <w:t>，</w:t>
            </w:r>
            <w:r w:rsidRPr="00E665CA">
              <w:rPr>
                <w:szCs w:val="22"/>
                <w:lang w:eastAsia="zh" w:bidi="ar"/>
              </w:rPr>
              <w:t>污染物</w:t>
            </w:r>
            <w:r w:rsidRPr="00E665CA">
              <w:rPr>
                <w:szCs w:val="22"/>
                <w:lang w:bidi="ar"/>
              </w:rPr>
              <w:t>COD</w:t>
            </w:r>
            <w:r w:rsidRPr="00E665CA">
              <w:rPr>
                <w:szCs w:val="22"/>
                <w:lang w:bidi="ar"/>
              </w:rPr>
              <w:t>、氨氮、</w:t>
            </w:r>
            <w:r w:rsidRPr="00E665CA">
              <w:rPr>
                <w:szCs w:val="22"/>
                <w:lang w:bidi="ar"/>
              </w:rPr>
              <w:t>TP</w:t>
            </w:r>
            <w:r w:rsidRPr="00E665CA">
              <w:rPr>
                <w:szCs w:val="22"/>
                <w:lang w:bidi="ar"/>
              </w:rPr>
              <w:t>达《地表水环境质量标准》（</w:t>
            </w:r>
            <w:r w:rsidRPr="00E665CA">
              <w:rPr>
                <w:szCs w:val="22"/>
                <w:lang w:bidi="ar"/>
              </w:rPr>
              <w:t>GB 3838-2002</w:t>
            </w:r>
            <w:r w:rsidRPr="00E665CA">
              <w:rPr>
                <w:szCs w:val="22"/>
                <w:lang w:bidi="ar"/>
              </w:rPr>
              <w:t>）</w:t>
            </w:r>
            <w:r w:rsidRPr="00E665CA">
              <w:rPr>
                <w:szCs w:val="22"/>
                <w:lang w:bidi="ar"/>
              </w:rPr>
              <w:t>Ⅳ</w:t>
            </w:r>
            <w:r w:rsidRPr="00E665CA">
              <w:rPr>
                <w:szCs w:val="22"/>
                <w:lang w:bidi="ar"/>
              </w:rPr>
              <w:t>类标准，其他因子达《城镇污水处理厂污染物排放标准》（</w:t>
            </w:r>
            <w:r w:rsidRPr="00E665CA">
              <w:rPr>
                <w:szCs w:val="22"/>
                <w:lang w:bidi="ar"/>
              </w:rPr>
              <w:t>GB 18918-2002</w:t>
            </w:r>
            <w:r w:rsidRPr="00E665CA">
              <w:rPr>
                <w:szCs w:val="22"/>
                <w:lang w:bidi="ar"/>
              </w:rPr>
              <w:t>）一级</w:t>
            </w:r>
            <w:r w:rsidRPr="00E665CA">
              <w:rPr>
                <w:szCs w:val="22"/>
                <w:lang w:bidi="ar"/>
              </w:rPr>
              <w:t>A</w:t>
            </w:r>
            <w:r w:rsidRPr="00E665CA">
              <w:rPr>
                <w:szCs w:val="22"/>
                <w:lang w:bidi="ar"/>
              </w:rPr>
              <w:t>标准后排入桥头河</w:t>
            </w:r>
            <w:r w:rsidRPr="00E665CA">
              <w:t>。目前</w:t>
            </w:r>
            <w:r w:rsidRPr="00E665CA">
              <w:rPr>
                <w:rFonts w:hint="eastAsia"/>
              </w:rPr>
              <w:t>，</w:t>
            </w:r>
            <w:r w:rsidRPr="00E665CA">
              <w:rPr>
                <w:szCs w:val="22"/>
                <w:lang w:bidi="ar"/>
              </w:rPr>
              <w:t>西彭工业园区污水处理厂</w:t>
            </w:r>
            <w:r w:rsidRPr="00E665CA">
              <w:t>实际进水量约为</w:t>
            </w:r>
            <w:r w:rsidRPr="00E665CA">
              <w:rPr>
                <w:rFonts w:hint="eastAsia"/>
              </w:rPr>
              <w:t>7</w:t>
            </w:r>
            <w:r w:rsidRPr="00E665CA">
              <w:t>000m</w:t>
            </w:r>
            <w:r w:rsidRPr="00E665CA">
              <w:rPr>
                <w:vertAlign w:val="superscript"/>
              </w:rPr>
              <w:t>3</w:t>
            </w:r>
            <w:r w:rsidRPr="00E665CA">
              <w:t>/d</w:t>
            </w:r>
            <w:r w:rsidRPr="00E665CA">
              <w:t>，</w:t>
            </w:r>
            <w:r w:rsidRPr="00E665CA">
              <w:rPr>
                <w:rFonts w:hint="eastAsia"/>
              </w:rPr>
              <w:t>剩余处理能力</w:t>
            </w:r>
            <w:r w:rsidRPr="00E665CA">
              <w:rPr>
                <w:rFonts w:hint="eastAsia"/>
              </w:rPr>
              <w:t>8000m</w:t>
            </w:r>
            <w:r w:rsidRPr="00E665CA">
              <w:rPr>
                <w:rFonts w:hint="eastAsia"/>
                <w:vertAlign w:val="superscript"/>
              </w:rPr>
              <w:t>3</w:t>
            </w:r>
            <w:r w:rsidRPr="00E665CA">
              <w:rPr>
                <w:rFonts w:hint="eastAsia"/>
              </w:rPr>
              <w:t>/d</w:t>
            </w:r>
            <w:r w:rsidRPr="00E665CA">
              <w:rPr>
                <w:rFonts w:hint="eastAsia"/>
              </w:rPr>
              <w:t>，扩建项目废水排放量为</w:t>
            </w:r>
            <w:r w:rsidRPr="00E665CA">
              <w:rPr>
                <w:rFonts w:hint="eastAsia"/>
              </w:rPr>
              <w:t>1.35m</w:t>
            </w:r>
            <w:r w:rsidRPr="00E665CA">
              <w:rPr>
                <w:rFonts w:hint="eastAsia"/>
                <w:vertAlign w:val="superscript"/>
              </w:rPr>
              <w:t>3</w:t>
            </w:r>
            <w:r w:rsidRPr="00E665CA">
              <w:rPr>
                <w:rFonts w:hint="eastAsia"/>
              </w:rPr>
              <w:t>/d</w:t>
            </w:r>
            <w:r w:rsidRPr="00E665CA">
              <w:rPr>
                <w:rFonts w:hint="eastAsia"/>
              </w:rPr>
              <w:t>，占</w:t>
            </w:r>
            <w:r w:rsidRPr="00E665CA">
              <w:rPr>
                <w:rFonts w:hint="eastAsia"/>
                <w:szCs w:val="22"/>
                <w:lang w:bidi="ar"/>
              </w:rPr>
              <w:t>剩余处理能力的</w:t>
            </w:r>
            <w:r w:rsidRPr="00E665CA">
              <w:rPr>
                <w:rFonts w:hint="eastAsia"/>
                <w:szCs w:val="22"/>
                <w:lang w:bidi="ar"/>
              </w:rPr>
              <w:t>0.02%</w:t>
            </w:r>
            <w:r w:rsidRPr="00E665CA">
              <w:rPr>
                <w:rFonts w:hint="eastAsia"/>
                <w:szCs w:val="22"/>
                <w:lang w:bidi="ar"/>
              </w:rPr>
              <w:t>，对其影响较小，依托可行</w:t>
            </w:r>
            <w:r w:rsidRPr="00E665CA">
              <w:rPr>
                <w:rFonts w:hint="eastAsia"/>
                <w:szCs w:val="26"/>
              </w:rPr>
              <w:t>。</w:t>
            </w:r>
          </w:p>
          <w:p w14:paraId="22E3D7D6" w14:textId="77777777" w:rsidR="00624B5E" w:rsidRPr="00E665CA" w:rsidRDefault="00000000">
            <w:pPr>
              <w:pStyle w:val="afff8"/>
              <w:ind w:firstLine="520"/>
              <w:rPr>
                <w:sz w:val="26"/>
                <w:szCs w:val="26"/>
              </w:rPr>
            </w:pPr>
            <w:r w:rsidRPr="00E665CA">
              <w:rPr>
                <w:sz w:val="26"/>
                <w:szCs w:val="26"/>
              </w:rPr>
              <w:t>项目</w:t>
            </w:r>
            <w:r w:rsidRPr="00E665CA">
              <w:rPr>
                <w:rFonts w:hint="eastAsia"/>
                <w:sz w:val="26"/>
                <w:szCs w:val="26"/>
              </w:rPr>
              <w:t>所在区域</w:t>
            </w:r>
            <w:r w:rsidRPr="00E665CA">
              <w:rPr>
                <w:sz w:val="26"/>
                <w:szCs w:val="26"/>
              </w:rPr>
              <w:t>属于西彭工业园区工业污水处理厂纳污范围，项目生产废水经自建废水处理设施处理达标，生活污水依托现有生化池处理达标，厂区所有废水一起排入园区管网，满足污水处理厂的进水水质要求，且废水总量占工业园污水处理规模的比例很小，对</w:t>
            </w:r>
            <w:r w:rsidRPr="00E665CA">
              <w:rPr>
                <w:rFonts w:hint="eastAsia"/>
                <w:sz w:val="26"/>
                <w:szCs w:val="26"/>
              </w:rPr>
              <w:t>污水处理厂</w:t>
            </w:r>
            <w:r w:rsidRPr="00E665CA">
              <w:rPr>
                <w:sz w:val="26"/>
                <w:szCs w:val="26"/>
              </w:rPr>
              <w:t>冲击负荷不大。</w:t>
            </w:r>
            <w:r w:rsidRPr="00E665CA">
              <w:rPr>
                <w:sz w:val="26"/>
                <w:szCs w:val="26"/>
              </w:rPr>
              <w:lastRenderedPageBreak/>
              <w:t>项目污废水排入西彭工业园区工业污水处理厂处理可行。</w:t>
            </w:r>
          </w:p>
          <w:p w14:paraId="19DBDF3F" w14:textId="77777777" w:rsidR="00624B5E" w:rsidRPr="00E665CA" w:rsidRDefault="00000000">
            <w:pPr>
              <w:pStyle w:val="afff8"/>
              <w:ind w:firstLine="520"/>
              <w:rPr>
                <w:sz w:val="26"/>
                <w:szCs w:val="26"/>
              </w:rPr>
            </w:pPr>
            <w:r w:rsidRPr="00E665CA">
              <w:rPr>
                <w:sz w:val="26"/>
                <w:szCs w:val="26"/>
              </w:rPr>
              <w:t>废水类别、污染物及污染治理设施信息详见表</w:t>
            </w:r>
            <w:r w:rsidRPr="00E665CA">
              <w:rPr>
                <w:sz w:val="26"/>
                <w:szCs w:val="26"/>
              </w:rPr>
              <w:t>4.3-</w:t>
            </w:r>
            <w:r w:rsidRPr="00E665CA">
              <w:rPr>
                <w:rFonts w:hint="eastAsia"/>
                <w:sz w:val="26"/>
                <w:szCs w:val="26"/>
              </w:rPr>
              <w:t>2</w:t>
            </w:r>
            <w:r w:rsidRPr="00E665CA">
              <w:rPr>
                <w:sz w:val="26"/>
                <w:szCs w:val="26"/>
              </w:rPr>
              <w:t>。</w:t>
            </w:r>
          </w:p>
          <w:p w14:paraId="231037B3" w14:textId="77777777" w:rsidR="00624B5E" w:rsidRPr="00E665CA" w:rsidRDefault="00000000">
            <w:pPr>
              <w:pStyle w:val="afff2"/>
              <w:ind w:firstLine="520"/>
              <w:rPr>
                <w:b w:val="0"/>
                <w:bCs/>
                <w:sz w:val="26"/>
                <w:szCs w:val="26"/>
              </w:rPr>
            </w:pPr>
            <w:r w:rsidRPr="00E665CA">
              <w:rPr>
                <w:b w:val="0"/>
                <w:bCs/>
                <w:sz w:val="26"/>
                <w:szCs w:val="26"/>
              </w:rPr>
              <w:t>表</w:t>
            </w:r>
            <w:r w:rsidRPr="00E665CA">
              <w:rPr>
                <w:b w:val="0"/>
                <w:bCs/>
                <w:sz w:val="26"/>
                <w:szCs w:val="26"/>
              </w:rPr>
              <w:t>4.3-</w:t>
            </w:r>
            <w:r w:rsidRPr="00E665CA">
              <w:rPr>
                <w:rFonts w:hint="eastAsia"/>
                <w:b w:val="0"/>
                <w:bCs/>
                <w:sz w:val="26"/>
                <w:szCs w:val="26"/>
              </w:rPr>
              <w:t>4</w:t>
            </w:r>
            <w:r w:rsidRPr="00E665CA">
              <w:rPr>
                <w:b w:val="0"/>
                <w:bCs/>
                <w:sz w:val="26"/>
                <w:szCs w:val="26"/>
              </w:rPr>
              <w:t xml:space="preserve">  </w:t>
            </w:r>
            <w:r w:rsidRPr="00E665CA">
              <w:rPr>
                <w:b w:val="0"/>
                <w:bCs/>
                <w:sz w:val="26"/>
                <w:szCs w:val="26"/>
              </w:rPr>
              <w:t>废水类别、污染物及污染治理设施信息表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784"/>
              <w:gridCol w:w="997"/>
              <w:gridCol w:w="995"/>
              <w:gridCol w:w="1310"/>
              <w:gridCol w:w="1037"/>
              <w:gridCol w:w="823"/>
              <w:gridCol w:w="812"/>
              <w:gridCol w:w="1191"/>
            </w:tblGrid>
            <w:tr w:rsidR="00E665CA" w:rsidRPr="00E665CA" w14:paraId="3583ABB5" w14:textId="77777777">
              <w:trPr>
                <w:trHeight w:val="398"/>
              </w:trPr>
              <w:tc>
                <w:tcPr>
                  <w:tcW w:w="255" w:type="pct"/>
                  <w:vMerge w:val="restart"/>
                  <w:vAlign w:val="center"/>
                </w:tcPr>
                <w:p w14:paraId="40359044" w14:textId="77777777" w:rsidR="00624B5E" w:rsidRPr="00E665CA" w:rsidRDefault="00000000">
                  <w:pPr>
                    <w:spacing w:line="240" w:lineRule="auto"/>
                    <w:ind w:firstLineChars="0" w:firstLine="0"/>
                    <w:jc w:val="center"/>
                    <w:rPr>
                      <w:sz w:val="21"/>
                    </w:rPr>
                  </w:pPr>
                  <w:r w:rsidRPr="00E665CA">
                    <w:rPr>
                      <w:sz w:val="21"/>
                    </w:rPr>
                    <w:t>序号</w:t>
                  </w:r>
                </w:p>
              </w:tc>
              <w:tc>
                <w:tcPr>
                  <w:tcW w:w="468" w:type="pct"/>
                  <w:vMerge w:val="restart"/>
                  <w:vAlign w:val="center"/>
                </w:tcPr>
                <w:p w14:paraId="61EC4A0E" w14:textId="77777777" w:rsidR="00624B5E" w:rsidRPr="00E665CA" w:rsidRDefault="00000000">
                  <w:pPr>
                    <w:spacing w:line="240" w:lineRule="auto"/>
                    <w:ind w:firstLineChars="0" w:firstLine="0"/>
                    <w:jc w:val="center"/>
                    <w:rPr>
                      <w:sz w:val="21"/>
                    </w:rPr>
                  </w:pPr>
                  <w:r w:rsidRPr="00E665CA">
                    <w:rPr>
                      <w:sz w:val="21"/>
                    </w:rPr>
                    <w:t>废水类别</w:t>
                  </w:r>
                </w:p>
              </w:tc>
              <w:tc>
                <w:tcPr>
                  <w:tcW w:w="595" w:type="pct"/>
                  <w:vMerge w:val="restart"/>
                  <w:vAlign w:val="center"/>
                </w:tcPr>
                <w:p w14:paraId="40E1F49F" w14:textId="77777777" w:rsidR="00624B5E" w:rsidRPr="00E665CA" w:rsidRDefault="00000000">
                  <w:pPr>
                    <w:spacing w:line="240" w:lineRule="auto"/>
                    <w:ind w:firstLineChars="0" w:firstLine="0"/>
                    <w:jc w:val="center"/>
                    <w:rPr>
                      <w:sz w:val="21"/>
                    </w:rPr>
                  </w:pPr>
                  <w:r w:rsidRPr="00E665CA">
                    <w:rPr>
                      <w:sz w:val="21"/>
                    </w:rPr>
                    <w:t>污染物种类</w:t>
                  </w:r>
                </w:p>
              </w:tc>
              <w:tc>
                <w:tcPr>
                  <w:tcW w:w="3682" w:type="pct"/>
                  <w:gridSpan w:val="6"/>
                  <w:vAlign w:val="center"/>
                </w:tcPr>
                <w:p w14:paraId="37724311" w14:textId="77777777" w:rsidR="00624B5E" w:rsidRPr="00E665CA" w:rsidRDefault="00000000">
                  <w:pPr>
                    <w:spacing w:line="240" w:lineRule="auto"/>
                    <w:ind w:firstLineChars="0" w:firstLine="0"/>
                    <w:jc w:val="center"/>
                    <w:rPr>
                      <w:sz w:val="21"/>
                    </w:rPr>
                  </w:pPr>
                  <w:r w:rsidRPr="00E665CA">
                    <w:rPr>
                      <w:sz w:val="21"/>
                    </w:rPr>
                    <w:t>污染治理设施</w:t>
                  </w:r>
                </w:p>
              </w:tc>
            </w:tr>
            <w:tr w:rsidR="00E665CA" w:rsidRPr="00E665CA" w14:paraId="13214D23" w14:textId="77777777">
              <w:tc>
                <w:tcPr>
                  <w:tcW w:w="255" w:type="pct"/>
                  <w:vMerge/>
                  <w:vAlign w:val="center"/>
                </w:tcPr>
                <w:p w14:paraId="175F1201" w14:textId="77777777" w:rsidR="00624B5E" w:rsidRPr="00E665CA" w:rsidRDefault="00624B5E">
                  <w:pPr>
                    <w:spacing w:line="240" w:lineRule="auto"/>
                    <w:ind w:firstLineChars="0" w:firstLine="0"/>
                    <w:jc w:val="center"/>
                    <w:rPr>
                      <w:sz w:val="21"/>
                    </w:rPr>
                  </w:pPr>
                </w:p>
              </w:tc>
              <w:tc>
                <w:tcPr>
                  <w:tcW w:w="468" w:type="pct"/>
                  <w:vMerge/>
                  <w:vAlign w:val="center"/>
                </w:tcPr>
                <w:p w14:paraId="35425C46" w14:textId="77777777" w:rsidR="00624B5E" w:rsidRPr="00E665CA" w:rsidRDefault="00624B5E">
                  <w:pPr>
                    <w:spacing w:line="240" w:lineRule="auto"/>
                    <w:ind w:firstLineChars="0" w:firstLine="0"/>
                    <w:jc w:val="center"/>
                    <w:rPr>
                      <w:sz w:val="21"/>
                    </w:rPr>
                  </w:pPr>
                </w:p>
              </w:tc>
              <w:tc>
                <w:tcPr>
                  <w:tcW w:w="595" w:type="pct"/>
                  <w:vMerge/>
                  <w:vAlign w:val="center"/>
                </w:tcPr>
                <w:p w14:paraId="4DDAADD7" w14:textId="77777777" w:rsidR="00624B5E" w:rsidRPr="00E665CA" w:rsidRDefault="00624B5E">
                  <w:pPr>
                    <w:spacing w:line="240" w:lineRule="auto"/>
                    <w:ind w:firstLineChars="0" w:firstLine="0"/>
                    <w:jc w:val="center"/>
                    <w:rPr>
                      <w:sz w:val="21"/>
                    </w:rPr>
                  </w:pPr>
                </w:p>
              </w:tc>
              <w:tc>
                <w:tcPr>
                  <w:tcW w:w="594" w:type="pct"/>
                  <w:vAlign w:val="center"/>
                </w:tcPr>
                <w:p w14:paraId="594BE4B9" w14:textId="77777777" w:rsidR="00624B5E" w:rsidRPr="00E665CA" w:rsidRDefault="00000000">
                  <w:pPr>
                    <w:spacing w:line="240" w:lineRule="auto"/>
                    <w:ind w:firstLineChars="0" w:firstLine="0"/>
                    <w:jc w:val="center"/>
                    <w:rPr>
                      <w:sz w:val="21"/>
                    </w:rPr>
                  </w:pPr>
                  <w:r w:rsidRPr="00E665CA">
                    <w:rPr>
                      <w:sz w:val="21"/>
                    </w:rPr>
                    <w:t>编号</w:t>
                  </w:r>
                </w:p>
              </w:tc>
              <w:tc>
                <w:tcPr>
                  <w:tcW w:w="782" w:type="pct"/>
                  <w:vAlign w:val="center"/>
                </w:tcPr>
                <w:p w14:paraId="4F928252" w14:textId="77777777" w:rsidR="00624B5E" w:rsidRPr="00E665CA" w:rsidRDefault="00000000">
                  <w:pPr>
                    <w:spacing w:line="240" w:lineRule="auto"/>
                    <w:ind w:firstLineChars="0" w:firstLine="0"/>
                    <w:jc w:val="center"/>
                    <w:rPr>
                      <w:sz w:val="21"/>
                    </w:rPr>
                  </w:pPr>
                  <w:r w:rsidRPr="00E665CA">
                    <w:rPr>
                      <w:sz w:val="21"/>
                    </w:rPr>
                    <w:t>名称</w:t>
                  </w:r>
                </w:p>
              </w:tc>
              <w:tc>
                <w:tcPr>
                  <w:tcW w:w="619" w:type="pct"/>
                  <w:vAlign w:val="center"/>
                </w:tcPr>
                <w:p w14:paraId="429E59F5" w14:textId="77777777" w:rsidR="00624B5E" w:rsidRPr="00E665CA" w:rsidRDefault="00000000">
                  <w:pPr>
                    <w:spacing w:line="240" w:lineRule="auto"/>
                    <w:ind w:firstLineChars="0" w:firstLine="0"/>
                    <w:jc w:val="center"/>
                    <w:rPr>
                      <w:sz w:val="21"/>
                    </w:rPr>
                  </w:pPr>
                  <w:r w:rsidRPr="00E665CA">
                    <w:rPr>
                      <w:sz w:val="21"/>
                    </w:rPr>
                    <w:t>处理能力</w:t>
                  </w:r>
                </w:p>
              </w:tc>
              <w:tc>
                <w:tcPr>
                  <w:tcW w:w="491" w:type="pct"/>
                  <w:vAlign w:val="center"/>
                </w:tcPr>
                <w:p w14:paraId="4FEDE17F" w14:textId="77777777" w:rsidR="00624B5E" w:rsidRPr="00E665CA" w:rsidRDefault="00000000">
                  <w:pPr>
                    <w:spacing w:line="240" w:lineRule="auto"/>
                    <w:ind w:firstLineChars="0" w:firstLine="0"/>
                    <w:jc w:val="center"/>
                    <w:rPr>
                      <w:sz w:val="21"/>
                    </w:rPr>
                  </w:pPr>
                  <w:r w:rsidRPr="00E665CA">
                    <w:rPr>
                      <w:sz w:val="21"/>
                    </w:rPr>
                    <w:t>治理工艺</w:t>
                  </w:r>
                </w:p>
              </w:tc>
              <w:tc>
                <w:tcPr>
                  <w:tcW w:w="485" w:type="pct"/>
                  <w:vAlign w:val="center"/>
                </w:tcPr>
                <w:p w14:paraId="73F0A8A3" w14:textId="77777777" w:rsidR="00624B5E" w:rsidRPr="00E665CA" w:rsidRDefault="00000000">
                  <w:pPr>
                    <w:spacing w:line="240" w:lineRule="auto"/>
                    <w:ind w:firstLineChars="0" w:firstLine="0"/>
                    <w:jc w:val="center"/>
                    <w:rPr>
                      <w:sz w:val="21"/>
                    </w:rPr>
                  </w:pPr>
                  <w:r w:rsidRPr="00E665CA">
                    <w:rPr>
                      <w:sz w:val="21"/>
                    </w:rPr>
                    <w:t>治理效率</w:t>
                  </w:r>
                </w:p>
              </w:tc>
              <w:tc>
                <w:tcPr>
                  <w:tcW w:w="711" w:type="pct"/>
                  <w:vAlign w:val="center"/>
                </w:tcPr>
                <w:p w14:paraId="72827DCE" w14:textId="77777777" w:rsidR="00624B5E" w:rsidRPr="00E665CA" w:rsidRDefault="00000000">
                  <w:pPr>
                    <w:spacing w:line="240" w:lineRule="auto"/>
                    <w:ind w:firstLineChars="0" w:firstLine="0"/>
                    <w:jc w:val="center"/>
                    <w:rPr>
                      <w:sz w:val="21"/>
                    </w:rPr>
                  </w:pPr>
                  <w:r w:rsidRPr="00E665CA">
                    <w:rPr>
                      <w:sz w:val="21"/>
                    </w:rPr>
                    <w:t>是否为可行技术</w:t>
                  </w:r>
                </w:p>
              </w:tc>
            </w:tr>
            <w:tr w:rsidR="00E665CA" w:rsidRPr="00E665CA" w14:paraId="4A808991" w14:textId="77777777">
              <w:tc>
                <w:tcPr>
                  <w:tcW w:w="255" w:type="pct"/>
                  <w:vMerge w:val="restart"/>
                  <w:vAlign w:val="center"/>
                </w:tcPr>
                <w:p w14:paraId="7F98F095" w14:textId="77777777" w:rsidR="00624B5E" w:rsidRPr="00E665CA" w:rsidRDefault="00000000">
                  <w:pPr>
                    <w:spacing w:line="240" w:lineRule="auto"/>
                    <w:ind w:firstLineChars="0" w:firstLine="0"/>
                    <w:jc w:val="center"/>
                    <w:rPr>
                      <w:sz w:val="21"/>
                    </w:rPr>
                  </w:pPr>
                  <w:r w:rsidRPr="00E665CA">
                    <w:rPr>
                      <w:sz w:val="21"/>
                    </w:rPr>
                    <w:t>1</w:t>
                  </w:r>
                </w:p>
              </w:tc>
              <w:tc>
                <w:tcPr>
                  <w:tcW w:w="468" w:type="pct"/>
                  <w:vMerge w:val="restart"/>
                  <w:vAlign w:val="center"/>
                </w:tcPr>
                <w:p w14:paraId="29527F2A" w14:textId="77777777" w:rsidR="00624B5E" w:rsidRPr="00E665CA" w:rsidRDefault="00000000">
                  <w:pPr>
                    <w:spacing w:line="240" w:lineRule="auto"/>
                    <w:ind w:firstLineChars="0" w:firstLine="0"/>
                    <w:jc w:val="center"/>
                    <w:rPr>
                      <w:sz w:val="21"/>
                    </w:rPr>
                  </w:pPr>
                  <w:r w:rsidRPr="00E665CA">
                    <w:rPr>
                      <w:sz w:val="21"/>
                    </w:rPr>
                    <w:t>生活废水</w:t>
                  </w:r>
                </w:p>
              </w:tc>
              <w:tc>
                <w:tcPr>
                  <w:tcW w:w="595" w:type="pct"/>
                  <w:vAlign w:val="center"/>
                </w:tcPr>
                <w:p w14:paraId="5CE52B9F" w14:textId="77777777" w:rsidR="00624B5E" w:rsidRPr="00E665CA" w:rsidRDefault="00000000">
                  <w:pPr>
                    <w:widowControl/>
                    <w:spacing w:line="240" w:lineRule="auto"/>
                    <w:ind w:firstLineChars="0" w:firstLine="0"/>
                    <w:jc w:val="center"/>
                    <w:textAlignment w:val="center"/>
                    <w:rPr>
                      <w:sz w:val="21"/>
                    </w:rPr>
                  </w:pPr>
                  <w:r w:rsidRPr="00E665CA">
                    <w:rPr>
                      <w:kern w:val="0"/>
                      <w:sz w:val="21"/>
                      <w:lang w:bidi="ar"/>
                    </w:rPr>
                    <w:t>COD</w:t>
                  </w:r>
                </w:p>
              </w:tc>
              <w:tc>
                <w:tcPr>
                  <w:tcW w:w="594" w:type="pct"/>
                  <w:vMerge w:val="restart"/>
                  <w:vAlign w:val="center"/>
                </w:tcPr>
                <w:p w14:paraId="5EC769E5" w14:textId="77777777" w:rsidR="00624B5E" w:rsidRPr="00E665CA" w:rsidRDefault="00000000">
                  <w:pPr>
                    <w:spacing w:line="240" w:lineRule="auto"/>
                    <w:ind w:firstLineChars="0" w:firstLine="0"/>
                    <w:jc w:val="center"/>
                    <w:rPr>
                      <w:sz w:val="21"/>
                    </w:rPr>
                  </w:pPr>
                  <w:r w:rsidRPr="00E665CA">
                    <w:rPr>
                      <w:sz w:val="21"/>
                    </w:rPr>
                    <w:t>TW001</w:t>
                  </w:r>
                </w:p>
              </w:tc>
              <w:tc>
                <w:tcPr>
                  <w:tcW w:w="782" w:type="pct"/>
                  <w:vMerge w:val="restart"/>
                  <w:vAlign w:val="center"/>
                </w:tcPr>
                <w:p w14:paraId="23366F0E" w14:textId="77777777" w:rsidR="00624B5E" w:rsidRPr="00E665CA" w:rsidRDefault="00000000">
                  <w:pPr>
                    <w:spacing w:line="240" w:lineRule="auto"/>
                    <w:ind w:firstLineChars="0" w:firstLine="0"/>
                    <w:jc w:val="center"/>
                    <w:rPr>
                      <w:sz w:val="21"/>
                    </w:rPr>
                  </w:pPr>
                  <w:r w:rsidRPr="00E665CA">
                    <w:rPr>
                      <w:sz w:val="21"/>
                    </w:rPr>
                    <w:t>生化池（依托）</w:t>
                  </w:r>
                </w:p>
              </w:tc>
              <w:tc>
                <w:tcPr>
                  <w:tcW w:w="619" w:type="pct"/>
                  <w:vMerge w:val="restart"/>
                  <w:vAlign w:val="center"/>
                </w:tcPr>
                <w:p w14:paraId="7A4F1F09" w14:textId="77777777" w:rsidR="00624B5E" w:rsidRPr="00E665CA" w:rsidRDefault="00000000">
                  <w:pPr>
                    <w:spacing w:line="240" w:lineRule="auto"/>
                    <w:ind w:firstLineChars="0" w:firstLine="0"/>
                    <w:jc w:val="center"/>
                    <w:rPr>
                      <w:sz w:val="21"/>
                    </w:rPr>
                  </w:pPr>
                  <w:r w:rsidRPr="00E665CA">
                    <w:rPr>
                      <w:sz w:val="21"/>
                    </w:rPr>
                    <w:t>4m</w:t>
                  </w:r>
                  <w:r w:rsidRPr="00E665CA">
                    <w:rPr>
                      <w:sz w:val="21"/>
                      <w:vertAlign w:val="superscript"/>
                    </w:rPr>
                    <w:t>3</w:t>
                  </w:r>
                  <w:r w:rsidRPr="00E665CA">
                    <w:rPr>
                      <w:sz w:val="21"/>
                    </w:rPr>
                    <w:t>/d</w:t>
                  </w:r>
                </w:p>
              </w:tc>
              <w:tc>
                <w:tcPr>
                  <w:tcW w:w="491" w:type="pct"/>
                  <w:vMerge w:val="restart"/>
                  <w:vAlign w:val="center"/>
                </w:tcPr>
                <w:p w14:paraId="486689E4" w14:textId="77777777" w:rsidR="00624B5E" w:rsidRPr="00E665CA" w:rsidRDefault="00000000">
                  <w:pPr>
                    <w:spacing w:line="240" w:lineRule="auto"/>
                    <w:ind w:firstLineChars="0" w:firstLine="0"/>
                    <w:jc w:val="center"/>
                    <w:rPr>
                      <w:sz w:val="21"/>
                    </w:rPr>
                  </w:pPr>
                  <w:r w:rsidRPr="00E665CA">
                    <w:rPr>
                      <w:sz w:val="21"/>
                    </w:rPr>
                    <w:t>厌氧</w:t>
                  </w:r>
                  <w:r w:rsidRPr="00E665CA">
                    <w:rPr>
                      <w:sz w:val="21"/>
                    </w:rPr>
                    <w:t>+</w:t>
                  </w:r>
                  <w:r w:rsidRPr="00E665CA">
                    <w:rPr>
                      <w:sz w:val="21"/>
                    </w:rPr>
                    <w:t>沉淀</w:t>
                  </w:r>
                </w:p>
              </w:tc>
              <w:tc>
                <w:tcPr>
                  <w:tcW w:w="485" w:type="pct"/>
                  <w:vAlign w:val="center"/>
                </w:tcPr>
                <w:p w14:paraId="20C4BFC7" w14:textId="77777777" w:rsidR="00624B5E" w:rsidRPr="00E665CA" w:rsidRDefault="00000000">
                  <w:pPr>
                    <w:widowControl/>
                    <w:spacing w:line="240" w:lineRule="auto"/>
                    <w:ind w:firstLineChars="0" w:firstLine="0"/>
                    <w:jc w:val="center"/>
                    <w:textAlignment w:val="center"/>
                    <w:rPr>
                      <w:kern w:val="0"/>
                      <w:sz w:val="21"/>
                      <w:lang w:bidi="ar"/>
                    </w:rPr>
                  </w:pPr>
                  <w:r w:rsidRPr="00E665CA">
                    <w:rPr>
                      <w:kern w:val="0"/>
                      <w:sz w:val="21"/>
                      <w:lang w:bidi="ar"/>
                    </w:rPr>
                    <w:t>27</w:t>
                  </w:r>
                  <w:r w:rsidRPr="00E665CA">
                    <w:rPr>
                      <w:rFonts w:hint="eastAsia"/>
                      <w:kern w:val="0"/>
                      <w:sz w:val="21"/>
                      <w:lang w:bidi="ar"/>
                    </w:rPr>
                    <w:t>%</w:t>
                  </w:r>
                </w:p>
              </w:tc>
              <w:tc>
                <w:tcPr>
                  <w:tcW w:w="711" w:type="pct"/>
                  <w:vMerge w:val="restart"/>
                  <w:vAlign w:val="center"/>
                </w:tcPr>
                <w:p w14:paraId="36FE07DD" w14:textId="77777777" w:rsidR="00624B5E" w:rsidRPr="00E665CA" w:rsidRDefault="00000000">
                  <w:pPr>
                    <w:spacing w:line="240" w:lineRule="auto"/>
                    <w:ind w:firstLineChars="0" w:firstLine="0"/>
                    <w:jc w:val="center"/>
                    <w:rPr>
                      <w:sz w:val="21"/>
                    </w:rPr>
                  </w:pPr>
                  <w:r w:rsidRPr="00E665CA">
                    <w:rPr>
                      <w:sz w:val="21"/>
                    </w:rPr>
                    <w:t>是</w:t>
                  </w:r>
                </w:p>
              </w:tc>
            </w:tr>
            <w:tr w:rsidR="00E665CA" w:rsidRPr="00E665CA" w14:paraId="4E10597D" w14:textId="77777777">
              <w:trPr>
                <w:trHeight w:val="238"/>
              </w:trPr>
              <w:tc>
                <w:tcPr>
                  <w:tcW w:w="255" w:type="pct"/>
                  <w:vMerge/>
                  <w:vAlign w:val="center"/>
                </w:tcPr>
                <w:p w14:paraId="402A692D" w14:textId="77777777" w:rsidR="00624B5E" w:rsidRPr="00E665CA" w:rsidRDefault="00624B5E">
                  <w:pPr>
                    <w:spacing w:line="240" w:lineRule="auto"/>
                    <w:ind w:firstLineChars="0" w:firstLine="0"/>
                    <w:jc w:val="center"/>
                    <w:rPr>
                      <w:sz w:val="21"/>
                    </w:rPr>
                  </w:pPr>
                </w:p>
              </w:tc>
              <w:tc>
                <w:tcPr>
                  <w:tcW w:w="468" w:type="pct"/>
                  <w:vMerge/>
                  <w:vAlign w:val="center"/>
                </w:tcPr>
                <w:p w14:paraId="3611B399" w14:textId="77777777" w:rsidR="00624B5E" w:rsidRPr="00E665CA" w:rsidRDefault="00624B5E">
                  <w:pPr>
                    <w:spacing w:line="240" w:lineRule="auto"/>
                    <w:ind w:firstLineChars="0" w:firstLine="0"/>
                    <w:jc w:val="center"/>
                    <w:rPr>
                      <w:sz w:val="21"/>
                    </w:rPr>
                  </w:pPr>
                </w:p>
              </w:tc>
              <w:tc>
                <w:tcPr>
                  <w:tcW w:w="595" w:type="pct"/>
                  <w:vAlign w:val="center"/>
                </w:tcPr>
                <w:p w14:paraId="6023BCA9" w14:textId="77777777" w:rsidR="00624B5E" w:rsidRPr="00E665CA" w:rsidRDefault="00000000">
                  <w:pPr>
                    <w:widowControl/>
                    <w:spacing w:line="240" w:lineRule="auto"/>
                    <w:ind w:firstLineChars="0" w:firstLine="0"/>
                    <w:jc w:val="center"/>
                    <w:textAlignment w:val="center"/>
                    <w:rPr>
                      <w:sz w:val="21"/>
                    </w:rPr>
                  </w:pPr>
                  <w:r w:rsidRPr="00E665CA">
                    <w:rPr>
                      <w:kern w:val="0"/>
                      <w:sz w:val="21"/>
                      <w:lang w:bidi="ar"/>
                    </w:rPr>
                    <w:t>BOD</w:t>
                  </w:r>
                  <w:r w:rsidRPr="00E665CA">
                    <w:rPr>
                      <w:kern w:val="0"/>
                      <w:sz w:val="21"/>
                      <w:vertAlign w:val="subscript"/>
                      <w:lang w:bidi="ar"/>
                    </w:rPr>
                    <w:t>5</w:t>
                  </w:r>
                </w:p>
              </w:tc>
              <w:tc>
                <w:tcPr>
                  <w:tcW w:w="594" w:type="pct"/>
                  <w:vMerge/>
                  <w:vAlign w:val="center"/>
                </w:tcPr>
                <w:p w14:paraId="5609958E" w14:textId="77777777" w:rsidR="00624B5E" w:rsidRPr="00E665CA" w:rsidRDefault="00624B5E">
                  <w:pPr>
                    <w:spacing w:line="240" w:lineRule="auto"/>
                    <w:ind w:firstLineChars="0" w:firstLine="0"/>
                    <w:jc w:val="center"/>
                    <w:rPr>
                      <w:sz w:val="21"/>
                    </w:rPr>
                  </w:pPr>
                </w:p>
              </w:tc>
              <w:tc>
                <w:tcPr>
                  <w:tcW w:w="782" w:type="pct"/>
                  <w:vMerge/>
                  <w:vAlign w:val="center"/>
                </w:tcPr>
                <w:p w14:paraId="48BB5395" w14:textId="77777777" w:rsidR="00624B5E" w:rsidRPr="00E665CA" w:rsidRDefault="00624B5E">
                  <w:pPr>
                    <w:spacing w:line="240" w:lineRule="auto"/>
                    <w:ind w:firstLineChars="0" w:firstLine="0"/>
                    <w:jc w:val="center"/>
                    <w:rPr>
                      <w:sz w:val="21"/>
                    </w:rPr>
                  </w:pPr>
                </w:p>
              </w:tc>
              <w:tc>
                <w:tcPr>
                  <w:tcW w:w="619" w:type="pct"/>
                  <w:vMerge/>
                  <w:vAlign w:val="center"/>
                </w:tcPr>
                <w:p w14:paraId="558263A7" w14:textId="77777777" w:rsidR="00624B5E" w:rsidRPr="00E665CA" w:rsidRDefault="00624B5E">
                  <w:pPr>
                    <w:spacing w:line="240" w:lineRule="auto"/>
                    <w:ind w:firstLineChars="0" w:firstLine="0"/>
                    <w:jc w:val="center"/>
                    <w:rPr>
                      <w:sz w:val="21"/>
                    </w:rPr>
                  </w:pPr>
                </w:p>
              </w:tc>
              <w:tc>
                <w:tcPr>
                  <w:tcW w:w="491" w:type="pct"/>
                  <w:vMerge/>
                  <w:vAlign w:val="center"/>
                </w:tcPr>
                <w:p w14:paraId="0635E66C" w14:textId="77777777" w:rsidR="00624B5E" w:rsidRPr="00E665CA" w:rsidRDefault="00624B5E">
                  <w:pPr>
                    <w:spacing w:line="240" w:lineRule="auto"/>
                    <w:ind w:firstLineChars="0" w:firstLine="0"/>
                    <w:jc w:val="center"/>
                    <w:rPr>
                      <w:sz w:val="21"/>
                    </w:rPr>
                  </w:pPr>
                </w:p>
              </w:tc>
              <w:tc>
                <w:tcPr>
                  <w:tcW w:w="485" w:type="pct"/>
                  <w:vAlign w:val="center"/>
                </w:tcPr>
                <w:p w14:paraId="5CD56E29" w14:textId="77777777" w:rsidR="00624B5E" w:rsidRPr="00E665CA" w:rsidRDefault="00000000">
                  <w:pPr>
                    <w:widowControl/>
                    <w:spacing w:line="240" w:lineRule="auto"/>
                    <w:ind w:firstLineChars="0" w:firstLine="0"/>
                    <w:jc w:val="center"/>
                    <w:textAlignment w:val="center"/>
                    <w:rPr>
                      <w:kern w:val="0"/>
                      <w:sz w:val="21"/>
                      <w:lang w:bidi="ar"/>
                    </w:rPr>
                  </w:pPr>
                  <w:r w:rsidRPr="00E665CA">
                    <w:rPr>
                      <w:kern w:val="0"/>
                      <w:sz w:val="21"/>
                      <w:lang w:bidi="ar"/>
                    </w:rPr>
                    <w:t>45</w:t>
                  </w:r>
                  <w:r w:rsidRPr="00E665CA">
                    <w:rPr>
                      <w:rFonts w:hint="eastAsia"/>
                      <w:kern w:val="0"/>
                      <w:sz w:val="21"/>
                      <w:lang w:bidi="ar"/>
                    </w:rPr>
                    <w:t>%</w:t>
                  </w:r>
                </w:p>
              </w:tc>
              <w:tc>
                <w:tcPr>
                  <w:tcW w:w="711" w:type="pct"/>
                  <w:vMerge/>
                  <w:vAlign w:val="center"/>
                </w:tcPr>
                <w:p w14:paraId="02F00C31" w14:textId="77777777" w:rsidR="00624B5E" w:rsidRPr="00E665CA" w:rsidRDefault="00624B5E">
                  <w:pPr>
                    <w:spacing w:line="240" w:lineRule="auto"/>
                    <w:ind w:firstLineChars="0" w:firstLine="0"/>
                    <w:jc w:val="center"/>
                    <w:rPr>
                      <w:sz w:val="21"/>
                    </w:rPr>
                  </w:pPr>
                </w:p>
              </w:tc>
            </w:tr>
            <w:tr w:rsidR="00E665CA" w:rsidRPr="00E665CA" w14:paraId="0C226712" w14:textId="77777777">
              <w:trPr>
                <w:trHeight w:val="271"/>
              </w:trPr>
              <w:tc>
                <w:tcPr>
                  <w:tcW w:w="255" w:type="pct"/>
                  <w:vMerge/>
                  <w:vAlign w:val="center"/>
                </w:tcPr>
                <w:p w14:paraId="6445F843" w14:textId="77777777" w:rsidR="00624B5E" w:rsidRPr="00E665CA" w:rsidRDefault="00624B5E">
                  <w:pPr>
                    <w:spacing w:line="240" w:lineRule="auto"/>
                    <w:ind w:firstLineChars="0" w:firstLine="0"/>
                    <w:jc w:val="center"/>
                    <w:rPr>
                      <w:sz w:val="21"/>
                    </w:rPr>
                  </w:pPr>
                </w:p>
              </w:tc>
              <w:tc>
                <w:tcPr>
                  <w:tcW w:w="468" w:type="pct"/>
                  <w:vMerge/>
                  <w:vAlign w:val="center"/>
                </w:tcPr>
                <w:p w14:paraId="6B5209BD" w14:textId="77777777" w:rsidR="00624B5E" w:rsidRPr="00E665CA" w:rsidRDefault="00624B5E">
                  <w:pPr>
                    <w:spacing w:line="240" w:lineRule="auto"/>
                    <w:ind w:firstLineChars="0" w:firstLine="0"/>
                    <w:jc w:val="center"/>
                    <w:rPr>
                      <w:sz w:val="21"/>
                    </w:rPr>
                  </w:pPr>
                </w:p>
              </w:tc>
              <w:tc>
                <w:tcPr>
                  <w:tcW w:w="595" w:type="pct"/>
                  <w:vAlign w:val="center"/>
                </w:tcPr>
                <w:p w14:paraId="454C8AFA" w14:textId="77777777" w:rsidR="00624B5E" w:rsidRPr="00E665CA" w:rsidRDefault="00000000">
                  <w:pPr>
                    <w:widowControl/>
                    <w:spacing w:line="240" w:lineRule="auto"/>
                    <w:ind w:firstLineChars="0" w:firstLine="0"/>
                    <w:jc w:val="center"/>
                    <w:textAlignment w:val="center"/>
                    <w:rPr>
                      <w:sz w:val="21"/>
                    </w:rPr>
                  </w:pPr>
                  <w:r w:rsidRPr="00E665CA">
                    <w:rPr>
                      <w:kern w:val="0"/>
                      <w:sz w:val="21"/>
                      <w:lang w:bidi="ar"/>
                    </w:rPr>
                    <w:t>SS</w:t>
                  </w:r>
                </w:p>
              </w:tc>
              <w:tc>
                <w:tcPr>
                  <w:tcW w:w="594" w:type="pct"/>
                  <w:vMerge/>
                  <w:vAlign w:val="center"/>
                </w:tcPr>
                <w:p w14:paraId="247C6147" w14:textId="77777777" w:rsidR="00624B5E" w:rsidRPr="00E665CA" w:rsidRDefault="00624B5E">
                  <w:pPr>
                    <w:spacing w:line="240" w:lineRule="auto"/>
                    <w:ind w:firstLineChars="0" w:firstLine="0"/>
                    <w:jc w:val="center"/>
                    <w:rPr>
                      <w:sz w:val="21"/>
                    </w:rPr>
                  </w:pPr>
                </w:p>
              </w:tc>
              <w:tc>
                <w:tcPr>
                  <w:tcW w:w="782" w:type="pct"/>
                  <w:vMerge/>
                  <w:vAlign w:val="center"/>
                </w:tcPr>
                <w:p w14:paraId="52ACAD12" w14:textId="77777777" w:rsidR="00624B5E" w:rsidRPr="00E665CA" w:rsidRDefault="00624B5E">
                  <w:pPr>
                    <w:spacing w:line="240" w:lineRule="auto"/>
                    <w:ind w:firstLineChars="0" w:firstLine="0"/>
                    <w:jc w:val="center"/>
                    <w:rPr>
                      <w:sz w:val="21"/>
                    </w:rPr>
                  </w:pPr>
                </w:p>
              </w:tc>
              <w:tc>
                <w:tcPr>
                  <w:tcW w:w="619" w:type="pct"/>
                  <w:vMerge/>
                  <w:vAlign w:val="center"/>
                </w:tcPr>
                <w:p w14:paraId="457861EE" w14:textId="77777777" w:rsidR="00624B5E" w:rsidRPr="00E665CA" w:rsidRDefault="00624B5E">
                  <w:pPr>
                    <w:spacing w:line="240" w:lineRule="auto"/>
                    <w:ind w:firstLineChars="0" w:firstLine="0"/>
                    <w:jc w:val="center"/>
                    <w:rPr>
                      <w:sz w:val="21"/>
                    </w:rPr>
                  </w:pPr>
                </w:p>
              </w:tc>
              <w:tc>
                <w:tcPr>
                  <w:tcW w:w="491" w:type="pct"/>
                  <w:vMerge/>
                  <w:vAlign w:val="center"/>
                </w:tcPr>
                <w:p w14:paraId="3651D1DC" w14:textId="77777777" w:rsidR="00624B5E" w:rsidRPr="00E665CA" w:rsidRDefault="00624B5E">
                  <w:pPr>
                    <w:spacing w:line="240" w:lineRule="auto"/>
                    <w:ind w:firstLineChars="0" w:firstLine="0"/>
                    <w:jc w:val="center"/>
                    <w:rPr>
                      <w:sz w:val="21"/>
                    </w:rPr>
                  </w:pPr>
                </w:p>
              </w:tc>
              <w:tc>
                <w:tcPr>
                  <w:tcW w:w="485" w:type="pct"/>
                  <w:vAlign w:val="center"/>
                </w:tcPr>
                <w:p w14:paraId="7BECBC0F" w14:textId="77777777" w:rsidR="00624B5E" w:rsidRPr="00E665CA" w:rsidRDefault="00000000">
                  <w:pPr>
                    <w:widowControl/>
                    <w:spacing w:line="240" w:lineRule="auto"/>
                    <w:ind w:firstLineChars="0" w:firstLine="0"/>
                    <w:jc w:val="center"/>
                    <w:textAlignment w:val="center"/>
                    <w:rPr>
                      <w:kern w:val="0"/>
                      <w:sz w:val="21"/>
                      <w:lang w:bidi="ar"/>
                    </w:rPr>
                  </w:pPr>
                  <w:r w:rsidRPr="00E665CA">
                    <w:rPr>
                      <w:rFonts w:hint="eastAsia"/>
                      <w:kern w:val="0"/>
                      <w:sz w:val="21"/>
                      <w:lang w:bidi="ar"/>
                    </w:rPr>
                    <w:t>60%</w:t>
                  </w:r>
                </w:p>
              </w:tc>
              <w:tc>
                <w:tcPr>
                  <w:tcW w:w="711" w:type="pct"/>
                  <w:vMerge/>
                  <w:vAlign w:val="center"/>
                </w:tcPr>
                <w:p w14:paraId="43F7952B" w14:textId="77777777" w:rsidR="00624B5E" w:rsidRPr="00E665CA" w:rsidRDefault="00624B5E">
                  <w:pPr>
                    <w:spacing w:line="240" w:lineRule="auto"/>
                    <w:ind w:firstLineChars="0" w:firstLine="0"/>
                    <w:jc w:val="center"/>
                    <w:rPr>
                      <w:sz w:val="21"/>
                    </w:rPr>
                  </w:pPr>
                </w:p>
              </w:tc>
            </w:tr>
            <w:tr w:rsidR="00E665CA" w:rsidRPr="00E665CA" w14:paraId="05BB03B4" w14:textId="77777777">
              <w:trPr>
                <w:trHeight w:val="274"/>
              </w:trPr>
              <w:tc>
                <w:tcPr>
                  <w:tcW w:w="255" w:type="pct"/>
                  <w:vMerge/>
                  <w:vAlign w:val="center"/>
                </w:tcPr>
                <w:p w14:paraId="1ED8C5DA" w14:textId="77777777" w:rsidR="00624B5E" w:rsidRPr="00E665CA" w:rsidRDefault="00624B5E">
                  <w:pPr>
                    <w:spacing w:line="240" w:lineRule="auto"/>
                    <w:ind w:firstLineChars="0" w:firstLine="0"/>
                    <w:jc w:val="center"/>
                    <w:rPr>
                      <w:sz w:val="21"/>
                    </w:rPr>
                  </w:pPr>
                </w:p>
              </w:tc>
              <w:tc>
                <w:tcPr>
                  <w:tcW w:w="468" w:type="pct"/>
                  <w:vMerge/>
                  <w:vAlign w:val="center"/>
                </w:tcPr>
                <w:p w14:paraId="7D2B0B64" w14:textId="77777777" w:rsidR="00624B5E" w:rsidRPr="00E665CA" w:rsidRDefault="00624B5E">
                  <w:pPr>
                    <w:spacing w:line="240" w:lineRule="auto"/>
                    <w:ind w:firstLineChars="0" w:firstLine="0"/>
                    <w:jc w:val="center"/>
                    <w:rPr>
                      <w:sz w:val="21"/>
                    </w:rPr>
                  </w:pPr>
                </w:p>
              </w:tc>
              <w:tc>
                <w:tcPr>
                  <w:tcW w:w="595" w:type="pct"/>
                  <w:vAlign w:val="center"/>
                </w:tcPr>
                <w:p w14:paraId="7760FB4D" w14:textId="77777777" w:rsidR="00624B5E" w:rsidRPr="00E665CA" w:rsidRDefault="00000000">
                  <w:pPr>
                    <w:widowControl/>
                    <w:spacing w:line="240" w:lineRule="auto"/>
                    <w:ind w:firstLineChars="0" w:firstLine="0"/>
                    <w:jc w:val="center"/>
                    <w:textAlignment w:val="center"/>
                    <w:rPr>
                      <w:sz w:val="21"/>
                    </w:rPr>
                  </w:pPr>
                  <w:r w:rsidRPr="00E665CA">
                    <w:rPr>
                      <w:kern w:val="0"/>
                      <w:sz w:val="21"/>
                      <w:lang w:bidi="ar"/>
                    </w:rPr>
                    <w:t>NH</w:t>
                  </w:r>
                  <w:r w:rsidRPr="00E665CA">
                    <w:rPr>
                      <w:kern w:val="0"/>
                      <w:sz w:val="21"/>
                      <w:vertAlign w:val="subscript"/>
                      <w:lang w:bidi="ar"/>
                    </w:rPr>
                    <w:t>3</w:t>
                  </w:r>
                  <w:r w:rsidRPr="00E665CA">
                    <w:rPr>
                      <w:rStyle w:val="font51"/>
                      <w:color w:val="auto"/>
                      <w:lang w:bidi="ar"/>
                    </w:rPr>
                    <w:t>-N</w:t>
                  </w:r>
                </w:p>
              </w:tc>
              <w:tc>
                <w:tcPr>
                  <w:tcW w:w="594" w:type="pct"/>
                  <w:vMerge/>
                  <w:vAlign w:val="center"/>
                </w:tcPr>
                <w:p w14:paraId="5E95C277" w14:textId="77777777" w:rsidR="00624B5E" w:rsidRPr="00E665CA" w:rsidRDefault="00624B5E">
                  <w:pPr>
                    <w:spacing w:line="240" w:lineRule="auto"/>
                    <w:ind w:firstLineChars="0" w:firstLine="0"/>
                    <w:jc w:val="center"/>
                    <w:rPr>
                      <w:sz w:val="21"/>
                    </w:rPr>
                  </w:pPr>
                </w:p>
              </w:tc>
              <w:tc>
                <w:tcPr>
                  <w:tcW w:w="782" w:type="pct"/>
                  <w:vMerge/>
                  <w:vAlign w:val="center"/>
                </w:tcPr>
                <w:p w14:paraId="3252350F" w14:textId="77777777" w:rsidR="00624B5E" w:rsidRPr="00E665CA" w:rsidRDefault="00624B5E">
                  <w:pPr>
                    <w:spacing w:line="240" w:lineRule="auto"/>
                    <w:ind w:firstLineChars="0" w:firstLine="0"/>
                    <w:jc w:val="center"/>
                    <w:rPr>
                      <w:sz w:val="21"/>
                    </w:rPr>
                  </w:pPr>
                </w:p>
              </w:tc>
              <w:tc>
                <w:tcPr>
                  <w:tcW w:w="619" w:type="pct"/>
                  <w:vMerge/>
                  <w:vAlign w:val="center"/>
                </w:tcPr>
                <w:p w14:paraId="16CA5486" w14:textId="77777777" w:rsidR="00624B5E" w:rsidRPr="00E665CA" w:rsidRDefault="00624B5E">
                  <w:pPr>
                    <w:spacing w:line="240" w:lineRule="auto"/>
                    <w:ind w:firstLineChars="0" w:firstLine="0"/>
                    <w:jc w:val="center"/>
                    <w:rPr>
                      <w:sz w:val="21"/>
                    </w:rPr>
                  </w:pPr>
                </w:p>
              </w:tc>
              <w:tc>
                <w:tcPr>
                  <w:tcW w:w="491" w:type="pct"/>
                  <w:vMerge/>
                  <w:vAlign w:val="center"/>
                </w:tcPr>
                <w:p w14:paraId="6B194483" w14:textId="77777777" w:rsidR="00624B5E" w:rsidRPr="00E665CA" w:rsidRDefault="00624B5E">
                  <w:pPr>
                    <w:spacing w:line="240" w:lineRule="auto"/>
                    <w:ind w:firstLineChars="0" w:firstLine="0"/>
                    <w:jc w:val="center"/>
                    <w:rPr>
                      <w:sz w:val="21"/>
                    </w:rPr>
                  </w:pPr>
                </w:p>
              </w:tc>
              <w:tc>
                <w:tcPr>
                  <w:tcW w:w="485" w:type="pct"/>
                  <w:vAlign w:val="center"/>
                </w:tcPr>
                <w:p w14:paraId="43663965" w14:textId="77777777" w:rsidR="00624B5E" w:rsidRPr="00E665CA" w:rsidRDefault="00000000">
                  <w:pPr>
                    <w:widowControl/>
                    <w:spacing w:line="240" w:lineRule="auto"/>
                    <w:ind w:firstLineChars="0" w:firstLine="0"/>
                    <w:jc w:val="center"/>
                    <w:textAlignment w:val="center"/>
                    <w:rPr>
                      <w:kern w:val="0"/>
                      <w:sz w:val="21"/>
                      <w:lang w:bidi="ar"/>
                    </w:rPr>
                  </w:pPr>
                  <w:r w:rsidRPr="00E665CA">
                    <w:rPr>
                      <w:kern w:val="0"/>
                      <w:sz w:val="21"/>
                      <w:lang w:bidi="ar"/>
                    </w:rPr>
                    <w:t>25</w:t>
                  </w:r>
                  <w:r w:rsidRPr="00E665CA">
                    <w:rPr>
                      <w:rFonts w:hint="eastAsia"/>
                      <w:kern w:val="0"/>
                      <w:sz w:val="21"/>
                      <w:lang w:bidi="ar"/>
                    </w:rPr>
                    <w:t>%</w:t>
                  </w:r>
                </w:p>
              </w:tc>
              <w:tc>
                <w:tcPr>
                  <w:tcW w:w="711" w:type="pct"/>
                  <w:vMerge/>
                  <w:vAlign w:val="center"/>
                </w:tcPr>
                <w:p w14:paraId="43B4AF6F" w14:textId="77777777" w:rsidR="00624B5E" w:rsidRPr="00E665CA" w:rsidRDefault="00624B5E">
                  <w:pPr>
                    <w:spacing w:line="240" w:lineRule="auto"/>
                    <w:ind w:firstLineChars="0" w:firstLine="0"/>
                    <w:jc w:val="center"/>
                    <w:rPr>
                      <w:sz w:val="21"/>
                    </w:rPr>
                  </w:pPr>
                </w:p>
              </w:tc>
            </w:tr>
            <w:tr w:rsidR="00E665CA" w:rsidRPr="00E665CA" w14:paraId="60BBDB35" w14:textId="77777777">
              <w:trPr>
                <w:trHeight w:val="390"/>
              </w:trPr>
              <w:tc>
                <w:tcPr>
                  <w:tcW w:w="255" w:type="pct"/>
                  <w:vMerge w:val="restart"/>
                  <w:vAlign w:val="center"/>
                </w:tcPr>
                <w:p w14:paraId="7289C3B7" w14:textId="77777777" w:rsidR="00624B5E" w:rsidRPr="00E665CA" w:rsidRDefault="00000000">
                  <w:pPr>
                    <w:spacing w:line="240" w:lineRule="auto"/>
                    <w:ind w:firstLineChars="0" w:firstLine="0"/>
                    <w:jc w:val="center"/>
                    <w:rPr>
                      <w:sz w:val="21"/>
                    </w:rPr>
                  </w:pPr>
                  <w:r w:rsidRPr="00E665CA">
                    <w:rPr>
                      <w:sz w:val="21"/>
                    </w:rPr>
                    <w:t>2</w:t>
                  </w:r>
                </w:p>
              </w:tc>
              <w:tc>
                <w:tcPr>
                  <w:tcW w:w="468" w:type="pct"/>
                  <w:vMerge w:val="restart"/>
                  <w:vAlign w:val="center"/>
                </w:tcPr>
                <w:p w14:paraId="2A262D95" w14:textId="77777777" w:rsidR="00624B5E" w:rsidRPr="00E665CA" w:rsidRDefault="00000000">
                  <w:pPr>
                    <w:spacing w:line="240" w:lineRule="auto"/>
                    <w:ind w:firstLineChars="0" w:firstLine="0"/>
                    <w:jc w:val="center"/>
                    <w:rPr>
                      <w:sz w:val="21"/>
                    </w:rPr>
                  </w:pPr>
                  <w:r w:rsidRPr="00E665CA">
                    <w:rPr>
                      <w:rFonts w:hint="eastAsia"/>
                      <w:sz w:val="21"/>
                    </w:rPr>
                    <w:t>生产废水</w:t>
                  </w:r>
                </w:p>
              </w:tc>
              <w:tc>
                <w:tcPr>
                  <w:tcW w:w="595" w:type="pct"/>
                  <w:vAlign w:val="center"/>
                </w:tcPr>
                <w:p w14:paraId="15AF6866" w14:textId="77777777" w:rsidR="00624B5E" w:rsidRPr="00E665CA" w:rsidRDefault="00000000">
                  <w:pPr>
                    <w:widowControl/>
                    <w:spacing w:line="240" w:lineRule="auto"/>
                    <w:ind w:firstLineChars="0" w:firstLine="0"/>
                    <w:jc w:val="center"/>
                    <w:textAlignment w:val="center"/>
                    <w:rPr>
                      <w:kern w:val="0"/>
                      <w:sz w:val="21"/>
                      <w:lang w:bidi="ar"/>
                    </w:rPr>
                  </w:pPr>
                  <w:r w:rsidRPr="00E665CA">
                    <w:rPr>
                      <w:rFonts w:hint="eastAsia"/>
                      <w:kern w:val="0"/>
                      <w:sz w:val="21"/>
                      <w:lang w:bidi="ar"/>
                    </w:rPr>
                    <w:t>COD</w:t>
                  </w:r>
                </w:p>
              </w:tc>
              <w:tc>
                <w:tcPr>
                  <w:tcW w:w="594" w:type="pct"/>
                  <w:vMerge w:val="restart"/>
                  <w:vAlign w:val="center"/>
                </w:tcPr>
                <w:p w14:paraId="0544DE89" w14:textId="77777777" w:rsidR="00624B5E" w:rsidRPr="00E665CA" w:rsidRDefault="00000000">
                  <w:pPr>
                    <w:spacing w:line="240" w:lineRule="auto"/>
                    <w:ind w:firstLineChars="0" w:firstLine="0"/>
                    <w:jc w:val="center"/>
                    <w:rPr>
                      <w:sz w:val="21"/>
                    </w:rPr>
                  </w:pPr>
                  <w:r w:rsidRPr="00E665CA">
                    <w:rPr>
                      <w:sz w:val="21"/>
                    </w:rPr>
                    <w:t>/</w:t>
                  </w:r>
                </w:p>
              </w:tc>
              <w:tc>
                <w:tcPr>
                  <w:tcW w:w="782" w:type="pct"/>
                  <w:vMerge w:val="restart"/>
                  <w:vAlign w:val="center"/>
                </w:tcPr>
                <w:p w14:paraId="3E19DA34" w14:textId="77777777" w:rsidR="00624B5E" w:rsidRPr="00E665CA" w:rsidRDefault="00000000">
                  <w:pPr>
                    <w:spacing w:line="240" w:lineRule="auto"/>
                    <w:ind w:firstLineChars="0" w:firstLine="0"/>
                    <w:jc w:val="center"/>
                    <w:rPr>
                      <w:sz w:val="21"/>
                    </w:rPr>
                  </w:pPr>
                  <w:r w:rsidRPr="00E665CA">
                    <w:rPr>
                      <w:sz w:val="21"/>
                    </w:rPr>
                    <w:t>西南铝动力厂污水处理站（依托）</w:t>
                  </w:r>
                </w:p>
              </w:tc>
              <w:tc>
                <w:tcPr>
                  <w:tcW w:w="619" w:type="pct"/>
                  <w:vMerge w:val="restart"/>
                  <w:vAlign w:val="center"/>
                </w:tcPr>
                <w:p w14:paraId="00D4CBB8" w14:textId="77777777" w:rsidR="00624B5E" w:rsidRPr="00E665CA" w:rsidRDefault="00000000">
                  <w:pPr>
                    <w:spacing w:line="240" w:lineRule="auto"/>
                    <w:ind w:firstLineChars="0" w:firstLine="0"/>
                    <w:jc w:val="center"/>
                    <w:rPr>
                      <w:sz w:val="21"/>
                    </w:rPr>
                  </w:pPr>
                  <w:r w:rsidRPr="00E665CA">
                    <w:rPr>
                      <w:sz w:val="21"/>
                    </w:rPr>
                    <w:t>1200m</w:t>
                  </w:r>
                  <w:r w:rsidRPr="00E665CA">
                    <w:rPr>
                      <w:sz w:val="21"/>
                      <w:vertAlign w:val="superscript"/>
                    </w:rPr>
                    <w:t>3</w:t>
                  </w:r>
                  <w:r w:rsidRPr="00E665CA">
                    <w:rPr>
                      <w:sz w:val="21"/>
                    </w:rPr>
                    <w:t>/d</w:t>
                  </w:r>
                </w:p>
              </w:tc>
              <w:tc>
                <w:tcPr>
                  <w:tcW w:w="491" w:type="pct"/>
                  <w:vMerge w:val="restart"/>
                  <w:vAlign w:val="center"/>
                </w:tcPr>
                <w:p w14:paraId="7E98089D" w14:textId="77777777" w:rsidR="00624B5E" w:rsidRPr="00E665CA" w:rsidRDefault="00000000">
                  <w:pPr>
                    <w:spacing w:line="240" w:lineRule="auto"/>
                    <w:ind w:firstLineChars="0" w:firstLine="0"/>
                    <w:jc w:val="center"/>
                    <w:rPr>
                      <w:sz w:val="21"/>
                    </w:rPr>
                  </w:pPr>
                  <w:r w:rsidRPr="00E665CA">
                    <w:rPr>
                      <w:sz w:val="21"/>
                    </w:rPr>
                    <w:t>隔油</w:t>
                  </w:r>
                  <w:r w:rsidRPr="00E665CA">
                    <w:rPr>
                      <w:sz w:val="21"/>
                    </w:rPr>
                    <w:t>+</w:t>
                  </w:r>
                  <w:r w:rsidRPr="00E665CA">
                    <w:rPr>
                      <w:sz w:val="21"/>
                    </w:rPr>
                    <w:t>加药气浮</w:t>
                  </w:r>
                </w:p>
              </w:tc>
              <w:tc>
                <w:tcPr>
                  <w:tcW w:w="485" w:type="pct"/>
                  <w:vAlign w:val="center"/>
                </w:tcPr>
                <w:p w14:paraId="298F66C6" w14:textId="77777777" w:rsidR="00624B5E" w:rsidRPr="00E665CA" w:rsidRDefault="00000000">
                  <w:pPr>
                    <w:widowControl/>
                    <w:spacing w:line="240" w:lineRule="auto"/>
                    <w:ind w:firstLineChars="0" w:firstLine="0"/>
                    <w:jc w:val="center"/>
                    <w:textAlignment w:val="center"/>
                    <w:rPr>
                      <w:kern w:val="0"/>
                      <w:sz w:val="21"/>
                      <w:lang w:bidi="ar"/>
                    </w:rPr>
                  </w:pPr>
                  <w:r w:rsidRPr="00E665CA">
                    <w:rPr>
                      <w:rFonts w:hint="eastAsia"/>
                      <w:kern w:val="0"/>
                      <w:sz w:val="21"/>
                      <w:lang w:bidi="ar"/>
                    </w:rPr>
                    <w:t>40%</w:t>
                  </w:r>
                </w:p>
              </w:tc>
              <w:tc>
                <w:tcPr>
                  <w:tcW w:w="711" w:type="pct"/>
                  <w:vMerge w:val="restart"/>
                  <w:vAlign w:val="center"/>
                </w:tcPr>
                <w:p w14:paraId="7D6682FB" w14:textId="77777777" w:rsidR="00624B5E" w:rsidRPr="00E665CA" w:rsidRDefault="00000000">
                  <w:pPr>
                    <w:spacing w:line="240" w:lineRule="auto"/>
                    <w:ind w:firstLineChars="0" w:firstLine="0"/>
                    <w:jc w:val="center"/>
                    <w:rPr>
                      <w:sz w:val="21"/>
                    </w:rPr>
                  </w:pPr>
                  <w:r w:rsidRPr="00E665CA">
                    <w:rPr>
                      <w:sz w:val="21"/>
                    </w:rPr>
                    <w:t>是</w:t>
                  </w:r>
                </w:p>
              </w:tc>
            </w:tr>
            <w:tr w:rsidR="00E665CA" w:rsidRPr="00E665CA" w14:paraId="1C7CC714" w14:textId="77777777">
              <w:trPr>
                <w:trHeight w:val="390"/>
              </w:trPr>
              <w:tc>
                <w:tcPr>
                  <w:tcW w:w="255" w:type="pct"/>
                  <w:vMerge/>
                  <w:vAlign w:val="center"/>
                </w:tcPr>
                <w:p w14:paraId="21D55C31" w14:textId="77777777" w:rsidR="00624B5E" w:rsidRPr="00E665CA" w:rsidRDefault="00624B5E">
                  <w:pPr>
                    <w:spacing w:line="240" w:lineRule="auto"/>
                    <w:ind w:firstLineChars="0" w:firstLine="0"/>
                    <w:jc w:val="center"/>
                    <w:rPr>
                      <w:sz w:val="21"/>
                    </w:rPr>
                  </w:pPr>
                </w:p>
              </w:tc>
              <w:tc>
                <w:tcPr>
                  <w:tcW w:w="468" w:type="pct"/>
                  <w:vMerge/>
                  <w:vAlign w:val="center"/>
                </w:tcPr>
                <w:p w14:paraId="113E98C6" w14:textId="77777777" w:rsidR="00624B5E" w:rsidRPr="00E665CA" w:rsidRDefault="00624B5E">
                  <w:pPr>
                    <w:spacing w:line="240" w:lineRule="auto"/>
                    <w:ind w:firstLineChars="0" w:firstLine="0"/>
                    <w:jc w:val="center"/>
                    <w:rPr>
                      <w:sz w:val="21"/>
                    </w:rPr>
                  </w:pPr>
                </w:p>
              </w:tc>
              <w:tc>
                <w:tcPr>
                  <w:tcW w:w="595" w:type="pct"/>
                  <w:vAlign w:val="center"/>
                </w:tcPr>
                <w:p w14:paraId="297796A8" w14:textId="77777777" w:rsidR="00624B5E" w:rsidRPr="00E665CA" w:rsidRDefault="00000000">
                  <w:pPr>
                    <w:widowControl/>
                    <w:spacing w:line="240" w:lineRule="auto"/>
                    <w:ind w:firstLineChars="0" w:firstLine="0"/>
                    <w:jc w:val="center"/>
                    <w:textAlignment w:val="center"/>
                    <w:rPr>
                      <w:kern w:val="0"/>
                      <w:sz w:val="21"/>
                      <w:lang w:bidi="ar"/>
                    </w:rPr>
                  </w:pPr>
                  <w:r w:rsidRPr="00E665CA">
                    <w:rPr>
                      <w:kern w:val="0"/>
                      <w:sz w:val="21"/>
                      <w:lang w:bidi="ar"/>
                    </w:rPr>
                    <w:t>SS</w:t>
                  </w:r>
                </w:p>
              </w:tc>
              <w:tc>
                <w:tcPr>
                  <w:tcW w:w="594" w:type="pct"/>
                  <w:vMerge/>
                  <w:vAlign w:val="center"/>
                </w:tcPr>
                <w:p w14:paraId="6BDB83BE" w14:textId="77777777" w:rsidR="00624B5E" w:rsidRPr="00E665CA" w:rsidRDefault="00624B5E">
                  <w:pPr>
                    <w:spacing w:line="240" w:lineRule="auto"/>
                    <w:ind w:firstLineChars="0" w:firstLine="0"/>
                    <w:jc w:val="center"/>
                    <w:rPr>
                      <w:sz w:val="21"/>
                    </w:rPr>
                  </w:pPr>
                </w:p>
              </w:tc>
              <w:tc>
                <w:tcPr>
                  <w:tcW w:w="782" w:type="pct"/>
                  <w:vMerge/>
                  <w:vAlign w:val="center"/>
                </w:tcPr>
                <w:p w14:paraId="5F5A129F" w14:textId="77777777" w:rsidR="00624B5E" w:rsidRPr="00E665CA" w:rsidRDefault="00624B5E">
                  <w:pPr>
                    <w:spacing w:line="240" w:lineRule="auto"/>
                    <w:ind w:firstLineChars="0" w:firstLine="0"/>
                    <w:jc w:val="center"/>
                    <w:rPr>
                      <w:sz w:val="21"/>
                    </w:rPr>
                  </w:pPr>
                </w:p>
              </w:tc>
              <w:tc>
                <w:tcPr>
                  <w:tcW w:w="619" w:type="pct"/>
                  <w:vMerge/>
                  <w:vAlign w:val="center"/>
                </w:tcPr>
                <w:p w14:paraId="1D894EAE" w14:textId="77777777" w:rsidR="00624B5E" w:rsidRPr="00E665CA" w:rsidRDefault="00624B5E">
                  <w:pPr>
                    <w:spacing w:line="240" w:lineRule="auto"/>
                    <w:ind w:firstLineChars="0" w:firstLine="0"/>
                    <w:jc w:val="center"/>
                    <w:rPr>
                      <w:sz w:val="21"/>
                    </w:rPr>
                  </w:pPr>
                </w:p>
              </w:tc>
              <w:tc>
                <w:tcPr>
                  <w:tcW w:w="491" w:type="pct"/>
                  <w:vMerge/>
                  <w:vAlign w:val="center"/>
                </w:tcPr>
                <w:p w14:paraId="379C38C9" w14:textId="77777777" w:rsidR="00624B5E" w:rsidRPr="00E665CA" w:rsidRDefault="00624B5E">
                  <w:pPr>
                    <w:spacing w:line="240" w:lineRule="auto"/>
                    <w:ind w:firstLineChars="0" w:firstLine="0"/>
                    <w:jc w:val="center"/>
                    <w:rPr>
                      <w:sz w:val="21"/>
                    </w:rPr>
                  </w:pPr>
                </w:p>
              </w:tc>
              <w:tc>
                <w:tcPr>
                  <w:tcW w:w="485" w:type="pct"/>
                  <w:vAlign w:val="center"/>
                </w:tcPr>
                <w:p w14:paraId="7F3B4D1C" w14:textId="77777777" w:rsidR="00624B5E" w:rsidRPr="00E665CA" w:rsidRDefault="00000000">
                  <w:pPr>
                    <w:widowControl/>
                    <w:spacing w:line="240" w:lineRule="auto"/>
                    <w:ind w:firstLineChars="0" w:firstLine="0"/>
                    <w:jc w:val="center"/>
                    <w:textAlignment w:val="center"/>
                    <w:rPr>
                      <w:kern w:val="0"/>
                      <w:sz w:val="21"/>
                      <w:lang w:bidi="ar"/>
                    </w:rPr>
                  </w:pPr>
                  <w:r w:rsidRPr="00E665CA">
                    <w:rPr>
                      <w:rFonts w:hint="eastAsia"/>
                      <w:kern w:val="0"/>
                      <w:sz w:val="21"/>
                      <w:lang w:bidi="ar"/>
                    </w:rPr>
                    <w:t>80%</w:t>
                  </w:r>
                </w:p>
              </w:tc>
              <w:tc>
                <w:tcPr>
                  <w:tcW w:w="711" w:type="pct"/>
                  <w:vMerge/>
                  <w:vAlign w:val="center"/>
                </w:tcPr>
                <w:p w14:paraId="210A2010" w14:textId="77777777" w:rsidR="00624B5E" w:rsidRPr="00E665CA" w:rsidRDefault="00624B5E">
                  <w:pPr>
                    <w:spacing w:line="240" w:lineRule="auto"/>
                    <w:ind w:firstLineChars="0" w:firstLine="0"/>
                    <w:jc w:val="center"/>
                    <w:rPr>
                      <w:sz w:val="21"/>
                    </w:rPr>
                  </w:pPr>
                </w:p>
              </w:tc>
            </w:tr>
            <w:tr w:rsidR="00E665CA" w:rsidRPr="00E665CA" w14:paraId="53BC1569" w14:textId="77777777">
              <w:trPr>
                <w:trHeight w:val="274"/>
              </w:trPr>
              <w:tc>
                <w:tcPr>
                  <w:tcW w:w="255" w:type="pct"/>
                  <w:vMerge/>
                  <w:vAlign w:val="center"/>
                </w:tcPr>
                <w:p w14:paraId="79EE05C1" w14:textId="77777777" w:rsidR="00624B5E" w:rsidRPr="00E665CA" w:rsidRDefault="00624B5E">
                  <w:pPr>
                    <w:spacing w:line="240" w:lineRule="auto"/>
                    <w:ind w:firstLineChars="0" w:firstLine="0"/>
                    <w:jc w:val="center"/>
                    <w:rPr>
                      <w:sz w:val="21"/>
                    </w:rPr>
                  </w:pPr>
                </w:p>
              </w:tc>
              <w:tc>
                <w:tcPr>
                  <w:tcW w:w="468" w:type="pct"/>
                  <w:vMerge/>
                  <w:vAlign w:val="center"/>
                </w:tcPr>
                <w:p w14:paraId="3B5FC5DC" w14:textId="77777777" w:rsidR="00624B5E" w:rsidRPr="00E665CA" w:rsidRDefault="00624B5E">
                  <w:pPr>
                    <w:spacing w:line="240" w:lineRule="auto"/>
                    <w:ind w:firstLineChars="0" w:firstLine="0"/>
                    <w:jc w:val="center"/>
                    <w:rPr>
                      <w:sz w:val="21"/>
                    </w:rPr>
                  </w:pPr>
                </w:p>
              </w:tc>
              <w:tc>
                <w:tcPr>
                  <w:tcW w:w="595" w:type="pct"/>
                  <w:vAlign w:val="center"/>
                </w:tcPr>
                <w:p w14:paraId="64364F6D" w14:textId="77777777" w:rsidR="00624B5E" w:rsidRPr="00E665CA" w:rsidRDefault="00000000">
                  <w:pPr>
                    <w:widowControl/>
                    <w:spacing w:line="240" w:lineRule="auto"/>
                    <w:ind w:firstLineChars="0" w:firstLine="0"/>
                    <w:jc w:val="center"/>
                    <w:textAlignment w:val="center"/>
                    <w:rPr>
                      <w:kern w:val="0"/>
                      <w:sz w:val="21"/>
                      <w:lang w:bidi="ar"/>
                    </w:rPr>
                  </w:pPr>
                  <w:r w:rsidRPr="00E665CA">
                    <w:rPr>
                      <w:kern w:val="0"/>
                      <w:sz w:val="21"/>
                      <w:lang w:bidi="ar"/>
                    </w:rPr>
                    <w:t>石油类</w:t>
                  </w:r>
                </w:p>
              </w:tc>
              <w:tc>
                <w:tcPr>
                  <w:tcW w:w="594" w:type="pct"/>
                  <w:vMerge/>
                  <w:vAlign w:val="center"/>
                </w:tcPr>
                <w:p w14:paraId="129205E1" w14:textId="77777777" w:rsidR="00624B5E" w:rsidRPr="00E665CA" w:rsidRDefault="00624B5E">
                  <w:pPr>
                    <w:spacing w:line="240" w:lineRule="auto"/>
                    <w:ind w:firstLineChars="0" w:firstLine="0"/>
                    <w:jc w:val="center"/>
                    <w:rPr>
                      <w:sz w:val="21"/>
                    </w:rPr>
                  </w:pPr>
                </w:p>
              </w:tc>
              <w:tc>
                <w:tcPr>
                  <w:tcW w:w="782" w:type="pct"/>
                  <w:vMerge/>
                  <w:vAlign w:val="center"/>
                </w:tcPr>
                <w:p w14:paraId="06F85731" w14:textId="77777777" w:rsidR="00624B5E" w:rsidRPr="00E665CA" w:rsidRDefault="00624B5E">
                  <w:pPr>
                    <w:spacing w:line="240" w:lineRule="auto"/>
                    <w:ind w:firstLineChars="0" w:firstLine="0"/>
                    <w:jc w:val="center"/>
                    <w:rPr>
                      <w:sz w:val="21"/>
                    </w:rPr>
                  </w:pPr>
                </w:p>
              </w:tc>
              <w:tc>
                <w:tcPr>
                  <w:tcW w:w="619" w:type="pct"/>
                  <w:vMerge/>
                  <w:vAlign w:val="center"/>
                </w:tcPr>
                <w:p w14:paraId="0035AD19" w14:textId="77777777" w:rsidR="00624B5E" w:rsidRPr="00E665CA" w:rsidRDefault="00624B5E">
                  <w:pPr>
                    <w:spacing w:line="240" w:lineRule="auto"/>
                    <w:ind w:firstLineChars="0" w:firstLine="0"/>
                    <w:jc w:val="center"/>
                    <w:rPr>
                      <w:sz w:val="21"/>
                    </w:rPr>
                  </w:pPr>
                </w:p>
              </w:tc>
              <w:tc>
                <w:tcPr>
                  <w:tcW w:w="491" w:type="pct"/>
                  <w:vMerge/>
                  <w:vAlign w:val="center"/>
                </w:tcPr>
                <w:p w14:paraId="263E57B3" w14:textId="77777777" w:rsidR="00624B5E" w:rsidRPr="00E665CA" w:rsidRDefault="00624B5E">
                  <w:pPr>
                    <w:spacing w:line="240" w:lineRule="auto"/>
                    <w:ind w:firstLineChars="0" w:firstLine="0"/>
                    <w:jc w:val="center"/>
                    <w:rPr>
                      <w:sz w:val="21"/>
                    </w:rPr>
                  </w:pPr>
                </w:p>
              </w:tc>
              <w:tc>
                <w:tcPr>
                  <w:tcW w:w="485" w:type="pct"/>
                  <w:vAlign w:val="center"/>
                </w:tcPr>
                <w:p w14:paraId="40B729AC" w14:textId="77777777" w:rsidR="00624B5E" w:rsidRPr="00E665CA" w:rsidRDefault="00000000">
                  <w:pPr>
                    <w:widowControl/>
                    <w:spacing w:line="240" w:lineRule="auto"/>
                    <w:ind w:firstLineChars="0" w:firstLine="0"/>
                    <w:jc w:val="center"/>
                    <w:textAlignment w:val="center"/>
                    <w:rPr>
                      <w:kern w:val="0"/>
                      <w:sz w:val="21"/>
                      <w:lang w:bidi="ar"/>
                    </w:rPr>
                  </w:pPr>
                  <w:r w:rsidRPr="00E665CA">
                    <w:rPr>
                      <w:rFonts w:hint="eastAsia"/>
                      <w:kern w:val="0"/>
                      <w:sz w:val="21"/>
                      <w:lang w:bidi="ar"/>
                    </w:rPr>
                    <w:t>90%</w:t>
                  </w:r>
                </w:p>
              </w:tc>
              <w:tc>
                <w:tcPr>
                  <w:tcW w:w="711" w:type="pct"/>
                  <w:vMerge/>
                  <w:vAlign w:val="center"/>
                </w:tcPr>
                <w:p w14:paraId="4DC683D3" w14:textId="77777777" w:rsidR="00624B5E" w:rsidRPr="00E665CA" w:rsidRDefault="00624B5E">
                  <w:pPr>
                    <w:spacing w:line="240" w:lineRule="auto"/>
                    <w:ind w:firstLineChars="0" w:firstLine="0"/>
                    <w:jc w:val="center"/>
                    <w:rPr>
                      <w:sz w:val="21"/>
                    </w:rPr>
                  </w:pPr>
                </w:p>
              </w:tc>
            </w:tr>
          </w:tbl>
          <w:p w14:paraId="718E3C3A" w14:textId="77777777" w:rsidR="00624B5E" w:rsidRPr="00E665CA" w:rsidRDefault="00000000">
            <w:pPr>
              <w:ind w:firstLineChars="0" w:firstLine="0"/>
              <w:rPr>
                <w:b/>
                <w:bCs/>
              </w:rPr>
            </w:pPr>
            <w:r w:rsidRPr="00E665CA">
              <w:rPr>
                <w:b/>
                <w:bCs/>
              </w:rPr>
              <w:t>4.3.4</w:t>
            </w:r>
            <w:r w:rsidRPr="00E665CA">
              <w:rPr>
                <w:b/>
                <w:bCs/>
              </w:rPr>
              <w:t>废水间接排放口情况</w:t>
            </w:r>
          </w:p>
          <w:p w14:paraId="78A96A2A" w14:textId="77777777" w:rsidR="00624B5E" w:rsidRPr="00E665CA" w:rsidRDefault="00000000">
            <w:pPr>
              <w:ind w:firstLine="520"/>
            </w:pPr>
            <w:r w:rsidRPr="00E665CA">
              <w:t>废水间接排放口基本情况详见</w:t>
            </w:r>
            <w:r w:rsidRPr="00E665CA">
              <w:rPr>
                <w:rFonts w:hint="eastAsia"/>
              </w:rPr>
              <w:t>下</w:t>
            </w:r>
            <w:r w:rsidRPr="00E665CA">
              <w:t>表。</w:t>
            </w:r>
          </w:p>
          <w:p w14:paraId="165AB915" w14:textId="77777777" w:rsidR="00624B5E" w:rsidRPr="00E665CA" w:rsidRDefault="00000000">
            <w:pPr>
              <w:ind w:firstLine="520"/>
              <w:jc w:val="center"/>
            </w:pPr>
            <w:r w:rsidRPr="00E665CA">
              <w:t>表</w:t>
            </w:r>
            <w:r w:rsidRPr="00E665CA">
              <w:t>4.3-</w:t>
            </w:r>
            <w:r w:rsidRPr="00E665CA">
              <w:rPr>
                <w:rFonts w:hint="eastAsia"/>
              </w:rPr>
              <w:t>5</w:t>
            </w:r>
            <w:r w:rsidRPr="00E665CA">
              <w:t xml:space="preserve">  </w:t>
            </w:r>
            <w:r w:rsidRPr="00E665CA">
              <w:t>废水间接排放口基本情况表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1041"/>
              <w:gridCol w:w="931"/>
              <w:gridCol w:w="604"/>
              <w:gridCol w:w="709"/>
              <w:gridCol w:w="851"/>
              <w:gridCol w:w="708"/>
              <w:gridCol w:w="656"/>
              <w:gridCol w:w="797"/>
              <w:gridCol w:w="1169"/>
            </w:tblGrid>
            <w:tr w:rsidR="00E665CA" w:rsidRPr="00E665CA" w14:paraId="3AE8CF4A" w14:textId="77777777">
              <w:trPr>
                <w:jc w:val="center"/>
              </w:trPr>
              <w:tc>
                <w:tcPr>
                  <w:tcW w:w="913" w:type="dxa"/>
                  <w:vMerge w:val="restart"/>
                  <w:vAlign w:val="center"/>
                </w:tcPr>
                <w:p w14:paraId="317B1CCB" w14:textId="77777777" w:rsidR="00624B5E" w:rsidRPr="00E665CA" w:rsidRDefault="00000000">
                  <w:pPr>
                    <w:spacing w:line="240" w:lineRule="auto"/>
                    <w:ind w:firstLineChars="0" w:firstLine="0"/>
                    <w:jc w:val="center"/>
                    <w:rPr>
                      <w:sz w:val="21"/>
                    </w:rPr>
                  </w:pPr>
                  <w:r w:rsidRPr="00E665CA">
                    <w:rPr>
                      <w:sz w:val="21"/>
                    </w:rPr>
                    <w:t>排放口编号</w:t>
                  </w:r>
                </w:p>
              </w:tc>
              <w:tc>
                <w:tcPr>
                  <w:tcW w:w="1972" w:type="dxa"/>
                  <w:gridSpan w:val="2"/>
                  <w:vAlign w:val="center"/>
                </w:tcPr>
                <w:p w14:paraId="5B0C5A22" w14:textId="77777777" w:rsidR="00624B5E" w:rsidRPr="00E665CA" w:rsidRDefault="00000000">
                  <w:pPr>
                    <w:spacing w:line="240" w:lineRule="auto"/>
                    <w:ind w:firstLineChars="0" w:firstLine="0"/>
                    <w:jc w:val="center"/>
                    <w:rPr>
                      <w:sz w:val="21"/>
                    </w:rPr>
                  </w:pPr>
                  <w:r w:rsidRPr="00E665CA">
                    <w:rPr>
                      <w:sz w:val="21"/>
                    </w:rPr>
                    <w:t>排放口地理坐标</w:t>
                  </w:r>
                </w:p>
              </w:tc>
              <w:tc>
                <w:tcPr>
                  <w:tcW w:w="604" w:type="dxa"/>
                  <w:vMerge w:val="restart"/>
                  <w:vAlign w:val="center"/>
                </w:tcPr>
                <w:p w14:paraId="03EAA1A6" w14:textId="77777777" w:rsidR="00624B5E" w:rsidRPr="00E665CA" w:rsidRDefault="00000000">
                  <w:pPr>
                    <w:spacing w:line="240" w:lineRule="auto"/>
                    <w:ind w:firstLineChars="0" w:firstLine="0"/>
                    <w:jc w:val="center"/>
                    <w:rPr>
                      <w:sz w:val="21"/>
                    </w:rPr>
                  </w:pPr>
                  <w:r w:rsidRPr="00E665CA">
                    <w:rPr>
                      <w:sz w:val="21"/>
                    </w:rPr>
                    <w:t>排放方式</w:t>
                  </w:r>
                </w:p>
              </w:tc>
              <w:tc>
                <w:tcPr>
                  <w:tcW w:w="709" w:type="dxa"/>
                  <w:vMerge w:val="restart"/>
                  <w:vAlign w:val="center"/>
                </w:tcPr>
                <w:p w14:paraId="5B4801DE" w14:textId="77777777" w:rsidR="00624B5E" w:rsidRPr="00E665CA" w:rsidRDefault="00000000">
                  <w:pPr>
                    <w:spacing w:line="240" w:lineRule="auto"/>
                    <w:ind w:firstLineChars="0" w:firstLine="0"/>
                    <w:jc w:val="center"/>
                    <w:rPr>
                      <w:sz w:val="21"/>
                    </w:rPr>
                  </w:pPr>
                  <w:r w:rsidRPr="00E665CA">
                    <w:rPr>
                      <w:sz w:val="21"/>
                    </w:rPr>
                    <w:t>排放去向</w:t>
                  </w:r>
                </w:p>
              </w:tc>
              <w:tc>
                <w:tcPr>
                  <w:tcW w:w="851" w:type="dxa"/>
                  <w:vMerge w:val="restart"/>
                  <w:vAlign w:val="center"/>
                </w:tcPr>
                <w:p w14:paraId="747C9410" w14:textId="77777777" w:rsidR="00624B5E" w:rsidRPr="00E665CA" w:rsidRDefault="00000000">
                  <w:pPr>
                    <w:spacing w:line="240" w:lineRule="auto"/>
                    <w:ind w:firstLineChars="0" w:firstLine="0"/>
                    <w:jc w:val="center"/>
                    <w:rPr>
                      <w:sz w:val="21"/>
                    </w:rPr>
                  </w:pPr>
                  <w:r w:rsidRPr="00E665CA">
                    <w:rPr>
                      <w:sz w:val="21"/>
                    </w:rPr>
                    <w:t>排放规律</w:t>
                  </w:r>
                </w:p>
              </w:tc>
              <w:tc>
                <w:tcPr>
                  <w:tcW w:w="708" w:type="dxa"/>
                  <w:vMerge w:val="restart"/>
                  <w:vAlign w:val="center"/>
                </w:tcPr>
                <w:p w14:paraId="6A4911A9" w14:textId="77777777" w:rsidR="00624B5E" w:rsidRPr="00E665CA" w:rsidRDefault="00000000">
                  <w:pPr>
                    <w:spacing w:line="240" w:lineRule="auto"/>
                    <w:ind w:firstLineChars="0" w:firstLine="0"/>
                    <w:jc w:val="center"/>
                    <w:rPr>
                      <w:sz w:val="21"/>
                    </w:rPr>
                  </w:pPr>
                  <w:r w:rsidRPr="00E665CA">
                    <w:rPr>
                      <w:sz w:val="21"/>
                    </w:rPr>
                    <w:t>排放口类型</w:t>
                  </w:r>
                </w:p>
              </w:tc>
              <w:tc>
                <w:tcPr>
                  <w:tcW w:w="2594" w:type="dxa"/>
                  <w:gridSpan w:val="3"/>
                  <w:vAlign w:val="center"/>
                </w:tcPr>
                <w:p w14:paraId="1037774F" w14:textId="77777777" w:rsidR="00624B5E" w:rsidRPr="00E665CA" w:rsidRDefault="00000000">
                  <w:pPr>
                    <w:spacing w:line="240" w:lineRule="auto"/>
                    <w:ind w:firstLineChars="0" w:firstLine="0"/>
                    <w:jc w:val="center"/>
                    <w:rPr>
                      <w:sz w:val="21"/>
                    </w:rPr>
                  </w:pPr>
                  <w:r w:rsidRPr="00E665CA">
                    <w:rPr>
                      <w:sz w:val="21"/>
                    </w:rPr>
                    <w:t>受纳污水处理厂信息</w:t>
                  </w:r>
                </w:p>
              </w:tc>
            </w:tr>
            <w:tr w:rsidR="00E665CA" w:rsidRPr="00E665CA" w14:paraId="3D907BB0" w14:textId="77777777">
              <w:trPr>
                <w:jc w:val="center"/>
              </w:trPr>
              <w:tc>
                <w:tcPr>
                  <w:tcW w:w="913" w:type="dxa"/>
                  <w:vMerge/>
                  <w:vAlign w:val="center"/>
                </w:tcPr>
                <w:p w14:paraId="10652F90" w14:textId="77777777" w:rsidR="00624B5E" w:rsidRPr="00E665CA" w:rsidRDefault="00624B5E">
                  <w:pPr>
                    <w:spacing w:line="240" w:lineRule="auto"/>
                    <w:ind w:firstLineChars="0" w:firstLine="0"/>
                    <w:jc w:val="center"/>
                    <w:rPr>
                      <w:sz w:val="21"/>
                    </w:rPr>
                  </w:pPr>
                </w:p>
              </w:tc>
              <w:tc>
                <w:tcPr>
                  <w:tcW w:w="1041" w:type="dxa"/>
                  <w:vAlign w:val="center"/>
                </w:tcPr>
                <w:p w14:paraId="14DE6D73" w14:textId="77777777" w:rsidR="00624B5E" w:rsidRPr="00E665CA" w:rsidRDefault="00000000">
                  <w:pPr>
                    <w:spacing w:line="240" w:lineRule="auto"/>
                    <w:ind w:firstLineChars="0" w:firstLine="0"/>
                    <w:jc w:val="center"/>
                    <w:rPr>
                      <w:sz w:val="21"/>
                    </w:rPr>
                  </w:pPr>
                  <w:r w:rsidRPr="00E665CA">
                    <w:rPr>
                      <w:sz w:val="21"/>
                    </w:rPr>
                    <w:t>经度</w:t>
                  </w:r>
                </w:p>
              </w:tc>
              <w:tc>
                <w:tcPr>
                  <w:tcW w:w="931" w:type="dxa"/>
                  <w:vAlign w:val="center"/>
                </w:tcPr>
                <w:p w14:paraId="341988DB" w14:textId="77777777" w:rsidR="00624B5E" w:rsidRPr="00E665CA" w:rsidRDefault="00000000">
                  <w:pPr>
                    <w:spacing w:line="240" w:lineRule="auto"/>
                    <w:ind w:firstLineChars="0" w:firstLine="0"/>
                    <w:jc w:val="center"/>
                    <w:rPr>
                      <w:sz w:val="21"/>
                    </w:rPr>
                  </w:pPr>
                  <w:r w:rsidRPr="00E665CA">
                    <w:rPr>
                      <w:sz w:val="21"/>
                    </w:rPr>
                    <w:t>纬度</w:t>
                  </w:r>
                </w:p>
              </w:tc>
              <w:tc>
                <w:tcPr>
                  <w:tcW w:w="604" w:type="dxa"/>
                  <w:vMerge/>
                  <w:vAlign w:val="center"/>
                </w:tcPr>
                <w:p w14:paraId="52A3F640" w14:textId="77777777" w:rsidR="00624B5E" w:rsidRPr="00E665CA" w:rsidRDefault="00624B5E">
                  <w:pPr>
                    <w:spacing w:line="240" w:lineRule="auto"/>
                    <w:ind w:firstLineChars="0" w:firstLine="0"/>
                    <w:jc w:val="center"/>
                    <w:rPr>
                      <w:sz w:val="21"/>
                    </w:rPr>
                  </w:pPr>
                </w:p>
              </w:tc>
              <w:tc>
                <w:tcPr>
                  <w:tcW w:w="709" w:type="dxa"/>
                  <w:vMerge/>
                  <w:vAlign w:val="center"/>
                </w:tcPr>
                <w:p w14:paraId="772AD408" w14:textId="77777777" w:rsidR="00624B5E" w:rsidRPr="00E665CA" w:rsidRDefault="00624B5E">
                  <w:pPr>
                    <w:spacing w:line="240" w:lineRule="auto"/>
                    <w:ind w:firstLineChars="0" w:firstLine="0"/>
                    <w:jc w:val="center"/>
                    <w:rPr>
                      <w:sz w:val="21"/>
                    </w:rPr>
                  </w:pPr>
                </w:p>
              </w:tc>
              <w:tc>
                <w:tcPr>
                  <w:tcW w:w="851" w:type="dxa"/>
                  <w:vMerge/>
                  <w:vAlign w:val="center"/>
                </w:tcPr>
                <w:p w14:paraId="41152E7E" w14:textId="77777777" w:rsidR="00624B5E" w:rsidRPr="00E665CA" w:rsidRDefault="00624B5E">
                  <w:pPr>
                    <w:spacing w:line="240" w:lineRule="auto"/>
                    <w:ind w:firstLineChars="0" w:firstLine="0"/>
                    <w:jc w:val="center"/>
                    <w:rPr>
                      <w:sz w:val="21"/>
                    </w:rPr>
                  </w:pPr>
                </w:p>
              </w:tc>
              <w:tc>
                <w:tcPr>
                  <w:tcW w:w="708" w:type="dxa"/>
                  <w:vMerge/>
                  <w:vAlign w:val="center"/>
                </w:tcPr>
                <w:p w14:paraId="64A56DB7" w14:textId="77777777" w:rsidR="00624B5E" w:rsidRPr="00E665CA" w:rsidRDefault="00624B5E">
                  <w:pPr>
                    <w:spacing w:line="240" w:lineRule="auto"/>
                    <w:ind w:firstLineChars="0" w:firstLine="0"/>
                    <w:jc w:val="center"/>
                    <w:rPr>
                      <w:sz w:val="21"/>
                    </w:rPr>
                  </w:pPr>
                </w:p>
              </w:tc>
              <w:tc>
                <w:tcPr>
                  <w:tcW w:w="656" w:type="dxa"/>
                  <w:vAlign w:val="center"/>
                </w:tcPr>
                <w:p w14:paraId="396EEC6F" w14:textId="77777777" w:rsidR="00624B5E" w:rsidRPr="00E665CA" w:rsidRDefault="00000000">
                  <w:pPr>
                    <w:spacing w:line="240" w:lineRule="auto"/>
                    <w:ind w:firstLineChars="0" w:firstLine="0"/>
                    <w:jc w:val="center"/>
                    <w:rPr>
                      <w:sz w:val="21"/>
                    </w:rPr>
                  </w:pPr>
                  <w:r w:rsidRPr="00E665CA">
                    <w:rPr>
                      <w:sz w:val="21"/>
                    </w:rPr>
                    <w:t>名称</w:t>
                  </w:r>
                </w:p>
              </w:tc>
              <w:tc>
                <w:tcPr>
                  <w:tcW w:w="0" w:type="auto"/>
                  <w:vAlign w:val="center"/>
                </w:tcPr>
                <w:p w14:paraId="6F7127D4" w14:textId="77777777" w:rsidR="00624B5E" w:rsidRPr="00E665CA" w:rsidRDefault="00000000">
                  <w:pPr>
                    <w:spacing w:line="240" w:lineRule="auto"/>
                    <w:ind w:firstLineChars="0" w:firstLine="0"/>
                    <w:jc w:val="center"/>
                    <w:rPr>
                      <w:sz w:val="21"/>
                    </w:rPr>
                  </w:pPr>
                  <w:r w:rsidRPr="00E665CA">
                    <w:rPr>
                      <w:sz w:val="21"/>
                    </w:rPr>
                    <w:t>污染物种类</w:t>
                  </w:r>
                </w:p>
              </w:tc>
              <w:tc>
                <w:tcPr>
                  <w:tcW w:w="0" w:type="auto"/>
                  <w:vAlign w:val="center"/>
                </w:tcPr>
                <w:p w14:paraId="6311D11F" w14:textId="77777777" w:rsidR="00624B5E" w:rsidRPr="00E665CA" w:rsidRDefault="00000000">
                  <w:pPr>
                    <w:spacing w:line="240" w:lineRule="auto"/>
                    <w:ind w:firstLineChars="0" w:firstLine="0"/>
                    <w:jc w:val="center"/>
                    <w:rPr>
                      <w:sz w:val="21"/>
                    </w:rPr>
                  </w:pPr>
                  <w:r w:rsidRPr="00E665CA">
                    <w:rPr>
                      <w:sz w:val="21"/>
                    </w:rPr>
                    <w:t>标准值（</w:t>
                  </w:r>
                  <w:r w:rsidRPr="00E665CA">
                    <w:rPr>
                      <w:sz w:val="21"/>
                    </w:rPr>
                    <w:t>mg/L</w:t>
                  </w:r>
                  <w:r w:rsidRPr="00E665CA">
                    <w:rPr>
                      <w:sz w:val="21"/>
                    </w:rPr>
                    <w:t>）</w:t>
                  </w:r>
                </w:p>
              </w:tc>
            </w:tr>
            <w:tr w:rsidR="00E665CA" w:rsidRPr="00E665CA" w14:paraId="2C62091A" w14:textId="77777777">
              <w:trPr>
                <w:trHeight w:val="348"/>
                <w:jc w:val="center"/>
              </w:trPr>
              <w:tc>
                <w:tcPr>
                  <w:tcW w:w="913" w:type="dxa"/>
                  <w:vMerge w:val="restart"/>
                  <w:vAlign w:val="center"/>
                </w:tcPr>
                <w:p w14:paraId="6AE5D837" w14:textId="77777777" w:rsidR="00624B5E" w:rsidRPr="00E665CA" w:rsidRDefault="00000000">
                  <w:pPr>
                    <w:spacing w:line="240" w:lineRule="auto"/>
                    <w:ind w:firstLineChars="0" w:firstLine="0"/>
                    <w:jc w:val="center"/>
                    <w:rPr>
                      <w:sz w:val="21"/>
                    </w:rPr>
                  </w:pPr>
                  <w:r w:rsidRPr="00E665CA">
                    <w:rPr>
                      <w:sz w:val="21"/>
                    </w:rPr>
                    <w:t>DW001</w:t>
                  </w:r>
                  <w:r w:rsidRPr="00E665CA">
                    <w:rPr>
                      <w:sz w:val="21"/>
                    </w:rPr>
                    <w:t>（生活污水排口）</w:t>
                  </w:r>
                </w:p>
              </w:tc>
              <w:tc>
                <w:tcPr>
                  <w:tcW w:w="1041" w:type="dxa"/>
                  <w:vMerge w:val="restart"/>
                  <w:vAlign w:val="center"/>
                </w:tcPr>
                <w:p w14:paraId="0EA4A88D" w14:textId="77777777" w:rsidR="00624B5E" w:rsidRPr="00E665CA" w:rsidRDefault="00000000">
                  <w:pPr>
                    <w:spacing w:line="240" w:lineRule="auto"/>
                    <w:ind w:firstLineChars="0" w:firstLine="0"/>
                    <w:jc w:val="center"/>
                    <w:rPr>
                      <w:sz w:val="21"/>
                    </w:rPr>
                  </w:pPr>
                  <w:r w:rsidRPr="00E665CA">
                    <w:rPr>
                      <w:sz w:val="21"/>
                    </w:rPr>
                    <w:t>106.2965</w:t>
                  </w:r>
                </w:p>
              </w:tc>
              <w:tc>
                <w:tcPr>
                  <w:tcW w:w="931" w:type="dxa"/>
                  <w:vMerge w:val="restart"/>
                  <w:vAlign w:val="center"/>
                </w:tcPr>
                <w:p w14:paraId="5DE2D25B" w14:textId="77777777" w:rsidR="00624B5E" w:rsidRPr="00E665CA" w:rsidRDefault="00000000">
                  <w:pPr>
                    <w:spacing w:line="240" w:lineRule="auto"/>
                    <w:ind w:firstLineChars="0" w:firstLine="0"/>
                    <w:jc w:val="center"/>
                    <w:rPr>
                      <w:sz w:val="21"/>
                    </w:rPr>
                  </w:pPr>
                  <w:r w:rsidRPr="00E665CA">
                    <w:rPr>
                      <w:sz w:val="21"/>
                    </w:rPr>
                    <w:t>29.3191</w:t>
                  </w:r>
                </w:p>
              </w:tc>
              <w:tc>
                <w:tcPr>
                  <w:tcW w:w="604" w:type="dxa"/>
                  <w:vMerge w:val="restart"/>
                  <w:vAlign w:val="center"/>
                </w:tcPr>
                <w:p w14:paraId="61ACE28B" w14:textId="77777777" w:rsidR="00624B5E" w:rsidRPr="00E665CA" w:rsidRDefault="00000000">
                  <w:pPr>
                    <w:spacing w:line="240" w:lineRule="auto"/>
                    <w:ind w:firstLineChars="0" w:firstLine="0"/>
                    <w:jc w:val="center"/>
                    <w:rPr>
                      <w:sz w:val="21"/>
                    </w:rPr>
                  </w:pPr>
                  <w:r w:rsidRPr="00E665CA">
                    <w:rPr>
                      <w:sz w:val="21"/>
                    </w:rPr>
                    <w:t>间接排放</w:t>
                  </w:r>
                </w:p>
              </w:tc>
              <w:tc>
                <w:tcPr>
                  <w:tcW w:w="709" w:type="dxa"/>
                  <w:vMerge w:val="restart"/>
                  <w:vAlign w:val="center"/>
                </w:tcPr>
                <w:p w14:paraId="407BE781" w14:textId="77777777" w:rsidR="00624B5E" w:rsidRPr="00E665CA" w:rsidRDefault="00000000">
                  <w:pPr>
                    <w:spacing w:line="240" w:lineRule="auto"/>
                    <w:ind w:firstLineChars="0" w:firstLine="0"/>
                    <w:jc w:val="center"/>
                    <w:rPr>
                      <w:sz w:val="21"/>
                    </w:rPr>
                  </w:pPr>
                  <w:r w:rsidRPr="00E665CA">
                    <w:rPr>
                      <w:sz w:val="21"/>
                    </w:rPr>
                    <w:t>西彭工业园区污水处理厂</w:t>
                  </w:r>
                </w:p>
              </w:tc>
              <w:tc>
                <w:tcPr>
                  <w:tcW w:w="851" w:type="dxa"/>
                  <w:vMerge w:val="restart"/>
                  <w:vAlign w:val="center"/>
                </w:tcPr>
                <w:p w14:paraId="6C6D271D" w14:textId="77777777" w:rsidR="00624B5E" w:rsidRPr="00E665CA" w:rsidRDefault="00000000">
                  <w:pPr>
                    <w:spacing w:line="240" w:lineRule="auto"/>
                    <w:ind w:firstLineChars="0" w:firstLine="0"/>
                    <w:jc w:val="center"/>
                    <w:rPr>
                      <w:sz w:val="21"/>
                    </w:rPr>
                  </w:pPr>
                  <w:r w:rsidRPr="00E665CA">
                    <w:rPr>
                      <w:sz w:val="21"/>
                    </w:rPr>
                    <w:t>连续排放，流量不稳定，但有周期性规律</w:t>
                  </w:r>
                </w:p>
              </w:tc>
              <w:tc>
                <w:tcPr>
                  <w:tcW w:w="708" w:type="dxa"/>
                  <w:vMerge w:val="restart"/>
                  <w:vAlign w:val="center"/>
                </w:tcPr>
                <w:p w14:paraId="328268EA" w14:textId="77777777" w:rsidR="00624B5E" w:rsidRPr="00E665CA" w:rsidRDefault="00000000">
                  <w:pPr>
                    <w:spacing w:line="240" w:lineRule="auto"/>
                    <w:ind w:firstLineChars="0" w:firstLine="0"/>
                    <w:jc w:val="center"/>
                    <w:rPr>
                      <w:sz w:val="21"/>
                    </w:rPr>
                  </w:pPr>
                  <w:r w:rsidRPr="00E665CA">
                    <w:rPr>
                      <w:sz w:val="21"/>
                    </w:rPr>
                    <w:t>一般排放口</w:t>
                  </w:r>
                </w:p>
              </w:tc>
              <w:tc>
                <w:tcPr>
                  <w:tcW w:w="656" w:type="dxa"/>
                  <w:vMerge w:val="restart"/>
                  <w:vAlign w:val="center"/>
                </w:tcPr>
                <w:p w14:paraId="4FFFA9B4" w14:textId="77777777" w:rsidR="00624B5E" w:rsidRPr="00E665CA" w:rsidRDefault="00000000">
                  <w:pPr>
                    <w:spacing w:line="240" w:lineRule="auto"/>
                    <w:ind w:firstLineChars="0" w:firstLine="0"/>
                    <w:jc w:val="center"/>
                    <w:rPr>
                      <w:sz w:val="21"/>
                    </w:rPr>
                  </w:pPr>
                  <w:r w:rsidRPr="00E665CA">
                    <w:rPr>
                      <w:sz w:val="21"/>
                    </w:rPr>
                    <w:t>西彭工业园区污水处理厂</w:t>
                  </w:r>
                </w:p>
              </w:tc>
              <w:tc>
                <w:tcPr>
                  <w:tcW w:w="0" w:type="auto"/>
                  <w:vAlign w:val="center"/>
                </w:tcPr>
                <w:p w14:paraId="1E1E5049" w14:textId="77777777" w:rsidR="00624B5E" w:rsidRPr="00E665CA" w:rsidRDefault="00000000">
                  <w:pPr>
                    <w:spacing w:line="240" w:lineRule="auto"/>
                    <w:ind w:firstLineChars="0" w:firstLine="0"/>
                    <w:jc w:val="center"/>
                    <w:rPr>
                      <w:sz w:val="21"/>
                    </w:rPr>
                  </w:pPr>
                  <w:r w:rsidRPr="00E665CA">
                    <w:rPr>
                      <w:sz w:val="21"/>
                    </w:rPr>
                    <w:t>COD</w:t>
                  </w:r>
                </w:p>
              </w:tc>
              <w:tc>
                <w:tcPr>
                  <w:tcW w:w="0" w:type="auto"/>
                  <w:vAlign w:val="center"/>
                </w:tcPr>
                <w:p w14:paraId="0BFAB798" w14:textId="77777777" w:rsidR="00624B5E" w:rsidRPr="00E665CA" w:rsidRDefault="00000000">
                  <w:pPr>
                    <w:spacing w:line="240" w:lineRule="auto"/>
                    <w:ind w:firstLineChars="0" w:firstLine="0"/>
                    <w:jc w:val="center"/>
                    <w:rPr>
                      <w:sz w:val="21"/>
                    </w:rPr>
                  </w:pPr>
                  <w:r w:rsidRPr="00E665CA">
                    <w:rPr>
                      <w:sz w:val="21"/>
                    </w:rPr>
                    <w:t>100</w:t>
                  </w:r>
                  <w:r w:rsidRPr="00E665CA">
                    <w:rPr>
                      <w:sz w:val="21"/>
                    </w:rPr>
                    <w:t>（</w:t>
                  </w:r>
                  <w:r w:rsidRPr="00E665CA">
                    <w:rPr>
                      <w:sz w:val="21"/>
                    </w:rPr>
                    <w:t>30</w:t>
                  </w:r>
                  <w:r w:rsidRPr="00E665CA">
                    <w:rPr>
                      <w:sz w:val="21"/>
                    </w:rPr>
                    <w:t>）</w:t>
                  </w:r>
                </w:p>
              </w:tc>
            </w:tr>
            <w:tr w:rsidR="00E665CA" w:rsidRPr="00E665CA" w14:paraId="3B9BF18F" w14:textId="77777777">
              <w:trPr>
                <w:trHeight w:val="317"/>
                <w:jc w:val="center"/>
              </w:trPr>
              <w:tc>
                <w:tcPr>
                  <w:tcW w:w="913" w:type="dxa"/>
                  <w:vMerge/>
                  <w:vAlign w:val="center"/>
                </w:tcPr>
                <w:p w14:paraId="4803FDD7" w14:textId="77777777" w:rsidR="00624B5E" w:rsidRPr="00E665CA" w:rsidRDefault="00624B5E">
                  <w:pPr>
                    <w:spacing w:line="240" w:lineRule="auto"/>
                    <w:ind w:firstLineChars="0" w:firstLine="0"/>
                    <w:jc w:val="center"/>
                    <w:rPr>
                      <w:sz w:val="21"/>
                    </w:rPr>
                  </w:pPr>
                </w:p>
              </w:tc>
              <w:tc>
                <w:tcPr>
                  <w:tcW w:w="1041" w:type="dxa"/>
                  <w:vMerge/>
                  <w:vAlign w:val="center"/>
                </w:tcPr>
                <w:p w14:paraId="5C2E0150" w14:textId="77777777" w:rsidR="00624B5E" w:rsidRPr="00E665CA" w:rsidRDefault="00624B5E">
                  <w:pPr>
                    <w:spacing w:line="240" w:lineRule="auto"/>
                    <w:ind w:firstLineChars="0" w:firstLine="0"/>
                    <w:jc w:val="center"/>
                    <w:rPr>
                      <w:sz w:val="21"/>
                    </w:rPr>
                  </w:pPr>
                </w:p>
              </w:tc>
              <w:tc>
                <w:tcPr>
                  <w:tcW w:w="931" w:type="dxa"/>
                  <w:vMerge/>
                  <w:vAlign w:val="center"/>
                </w:tcPr>
                <w:p w14:paraId="6BF53C97" w14:textId="77777777" w:rsidR="00624B5E" w:rsidRPr="00E665CA" w:rsidRDefault="00624B5E">
                  <w:pPr>
                    <w:spacing w:line="240" w:lineRule="auto"/>
                    <w:ind w:firstLineChars="0" w:firstLine="0"/>
                    <w:jc w:val="center"/>
                    <w:rPr>
                      <w:sz w:val="21"/>
                    </w:rPr>
                  </w:pPr>
                </w:p>
              </w:tc>
              <w:tc>
                <w:tcPr>
                  <w:tcW w:w="604" w:type="dxa"/>
                  <w:vMerge/>
                  <w:vAlign w:val="center"/>
                </w:tcPr>
                <w:p w14:paraId="3A226797" w14:textId="77777777" w:rsidR="00624B5E" w:rsidRPr="00E665CA" w:rsidRDefault="00624B5E">
                  <w:pPr>
                    <w:spacing w:line="240" w:lineRule="auto"/>
                    <w:ind w:firstLineChars="0" w:firstLine="0"/>
                    <w:jc w:val="center"/>
                    <w:rPr>
                      <w:sz w:val="21"/>
                    </w:rPr>
                  </w:pPr>
                </w:p>
              </w:tc>
              <w:tc>
                <w:tcPr>
                  <w:tcW w:w="709" w:type="dxa"/>
                  <w:vMerge/>
                  <w:vAlign w:val="center"/>
                </w:tcPr>
                <w:p w14:paraId="54ECD3B6" w14:textId="77777777" w:rsidR="00624B5E" w:rsidRPr="00E665CA" w:rsidRDefault="00624B5E">
                  <w:pPr>
                    <w:spacing w:line="240" w:lineRule="auto"/>
                    <w:ind w:firstLineChars="0" w:firstLine="0"/>
                    <w:jc w:val="center"/>
                    <w:rPr>
                      <w:sz w:val="21"/>
                    </w:rPr>
                  </w:pPr>
                </w:p>
              </w:tc>
              <w:tc>
                <w:tcPr>
                  <w:tcW w:w="851" w:type="dxa"/>
                  <w:vMerge/>
                  <w:vAlign w:val="center"/>
                </w:tcPr>
                <w:p w14:paraId="1C82CE60" w14:textId="77777777" w:rsidR="00624B5E" w:rsidRPr="00E665CA" w:rsidRDefault="00624B5E">
                  <w:pPr>
                    <w:spacing w:line="240" w:lineRule="auto"/>
                    <w:ind w:firstLineChars="0" w:firstLine="0"/>
                    <w:jc w:val="center"/>
                    <w:rPr>
                      <w:sz w:val="21"/>
                    </w:rPr>
                  </w:pPr>
                </w:p>
              </w:tc>
              <w:tc>
                <w:tcPr>
                  <w:tcW w:w="708" w:type="dxa"/>
                  <w:vMerge/>
                  <w:vAlign w:val="center"/>
                </w:tcPr>
                <w:p w14:paraId="613409DF" w14:textId="77777777" w:rsidR="00624B5E" w:rsidRPr="00E665CA" w:rsidRDefault="00624B5E">
                  <w:pPr>
                    <w:spacing w:line="240" w:lineRule="auto"/>
                    <w:ind w:firstLineChars="0" w:firstLine="0"/>
                    <w:jc w:val="center"/>
                    <w:rPr>
                      <w:sz w:val="21"/>
                    </w:rPr>
                  </w:pPr>
                </w:p>
              </w:tc>
              <w:tc>
                <w:tcPr>
                  <w:tcW w:w="656" w:type="dxa"/>
                  <w:vMerge/>
                  <w:vAlign w:val="center"/>
                </w:tcPr>
                <w:p w14:paraId="246B976A" w14:textId="77777777" w:rsidR="00624B5E" w:rsidRPr="00E665CA" w:rsidRDefault="00624B5E">
                  <w:pPr>
                    <w:spacing w:line="240" w:lineRule="auto"/>
                    <w:ind w:firstLineChars="0" w:firstLine="0"/>
                    <w:jc w:val="center"/>
                    <w:rPr>
                      <w:sz w:val="21"/>
                    </w:rPr>
                  </w:pPr>
                </w:p>
              </w:tc>
              <w:tc>
                <w:tcPr>
                  <w:tcW w:w="0" w:type="auto"/>
                  <w:vAlign w:val="center"/>
                </w:tcPr>
                <w:p w14:paraId="4E9C8A75" w14:textId="77777777" w:rsidR="00624B5E" w:rsidRPr="00E665CA" w:rsidRDefault="00000000">
                  <w:pPr>
                    <w:spacing w:line="240" w:lineRule="auto"/>
                    <w:ind w:firstLineChars="0" w:firstLine="0"/>
                    <w:jc w:val="center"/>
                    <w:rPr>
                      <w:sz w:val="21"/>
                    </w:rPr>
                  </w:pPr>
                  <w:r w:rsidRPr="00E665CA">
                    <w:rPr>
                      <w:sz w:val="21"/>
                    </w:rPr>
                    <w:t>BOD</w:t>
                  </w:r>
                  <w:r w:rsidRPr="00E665CA">
                    <w:rPr>
                      <w:sz w:val="21"/>
                      <w:vertAlign w:val="subscript"/>
                    </w:rPr>
                    <w:t>5</w:t>
                  </w:r>
                </w:p>
              </w:tc>
              <w:tc>
                <w:tcPr>
                  <w:tcW w:w="0" w:type="auto"/>
                  <w:vAlign w:val="center"/>
                </w:tcPr>
                <w:p w14:paraId="6678993F" w14:textId="77777777" w:rsidR="00624B5E" w:rsidRPr="00E665CA" w:rsidRDefault="00000000">
                  <w:pPr>
                    <w:spacing w:line="240" w:lineRule="auto"/>
                    <w:ind w:firstLineChars="0" w:firstLine="0"/>
                    <w:jc w:val="center"/>
                    <w:rPr>
                      <w:sz w:val="21"/>
                    </w:rPr>
                  </w:pPr>
                  <w:r w:rsidRPr="00E665CA">
                    <w:rPr>
                      <w:sz w:val="21"/>
                    </w:rPr>
                    <w:t>20</w:t>
                  </w:r>
                  <w:r w:rsidRPr="00E665CA">
                    <w:rPr>
                      <w:sz w:val="21"/>
                    </w:rPr>
                    <w:t>（</w:t>
                  </w:r>
                  <w:r w:rsidRPr="00E665CA">
                    <w:rPr>
                      <w:sz w:val="21"/>
                    </w:rPr>
                    <w:t>10</w:t>
                  </w:r>
                  <w:r w:rsidRPr="00E665CA">
                    <w:rPr>
                      <w:sz w:val="21"/>
                    </w:rPr>
                    <w:t>）</w:t>
                  </w:r>
                </w:p>
              </w:tc>
            </w:tr>
            <w:tr w:rsidR="00E665CA" w:rsidRPr="00E665CA" w14:paraId="356D73CE" w14:textId="77777777">
              <w:trPr>
                <w:trHeight w:val="426"/>
                <w:jc w:val="center"/>
              </w:trPr>
              <w:tc>
                <w:tcPr>
                  <w:tcW w:w="913" w:type="dxa"/>
                  <w:vMerge/>
                  <w:vAlign w:val="center"/>
                </w:tcPr>
                <w:p w14:paraId="688ED576" w14:textId="77777777" w:rsidR="00624B5E" w:rsidRPr="00E665CA" w:rsidRDefault="00624B5E">
                  <w:pPr>
                    <w:spacing w:line="240" w:lineRule="auto"/>
                    <w:ind w:firstLineChars="0" w:firstLine="0"/>
                    <w:jc w:val="center"/>
                    <w:rPr>
                      <w:sz w:val="21"/>
                    </w:rPr>
                  </w:pPr>
                </w:p>
              </w:tc>
              <w:tc>
                <w:tcPr>
                  <w:tcW w:w="1041" w:type="dxa"/>
                  <w:vMerge/>
                  <w:vAlign w:val="center"/>
                </w:tcPr>
                <w:p w14:paraId="4A9FF9E4" w14:textId="77777777" w:rsidR="00624B5E" w:rsidRPr="00E665CA" w:rsidRDefault="00624B5E">
                  <w:pPr>
                    <w:spacing w:line="240" w:lineRule="auto"/>
                    <w:ind w:firstLineChars="0" w:firstLine="0"/>
                    <w:jc w:val="center"/>
                    <w:rPr>
                      <w:sz w:val="21"/>
                    </w:rPr>
                  </w:pPr>
                </w:p>
              </w:tc>
              <w:tc>
                <w:tcPr>
                  <w:tcW w:w="931" w:type="dxa"/>
                  <w:vMerge/>
                  <w:vAlign w:val="center"/>
                </w:tcPr>
                <w:p w14:paraId="76427A7D" w14:textId="77777777" w:rsidR="00624B5E" w:rsidRPr="00E665CA" w:rsidRDefault="00624B5E">
                  <w:pPr>
                    <w:spacing w:line="240" w:lineRule="auto"/>
                    <w:ind w:firstLineChars="0" w:firstLine="0"/>
                    <w:jc w:val="center"/>
                    <w:rPr>
                      <w:sz w:val="21"/>
                    </w:rPr>
                  </w:pPr>
                </w:p>
              </w:tc>
              <w:tc>
                <w:tcPr>
                  <w:tcW w:w="604" w:type="dxa"/>
                  <w:vMerge/>
                  <w:vAlign w:val="center"/>
                </w:tcPr>
                <w:p w14:paraId="6F62055E" w14:textId="77777777" w:rsidR="00624B5E" w:rsidRPr="00E665CA" w:rsidRDefault="00624B5E">
                  <w:pPr>
                    <w:spacing w:line="240" w:lineRule="auto"/>
                    <w:ind w:firstLineChars="0" w:firstLine="0"/>
                    <w:jc w:val="center"/>
                    <w:rPr>
                      <w:sz w:val="21"/>
                    </w:rPr>
                  </w:pPr>
                </w:p>
              </w:tc>
              <w:tc>
                <w:tcPr>
                  <w:tcW w:w="709" w:type="dxa"/>
                  <w:vMerge/>
                  <w:vAlign w:val="center"/>
                </w:tcPr>
                <w:p w14:paraId="1E74E003" w14:textId="77777777" w:rsidR="00624B5E" w:rsidRPr="00E665CA" w:rsidRDefault="00624B5E">
                  <w:pPr>
                    <w:spacing w:line="240" w:lineRule="auto"/>
                    <w:ind w:firstLineChars="0" w:firstLine="0"/>
                    <w:jc w:val="center"/>
                    <w:rPr>
                      <w:sz w:val="21"/>
                    </w:rPr>
                  </w:pPr>
                </w:p>
              </w:tc>
              <w:tc>
                <w:tcPr>
                  <w:tcW w:w="851" w:type="dxa"/>
                  <w:vMerge/>
                  <w:vAlign w:val="center"/>
                </w:tcPr>
                <w:p w14:paraId="04C2861F" w14:textId="77777777" w:rsidR="00624B5E" w:rsidRPr="00E665CA" w:rsidRDefault="00624B5E">
                  <w:pPr>
                    <w:spacing w:line="240" w:lineRule="auto"/>
                    <w:ind w:firstLineChars="0" w:firstLine="0"/>
                    <w:jc w:val="center"/>
                    <w:rPr>
                      <w:sz w:val="21"/>
                    </w:rPr>
                  </w:pPr>
                </w:p>
              </w:tc>
              <w:tc>
                <w:tcPr>
                  <w:tcW w:w="708" w:type="dxa"/>
                  <w:vMerge/>
                  <w:vAlign w:val="center"/>
                </w:tcPr>
                <w:p w14:paraId="359FFB20" w14:textId="77777777" w:rsidR="00624B5E" w:rsidRPr="00E665CA" w:rsidRDefault="00624B5E">
                  <w:pPr>
                    <w:spacing w:line="240" w:lineRule="auto"/>
                    <w:ind w:firstLineChars="0" w:firstLine="0"/>
                    <w:jc w:val="center"/>
                    <w:rPr>
                      <w:sz w:val="21"/>
                    </w:rPr>
                  </w:pPr>
                </w:p>
              </w:tc>
              <w:tc>
                <w:tcPr>
                  <w:tcW w:w="656" w:type="dxa"/>
                  <w:vMerge/>
                  <w:vAlign w:val="center"/>
                </w:tcPr>
                <w:p w14:paraId="5571C660" w14:textId="77777777" w:rsidR="00624B5E" w:rsidRPr="00E665CA" w:rsidRDefault="00624B5E">
                  <w:pPr>
                    <w:spacing w:line="240" w:lineRule="auto"/>
                    <w:ind w:firstLineChars="0" w:firstLine="0"/>
                    <w:jc w:val="center"/>
                    <w:rPr>
                      <w:sz w:val="21"/>
                    </w:rPr>
                  </w:pPr>
                </w:p>
              </w:tc>
              <w:tc>
                <w:tcPr>
                  <w:tcW w:w="0" w:type="auto"/>
                  <w:vAlign w:val="center"/>
                </w:tcPr>
                <w:p w14:paraId="08D44338" w14:textId="77777777" w:rsidR="00624B5E" w:rsidRPr="00E665CA" w:rsidRDefault="00000000">
                  <w:pPr>
                    <w:spacing w:line="240" w:lineRule="auto"/>
                    <w:ind w:firstLineChars="0" w:firstLine="0"/>
                    <w:jc w:val="center"/>
                    <w:rPr>
                      <w:sz w:val="21"/>
                    </w:rPr>
                  </w:pPr>
                  <w:r w:rsidRPr="00E665CA">
                    <w:rPr>
                      <w:sz w:val="21"/>
                    </w:rPr>
                    <w:t>SS</w:t>
                  </w:r>
                </w:p>
              </w:tc>
              <w:tc>
                <w:tcPr>
                  <w:tcW w:w="0" w:type="auto"/>
                  <w:vAlign w:val="center"/>
                </w:tcPr>
                <w:p w14:paraId="522375DD" w14:textId="77777777" w:rsidR="00624B5E" w:rsidRPr="00E665CA" w:rsidRDefault="00000000">
                  <w:pPr>
                    <w:spacing w:line="240" w:lineRule="auto"/>
                    <w:ind w:firstLineChars="0" w:firstLine="0"/>
                    <w:jc w:val="center"/>
                    <w:rPr>
                      <w:sz w:val="21"/>
                    </w:rPr>
                  </w:pPr>
                  <w:r w:rsidRPr="00E665CA">
                    <w:rPr>
                      <w:sz w:val="21"/>
                    </w:rPr>
                    <w:t>70</w:t>
                  </w:r>
                  <w:r w:rsidRPr="00E665CA">
                    <w:rPr>
                      <w:sz w:val="21"/>
                    </w:rPr>
                    <w:t>（</w:t>
                  </w:r>
                  <w:r w:rsidRPr="00E665CA">
                    <w:rPr>
                      <w:sz w:val="21"/>
                    </w:rPr>
                    <w:t>10</w:t>
                  </w:r>
                  <w:r w:rsidRPr="00E665CA">
                    <w:rPr>
                      <w:sz w:val="21"/>
                    </w:rPr>
                    <w:t>）</w:t>
                  </w:r>
                </w:p>
              </w:tc>
            </w:tr>
            <w:tr w:rsidR="00E665CA" w:rsidRPr="00E665CA" w14:paraId="3785679A" w14:textId="77777777">
              <w:trPr>
                <w:trHeight w:val="412"/>
                <w:jc w:val="center"/>
              </w:trPr>
              <w:tc>
                <w:tcPr>
                  <w:tcW w:w="913" w:type="dxa"/>
                  <w:vMerge/>
                  <w:vAlign w:val="center"/>
                </w:tcPr>
                <w:p w14:paraId="43007B7B" w14:textId="77777777" w:rsidR="00624B5E" w:rsidRPr="00E665CA" w:rsidRDefault="00624B5E">
                  <w:pPr>
                    <w:spacing w:line="240" w:lineRule="auto"/>
                    <w:ind w:firstLineChars="0" w:firstLine="0"/>
                    <w:jc w:val="center"/>
                    <w:rPr>
                      <w:sz w:val="21"/>
                    </w:rPr>
                  </w:pPr>
                </w:p>
              </w:tc>
              <w:tc>
                <w:tcPr>
                  <w:tcW w:w="1041" w:type="dxa"/>
                  <w:vMerge/>
                  <w:vAlign w:val="center"/>
                </w:tcPr>
                <w:p w14:paraId="048DE8C4" w14:textId="77777777" w:rsidR="00624B5E" w:rsidRPr="00E665CA" w:rsidRDefault="00624B5E">
                  <w:pPr>
                    <w:spacing w:line="240" w:lineRule="auto"/>
                    <w:ind w:firstLineChars="0" w:firstLine="0"/>
                    <w:jc w:val="center"/>
                    <w:rPr>
                      <w:sz w:val="21"/>
                    </w:rPr>
                  </w:pPr>
                </w:p>
              </w:tc>
              <w:tc>
                <w:tcPr>
                  <w:tcW w:w="931" w:type="dxa"/>
                  <w:vMerge/>
                  <w:vAlign w:val="center"/>
                </w:tcPr>
                <w:p w14:paraId="53275AD4" w14:textId="77777777" w:rsidR="00624B5E" w:rsidRPr="00E665CA" w:rsidRDefault="00624B5E">
                  <w:pPr>
                    <w:spacing w:line="240" w:lineRule="auto"/>
                    <w:ind w:firstLineChars="0" w:firstLine="0"/>
                    <w:jc w:val="center"/>
                    <w:rPr>
                      <w:sz w:val="21"/>
                    </w:rPr>
                  </w:pPr>
                </w:p>
              </w:tc>
              <w:tc>
                <w:tcPr>
                  <w:tcW w:w="604" w:type="dxa"/>
                  <w:vMerge/>
                  <w:vAlign w:val="center"/>
                </w:tcPr>
                <w:p w14:paraId="27D456A0" w14:textId="77777777" w:rsidR="00624B5E" w:rsidRPr="00E665CA" w:rsidRDefault="00624B5E">
                  <w:pPr>
                    <w:spacing w:line="240" w:lineRule="auto"/>
                    <w:ind w:firstLineChars="0" w:firstLine="0"/>
                    <w:jc w:val="center"/>
                    <w:rPr>
                      <w:sz w:val="21"/>
                    </w:rPr>
                  </w:pPr>
                </w:p>
              </w:tc>
              <w:tc>
                <w:tcPr>
                  <w:tcW w:w="709" w:type="dxa"/>
                  <w:vMerge/>
                  <w:vAlign w:val="center"/>
                </w:tcPr>
                <w:p w14:paraId="180C0946" w14:textId="77777777" w:rsidR="00624B5E" w:rsidRPr="00E665CA" w:rsidRDefault="00624B5E">
                  <w:pPr>
                    <w:spacing w:line="240" w:lineRule="auto"/>
                    <w:ind w:firstLineChars="0" w:firstLine="0"/>
                    <w:jc w:val="center"/>
                    <w:rPr>
                      <w:sz w:val="21"/>
                    </w:rPr>
                  </w:pPr>
                </w:p>
              </w:tc>
              <w:tc>
                <w:tcPr>
                  <w:tcW w:w="851" w:type="dxa"/>
                  <w:vMerge/>
                  <w:vAlign w:val="center"/>
                </w:tcPr>
                <w:p w14:paraId="20CC9168" w14:textId="77777777" w:rsidR="00624B5E" w:rsidRPr="00E665CA" w:rsidRDefault="00624B5E">
                  <w:pPr>
                    <w:spacing w:line="240" w:lineRule="auto"/>
                    <w:ind w:firstLineChars="0" w:firstLine="0"/>
                    <w:jc w:val="center"/>
                    <w:rPr>
                      <w:sz w:val="21"/>
                    </w:rPr>
                  </w:pPr>
                </w:p>
              </w:tc>
              <w:tc>
                <w:tcPr>
                  <w:tcW w:w="708" w:type="dxa"/>
                  <w:vMerge/>
                  <w:vAlign w:val="center"/>
                </w:tcPr>
                <w:p w14:paraId="62F3077D" w14:textId="77777777" w:rsidR="00624B5E" w:rsidRPr="00E665CA" w:rsidRDefault="00624B5E">
                  <w:pPr>
                    <w:spacing w:line="240" w:lineRule="auto"/>
                    <w:ind w:firstLineChars="0" w:firstLine="0"/>
                    <w:jc w:val="center"/>
                    <w:rPr>
                      <w:sz w:val="21"/>
                    </w:rPr>
                  </w:pPr>
                </w:p>
              </w:tc>
              <w:tc>
                <w:tcPr>
                  <w:tcW w:w="656" w:type="dxa"/>
                  <w:vMerge/>
                  <w:vAlign w:val="center"/>
                </w:tcPr>
                <w:p w14:paraId="207335E8" w14:textId="77777777" w:rsidR="00624B5E" w:rsidRPr="00E665CA" w:rsidRDefault="00624B5E">
                  <w:pPr>
                    <w:spacing w:line="240" w:lineRule="auto"/>
                    <w:ind w:firstLineChars="0" w:firstLine="0"/>
                    <w:jc w:val="center"/>
                    <w:rPr>
                      <w:sz w:val="21"/>
                    </w:rPr>
                  </w:pPr>
                </w:p>
              </w:tc>
              <w:tc>
                <w:tcPr>
                  <w:tcW w:w="0" w:type="auto"/>
                  <w:vAlign w:val="center"/>
                </w:tcPr>
                <w:p w14:paraId="7EE7C38B" w14:textId="77777777" w:rsidR="00624B5E" w:rsidRPr="00E665CA" w:rsidRDefault="00000000">
                  <w:pPr>
                    <w:spacing w:line="240" w:lineRule="auto"/>
                    <w:ind w:firstLineChars="0" w:firstLine="0"/>
                    <w:jc w:val="center"/>
                    <w:rPr>
                      <w:sz w:val="21"/>
                    </w:rPr>
                  </w:pPr>
                  <w:r w:rsidRPr="00E665CA">
                    <w:rPr>
                      <w:sz w:val="21"/>
                    </w:rPr>
                    <w:t>氨氮</w:t>
                  </w:r>
                </w:p>
              </w:tc>
              <w:tc>
                <w:tcPr>
                  <w:tcW w:w="0" w:type="auto"/>
                  <w:vAlign w:val="center"/>
                </w:tcPr>
                <w:p w14:paraId="1C45A987" w14:textId="77777777" w:rsidR="00624B5E" w:rsidRPr="00E665CA" w:rsidRDefault="00000000">
                  <w:pPr>
                    <w:spacing w:line="240" w:lineRule="auto"/>
                    <w:ind w:firstLineChars="0" w:firstLine="0"/>
                    <w:jc w:val="center"/>
                    <w:rPr>
                      <w:sz w:val="21"/>
                    </w:rPr>
                  </w:pPr>
                  <w:r w:rsidRPr="00E665CA">
                    <w:rPr>
                      <w:sz w:val="21"/>
                    </w:rPr>
                    <w:t>15</w:t>
                  </w:r>
                  <w:r w:rsidRPr="00E665CA">
                    <w:rPr>
                      <w:sz w:val="21"/>
                    </w:rPr>
                    <w:t>（</w:t>
                  </w:r>
                  <w:r w:rsidRPr="00E665CA">
                    <w:rPr>
                      <w:sz w:val="21"/>
                    </w:rPr>
                    <w:t>1.5</w:t>
                  </w:r>
                  <w:r w:rsidRPr="00E665CA">
                    <w:rPr>
                      <w:sz w:val="21"/>
                    </w:rPr>
                    <w:t>）</w:t>
                  </w:r>
                </w:p>
              </w:tc>
            </w:tr>
            <w:tr w:rsidR="00E665CA" w:rsidRPr="00E665CA" w14:paraId="186C1CAA" w14:textId="77777777">
              <w:trPr>
                <w:trHeight w:val="412"/>
                <w:jc w:val="center"/>
              </w:trPr>
              <w:tc>
                <w:tcPr>
                  <w:tcW w:w="913" w:type="dxa"/>
                  <w:vMerge w:val="restart"/>
                  <w:vAlign w:val="center"/>
                </w:tcPr>
                <w:p w14:paraId="13E44455" w14:textId="77777777" w:rsidR="00624B5E" w:rsidRPr="00E665CA" w:rsidRDefault="00000000">
                  <w:pPr>
                    <w:spacing w:line="240" w:lineRule="auto"/>
                    <w:ind w:firstLineChars="0" w:firstLine="0"/>
                    <w:jc w:val="center"/>
                    <w:rPr>
                      <w:sz w:val="21"/>
                    </w:rPr>
                  </w:pPr>
                  <w:r w:rsidRPr="00E665CA">
                    <w:rPr>
                      <w:sz w:val="21"/>
                    </w:rPr>
                    <w:t>DW002</w:t>
                  </w:r>
                  <w:r w:rsidRPr="00E665CA">
                    <w:rPr>
                      <w:sz w:val="21"/>
                    </w:rPr>
                    <w:t>（生产废水排口）</w:t>
                  </w:r>
                </w:p>
              </w:tc>
              <w:tc>
                <w:tcPr>
                  <w:tcW w:w="1041" w:type="dxa"/>
                  <w:vMerge w:val="restart"/>
                  <w:vAlign w:val="center"/>
                </w:tcPr>
                <w:p w14:paraId="371E2C00" w14:textId="77777777" w:rsidR="00624B5E" w:rsidRPr="00E665CA" w:rsidRDefault="00000000">
                  <w:pPr>
                    <w:spacing w:line="240" w:lineRule="auto"/>
                    <w:ind w:firstLineChars="0" w:firstLine="0"/>
                    <w:jc w:val="center"/>
                    <w:rPr>
                      <w:sz w:val="21"/>
                    </w:rPr>
                  </w:pPr>
                  <w:r w:rsidRPr="00E665CA">
                    <w:rPr>
                      <w:sz w:val="21"/>
                    </w:rPr>
                    <w:t>106.2946</w:t>
                  </w:r>
                </w:p>
              </w:tc>
              <w:tc>
                <w:tcPr>
                  <w:tcW w:w="931" w:type="dxa"/>
                  <w:vMerge w:val="restart"/>
                  <w:vAlign w:val="center"/>
                </w:tcPr>
                <w:p w14:paraId="1B8ABB8B" w14:textId="77777777" w:rsidR="00624B5E" w:rsidRPr="00E665CA" w:rsidRDefault="00000000">
                  <w:pPr>
                    <w:spacing w:line="240" w:lineRule="auto"/>
                    <w:ind w:firstLineChars="0" w:firstLine="0"/>
                    <w:jc w:val="center"/>
                    <w:rPr>
                      <w:sz w:val="21"/>
                    </w:rPr>
                  </w:pPr>
                  <w:r w:rsidRPr="00E665CA">
                    <w:rPr>
                      <w:sz w:val="21"/>
                    </w:rPr>
                    <w:t>29.3037</w:t>
                  </w:r>
                </w:p>
              </w:tc>
              <w:tc>
                <w:tcPr>
                  <w:tcW w:w="604" w:type="dxa"/>
                  <w:vMerge w:val="restart"/>
                  <w:vAlign w:val="center"/>
                </w:tcPr>
                <w:p w14:paraId="3449782C" w14:textId="77777777" w:rsidR="00624B5E" w:rsidRPr="00E665CA" w:rsidRDefault="00000000">
                  <w:pPr>
                    <w:spacing w:line="240" w:lineRule="auto"/>
                    <w:ind w:firstLineChars="0" w:firstLine="0"/>
                    <w:jc w:val="center"/>
                    <w:rPr>
                      <w:sz w:val="21"/>
                    </w:rPr>
                  </w:pPr>
                  <w:r w:rsidRPr="00E665CA">
                    <w:rPr>
                      <w:sz w:val="21"/>
                    </w:rPr>
                    <w:t>间接排放</w:t>
                  </w:r>
                </w:p>
              </w:tc>
              <w:tc>
                <w:tcPr>
                  <w:tcW w:w="709" w:type="dxa"/>
                  <w:vMerge w:val="restart"/>
                  <w:vAlign w:val="center"/>
                </w:tcPr>
                <w:p w14:paraId="0193FE10" w14:textId="77777777" w:rsidR="00624B5E" w:rsidRPr="00E665CA" w:rsidRDefault="00000000">
                  <w:pPr>
                    <w:spacing w:line="240" w:lineRule="auto"/>
                    <w:ind w:firstLineChars="0" w:firstLine="0"/>
                    <w:jc w:val="center"/>
                    <w:rPr>
                      <w:sz w:val="21"/>
                    </w:rPr>
                  </w:pPr>
                  <w:r w:rsidRPr="00E665CA">
                    <w:rPr>
                      <w:sz w:val="21"/>
                    </w:rPr>
                    <w:t>西南铝污水处理站</w:t>
                  </w:r>
                </w:p>
              </w:tc>
              <w:tc>
                <w:tcPr>
                  <w:tcW w:w="851" w:type="dxa"/>
                  <w:vMerge/>
                  <w:vAlign w:val="center"/>
                </w:tcPr>
                <w:p w14:paraId="258669A1" w14:textId="77777777" w:rsidR="00624B5E" w:rsidRPr="00E665CA" w:rsidRDefault="00624B5E">
                  <w:pPr>
                    <w:spacing w:line="240" w:lineRule="auto"/>
                    <w:ind w:firstLineChars="0" w:firstLine="0"/>
                    <w:jc w:val="center"/>
                    <w:rPr>
                      <w:sz w:val="21"/>
                    </w:rPr>
                  </w:pPr>
                </w:p>
              </w:tc>
              <w:tc>
                <w:tcPr>
                  <w:tcW w:w="708" w:type="dxa"/>
                  <w:vMerge/>
                  <w:vAlign w:val="center"/>
                </w:tcPr>
                <w:p w14:paraId="308F19B6" w14:textId="77777777" w:rsidR="00624B5E" w:rsidRPr="00E665CA" w:rsidRDefault="00624B5E">
                  <w:pPr>
                    <w:spacing w:line="240" w:lineRule="auto"/>
                    <w:ind w:firstLineChars="0" w:firstLine="0"/>
                    <w:jc w:val="center"/>
                    <w:rPr>
                      <w:sz w:val="21"/>
                    </w:rPr>
                  </w:pPr>
                </w:p>
              </w:tc>
              <w:tc>
                <w:tcPr>
                  <w:tcW w:w="656" w:type="dxa"/>
                  <w:vMerge w:val="restart"/>
                  <w:vAlign w:val="center"/>
                </w:tcPr>
                <w:p w14:paraId="7CDA2063" w14:textId="77777777" w:rsidR="00624B5E" w:rsidRPr="00E665CA" w:rsidRDefault="00000000">
                  <w:pPr>
                    <w:spacing w:line="240" w:lineRule="auto"/>
                    <w:ind w:firstLineChars="0" w:firstLine="0"/>
                    <w:jc w:val="center"/>
                    <w:rPr>
                      <w:sz w:val="21"/>
                    </w:rPr>
                  </w:pPr>
                  <w:r w:rsidRPr="00E665CA">
                    <w:rPr>
                      <w:sz w:val="21"/>
                    </w:rPr>
                    <w:t>西南铝</w:t>
                  </w:r>
                  <w:r w:rsidRPr="00E665CA">
                    <w:rPr>
                      <w:rFonts w:hint="eastAsia"/>
                      <w:sz w:val="21"/>
                    </w:rPr>
                    <w:t>动力厂</w:t>
                  </w:r>
                  <w:r w:rsidRPr="00E665CA">
                    <w:rPr>
                      <w:sz w:val="21"/>
                    </w:rPr>
                    <w:t>污水处理站</w:t>
                  </w:r>
                </w:p>
              </w:tc>
              <w:tc>
                <w:tcPr>
                  <w:tcW w:w="0" w:type="auto"/>
                  <w:vAlign w:val="center"/>
                </w:tcPr>
                <w:p w14:paraId="5719602D" w14:textId="77777777" w:rsidR="00624B5E" w:rsidRPr="00E665CA" w:rsidRDefault="00000000">
                  <w:pPr>
                    <w:spacing w:line="240" w:lineRule="auto"/>
                    <w:ind w:firstLineChars="0" w:firstLine="0"/>
                    <w:jc w:val="center"/>
                    <w:rPr>
                      <w:sz w:val="21"/>
                    </w:rPr>
                  </w:pPr>
                  <w:r w:rsidRPr="00E665CA">
                    <w:rPr>
                      <w:rFonts w:hint="eastAsia"/>
                      <w:sz w:val="21"/>
                    </w:rPr>
                    <w:t>COD</w:t>
                  </w:r>
                </w:p>
              </w:tc>
              <w:tc>
                <w:tcPr>
                  <w:tcW w:w="0" w:type="auto"/>
                  <w:vAlign w:val="center"/>
                </w:tcPr>
                <w:p w14:paraId="038B774B" w14:textId="77777777" w:rsidR="00624B5E" w:rsidRPr="00E665CA" w:rsidRDefault="00000000">
                  <w:pPr>
                    <w:spacing w:line="240" w:lineRule="auto"/>
                    <w:ind w:firstLineChars="0" w:firstLine="0"/>
                    <w:jc w:val="center"/>
                    <w:rPr>
                      <w:sz w:val="21"/>
                    </w:rPr>
                  </w:pPr>
                  <w:r w:rsidRPr="00E665CA">
                    <w:rPr>
                      <w:rFonts w:hint="eastAsia"/>
                      <w:sz w:val="21"/>
                    </w:rPr>
                    <w:t>100</w:t>
                  </w:r>
                </w:p>
              </w:tc>
            </w:tr>
            <w:tr w:rsidR="00E665CA" w:rsidRPr="00E665CA" w14:paraId="77C107D4" w14:textId="77777777">
              <w:trPr>
                <w:trHeight w:val="412"/>
                <w:jc w:val="center"/>
              </w:trPr>
              <w:tc>
                <w:tcPr>
                  <w:tcW w:w="913" w:type="dxa"/>
                  <w:vMerge/>
                  <w:vAlign w:val="center"/>
                </w:tcPr>
                <w:p w14:paraId="069463E1" w14:textId="77777777" w:rsidR="00624B5E" w:rsidRPr="00E665CA" w:rsidRDefault="00624B5E">
                  <w:pPr>
                    <w:spacing w:line="240" w:lineRule="auto"/>
                    <w:ind w:firstLineChars="0" w:firstLine="0"/>
                    <w:jc w:val="center"/>
                    <w:rPr>
                      <w:sz w:val="21"/>
                    </w:rPr>
                  </w:pPr>
                </w:p>
              </w:tc>
              <w:tc>
                <w:tcPr>
                  <w:tcW w:w="1041" w:type="dxa"/>
                  <w:vMerge/>
                  <w:vAlign w:val="center"/>
                </w:tcPr>
                <w:p w14:paraId="05C8521C" w14:textId="77777777" w:rsidR="00624B5E" w:rsidRPr="00E665CA" w:rsidRDefault="00624B5E">
                  <w:pPr>
                    <w:spacing w:line="240" w:lineRule="auto"/>
                    <w:ind w:firstLineChars="0" w:firstLine="0"/>
                    <w:jc w:val="center"/>
                    <w:rPr>
                      <w:sz w:val="21"/>
                    </w:rPr>
                  </w:pPr>
                </w:p>
              </w:tc>
              <w:tc>
                <w:tcPr>
                  <w:tcW w:w="931" w:type="dxa"/>
                  <w:vMerge/>
                  <w:vAlign w:val="center"/>
                </w:tcPr>
                <w:p w14:paraId="7102A574" w14:textId="77777777" w:rsidR="00624B5E" w:rsidRPr="00E665CA" w:rsidRDefault="00624B5E">
                  <w:pPr>
                    <w:spacing w:line="240" w:lineRule="auto"/>
                    <w:ind w:firstLineChars="0" w:firstLine="0"/>
                    <w:jc w:val="center"/>
                    <w:rPr>
                      <w:sz w:val="21"/>
                    </w:rPr>
                  </w:pPr>
                </w:p>
              </w:tc>
              <w:tc>
                <w:tcPr>
                  <w:tcW w:w="604" w:type="dxa"/>
                  <w:vMerge/>
                  <w:vAlign w:val="center"/>
                </w:tcPr>
                <w:p w14:paraId="0D925691" w14:textId="77777777" w:rsidR="00624B5E" w:rsidRPr="00E665CA" w:rsidRDefault="00624B5E">
                  <w:pPr>
                    <w:spacing w:line="240" w:lineRule="auto"/>
                    <w:ind w:firstLineChars="0" w:firstLine="0"/>
                    <w:jc w:val="center"/>
                    <w:rPr>
                      <w:sz w:val="21"/>
                    </w:rPr>
                  </w:pPr>
                </w:p>
              </w:tc>
              <w:tc>
                <w:tcPr>
                  <w:tcW w:w="709" w:type="dxa"/>
                  <w:vMerge/>
                  <w:vAlign w:val="center"/>
                </w:tcPr>
                <w:p w14:paraId="420FC33B" w14:textId="77777777" w:rsidR="00624B5E" w:rsidRPr="00E665CA" w:rsidRDefault="00624B5E">
                  <w:pPr>
                    <w:spacing w:line="240" w:lineRule="auto"/>
                    <w:ind w:firstLineChars="0" w:firstLine="0"/>
                    <w:jc w:val="center"/>
                    <w:rPr>
                      <w:sz w:val="21"/>
                    </w:rPr>
                  </w:pPr>
                </w:p>
              </w:tc>
              <w:tc>
                <w:tcPr>
                  <w:tcW w:w="851" w:type="dxa"/>
                  <w:vMerge/>
                  <w:vAlign w:val="center"/>
                </w:tcPr>
                <w:p w14:paraId="71C17E01" w14:textId="77777777" w:rsidR="00624B5E" w:rsidRPr="00E665CA" w:rsidRDefault="00624B5E">
                  <w:pPr>
                    <w:spacing w:line="240" w:lineRule="auto"/>
                    <w:ind w:firstLineChars="0" w:firstLine="0"/>
                    <w:jc w:val="center"/>
                    <w:rPr>
                      <w:sz w:val="21"/>
                    </w:rPr>
                  </w:pPr>
                </w:p>
              </w:tc>
              <w:tc>
                <w:tcPr>
                  <w:tcW w:w="708" w:type="dxa"/>
                  <w:vMerge/>
                  <w:vAlign w:val="center"/>
                </w:tcPr>
                <w:p w14:paraId="270BE8D2" w14:textId="77777777" w:rsidR="00624B5E" w:rsidRPr="00E665CA" w:rsidRDefault="00624B5E">
                  <w:pPr>
                    <w:spacing w:line="240" w:lineRule="auto"/>
                    <w:ind w:firstLineChars="0" w:firstLine="0"/>
                    <w:jc w:val="center"/>
                    <w:rPr>
                      <w:sz w:val="21"/>
                    </w:rPr>
                  </w:pPr>
                </w:p>
              </w:tc>
              <w:tc>
                <w:tcPr>
                  <w:tcW w:w="656" w:type="dxa"/>
                  <w:vMerge/>
                  <w:vAlign w:val="center"/>
                </w:tcPr>
                <w:p w14:paraId="0EEF8EE4" w14:textId="77777777" w:rsidR="00624B5E" w:rsidRPr="00E665CA" w:rsidRDefault="00624B5E">
                  <w:pPr>
                    <w:spacing w:line="240" w:lineRule="auto"/>
                    <w:ind w:firstLineChars="0" w:firstLine="0"/>
                    <w:jc w:val="center"/>
                    <w:rPr>
                      <w:sz w:val="21"/>
                    </w:rPr>
                  </w:pPr>
                </w:p>
              </w:tc>
              <w:tc>
                <w:tcPr>
                  <w:tcW w:w="0" w:type="auto"/>
                  <w:vAlign w:val="center"/>
                </w:tcPr>
                <w:p w14:paraId="17498910" w14:textId="77777777" w:rsidR="00624B5E" w:rsidRPr="00E665CA" w:rsidRDefault="00000000">
                  <w:pPr>
                    <w:spacing w:line="240" w:lineRule="auto"/>
                    <w:ind w:firstLineChars="0" w:firstLine="0"/>
                    <w:jc w:val="center"/>
                    <w:rPr>
                      <w:sz w:val="21"/>
                    </w:rPr>
                  </w:pPr>
                  <w:r w:rsidRPr="00E665CA">
                    <w:rPr>
                      <w:sz w:val="21"/>
                    </w:rPr>
                    <w:t>SS</w:t>
                  </w:r>
                </w:p>
              </w:tc>
              <w:tc>
                <w:tcPr>
                  <w:tcW w:w="0" w:type="auto"/>
                  <w:vAlign w:val="center"/>
                </w:tcPr>
                <w:p w14:paraId="7B1BE22E" w14:textId="77777777" w:rsidR="00624B5E" w:rsidRPr="00E665CA" w:rsidRDefault="00000000">
                  <w:pPr>
                    <w:spacing w:line="240" w:lineRule="auto"/>
                    <w:ind w:firstLineChars="0" w:firstLine="0"/>
                    <w:jc w:val="center"/>
                    <w:rPr>
                      <w:sz w:val="21"/>
                    </w:rPr>
                  </w:pPr>
                  <w:r w:rsidRPr="00E665CA">
                    <w:rPr>
                      <w:sz w:val="21"/>
                    </w:rPr>
                    <w:t>15</w:t>
                  </w:r>
                </w:p>
              </w:tc>
            </w:tr>
            <w:tr w:rsidR="00E665CA" w:rsidRPr="00E665CA" w14:paraId="24691471" w14:textId="77777777">
              <w:trPr>
                <w:trHeight w:val="412"/>
                <w:jc w:val="center"/>
              </w:trPr>
              <w:tc>
                <w:tcPr>
                  <w:tcW w:w="913" w:type="dxa"/>
                  <w:vMerge/>
                  <w:vAlign w:val="center"/>
                </w:tcPr>
                <w:p w14:paraId="43563971" w14:textId="77777777" w:rsidR="00624B5E" w:rsidRPr="00E665CA" w:rsidRDefault="00624B5E">
                  <w:pPr>
                    <w:spacing w:line="240" w:lineRule="auto"/>
                    <w:ind w:firstLineChars="0" w:firstLine="0"/>
                    <w:jc w:val="center"/>
                    <w:rPr>
                      <w:sz w:val="21"/>
                    </w:rPr>
                  </w:pPr>
                </w:p>
              </w:tc>
              <w:tc>
                <w:tcPr>
                  <w:tcW w:w="1041" w:type="dxa"/>
                  <w:vMerge/>
                  <w:vAlign w:val="center"/>
                </w:tcPr>
                <w:p w14:paraId="5DE66D67" w14:textId="77777777" w:rsidR="00624B5E" w:rsidRPr="00E665CA" w:rsidRDefault="00624B5E">
                  <w:pPr>
                    <w:spacing w:line="240" w:lineRule="auto"/>
                    <w:ind w:firstLineChars="0" w:firstLine="0"/>
                    <w:jc w:val="center"/>
                    <w:rPr>
                      <w:sz w:val="21"/>
                    </w:rPr>
                  </w:pPr>
                </w:p>
              </w:tc>
              <w:tc>
                <w:tcPr>
                  <w:tcW w:w="931" w:type="dxa"/>
                  <w:vMerge/>
                  <w:vAlign w:val="center"/>
                </w:tcPr>
                <w:p w14:paraId="6C0001F3" w14:textId="77777777" w:rsidR="00624B5E" w:rsidRPr="00E665CA" w:rsidRDefault="00624B5E">
                  <w:pPr>
                    <w:spacing w:line="240" w:lineRule="auto"/>
                    <w:ind w:firstLineChars="0" w:firstLine="0"/>
                    <w:jc w:val="center"/>
                    <w:rPr>
                      <w:sz w:val="21"/>
                    </w:rPr>
                  </w:pPr>
                </w:p>
              </w:tc>
              <w:tc>
                <w:tcPr>
                  <w:tcW w:w="604" w:type="dxa"/>
                  <w:vMerge/>
                  <w:vAlign w:val="center"/>
                </w:tcPr>
                <w:p w14:paraId="5757B8F1" w14:textId="77777777" w:rsidR="00624B5E" w:rsidRPr="00E665CA" w:rsidRDefault="00624B5E">
                  <w:pPr>
                    <w:spacing w:line="240" w:lineRule="auto"/>
                    <w:ind w:firstLineChars="0" w:firstLine="0"/>
                    <w:jc w:val="center"/>
                    <w:rPr>
                      <w:sz w:val="21"/>
                    </w:rPr>
                  </w:pPr>
                </w:p>
              </w:tc>
              <w:tc>
                <w:tcPr>
                  <w:tcW w:w="709" w:type="dxa"/>
                  <w:vMerge/>
                  <w:vAlign w:val="center"/>
                </w:tcPr>
                <w:p w14:paraId="5B5EE485" w14:textId="77777777" w:rsidR="00624B5E" w:rsidRPr="00E665CA" w:rsidRDefault="00624B5E">
                  <w:pPr>
                    <w:spacing w:line="240" w:lineRule="auto"/>
                    <w:ind w:firstLineChars="0" w:firstLine="0"/>
                    <w:jc w:val="center"/>
                    <w:rPr>
                      <w:sz w:val="21"/>
                    </w:rPr>
                  </w:pPr>
                </w:p>
              </w:tc>
              <w:tc>
                <w:tcPr>
                  <w:tcW w:w="851" w:type="dxa"/>
                  <w:vMerge/>
                  <w:vAlign w:val="center"/>
                </w:tcPr>
                <w:p w14:paraId="62719C87" w14:textId="77777777" w:rsidR="00624B5E" w:rsidRPr="00E665CA" w:rsidRDefault="00624B5E">
                  <w:pPr>
                    <w:spacing w:line="240" w:lineRule="auto"/>
                    <w:ind w:firstLineChars="0" w:firstLine="0"/>
                    <w:jc w:val="center"/>
                    <w:rPr>
                      <w:sz w:val="21"/>
                    </w:rPr>
                  </w:pPr>
                </w:p>
              </w:tc>
              <w:tc>
                <w:tcPr>
                  <w:tcW w:w="708" w:type="dxa"/>
                  <w:vMerge/>
                  <w:vAlign w:val="center"/>
                </w:tcPr>
                <w:p w14:paraId="3B8EDB8F" w14:textId="77777777" w:rsidR="00624B5E" w:rsidRPr="00E665CA" w:rsidRDefault="00624B5E">
                  <w:pPr>
                    <w:spacing w:line="240" w:lineRule="auto"/>
                    <w:ind w:firstLineChars="0" w:firstLine="0"/>
                    <w:jc w:val="center"/>
                    <w:rPr>
                      <w:sz w:val="21"/>
                    </w:rPr>
                  </w:pPr>
                </w:p>
              </w:tc>
              <w:tc>
                <w:tcPr>
                  <w:tcW w:w="656" w:type="dxa"/>
                  <w:vMerge/>
                  <w:vAlign w:val="center"/>
                </w:tcPr>
                <w:p w14:paraId="7289C1BB" w14:textId="77777777" w:rsidR="00624B5E" w:rsidRPr="00E665CA" w:rsidRDefault="00624B5E">
                  <w:pPr>
                    <w:spacing w:line="240" w:lineRule="auto"/>
                    <w:ind w:firstLineChars="0" w:firstLine="0"/>
                    <w:jc w:val="center"/>
                    <w:rPr>
                      <w:sz w:val="21"/>
                    </w:rPr>
                  </w:pPr>
                </w:p>
              </w:tc>
              <w:tc>
                <w:tcPr>
                  <w:tcW w:w="0" w:type="auto"/>
                  <w:vAlign w:val="center"/>
                </w:tcPr>
                <w:p w14:paraId="29DA1966" w14:textId="77777777" w:rsidR="00624B5E" w:rsidRPr="00E665CA" w:rsidRDefault="00000000">
                  <w:pPr>
                    <w:spacing w:line="240" w:lineRule="auto"/>
                    <w:ind w:firstLineChars="0" w:firstLine="0"/>
                    <w:jc w:val="center"/>
                    <w:rPr>
                      <w:sz w:val="21"/>
                    </w:rPr>
                  </w:pPr>
                  <w:r w:rsidRPr="00E665CA">
                    <w:rPr>
                      <w:sz w:val="21"/>
                    </w:rPr>
                    <w:t>石油类</w:t>
                  </w:r>
                </w:p>
              </w:tc>
              <w:tc>
                <w:tcPr>
                  <w:tcW w:w="0" w:type="auto"/>
                  <w:vAlign w:val="center"/>
                </w:tcPr>
                <w:p w14:paraId="2F0D1846" w14:textId="77777777" w:rsidR="00624B5E" w:rsidRPr="00E665CA" w:rsidRDefault="00000000">
                  <w:pPr>
                    <w:spacing w:line="240" w:lineRule="auto"/>
                    <w:ind w:firstLineChars="0" w:firstLine="0"/>
                    <w:jc w:val="center"/>
                    <w:rPr>
                      <w:sz w:val="21"/>
                    </w:rPr>
                  </w:pPr>
                  <w:r w:rsidRPr="00E665CA">
                    <w:rPr>
                      <w:rFonts w:hint="eastAsia"/>
                      <w:sz w:val="21"/>
                    </w:rPr>
                    <w:t>1</w:t>
                  </w:r>
                  <w:r w:rsidRPr="00E665CA">
                    <w:rPr>
                      <w:sz w:val="21"/>
                    </w:rPr>
                    <w:t>0</w:t>
                  </w:r>
                </w:p>
              </w:tc>
            </w:tr>
          </w:tbl>
          <w:p w14:paraId="6E41F2D0" w14:textId="77777777" w:rsidR="00624B5E" w:rsidRPr="00E665CA" w:rsidRDefault="00000000">
            <w:pPr>
              <w:pStyle w:val="afff8"/>
              <w:ind w:firstLineChars="0" w:firstLine="0"/>
              <w:rPr>
                <w:sz w:val="26"/>
                <w:szCs w:val="26"/>
              </w:rPr>
            </w:pPr>
            <w:r w:rsidRPr="00E665CA">
              <w:rPr>
                <w:b/>
                <w:bCs/>
                <w:sz w:val="26"/>
                <w:szCs w:val="26"/>
              </w:rPr>
              <w:t>4.3.6</w:t>
            </w:r>
            <w:r w:rsidRPr="00E665CA">
              <w:rPr>
                <w:b/>
                <w:bCs/>
                <w:sz w:val="26"/>
                <w:szCs w:val="26"/>
              </w:rPr>
              <w:t>监测要求</w:t>
            </w:r>
          </w:p>
          <w:p w14:paraId="730D0581" w14:textId="77777777" w:rsidR="00624B5E" w:rsidRPr="00E665CA" w:rsidRDefault="00000000">
            <w:pPr>
              <w:pStyle w:val="afff8"/>
              <w:ind w:firstLine="520"/>
              <w:rPr>
                <w:sz w:val="26"/>
                <w:szCs w:val="26"/>
              </w:rPr>
            </w:pPr>
            <w:r w:rsidRPr="00E665CA">
              <w:rPr>
                <w:sz w:val="26"/>
                <w:szCs w:val="26"/>
              </w:rPr>
              <w:t>根据《</w:t>
            </w:r>
            <w:hyperlink r:id="rId40" w:history="1">
              <w:r w:rsidR="00624B5E" w:rsidRPr="00E665CA">
                <w:rPr>
                  <w:sz w:val="26"/>
                  <w:szCs w:val="26"/>
                </w:rPr>
                <w:t>排污单位自行监测技术指南</w:t>
              </w:r>
              <w:r w:rsidR="00624B5E" w:rsidRPr="00E665CA">
                <w:rPr>
                  <w:sz w:val="26"/>
                  <w:szCs w:val="26"/>
                </w:rPr>
                <w:t xml:space="preserve"> </w:t>
              </w:r>
              <w:r w:rsidR="00624B5E" w:rsidRPr="00E665CA">
                <w:rPr>
                  <w:sz w:val="26"/>
                  <w:szCs w:val="26"/>
                </w:rPr>
                <w:t>总则</w:t>
              </w:r>
            </w:hyperlink>
            <w:r w:rsidRPr="00E665CA">
              <w:rPr>
                <w:sz w:val="26"/>
                <w:szCs w:val="26"/>
              </w:rPr>
              <w:t>》（</w:t>
            </w:r>
            <w:r w:rsidRPr="00E665CA">
              <w:rPr>
                <w:sz w:val="26"/>
                <w:szCs w:val="26"/>
              </w:rPr>
              <w:t>HJ 819-2017</w:t>
            </w:r>
            <w:r w:rsidRPr="00E665CA">
              <w:rPr>
                <w:sz w:val="26"/>
                <w:szCs w:val="26"/>
              </w:rPr>
              <w:t>）</w:t>
            </w:r>
            <w:r w:rsidRPr="00E665CA">
              <w:rPr>
                <w:rFonts w:hint="eastAsia"/>
                <w:sz w:val="26"/>
                <w:szCs w:val="26"/>
              </w:rPr>
              <w:t>、</w:t>
            </w:r>
            <w:r w:rsidRPr="00E665CA">
              <w:rPr>
                <w:sz w:val="26"/>
                <w:szCs w:val="26"/>
              </w:rPr>
              <w:t>《</w:t>
            </w:r>
            <w:r w:rsidRPr="00E665CA">
              <w:rPr>
                <w:rFonts w:hint="eastAsia"/>
                <w:sz w:val="26"/>
                <w:szCs w:val="26"/>
              </w:rPr>
              <w:t>排污许可证申请与核发技术规范</w:t>
            </w:r>
            <w:r w:rsidRPr="00E665CA">
              <w:rPr>
                <w:rFonts w:hint="eastAsia"/>
                <w:sz w:val="26"/>
                <w:szCs w:val="26"/>
              </w:rPr>
              <w:t xml:space="preserve"> </w:t>
            </w:r>
            <w:r w:rsidRPr="00E665CA">
              <w:rPr>
                <w:rFonts w:hint="eastAsia"/>
                <w:sz w:val="26"/>
                <w:szCs w:val="26"/>
              </w:rPr>
              <w:t>铁路、船舶、航空航天和其他运输设备制造业</w:t>
            </w:r>
            <w:r w:rsidRPr="00E665CA">
              <w:rPr>
                <w:sz w:val="26"/>
                <w:szCs w:val="26"/>
              </w:rPr>
              <w:t>》</w:t>
            </w:r>
            <w:r w:rsidRPr="00E665CA">
              <w:rPr>
                <w:rFonts w:hint="eastAsia"/>
                <w:sz w:val="26"/>
                <w:szCs w:val="26"/>
              </w:rPr>
              <w:t>（</w:t>
            </w:r>
            <w:r w:rsidRPr="00E665CA">
              <w:rPr>
                <w:rFonts w:hint="eastAsia"/>
                <w:sz w:val="26"/>
                <w:szCs w:val="26"/>
              </w:rPr>
              <w:t>HJ 1124</w:t>
            </w:r>
            <w:r w:rsidRPr="00E665CA">
              <w:rPr>
                <w:rFonts w:hint="eastAsia"/>
                <w:sz w:val="26"/>
                <w:szCs w:val="26"/>
              </w:rPr>
              <w:t>—</w:t>
            </w:r>
            <w:r w:rsidRPr="00E665CA">
              <w:rPr>
                <w:rFonts w:hint="eastAsia"/>
                <w:sz w:val="26"/>
                <w:szCs w:val="26"/>
              </w:rPr>
              <w:t>2020</w:t>
            </w:r>
            <w:r w:rsidRPr="00E665CA">
              <w:rPr>
                <w:rFonts w:hint="eastAsia"/>
                <w:sz w:val="26"/>
                <w:szCs w:val="26"/>
              </w:rPr>
              <w:t>）</w:t>
            </w:r>
            <w:r w:rsidRPr="00E665CA">
              <w:rPr>
                <w:sz w:val="26"/>
                <w:szCs w:val="26"/>
              </w:rPr>
              <w:t>相关要求，监测要求详见</w:t>
            </w:r>
            <w:r w:rsidRPr="00E665CA">
              <w:rPr>
                <w:rFonts w:hint="eastAsia"/>
                <w:sz w:val="26"/>
                <w:szCs w:val="26"/>
              </w:rPr>
              <w:t>下</w:t>
            </w:r>
            <w:r w:rsidRPr="00E665CA">
              <w:rPr>
                <w:sz w:val="26"/>
                <w:szCs w:val="26"/>
              </w:rPr>
              <w:t>表。</w:t>
            </w:r>
          </w:p>
          <w:p w14:paraId="55990E16" w14:textId="77777777" w:rsidR="00624B5E" w:rsidRPr="00E665CA" w:rsidRDefault="00000000">
            <w:pPr>
              <w:pStyle w:val="afff2"/>
              <w:ind w:firstLine="520"/>
              <w:rPr>
                <w:b w:val="0"/>
                <w:bCs/>
                <w:sz w:val="26"/>
                <w:szCs w:val="26"/>
              </w:rPr>
            </w:pPr>
            <w:r w:rsidRPr="00E665CA">
              <w:rPr>
                <w:b w:val="0"/>
                <w:bCs/>
                <w:sz w:val="26"/>
                <w:szCs w:val="26"/>
              </w:rPr>
              <w:t>表</w:t>
            </w:r>
            <w:r w:rsidRPr="00E665CA">
              <w:rPr>
                <w:b w:val="0"/>
                <w:bCs/>
                <w:sz w:val="26"/>
                <w:szCs w:val="26"/>
              </w:rPr>
              <w:t>4.3-</w:t>
            </w:r>
            <w:r w:rsidRPr="00E665CA">
              <w:rPr>
                <w:rFonts w:hint="eastAsia"/>
                <w:b w:val="0"/>
                <w:bCs/>
                <w:sz w:val="26"/>
                <w:szCs w:val="26"/>
              </w:rPr>
              <w:t>6</w:t>
            </w:r>
            <w:r w:rsidRPr="00E665CA">
              <w:rPr>
                <w:b w:val="0"/>
                <w:bCs/>
                <w:sz w:val="26"/>
                <w:szCs w:val="26"/>
              </w:rPr>
              <w:t xml:space="preserve">  </w:t>
            </w:r>
            <w:r w:rsidRPr="00E665CA">
              <w:rPr>
                <w:b w:val="0"/>
                <w:bCs/>
                <w:sz w:val="26"/>
                <w:szCs w:val="26"/>
              </w:rPr>
              <w:t>监测要求一览表</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940"/>
              <w:gridCol w:w="1959"/>
              <w:gridCol w:w="1695"/>
              <w:gridCol w:w="2209"/>
            </w:tblGrid>
            <w:tr w:rsidR="00E665CA" w:rsidRPr="00E665CA" w14:paraId="2CDFABAF" w14:textId="77777777">
              <w:trPr>
                <w:trHeight w:val="241"/>
                <w:jc w:val="center"/>
              </w:trPr>
              <w:tc>
                <w:tcPr>
                  <w:tcW w:w="934" w:type="pct"/>
                  <w:vAlign w:val="center"/>
                </w:tcPr>
                <w:p w14:paraId="6BBE554E" w14:textId="77777777" w:rsidR="00624B5E" w:rsidRPr="00E665CA" w:rsidRDefault="00000000">
                  <w:pPr>
                    <w:spacing w:line="240" w:lineRule="auto"/>
                    <w:ind w:firstLineChars="0" w:firstLine="0"/>
                    <w:jc w:val="center"/>
                    <w:rPr>
                      <w:iCs/>
                      <w:sz w:val="22"/>
                      <w:szCs w:val="22"/>
                    </w:rPr>
                  </w:pPr>
                  <w:r w:rsidRPr="00E665CA">
                    <w:rPr>
                      <w:iCs/>
                      <w:sz w:val="22"/>
                      <w:szCs w:val="22"/>
                    </w:rPr>
                    <w:t>监测点位</w:t>
                  </w:r>
                </w:p>
              </w:tc>
              <w:tc>
                <w:tcPr>
                  <w:tcW w:w="562" w:type="pct"/>
                  <w:tcMar>
                    <w:top w:w="28" w:type="dxa"/>
                    <w:left w:w="28" w:type="dxa"/>
                    <w:bottom w:w="28" w:type="dxa"/>
                    <w:right w:w="28" w:type="dxa"/>
                  </w:tcMar>
                  <w:vAlign w:val="center"/>
                </w:tcPr>
                <w:p w14:paraId="7FDB8014" w14:textId="77777777" w:rsidR="00624B5E" w:rsidRPr="00E665CA" w:rsidRDefault="00000000">
                  <w:pPr>
                    <w:spacing w:line="240" w:lineRule="auto"/>
                    <w:ind w:firstLineChars="0" w:firstLine="0"/>
                    <w:jc w:val="center"/>
                    <w:rPr>
                      <w:iCs/>
                      <w:sz w:val="22"/>
                      <w:szCs w:val="22"/>
                    </w:rPr>
                  </w:pPr>
                  <w:r w:rsidRPr="00E665CA">
                    <w:rPr>
                      <w:iCs/>
                      <w:sz w:val="22"/>
                      <w:szCs w:val="22"/>
                    </w:rPr>
                    <w:t>点位数</w:t>
                  </w:r>
                </w:p>
              </w:tc>
              <w:tc>
                <w:tcPr>
                  <w:tcW w:w="1171" w:type="pct"/>
                  <w:vAlign w:val="center"/>
                </w:tcPr>
                <w:p w14:paraId="22CD6B17" w14:textId="77777777" w:rsidR="00624B5E" w:rsidRPr="00E665CA" w:rsidRDefault="00000000">
                  <w:pPr>
                    <w:spacing w:line="240" w:lineRule="auto"/>
                    <w:ind w:firstLineChars="0" w:firstLine="0"/>
                    <w:jc w:val="center"/>
                    <w:rPr>
                      <w:iCs/>
                      <w:sz w:val="22"/>
                      <w:szCs w:val="22"/>
                    </w:rPr>
                  </w:pPr>
                  <w:r w:rsidRPr="00E665CA">
                    <w:rPr>
                      <w:iCs/>
                      <w:sz w:val="22"/>
                      <w:szCs w:val="22"/>
                    </w:rPr>
                    <w:t>监测因子</w:t>
                  </w:r>
                </w:p>
              </w:tc>
              <w:tc>
                <w:tcPr>
                  <w:tcW w:w="1013" w:type="pct"/>
                  <w:vAlign w:val="center"/>
                </w:tcPr>
                <w:p w14:paraId="3D921385" w14:textId="77777777" w:rsidR="00624B5E" w:rsidRPr="00E665CA" w:rsidRDefault="00000000">
                  <w:pPr>
                    <w:spacing w:line="240" w:lineRule="auto"/>
                    <w:ind w:firstLineChars="0" w:firstLine="0"/>
                    <w:jc w:val="center"/>
                    <w:rPr>
                      <w:iCs/>
                      <w:sz w:val="22"/>
                      <w:szCs w:val="22"/>
                    </w:rPr>
                  </w:pPr>
                  <w:r w:rsidRPr="00E665CA">
                    <w:rPr>
                      <w:iCs/>
                      <w:sz w:val="22"/>
                      <w:szCs w:val="22"/>
                    </w:rPr>
                    <w:t>监测频次</w:t>
                  </w:r>
                </w:p>
              </w:tc>
              <w:tc>
                <w:tcPr>
                  <w:tcW w:w="1320" w:type="pct"/>
                  <w:vAlign w:val="center"/>
                </w:tcPr>
                <w:p w14:paraId="280397B4" w14:textId="77777777" w:rsidR="00624B5E" w:rsidRPr="00E665CA" w:rsidRDefault="00000000">
                  <w:pPr>
                    <w:spacing w:line="240" w:lineRule="auto"/>
                    <w:ind w:firstLineChars="0" w:firstLine="0"/>
                    <w:jc w:val="center"/>
                    <w:rPr>
                      <w:iCs/>
                      <w:sz w:val="22"/>
                      <w:szCs w:val="22"/>
                    </w:rPr>
                  </w:pPr>
                  <w:r w:rsidRPr="00E665CA">
                    <w:rPr>
                      <w:iCs/>
                      <w:sz w:val="22"/>
                      <w:szCs w:val="22"/>
                    </w:rPr>
                    <w:t>执行标准</w:t>
                  </w:r>
                </w:p>
              </w:tc>
            </w:tr>
            <w:tr w:rsidR="00E665CA" w:rsidRPr="00E665CA" w14:paraId="7B2076C1" w14:textId="77777777">
              <w:trPr>
                <w:jc w:val="center"/>
              </w:trPr>
              <w:tc>
                <w:tcPr>
                  <w:tcW w:w="934" w:type="pct"/>
                  <w:vAlign w:val="center"/>
                </w:tcPr>
                <w:p w14:paraId="1BCA2381" w14:textId="77777777" w:rsidR="00624B5E" w:rsidRPr="00E665CA" w:rsidRDefault="00000000">
                  <w:pPr>
                    <w:spacing w:line="240" w:lineRule="auto"/>
                    <w:ind w:firstLineChars="0" w:firstLine="0"/>
                    <w:jc w:val="center"/>
                    <w:rPr>
                      <w:iCs/>
                      <w:sz w:val="22"/>
                      <w:szCs w:val="22"/>
                    </w:rPr>
                  </w:pPr>
                  <w:r w:rsidRPr="00E665CA">
                    <w:rPr>
                      <w:iCs/>
                      <w:sz w:val="22"/>
                      <w:szCs w:val="22"/>
                    </w:rPr>
                    <w:lastRenderedPageBreak/>
                    <w:t>生活污水总排口</w:t>
                  </w:r>
                </w:p>
              </w:tc>
              <w:tc>
                <w:tcPr>
                  <w:tcW w:w="562" w:type="pct"/>
                  <w:vAlign w:val="center"/>
                </w:tcPr>
                <w:p w14:paraId="34C0D7EB" w14:textId="77777777" w:rsidR="00624B5E" w:rsidRPr="00E665CA" w:rsidRDefault="00000000">
                  <w:pPr>
                    <w:spacing w:line="240" w:lineRule="auto"/>
                    <w:ind w:firstLineChars="0" w:firstLine="0"/>
                    <w:jc w:val="center"/>
                    <w:rPr>
                      <w:iCs/>
                      <w:sz w:val="22"/>
                      <w:szCs w:val="22"/>
                    </w:rPr>
                  </w:pPr>
                  <w:r w:rsidRPr="00E665CA">
                    <w:rPr>
                      <w:iCs/>
                      <w:sz w:val="22"/>
                      <w:szCs w:val="22"/>
                    </w:rPr>
                    <w:t>1</w:t>
                  </w:r>
                </w:p>
              </w:tc>
              <w:tc>
                <w:tcPr>
                  <w:tcW w:w="1171" w:type="pct"/>
                  <w:vAlign w:val="center"/>
                </w:tcPr>
                <w:p w14:paraId="652813DB" w14:textId="77777777" w:rsidR="00624B5E" w:rsidRPr="00E665CA" w:rsidRDefault="00000000">
                  <w:pPr>
                    <w:spacing w:line="240" w:lineRule="auto"/>
                    <w:ind w:firstLineChars="0" w:firstLine="0"/>
                    <w:jc w:val="center"/>
                    <w:rPr>
                      <w:kern w:val="0"/>
                      <w:sz w:val="22"/>
                      <w:szCs w:val="22"/>
                    </w:rPr>
                  </w:pPr>
                  <w:r w:rsidRPr="00E665CA">
                    <w:rPr>
                      <w:kern w:val="0"/>
                      <w:sz w:val="22"/>
                      <w:szCs w:val="22"/>
                    </w:rPr>
                    <w:t>pH</w:t>
                  </w:r>
                  <w:r w:rsidRPr="00E665CA">
                    <w:rPr>
                      <w:kern w:val="0"/>
                      <w:sz w:val="22"/>
                      <w:szCs w:val="22"/>
                    </w:rPr>
                    <w:t>、</w:t>
                  </w:r>
                  <w:r w:rsidRPr="00E665CA">
                    <w:rPr>
                      <w:kern w:val="0"/>
                      <w:sz w:val="22"/>
                      <w:szCs w:val="22"/>
                    </w:rPr>
                    <w:t>COD</w:t>
                  </w:r>
                  <w:r w:rsidRPr="00E665CA">
                    <w:rPr>
                      <w:kern w:val="0"/>
                      <w:sz w:val="22"/>
                      <w:szCs w:val="22"/>
                    </w:rPr>
                    <w:t>、</w:t>
                  </w:r>
                  <w:r w:rsidRPr="00E665CA">
                    <w:rPr>
                      <w:kern w:val="0"/>
                      <w:sz w:val="22"/>
                      <w:szCs w:val="22"/>
                    </w:rPr>
                    <w:t>BOD</w:t>
                  </w:r>
                  <w:r w:rsidRPr="00E665CA">
                    <w:rPr>
                      <w:kern w:val="0"/>
                      <w:sz w:val="22"/>
                      <w:szCs w:val="22"/>
                      <w:vertAlign w:val="subscript"/>
                    </w:rPr>
                    <w:t>5</w:t>
                  </w:r>
                  <w:r w:rsidRPr="00E665CA">
                    <w:rPr>
                      <w:kern w:val="0"/>
                      <w:sz w:val="22"/>
                      <w:szCs w:val="22"/>
                    </w:rPr>
                    <w:t>、氨氮、</w:t>
                  </w:r>
                  <w:r w:rsidRPr="00E665CA">
                    <w:rPr>
                      <w:kern w:val="0"/>
                      <w:sz w:val="22"/>
                      <w:szCs w:val="22"/>
                    </w:rPr>
                    <w:t>SS</w:t>
                  </w:r>
                  <w:r w:rsidRPr="00E665CA">
                    <w:rPr>
                      <w:kern w:val="0"/>
                      <w:sz w:val="22"/>
                      <w:szCs w:val="22"/>
                    </w:rPr>
                    <w:t>、石油类、动植物油</w:t>
                  </w:r>
                </w:p>
              </w:tc>
              <w:tc>
                <w:tcPr>
                  <w:tcW w:w="1013" w:type="pct"/>
                  <w:vAlign w:val="center"/>
                </w:tcPr>
                <w:p w14:paraId="4D8EAF52" w14:textId="77777777" w:rsidR="00624B5E" w:rsidRPr="00E665CA" w:rsidRDefault="00000000">
                  <w:pPr>
                    <w:spacing w:line="240" w:lineRule="auto"/>
                    <w:ind w:firstLineChars="0" w:firstLine="0"/>
                    <w:jc w:val="center"/>
                    <w:rPr>
                      <w:iCs/>
                      <w:sz w:val="22"/>
                      <w:szCs w:val="22"/>
                    </w:rPr>
                  </w:pPr>
                  <w:r w:rsidRPr="00E665CA">
                    <w:rPr>
                      <w:iCs/>
                      <w:sz w:val="22"/>
                      <w:szCs w:val="22"/>
                    </w:rPr>
                    <w:t>1</w:t>
                  </w:r>
                  <w:r w:rsidRPr="00E665CA">
                    <w:rPr>
                      <w:iCs/>
                      <w:sz w:val="22"/>
                      <w:szCs w:val="22"/>
                    </w:rPr>
                    <w:t>年</w:t>
                  </w:r>
                  <w:r w:rsidRPr="00E665CA">
                    <w:rPr>
                      <w:iCs/>
                      <w:sz w:val="22"/>
                      <w:szCs w:val="22"/>
                    </w:rPr>
                    <w:t>/</w:t>
                  </w:r>
                  <w:r w:rsidRPr="00E665CA">
                    <w:rPr>
                      <w:iCs/>
                      <w:sz w:val="22"/>
                      <w:szCs w:val="22"/>
                    </w:rPr>
                    <w:t>次</w:t>
                  </w:r>
                </w:p>
              </w:tc>
              <w:tc>
                <w:tcPr>
                  <w:tcW w:w="1320" w:type="pct"/>
                  <w:vAlign w:val="center"/>
                </w:tcPr>
                <w:p w14:paraId="75E8B2CE" w14:textId="77777777" w:rsidR="00624B5E" w:rsidRPr="00E665CA" w:rsidRDefault="00000000">
                  <w:pPr>
                    <w:spacing w:line="240" w:lineRule="auto"/>
                    <w:ind w:firstLineChars="0" w:firstLine="0"/>
                    <w:jc w:val="center"/>
                    <w:rPr>
                      <w:iCs/>
                      <w:sz w:val="22"/>
                      <w:szCs w:val="22"/>
                    </w:rPr>
                  </w:pPr>
                  <w:r w:rsidRPr="00E665CA">
                    <w:rPr>
                      <w:sz w:val="22"/>
                      <w:szCs w:val="22"/>
                    </w:rPr>
                    <w:t>《污水综合排放标准》（</w:t>
                  </w:r>
                  <w:r w:rsidRPr="00E665CA">
                    <w:rPr>
                      <w:sz w:val="22"/>
                      <w:szCs w:val="22"/>
                    </w:rPr>
                    <w:t>GB 8978-1996</w:t>
                  </w:r>
                  <w:r w:rsidRPr="00E665CA">
                    <w:rPr>
                      <w:sz w:val="22"/>
                      <w:szCs w:val="22"/>
                    </w:rPr>
                    <w:t>）三级标准</w:t>
                  </w:r>
                </w:p>
              </w:tc>
            </w:tr>
          </w:tbl>
          <w:p w14:paraId="2778B5F0" w14:textId="77777777" w:rsidR="00915DB1" w:rsidRPr="00E665CA" w:rsidRDefault="00915DB1" w:rsidP="00915DB1">
            <w:pPr>
              <w:pStyle w:val="afff8"/>
              <w:ind w:firstLine="520"/>
              <w:rPr>
                <w:sz w:val="26"/>
                <w:szCs w:val="26"/>
              </w:rPr>
            </w:pPr>
            <w:r>
              <w:rPr>
                <w:rFonts w:hint="eastAsia"/>
                <w:sz w:val="26"/>
                <w:szCs w:val="26"/>
              </w:rPr>
              <w:t>废水排放口应满足《</w:t>
            </w:r>
            <w:r w:rsidRPr="00915DB1">
              <w:rPr>
                <w:rFonts w:hint="eastAsia"/>
                <w:sz w:val="26"/>
                <w:szCs w:val="26"/>
              </w:rPr>
              <w:t>排污单位污染物排放口监测点位设置技术规范</w:t>
            </w:r>
            <w:r>
              <w:rPr>
                <w:rFonts w:hint="eastAsia"/>
                <w:sz w:val="26"/>
                <w:szCs w:val="26"/>
              </w:rPr>
              <w:t>》（</w:t>
            </w:r>
            <w:r w:rsidRPr="00915DB1">
              <w:rPr>
                <w:sz w:val="26"/>
                <w:szCs w:val="26"/>
              </w:rPr>
              <w:t>HJ 1405—2024</w:t>
            </w:r>
            <w:r>
              <w:rPr>
                <w:rFonts w:hint="eastAsia"/>
                <w:sz w:val="26"/>
                <w:szCs w:val="26"/>
              </w:rPr>
              <w:t>）相关要求</w:t>
            </w:r>
            <w:r w:rsidRPr="00E665CA">
              <w:rPr>
                <w:sz w:val="26"/>
                <w:szCs w:val="26"/>
              </w:rPr>
              <w:t>。</w:t>
            </w:r>
          </w:p>
          <w:p w14:paraId="5CE87A59" w14:textId="77777777" w:rsidR="00624B5E" w:rsidRPr="00E665CA" w:rsidRDefault="00000000">
            <w:pPr>
              <w:pStyle w:val="afff8"/>
              <w:ind w:firstLineChars="0" w:firstLine="0"/>
              <w:rPr>
                <w:b/>
                <w:sz w:val="26"/>
                <w:szCs w:val="26"/>
              </w:rPr>
            </w:pPr>
            <w:r w:rsidRPr="00E665CA">
              <w:rPr>
                <w:b/>
                <w:sz w:val="26"/>
                <w:szCs w:val="26"/>
              </w:rPr>
              <w:t>4.4</w:t>
            </w:r>
            <w:r w:rsidRPr="00E665CA">
              <w:rPr>
                <w:b/>
                <w:sz w:val="26"/>
                <w:szCs w:val="26"/>
              </w:rPr>
              <w:t>噪声</w:t>
            </w:r>
          </w:p>
          <w:p w14:paraId="5DAA9115" w14:textId="77777777" w:rsidR="00624B5E" w:rsidRPr="00E665CA" w:rsidRDefault="00000000">
            <w:pPr>
              <w:pStyle w:val="afff8"/>
              <w:ind w:firstLineChars="0" w:firstLine="0"/>
              <w:rPr>
                <w:b/>
                <w:bCs/>
                <w:sz w:val="26"/>
                <w:szCs w:val="26"/>
              </w:rPr>
            </w:pPr>
            <w:r w:rsidRPr="00E665CA">
              <w:rPr>
                <w:b/>
                <w:bCs/>
                <w:sz w:val="26"/>
                <w:szCs w:val="26"/>
              </w:rPr>
              <w:t>4.4.1</w:t>
            </w:r>
            <w:r w:rsidRPr="00E665CA">
              <w:rPr>
                <w:b/>
                <w:bCs/>
                <w:sz w:val="26"/>
                <w:szCs w:val="26"/>
              </w:rPr>
              <w:t>噪声产排情况</w:t>
            </w:r>
          </w:p>
          <w:p w14:paraId="738CA9EB" w14:textId="77777777" w:rsidR="00624B5E" w:rsidRPr="00E665CA" w:rsidRDefault="00000000">
            <w:pPr>
              <w:adjustRightInd w:val="0"/>
              <w:snapToGrid w:val="0"/>
              <w:ind w:firstLine="520"/>
              <w:rPr>
                <w:b/>
                <w:kern w:val="0"/>
                <w:szCs w:val="26"/>
              </w:rPr>
            </w:pPr>
            <w:r w:rsidRPr="00E665CA">
              <w:rPr>
                <w:szCs w:val="26"/>
              </w:rPr>
              <w:t>项目营运期的噪声主要</w:t>
            </w:r>
            <w:r w:rsidRPr="00E665CA">
              <w:rPr>
                <w:rFonts w:hint="eastAsia"/>
                <w:szCs w:val="26"/>
              </w:rPr>
              <w:t>来自</w:t>
            </w:r>
            <w:r w:rsidRPr="00E665CA">
              <w:rPr>
                <w:szCs w:val="26"/>
              </w:rPr>
              <w:t>生产厂房内的各种生产设备，主要噪声源为</w:t>
            </w:r>
            <w:r w:rsidRPr="00E665CA">
              <w:rPr>
                <w:rFonts w:hint="eastAsia"/>
                <w:szCs w:val="26"/>
              </w:rPr>
              <w:t>车床</w:t>
            </w:r>
            <w:r w:rsidRPr="00E665CA">
              <w:rPr>
                <w:szCs w:val="26"/>
              </w:rPr>
              <w:t>、锯</w:t>
            </w:r>
            <w:r w:rsidRPr="00E665CA">
              <w:rPr>
                <w:rFonts w:hint="eastAsia"/>
                <w:szCs w:val="26"/>
              </w:rPr>
              <w:t>床、刨床、锯床、加工中心</w:t>
            </w:r>
            <w:r w:rsidRPr="00E665CA">
              <w:rPr>
                <w:szCs w:val="26"/>
              </w:rPr>
              <w:t>等设备的运行噪声，根据同类型设备类比监测资料，其噪声值在</w:t>
            </w:r>
            <w:r w:rsidRPr="00E665CA">
              <w:rPr>
                <w:szCs w:val="26"/>
              </w:rPr>
              <w:t>80~95dB</w:t>
            </w:r>
            <w:r w:rsidRPr="00E665CA">
              <w:rPr>
                <w:szCs w:val="26"/>
              </w:rPr>
              <w:t>（</w:t>
            </w:r>
            <w:r w:rsidRPr="00E665CA">
              <w:rPr>
                <w:szCs w:val="26"/>
              </w:rPr>
              <w:t>A</w:t>
            </w:r>
            <w:r w:rsidRPr="00E665CA">
              <w:rPr>
                <w:szCs w:val="26"/>
              </w:rPr>
              <w:t>）之间，建设单位对于产生噪声较高的设备采用了基础减震、隔声墙体等措施，在采取上述措施后，噪声值衰减约</w:t>
            </w:r>
            <w:r w:rsidRPr="00E665CA">
              <w:rPr>
                <w:szCs w:val="26"/>
              </w:rPr>
              <w:t>10</w:t>
            </w:r>
            <w:r w:rsidRPr="00E665CA">
              <w:rPr>
                <w:szCs w:val="26"/>
              </w:rPr>
              <w:t>～</w:t>
            </w:r>
            <w:r w:rsidRPr="00E665CA">
              <w:rPr>
                <w:szCs w:val="26"/>
              </w:rPr>
              <w:t>15dB(A</w:t>
            </w:r>
            <w:r w:rsidRPr="00E665CA">
              <w:rPr>
                <w:rFonts w:hint="eastAsia"/>
                <w:szCs w:val="26"/>
              </w:rPr>
              <w:t>）</w:t>
            </w:r>
            <w:r w:rsidRPr="00E665CA">
              <w:rPr>
                <w:szCs w:val="26"/>
              </w:rPr>
              <w:t>左右，其源强详见表</w:t>
            </w:r>
            <w:r w:rsidRPr="00E665CA">
              <w:rPr>
                <w:szCs w:val="26"/>
              </w:rPr>
              <w:t>4.4-1</w:t>
            </w:r>
            <w:r w:rsidRPr="00E665CA">
              <w:rPr>
                <w:szCs w:val="26"/>
              </w:rPr>
              <w:t>。</w:t>
            </w:r>
          </w:p>
        </w:tc>
      </w:tr>
    </w:tbl>
    <w:p w14:paraId="4ACA7ECF" w14:textId="77777777" w:rsidR="00624B5E" w:rsidRPr="00E665CA" w:rsidRDefault="00624B5E">
      <w:pPr>
        <w:adjustRightInd w:val="0"/>
        <w:snapToGrid w:val="0"/>
        <w:spacing w:line="360" w:lineRule="auto"/>
        <w:ind w:firstLineChars="0" w:firstLine="0"/>
        <w:rPr>
          <w:b/>
          <w:kern w:val="0"/>
          <w:sz w:val="28"/>
          <w:szCs w:val="28"/>
        </w:rPr>
      </w:pPr>
    </w:p>
    <w:p w14:paraId="556FB320" w14:textId="77777777" w:rsidR="00624B5E" w:rsidRPr="00E665CA" w:rsidRDefault="00624B5E">
      <w:pPr>
        <w:pStyle w:val="2CharCharCharCharCharCharChar"/>
        <w:ind w:firstLine="562"/>
        <w:rPr>
          <w:rFonts w:ascii="Times New Roman" w:hAnsi="Times New Roman" w:cs="Times New Roman"/>
          <w:b/>
          <w:kern w:val="0"/>
          <w:sz w:val="28"/>
          <w:szCs w:val="28"/>
        </w:rPr>
      </w:pPr>
    </w:p>
    <w:p w14:paraId="3937A9FE" w14:textId="77777777" w:rsidR="00624B5E" w:rsidRPr="00E665CA" w:rsidRDefault="00624B5E">
      <w:pPr>
        <w:pStyle w:val="2CharCharCharCharCharCharChar"/>
        <w:ind w:firstLine="562"/>
        <w:rPr>
          <w:rFonts w:ascii="Times New Roman" w:hAnsi="Times New Roman" w:cs="Times New Roman"/>
          <w:b/>
          <w:kern w:val="0"/>
          <w:sz w:val="28"/>
          <w:szCs w:val="28"/>
        </w:rPr>
      </w:pPr>
    </w:p>
    <w:p w14:paraId="2781472C" w14:textId="77777777" w:rsidR="00624B5E" w:rsidRPr="00E665CA" w:rsidRDefault="00624B5E">
      <w:pPr>
        <w:pStyle w:val="2CharCharCharCharCharCharChar"/>
        <w:ind w:firstLine="562"/>
        <w:rPr>
          <w:rFonts w:ascii="Times New Roman" w:hAnsi="Times New Roman" w:cs="Times New Roman"/>
          <w:b/>
          <w:kern w:val="0"/>
          <w:sz w:val="28"/>
          <w:szCs w:val="28"/>
        </w:rPr>
      </w:pPr>
    </w:p>
    <w:p w14:paraId="25942AEB" w14:textId="77777777" w:rsidR="00624B5E" w:rsidRPr="00E665CA" w:rsidRDefault="00624B5E">
      <w:pPr>
        <w:pStyle w:val="Default"/>
        <w:rPr>
          <w:rFonts w:ascii="Times New Roman" w:cs="Times New Roman"/>
          <w:b/>
          <w:color w:val="auto"/>
          <w:sz w:val="28"/>
          <w:szCs w:val="28"/>
        </w:rPr>
        <w:sectPr w:rsidR="00624B5E" w:rsidRPr="00E665CA">
          <w:pgSz w:w="11907" w:h="16840"/>
          <w:pgMar w:top="1701" w:right="1531" w:bottom="2127" w:left="1531" w:header="851" w:footer="851" w:gutter="0"/>
          <w:cols w:space="720"/>
          <w:docGrid w:linePitch="312"/>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12675"/>
      </w:tblGrid>
      <w:tr w:rsidR="00624B5E" w:rsidRPr="00E665CA" w14:paraId="26983DF9" w14:textId="77777777">
        <w:tc>
          <w:tcPr>
            <w:tcW w:w="209" w:type="pct"/>
          </w:tcPr>
          <w:p w14:paraId="403F3B3C" w14:textId="77777777" w:rsidR="00624B5E" w:rsidRPr="00E665CA" w:rsidRDefault="00000000">
            <w:pPr>
              <w:pStyle w:val="afffff6"/>
              <w:adjustRightInd/>
              <w:spacing w:line="240" w:lineRule="auto"/>
              <w:ind w:firstLineChars="0" w:firstLine="0"/>
              <w:rPr>
                <w:rFonts w:ascii="Times New Roman" w:hAnsi="Times New Roman"/>
                <w:color w:val="auto"/>
                <w:kern w:val="0"/>
                <w:sz w:val="24"/>
              </w:rPr>
            </w:pPr>
            <w:r w:rsidRPr="00E665CA">
              <w:rPr>
                <w:rFonts w:ascii="Times New Roman" w:hAnsi="Times New Roman"/>
                <w:color w:val="auto"/>
                <w:kern w:val="0"/>
                <w:sz w:val="24"/>
              </w:rPr>
              <w:lastRenderedPageBreak/>
              <w:t>运营</w:t>
            </w:r>
          </w:p>
          <w:p w14:paraId="54D039AC" w14:textId="77777777" w:rsidR="00624B5E" w:rsidRPr="00E665CA" w:rsidRDefault="00000000">
            <w:pPr>
              <w:pStyle w:val="afffff6"/>
              <w:adjustRightInd/>
              <w:spacing w:line="240" w:lineRule="auto"/>
              <w:ind w:firstLineChars="0" w:firstLine="0"/>
              <w:rPr>
                <w:rFonts w:ascii="Times New Roman" w:hAnsi="Times New Roman"/>
                <w:color w:val="auto"/>
                <w:kern w:val="0"/>
                <w:sz w:val="24"/>
              </w:rPr>
            </w:pPr>
            <w:r w:rsidRPr="00E665CA">
              <w:rPr>
                <w:rFonts w:ascii="Times New Roman" w:hAnsi="Times New Roman"/>
                <w:color w:val="auto"/>
                <w:kern w:val="0"/>
                <w:sz w:val="24"/>
              </w:rPr>
              <w:t>期环</w:t>
            </w:r>
          </w:p>
          <w:p w14:paraId="53416342" w14:textId="77777777" w:rsidR="00624B5E" w:rsidRPr="00E665CA" w:rsidRDefault="00000000">
            <w:pPr>
              <w:pStyle w:val="afffff6"/>
              <w:adjustRightInd/>
              <w:spacing w:line="240" w:lineRule="auto"/>
              <w:ind w:firstLineChars="0" w:firstLine="0"/>
              <w:rPr>
                <w:rFonts w:ascii="Times New Roman" w:hAnsi="Times New Roman"/>
                <w:color w:val="auto"/>
                <w:kern w:val="0"/>
                <w:sz w:val="24"/>
              </w:rPr>
            </w:pPr>
            <w:r w:rsidRPr="00E665CA">
              <w:rPr>
                <w:rFonts w:ascii="Times New Roman" w:hAnsi="Times New Roman"/>
                <w:color w:val="auto"/>
                <w:kern w:val="0"/>
                <w:sz w:val="24"/>
              </w:rPr>
              <w:t>境影</w:t>
            </w:r>
          </w:p>
          <w:p w14:paraId="0E89CAC6" w14:textId="77777777" w:rsidR="00624B5E" w:rsidRPr="00E665CA" w:rsidRDefault="00000000">
            <w:pPr>
              <w:pStyle w:val="afffff6"/>
              <w:adjustRightInd/>
              <w:spacing w:line="240" w:lineRule="auto"/>
              <w:ind w:firstLineChars="0" w:firstLine="0"/>
              <w:rPr>
                <w:rFonts w:ascii="Times New Roman" w:hAnsi="Times New Roman"/>
                <w:color w:val="auto"/>
                <w:kern w:val="0"/>
                <w:sz w:val="24"/>
              </w:rPr>
            </w:pPr>
            <w:r w:rsidRPr="00E665CA">
              <w:rPr>
                <w:rFonts w:ascii="Times New Roman" w:hAnsi="Times New Roman"/>
                <w:color w:val="auto"/>
                <w:kern w:val="0"/>
                <w:sz w:val="24"/>
              </w:rPr>
              <w:t>响和</w:t>
            </w:r>
          </w:p>
          <w:p w14:paraId="5734C1B4" w14:textId="77777777" w:rsidR="00624B5E" w:rsidRPr="00E665CA" w:rsidRDefault="00000000">
            <w:pPr>
              <w:pStyle w:val="afffff6"/>
              <w:adjustRightInd/>
              <w:spacing w:line="240" w:lineRule="auto"/>
              <w:ind w:firstLineChars="0" w:firstLine="0"/>
              <w:rPr>
                <w:rFonts w:ascii="Times New Roman" w:hAnsi="Times New Roman"/>
                <w:color w:val="auto"/>
                <w:kern w:val="0"/>
                <w:sz w:val="24"/>
              </w:rPr>
            </w:pPr>
            <w:r w:rsidRPr="00E665CA">
              <w:rPr>
                <w:rFonts w:ascii="Times New Roman" w:hAnsi="Times New Roman"/>
                <w:color w:val="auto"/>
                <w:kern w:val="0"/>
                <w:sz w:val="24"/>
              </w:rPr>
              <w:t>保护</w:t>
            </w:r>
          </w:p>
          <w:p w14:paraId="1DF803F0" w14:textId="77777777" w:rsidR="00624B5E" w:rsidRPr="00E665CA" w:rsidRDefault="00000000">
            <w:pPr>
              <w:pStyle w:val="25"/>
              <w:spacing w:before="0" w:after="0"/>
              <w:ind w:leftChars="0" w:left="0" w:firstLineChars="0" w:firstLine="0"/>
              <w:jc w:val="center"/>
            </w:pPr>
            <w:r w:rsidRPr="00E665CA">
              <w:rPr>
                <w:sz w:val="24"/>
              </w:rPr>
              <w:t>措施</w:t>
            </w:r>
          </w:p>
        </w:tc>
        <w:tc>
          <w:tcPr>
            <w:tcW w:w="4790" w:type="pct"/>
          </w:tcPr>
          <w:p w14:paraId="4EBBD718" w14:textId="77777777" w:rsidR="00624B5E" w:rsidRPr="00E665CA" w:rsidRDefault="00000000">
            <w:pPr>
              <w:pStyle w:val="affffffd"/>
              <w:spacing w:line="460" w:lineRule="exact"/>
              <w:ind w:firstLineChars="0" w:firstLine="0"/>
              <w:jc w:val="center"/>
              <w:rPr>
                <w:sz w:val="26"/>
                <w:szCs w:val="26"/>
              </w:rPr>
            </w:pPr>
            <w:r w:rsidRPr="00E665CA">
              <w:rPr>
                <w:sz w:val="26"/>
                <w:szCs w:val="26"/>
              </w:rPr>
              <w:t>表</w:t>
            </w:r>
            <w:r w:rsidRPr="00E665CA">
              <w:rPr>
                <w:sz w:val="26"/>
                <w:szCs w:val="26"/>
              </w:rPr>
              <w:t xml:space="preserve">4.4-1  </w:t>
            </w:r>
            <w:r w:rsidRPr="00E665CA">
              <w:rPr>
                <w:rFonts w:hint="eastAsia"/>
                <w:sz w:val="26"/>
                <w:szCs w:val="26"/>
              </w:rPr>
              <w:t>扩建</w:t>
            </w:r>
            <w:r w:rsidRPr="00E665CA">
              <w:rPr>
                <w:sz w:val="26"/>
                <w:szCs w:val="26"/>
              </w:rPr>
              <w:t>项目</w:t>
            </w:r>
            <w:r w:rsidRPr="00E665CA">
              <w:rPr>
                <w:rFonts w:hint="eastAsia"/>
                <w:sz w:val="26"/>
                <w:szCs w:val="26"/>
              </w:rPr>
              <w:t>主要</w:t>
            </w:r>
            <w:r w:rsidRPr="00E665CA">
              <w:rPr>
                <w:sz w:val="26"/>
                <w:szCs w:val="26"/>
              </w:rPr>
              <w:t>噪声源强调查清单（室内）</w:t>
            </w:r>
          </w:p>
          <w:tbl>
            <w:tblPr>
              <w:tblW w:w="5000" w:type="pct"/>
              <w:jc w:val="center"/>
              <w:tblLook w:val="04A0" w:firstRow="1" w:lastRow="0" w:firstColumn="1" w:lastColumn="0" w:noHBand="0" w:noVBand="1"/>
            </w:tblPr>
            <w:tblGrid>
              <w:gridCol w:w="763"/>
              <w:gridCol w:w="767"/>
              <w:gridCol w:w="1160"/>
              <w:gridCol w:w="876"/>
              <w:gridCol w:w="1274"/>
              <w:gridCol w:w="991"/>
              <w:gridCol w:w="567"/>
              <w:gridCol w:w="632"/>
              <w:gridCol w:w="641"/>
              <w:gridCol w:w="991"/>
              <w:gridCol w:w="763"/>
              <w:gridCol w:w="1117"/>
              <w:gridCol w:w="979"/>
              <w:gridCol w:w="928"/>
            </w:tblGrid>
            <w:tr w:rsidR="00E665CA" w:rsidRPr="00E665CA" w14:paraId="35AAC06F" w14:textId="77777777">
              <w:trPr>
                <w:trHeight w:val="20"/>
                <w:jc w:val="center"/>
              </w:trPr>
              <w:tc>
                <w:tcPr>
                  <w:tcW w:w="766" w:type="dxa"/>
                  <w:vMerge w:val="restart"/>
                  <w:tcBorders>
                    <w:top w:val="single" w:sz="4" w:space="0" w:color="000000"/>
                    <w:left w:val="single" w:sz="4" w:space="0" w:color="000000"/>
                    <w:bottom w:val="single" w:sz="4" w:space="0" w:color="000000"/>
                    <w:right w:val="single" w:sz="4" w:space="0" w:color="000000"/>
                  </w:tcBorders>
                  <w:vAlign w:val="center"/>
                </w:tcPr>
                <w:p w14:paraId="17378372"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hint="eastAsia"/>
                      <w:kern w:val="0"/>
                      <w:sz w:val="22"/>
                      <w:szCs w:val="22"/>
                    </w:rPr>
                    <w:t>序号</w:t>
                  </w:r>
                </w:p>
              </w:tc>
              <w:tc>
                <w:tcPr>
                  <w:tcW w:w="770" w:type="dxa"/>
                  <w:vMerge w:val="restart"/>
                  <w:tcBorders>
                    <w:top w:val="single" w:sz="4" w:space="0" w:color="000000"/>
                    <w:left w:val="single" w:sz="4" w:space="0" w:color="000000"/>
                    <w:bottom w:val="single" w:sz="4" w:space="0" w:color="000000"/>
                    <w:right w:val="single" w:sz="4" w:space="0" w:color="000000"/>
                  </w:tcBorders>
                  <w:vAlign w:val="center"/>
                </w:tcPr>
                <w:p w14:paraId="47BA6A14"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hint="eastAsia"/>
                      <w:kern w:val="0"/>
                      <w:sz w:val="22"/>
                      <w:szCs w:val="22"/>
                    </w:rPr>
                    <w:t>建筑物名称</w:t>
                  </w:r>
                </w:p>
              </w:tc>
              <w:tc>
                <w:tcPr>
                  <w:tcW w:w="1165" w:type="dxa"/>
                  <w:vMerge w:val="restart"/>
                  <w:tcBorders>
                    <w:top w:val="single" w:sz="4" w:space="0" w:color="000000"/>
                    <w:left w:val="single" w:sz="4" w:space="0" w:color="000000"/>
                    <w:bottom w:val="single" w:sz="4" w:space="0" w:color="000000"/>
                    <w:right w:val="single" w:sz="4" w:space="0" w:color="000000"/>
                  </w:tcBorders>
                  <w:vAlign w:val="center"/>
                </w:tcPr>
                <w:p w14:paraId="55846DE9"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hint="eastAsia"/>
                      <w:kern w:val="0"/>
                      <w:sz w:val="22"/>
                      <w:szCs w:val="22"/>
                    </w:rPr>
                    <w:t>声源名称</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54796C05"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hint="eastAsia"/>
                      <w:kern w:val="0"/>
                      <w:sz w:val="22"/>
                      <w:szCs w:val="22"/>
                    </w:rPr>
                    <w:t>数量（台）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5131D6A1"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声压级</w:t>
                  </w:r>
                  <w:r w:rsidRPr="00E665CA">
                    <w:rPr>
                      <w:kern w:val="0"/>
                      <w:sz w:val="22"/>
                      <w:szCs w:val="22"/>
                    </w:rPr>
                    <w:t>/</w:t>
                  </w:r>
                  <w:r w:rsidRPr="00E665CA">
                    <w:rPr>
                      <w:rFonts w:ascii="宋体" w:hAnsi="宋体" w:cs="宋体"/>
                      <w:kern w:val="0"/>
                      <w:sz w:val="22"/>
                      <w:szCs w:val="22"/>
                    </w:rPr>
                    <w:t>距声源距离</w:t>
                  </w:r>
                  <w:r w:rsidRPr="00E665CA">
                    <w:rPr>
                      <w:kern w:val="0"/>
                      <w:sz w:val="22"/>
                      <w:szCs w:val="22"/>
                    </w:rPr>
                    <w:t>dB(A)/m</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0003BE07"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hint="eastAsia"/>
                      <w:kern w:val="0"/>
                      <w:sz w:val="22"/>
                      <w:szCs w:val="22"/>
                    </w:rPr>
                    <w:t>声源控制措施</w:t>
                  </w: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14:paraId="2A9DB65C"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空间相对位置</w:t>
                  </w:r>
                  <w:r w:rsidRPr="00E665CA">
                    <w:rPr>
                      <w:kern w:val="0"/>
                      <w:sz w:val="22"/>
                      <w:szCs w:val="22"/>
                    </w:rPr>
                    <w:t>/m</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7F69BA84"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距室内边界距离（</w:t>
                  </w:r>
                  <w:r w:rsidRPr="00E665CA">
                    <w:rPr>
                      <w:kern w:val="0"/>
                      <w:sz w:val="22"/>
                      <w:szCs w:val="22"/>
                    </w:rPr>
                    <w:t>m</w:t>
                  </w:r>
                  <w:r w:rsidRPr="00E665CA">
                    <w:rPr>
                      <w:rFonts w:ascii="宋体" w:hAnsi="宋体" w:cs="宋体"/>
                      <w:kern w:val="0"/>
                      <w:sz w:val="22"/>
                      <w:szCs w:val="22"/>
                    </w:rPr>
                    <w:t>）</w:t>
                  </w:r>
                </w:p>
              </w:tc>
              <w:tc>
                <w:tcPr>
                  <w:tcW w:w="765" w:type="dxa"/>
                  <w:vMerge w:val="restart"/>
                  <w:tcBorders>
                    <w:top w:val="single" w:sz="4" w:space="0" w:color="000000"/>
                    <w:left w:val="single" w:sz="4" w:space="0" w:color="000000"/>
                    <w:bottom w:val="single" w:sz="4" w:space="0" w:color="000000"/>
                    <w:right w:val="single" w:sz="4" w:space="0" w:color="000000"/>
                  </w:tcBorders>
                  <w:vAlign w:val="center"/>
                </w:tcPr>
                <w:p w14:paraId="1625527A"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hint="eastAsia"/>
                      <w:kern w:val="0"/>
                      <w:sz w:val="22"/>
                      <w:szCs w:val="22"/>
                    </w:rPr>
                    <w:t>运行时段</w:t>
                  </w:r>
                </w:p>
              </w:tc>
              <w:tc>
                <w:tcPr>
                  <w:tcW w:w="1119" w:type="dxa"/>
                  <w:vMerge w:val="restart"/>
                  <w:tcBorders>
                    <w:top w:val="single" w:sz="4" w:space="0" w:color="000000"/>
                    <w:left w:val="single" w:sz="4" w:space="0" w:color="000000"/>
                    <w:bottom w:val="single" w:sz="4" w:space="0" w:color="000000"/>
                    <w:right w:val="single" w:sz="4" w:space="0" w:color="000000"/>
                  </w:tcBorders>
                  <w:vAlign w:val="center"/>
                </w:tcPr>
                <w:p w14:paraId="30D9DF93"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建筑物插入损失</w:t>
                  </w:r>
                  <w:r w:rsidRPr="00E665CA">
                    <w:rPr>
                      <w:kern w:val="0"/>
                      <w:sz w:val="22"/>
                      <w:szCs w:val="22"/>
                    </w:rPr>
                    <w:t>/dB</w:t>
                  </w:r>
                  <w:r w:rsidRPr="00E665CA">
                    <w:rPr>
                      <w:rFonts w:ascii="宋体" w:hAnsi="宋体" w:cs="宋体"/>
                      <w:kern w:val="0"/>
                      <w:sz w:val="22"/>
                      <w:szCs w:val="22"/>
                    </w:rPr>
                    <w:t>（</w:t>
                  </w:r>
                  <w:r w:rsidRPr="00E665CA">
                    <w:rPr>
                      <w:kern w:val="0"/>
                      <w:sz w:val="22"/>
                      <w:szCs w:val="22"/>
                    </w:rPr>
                    <w:t>A</w:t>
                  </w:r>
                  <w:r w:rsidRPr="00E665CA">
                    <w:rPr>
                      <w:rFonts w:ascii="宋体" w:hAnsi="宋体" w:cs="宋体"/>
                      <w:kern w:val="0"/>
                      <w:sz w:val="22"/>
                      <w:szCs w:val="22"/>
                    </w:rPr>
                    <w:t>）</w:t>
                  </w:r>
                </w:p>
              </w:tc>
              <w:tc>
                <w:tcPr>
                  <w:tcW w:w="1911" w:type="dxa"/>
                  <w:gridSpan w:val="2"/>
                  <w:tcBorders>
                    <w:top w:val="single" w:sz="4" w:space="0" w:color="000000"/>
                    <w:left w:val="single" w:sz="4" w:space="0" w:color="000000"/>
                    <w:bottom w:val="single" w:sz="4" w:space="0" w:color="000000"/>
                    <w:right w:val="single" w:sz="4" w:space="0" w:color="000000"/>
                  </w:tcBorders>
                  <w:vAlign w:val="center"/>
                </w:tcPr>
                <w:p w14:paraId="3162C84B"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hint="eastAsia"/>
                      <w:kern w:val="0"/>
                      <w:sz w:val="22"/>
                      <w:szCs w:val="22"/>
                    </w:rPr>
                    <w:t>建筑外噪声</w:t>
                  </w:r>
                </w:p>
              </w:tc>
            </w:tr>
            <w:tr w:rsidR="00E665CA" w:rsidRPr="00E665CA" w14:paraId="3A0F0B3F"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72A53E55"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4855452E"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0A4BCAC2"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18AE2E2D"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6D2E2293"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1DF16461"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0A4A432"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X</w:t>
                  </w:r>
                </w:p>
              </w:tc>
              <w:tc>
                <w:tcPr>
                  <w:tcW w:w="633" w:type="dxa"/>
                  <w:tcBorders>
                    <w:top w:val="single" w:sz="4" w:space="0" w:color="000000"/>
                    <w:left w:val="single" w:sz="4" w:space="0" w:color="000000"/>
                    <w:bottom w:val="single" w:sz="4" w:space="0" w:color="000000"/>
                    <w:right w:val="single" w:sz="4" w:space="0" w:color="000000"/>
                  </w:tcBorders>
                  <w:vAlign w:val="center"/>
                </w:tcPr>
                <w:p w14:paraId="573BEC87"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Y</w:t>
                  </w:r>
                </w:p>
              </w:tc>
              <w:tc>
                <w:tcPr>
                  <w:tcW w:w="643" w:type="dxa"/>
                  <w:tcBorders>
                    <w:top w:val="single" w:sz="4" w:space="0" w:color="000000"/>
                    <w:left w:val="single" w:sz="4" w:space="0" w:color="000000"/>
                    <w:bottom w:val="single" w:sz="4" w:space="0" w:color="000000"/>
                    <w:right w:val="single" w:sz="4" w:space="0" w:color="000000"/>
                  </w:tcBorders>
                  <w:vAlign w:val="center"/>
                </w:tcPr>
                <w:p w14:paraId="30EDD322"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Z</w:t>
                  </w: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2EC97BE5"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02A2D10B"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3B3A4619"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45A00247"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声压级</w:t>
                  </w:r>
                  <w:r w:rsidRPr="00E665CA">
                    <w:rPr>
                      <w:kern w:val="0"/>
                      <w:sz w:val="22"/>
                      <w:szCs w:val="22"/>
                    </w:rPr>
                    <w:t>/dB</w:t>
                  </w:r>
                  <w:r w:rsidRPr="00E665CA">
                    <w:rPr>
                      <w:rFonts w:ascii="宋体" w:hAnsi="宋体" w:cs="宋体"/>
                      <w:kern w:val="0"/>
                      <w:sz w:val="22"/>
                      <w:szCs w:val="22"/>
                    </w:rPr>
                    <w:t>（</w:t>
                  </w:r>
                  <w:r w:rsidRPr="00E665CA">
                    <w:rPr>
                      <w:kern w:val="0"/>
                      <w:sz w:val="22"/>
                      <w:szCs w:val="22"/>
                    </w:rPr>
                    <w:t>A</w:t>
                  </w:r>
                  <w:r w:rsidRPr="00E665CA">
                    <w:rPr>
                      <w:rFonts w:ascii="宋体" w:hAnsi="宋体" w:cs="宋体"/>
                      <w:kern w:val="0"/>
                      <w:sz w:val="22"/>
                      <w:szCs w:val="22"/>
                    </w:rPr>
                    <w:t>）</w:t>
                  </w:r>
                </w:p>
              </w:tc>
              <w:tc>
                <w:tcPr>
                  <w:tcW w:w="931" w:type="dxa"/>
                  <w:tcBorders>
                    <w:top w:val="single" w:sz="4" w:space="0" w:color="000000"/>
                    <w:left w:val="single" w:sz="4" w:space="0" w:color="000000"/>
                    <w:bottom w:val="single" w:sz="4" w:space="0" w:color="000000"/>
                    <w:right w:val="single" w:sz="4" w:space="0" w:color="000000"/>
                  </w:tcBorders>
                  <w:vAlign w:val="center"/>
                </w:tcPr>
                <w:p w14:paraId="26843C6E"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hint="eastAsia"/>
                      <w:kern w:val="0"/>
                      <w:sz w:val="22"/>
                      <w:szCs w:val="22"/>
                    </w:rPr>
                    <w:t>建筑物外距离</w:t>
                  </w:r>
                </w:p>
              </w:tc>
            </w:tr>
            <w:tr w:rsidR="00E665CA" w:rsidRPr="00E665CA" w14:paraId="62F969B3" w14:textId="77777777">
              <w:trPr>
                <w:trHeight w:val="20"/>
                <w:jc w:val="center"/>
              </w:trPr>
              <w:tc>
                <w:tcPr>
                  <w:tcW w:w="766" w:type="dxa"/>
                  <w:vMerge w:val="restart"/>
                  <w:tcBorders>
                    <w:top w:val="single" w:sz="4" w:space="0" w:color="000000"/>
                    <w:left w:val="single" w:sz="4" w:space="0" w:color="000000"/>
                    <w:bottom w:val="single" w:sz="4" w:space="0" w:color="000000"/>
                    <w:right w:val="single" w:sz="4" w:space="0" w:color="000000"/>
                  </w:tcBorders>
                  <w:vAlign w:val="center"/>
                </w:tcPr>
                <w:p w14:paraId="6E2F4E12"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w:t>
                  </w:r>
                </w:p>
              </w:tc>
              <w:tc>
                <w:tcPr>
                  <w:tcW w:w="770" w:type="dxa"/>
                  <w:vMerge w:val="restart"/>
                  <w:tcBorders>
                    <w:top w:val="single" w:sz="4" w:space="0" w:color="000000"/>
                    <w:left w:val="single" w:sz="4" w:space="0" w:color="000000"/>
                    <w:bottom w:val="single" w:sz="4" w:space="0" w:color="000000"/>
                    <w:right w:val="single" w:sz="4" w:space="0" w:color="000000"/>
                  </w:tcBorders>
                  <w:vAlign w:val="center"/>
                </w:tcPr>
                <w:p w14:paraId="27D2EEBE"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数控</w:t>
                  </w:r>
                  <w:r w:rsidRPr="00E665CA">
                    <w:rPr>
                      <w:kern w:val="0"/>
                      <w:sz w:val="22"/>
                      <w:szCs w:val="22"/>
                    </w:rPr>
                    <w:t>/</w:t>
                  </w:r>
                  <w:r w:rsidRPr="00E665CA">
                    <w:rPr>
                      <w:rFonts w:ascii="宋体" w:hAnsi="宋体" w:cs="宋体"/>
                      <w:kern w:val="0"/>
                      <w:sz w:val="22"/>
                      <w:szCs w:val="22"/>
                    </w:rPr>
                    <w:t>铆焊厂房</w:t>
                  </w:r>
                </w:p>
              </w:tc>
              <w:tc>
                <w:tcPr>
                  <w:tcW w:w="1165" w:type="dxa"/>
                  <w:vMerge w:val="restart"/>
                  <w:tcBorders>
                    <w:top w:val="single" w:sz="4" w:space="0" w:color="000000"/>
                    <w:left w:val="single" w:sz="4" w:space="0" w:color="000000"/>
                    <w:bottom w:val="single" w:sz="4" w:space="0" w:color="000000"/>
                    <w:right w:val="single" w:sz="4" w:space="0" w:color="000000"/>
                  </w:tcBorders>
                  <w:vAlign w:val="center"/>
                </w:tcPr>
                <w:p w14:paraId="621DBF92"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hint="eastAsia"/>
                      <w:kern w:val="0"/>
                      <w:sz w:val="22"/>
                      <w:szCs w:val="22"/>
                    </w:rPr>
                    <w:t>数控龙门加工中心</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2A4B27FF"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204A20F4"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80/1</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56DEF6C6"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选用低噪声设备、基础减振，降噪约</w:t>
                  </w:r>
                  <w:r w:rsidRPr="00E665CA">
                    <w:rPr>
                      <w:kern w:val="0"/>
                      <w:sz w:val="22"/>
                      <w:szCs w:val="22"/>
                    </w:rPr>
                    <w:t>10dB</w:t>
                  </w:r>
                  <w:r w:rsidRPr="00E665CA">
                    <w:rPr>
                      <w:rFonts w:ascii="宋体" w:hAnsi="宋体" w:cs="宋体"/>
                      <w:kern w:val="0"/>
                      <w:sz w:val="22"/>
                      <w:szCs w:val="22"/>
                    </w:rPr>
                    <w:t>（</w:t>
                  </w:r>
                  <w:r w:rsidRPr="00E665CA">
                    <w:rPr>
                      <w:kern w:val="0"/>
                      <w:sz w:val="22"/>
                      <w:szCs w:val="22"/>
                    </w:rPr>
                    <w:t>A</w:t>
                  </w:r>
                  <w:r w:rsidRPr="00E665CA">
                    <w:rPr>
                      <w:rFonts w:ascii="宋体" w:hAnsi="宋体" w:cs="宋体"/>
                      <w:kern w:val="0"/>
                      <w:sz w:val="22"/>
                      <w:szCs w:val="22"/>
                    </w:rPr>
                    <w:t>）</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42ADE45E"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-30</w:t>
                  </w:r>
                </w:p>
              </w:tc>
              <w:tc>
                <w:tcPr>
                  <w:tcW w:w="633" w:type="dxa"/>
                  <w:vMerge w:val="restart"/>
                  <w:tcBorders>
                    <w:top w:val="single" w:sz="4" w:space="0" w:color="000000"/>
                    <w:left w:val="single" w:sz="4" w:space="0" w:color="000000"/>
                    <w:bottom w:val="single" w:sz="4" w:space="0" w:color="000000"/>
                    <w:right w:val="single" w:sz="4" w:space="0" w:color="000000"/>
                  </w:tcBorders>
                  <w:vAlign w:val="center"/>
                </w:tcPr>
                <w:p w14:paraId="241ECD35"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0</w:t>
                  </w:r>
                </w:p>
              </w:tc>
              <w:tc>
                <w:tcPr>
                  <w:tcW w:w="643" w:type="dxa"/>
                  <w:vMerge w:val="restart"/>
                  <w:tcBorders>
                    <w:top w:val="single" w:sz="4" w:space="0" w:color="000000"/>
                    <w:left w:val="single" w:sz="4" w:space="0" w:color="000000"/>
                    <w:bottom w:val="single" w:sz="4" w:space="0" w:color="000000"/>
                    <w:right w:val="single" w:sz="4" w:space="0" w:color="000000"/>
                  </w:tcBorders>
                  <w:vAlign w:val="center"/>
                </w:tcPr>
                <w:p w14:paraId="4CB322AD"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0F461813"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东</w:t>
                  </w:r>
                  <w:r w:rsidRPr="00E665CA">
                    <w:rPr>
                      <w:kern w:val="0"/>
                      <w:sz w:val="22"/>
                      <w:szCs w:val="22"/>
                    </w:rPr>
                    <w:t>/64</w:t>
                  </w:r>
                </w:p>
              </w:tc>
              <w:tc>
                <w:tcPr>
                  <w:tcW w:w="765" w:type="dxa"/>
                  <w:vMerge w:val="restart"/>
                  <w:tcBorders>
                    <w:top w:val="single" w:sz="4" w:space="0" w:color="000000"/>
                    <w:left w:val="single" w:sz="4" w:space="0" w:color="000000"/>
                    <w:bottom w:val="single" w:sz="4" w:space="0" w:color="000000"/>
                    <w:right w:val="single" w:sz="4" w:space="0" w:color="000000"/>
                  </w:tcBorders>
                  <w:vAlign w:val="center"/>
                </w:tcPr>
                <w:p w14:paraId="0F16407C"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24h</w:t>
                  </w:r>
                </w:p>
              </w:tc>
              <w:tc>
                <w:tcPr>
                  <w:tcW w:w="1119" w:type="dxa"/>
                  <w:vMerge w:val="restart"/>
                  <w:tcBorders>
                    <w:top w:val="single" w:sz="4" w:space="0" w:color="000000"/>
                    <w:left w:val="single" w:sz="4" w:space="0" w:color="000000"/>
                    <w:bottom w:val="single" w:sz="4" w:space="0" w:color="000000"/>
                    <w:right w:val="single" w:sz="4" w:space="0" w:color="000000"/>
                  </w:tcBorders>
                  <w:vAlign w:val="center"/>
                </w:tcPr>
                <w:p w14:paraId="63B495A2"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15</w:t>
                  </w:r>
                </w:p>
              </w:tc>
              <w:tc>
                <w:tcPr>
                  <w:tcW w:w="980" w:type="dxa"/>
                  <w:tcBorders>
                    <w:top w:val="single" w:sz="4" w:space="0" w:color="000000"/>
                    <w:left w:val="single" w:sz="4" w:space="0" w:color="000000"/>
                    <w:bottom w:val="single" w:sz="4" w:space="0" w:color="000000"/>
                    <w:right w:val="single" w:sz="4" w:space="0" w:color="000000"/>
                  </w:tcBorders>
                  <w:vAlign w:val="center"/>
                </w:tcPr>
                <w:p w14:paraId="21DD57B9"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东</w:t>
                  </w:r>
                  <w:r w:rsidRPr="00E665CA">
                    <w:rPr>
                      <w:kern w:val="0"/>
                      <w:sz w:val="22"/>
                      <w:szCs w:val="22"/>
                    </w:rPr>
                    <w:t>/29</w:t>
                  </w:r>
                </w:p>
              </w:tc>
              <w:tc>
                <w:tcPr>
                  <w:tcW w:w="931" w:type="dxa"/>
                  <w:vMerge w:val="restart"/>
                  <w:tcBorders>
                    <w:top w:val="single" w:sz="4" w:space="0" w:color="000000"/>
                    <w:left w:val="single" w:sz="4" w:space="0" w:color="000000"/>
                    <w:bottom w:val="single" w:sz="4" w:space="0" w:color="000000"/>
                    <w:right w:val="single" w:sz="4" w:space="0" w:color="000000"/>
                  </w:tcBorders>
                  <w:vAlign w:val="center"/>
                </w:tcPr>
                <w:p w14:paraId="437B0EF3"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1m</w:t>
                  </w:r>
                </w:p>
              </w:tc>
            </w:tr>
            <w:tr w:rsidR="00E665CA" w:rsidRPr="00E665CA" w14:paraId="67A9519B"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1558E7AC"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0EBC7DB1"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702E985C"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4697EFF1"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4DDCC764"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29DA352D"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3336BDC4"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561AC771"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5C621F94"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B624F53"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西</w:t>
                  </w:r>
                  <w:r w:rsidRPr="00E665CA">
                    <w:rPr>
                      <w:kern w:val="0"/>
                      <w:sz w:val="22"/>
                      <w:szCs w:val="22"/>
                    </w:rPr>
                    <w:t>/50</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458A05D5"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5B0E9EAF"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5AEA8567"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西</w:t>
                  </w:r>
                  <w:r w:rsidRPr="00E665CA">
                    <w:rPr>
                      <w:kern w:val="0"/>
                      <w:sz w:val="22"/>
                      <w:szCs w:val="22"/>
                    </w:rPr>
                    <w:t>/31</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720C947C" w14:textId="77777777" w:rsidR="00624B5E" w:rsidRPr="00E665CA" w:rsidRDefault="00624B5E">
                  <w:pPr>
                    <w:widowControl/>
                    <w:spacing w:line="240" w:lineRule="auto"/>
                    <w:ind w:firstLineChars="0" w:firstLine="0"/>
                    <w:jc w:val="left"/>
                    <w:rPr>
                      <w:kern w:val="0"/>
                      <w:sz w:val="22"/>
                      <w:szCs w:val="22"/>
                    </w:rPr>
                  </w:pPr>
                </w:p>
              </w:tc>
            </w:tr>
            <w:tr w:rsidR="00E665CA" w:rsidRPr="00E665CA" w14:paraId="31E98A58"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65AC8B30"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27648F26"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57D46F0F"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0BB56C84"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4A10C42B"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004272A7"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103519A8"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60260338"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2D56649A"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65E2B27"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南</w:t>
                  </w:r>
                  <w:r w:rsidRPr="00E665CA">
                    <w:rPr>
                      <w:kern w:val="0"/>
                      <w:sz w:val="22"/>
                      <w:szCs w:val="22"/>
                    </w:rPr>
                    <w:t>/20</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45AA74BF"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374DADB6"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3A0DEF4B"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南</w:t>
                  </w:r>
                  <w:r w:rsidRPr="00E665CA">
                    <w:rPr>
                      <w:kern w:val="0"/>
                      <w:sz w:val="22"/>
                      <w:szCs w:val="22"/>
                    </w:rPr>
                    <w:t>/39</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43A1D15C" w14:textId="77777777" w:rsidR="00624B5E" w:rsidRPr="00E665CA" w:rsidRDefault="00624B5E">
                  <w:pPr>
                    <w:widowControl/>
                    <w:spacing w:line="240" w:lineRule="auto"/>
                    <w:ind w:firstLineChars="0" w:firstLine="0"/>
                    <w:jc w:val="left"/>
                    <w:rPr>
                      <w:kern w:val="0"/>
                      <w:sz w:val="22"/>
                      <w:szCs w:val="22"/>
                    </w:rPr>
                  </w:pPr>
                </w:p>
              </w:tc>
            </w:tr>
            <w:tr w:rsidR="00E665CA" w:rsidRPr="00E665CA" w14:paraId="7A956649"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676D163A"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5EFA9B1E"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4F1DA4E4"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3F4B943F"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5183116C"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2C404297"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384752FA"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23471C89"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7A1E73D4"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D4E97D4"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北</w:t>
                  </w:r>
                  <w:r w:rsidRPr="00E665CA">
                    <w:rPr>
                      <w:kern w:val="0"/>
                      <w:sz w:val="22"/>
                      <w:szCs w:val="22"/>
                    </w:rPr>
                    <w:t>/26</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4B239E1F"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3075D9B7"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342DFBC7"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北</w:t>
                  </w:r>
                  <w:r w:rsidRPr="00E665CA">
                    <w:rPr>
                      <w:kern w:val="0"/>
                      <w:sz w:val="22"/>
                      <w:szCs w:val="22"/>
                    </w:rPr>
                    <w:t>/37</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6320C0E8" w14:textId="77777777" w:rsidR="00624B5E" w:rsidRPr="00E665CA" w:rsidRDefault="00624B5E">
                  <w:pPr>
                    <w:widowControl/>
                    <w:spacing w:line="240" w:lineRule="auto"/>
                    <w:ind w:firstLineChars="0" w:firstLine="0"/>
                    <w:jc w:val="left"/>
                    <w:rPr>
                      <w:kern w:val="0"/>
                      <w:sz w:val="22"/>
                      <w:szCs w:val="22"/>
                    </w:rPr>
                  </w:pPr>
                </w:p>
              </w:tc>
            </w:tr>
            <w:tr w:rsidR="00E665CA" w:rsidRPr="00E665CA" w14:paraId="68891A92" w14:textId="77777777">
              <w:trPr>
                <w:trHeight w:val="20"/>
                <w:jc w:val="center"/>
              </w:trPr>
              <w:tc>
                <w:tcPr>
                  <w:tcW w:w="766" w:type="dxa"/>
                  <w:vMerge w:val="restart"/>
                  <w:tcBorders>
                    <w:top w:val="single" w:sz="4" w:space="0" w:color="000000"/>
                    <w:left w:val="single" w:sz="4" w:space="0" w:color="000000"/>
                    <w:bottom w:val="single" w:sz="4" w:space="0" w:color="000000"/>
                    <w:right w:val="single" w:sz="4" w:space="0" w:color="000000"/>
                  </w:tcBorders>
                  <w:vAlign w:val="center"/>
                </w:tcPr>
                <w:p w14:paraId="5081EED6"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2</w:t>
                  </w: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23B46C5F"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val="restart"/>
                  <w:tcBorders>
                    <w:top w:val="single" w:sz="4" w:space="0" w:color="000000"/>
                    <w:left w:val="single" w:sz="4" w:space="0" w:color="000000"/>
                    <w:bottom w:val="single" w:sz="4" w:space="0" w:color="000000"/>
                    <w:right w:val="single" w:sz="4" w:space="0" w:color="000000"/>
                  </w:tcBorders>
                  <w:vAlign w:val="center"/>
                </w:tcPr>
                <w:p w14:paraId="5BAE502D"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hint="eastAsia"/>
                      <w:kern w:val="0"/>
                      <w:sz w:val="22"/>
                      <w:szCs w:val="22"/>
                    </w:rPr>
                    <w:t>数控车床</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4946BC1E"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2</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39ABA8B6"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80/1</w:t>
                  </w: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0974117B"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44CF5A79"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-24</w:t>
                  </w:r>
                </w:p>
              </w:tc>
              <w:tc>
                <w:tcPr>
                  <w:tcW w:w="633" w:type="dxa"/>
                  <w:vMerge w:val="restart"/>
                  <w:tcBorders>
                    <w:top w:val="single" w:sz="4" w:space="0" w:color="000000"/>
                    <w:left w:val="single" w:sz="4" w:space="0" w:color="000000"/>
                    <w:bottom w:val="single" w:sz="4" w:space="0" w:color="000000"/>
                    <w:right w:val="single" w:sz="4" w:space="0" w:color="000000"/>
                  </w:tcBorders>
                  <w:vAlign w:val="center"/>
                </w:tcPr>
                <w:p w14:paraId="61CEB609"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-9</w:t>
                  </w:r>
                </w:p>
              </w:tc>
              <w:tc>
                <w:tcPr>
                  <w:tcW w:w="643" w:type="dxa"/>
                  <w:vMerge w:val="restart"/>
                  <w:tcBorders>
                    <w:top w:val="single" w:sz="4" w:space="0" w:color="000000"/>
                    <w:left w:val="single" w:sz="4" w:space="0" w:color="000000"/>
                    <w:bottom w:val="single" w:sz="4" w:space="0" w:color="000000"/>
                    <w:right w:val="single" w:sz="4" w:space="0" w:color="000000"/>
                  </w:tcBorders>
                  <w:vAlign w:val="center"/>
                </w:tcPr>
                <w:p w14:paraId="522A6E8E"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40E01E05"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东</w:t>
                  </w:r>
                  <w:r w:rsidRPr="00E665CA">
                    <w:rPr>
                      <w:kern w:val="0"/>
                      <w:sz w:val="22"/>
                      <w:szCs w:val="22"/>
                    </w:rPr>
                    <w:t>/58</w:t>
                  </w:r>
                </w:p>
              </w:tc>
              <w:tc>
                <w:tcPr>
                  <w:tcW w:w="765" w:type="dxa"/>
                  <w:vMerge w:val="restart"/>
                  <w:tcBorders>
                    <w:top w:val="single" w:sz="4" w:space="0" w:color="000000"/>
                    <w:left w:val="single" w:sz="4" w:space="0" w:color="000000"/>
                    <w:bottom w:val="single" w:sz="4" w:space="0" w:color="000000"/>
                    <w:right w:val="single" w:sz="4" w:space="0" w:color="000000"/>
                  </w:tcBorders>
                  <w:vAlign w:val="center"/>
                </w:tcPr>
                <w:p w14:paraId="70EC76E3"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24h</w:t>
                  </w:r>
                </w:p>
              </w:tc>
              <w:tc>
                <w:tcPr>
                  <w:tcW w:w="1119" w:type="dxa"/>
                  <w:vMerge w:val="restart"/>
                  <w:tcBorders>
                    <w:top w:val="single" w:sz="4" w:space="0" w:color="000000"/>
                    <w:left w:val="single" w:sz="4" w:space="0" w:color="000000"/>
                    <w:bottom w:val="single" w:sz="4" w:space="0" w:color="000000"/>
                    <w:right w:val="single" w:sz="4" w:space="0" w:color="000000"/>
                  </w:tcBorders>
                  <w:vAlign w:val="center"/>
                </w:tcPr>
                <w:p w14:paraId="3A99D0D6"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15</w:t>
                  </w:r>
                </w:p>
              </w:tc>
              <w:tc>
                <w:tcPr>
                  <w:tcW w:w="980" w:type="dxa"/>
                  <w:tcBorders>
                    <w:top w:val="single" w:sz="4" w:space="0" w:color="000000"/>
                    <w:left w:val="single" w:sz="4" w:space="0" w:color="000000"/>
                    <w:bottom w:val="single" w:sz="4" w:space="0" w:color="000000"/>
                    <w:right w:val="single" w:sz="4" w:space="0" w:color="000000"/>
                  </w:tcBorders>
                  <w:vAlign w:val="center"/>
                </w:tcPr>
                <w:p w14:paraId="39ED6AA6"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东</w:t>
                  </w:r>
                  <w:r w:rsidRPr="00E665CA">
                    <w:rPr>
                      <w:kern w:val="0"/>
                      <w:sz w:val="22"/>
                      <w:szCs w:val="22"/>
                    </w:rPr>
                    <w:t>/30</w:t>
                  </w:r>
                </w:p>
              </w:tc>
              <w:tc>
                <w:tcPr>
                  <w:tcW w:w="931" w:type="dxa"/>
                  <w:vMerge w:val="restart"/>
                  <w:tcBorders>
                    <w:top w:val="single" w:sz="4" w:space="0" w:color="000000"/>
                    <w:left w:val="single" w:sz="4" w:space="0" w:color="000000"/>
                    <w:bottom w:val="single" w:sz="4" w:space="0" w:color="000000"/>
                    <w:right w:val="single" w:sz="4" w:space="0" w:color="000000"/>
                  </w:tcBorders>
                  <w:vAlign w:val="center"/>
                </w:tcPr>
                <w:p w14:paraId="64213207"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1m</w:t>
                  </w:r>
                </w:p>
              </w:tc>
            </w:tr>
            <w:tr w:rsidR="00E665CA" w:rsidRPr="00E665CA" w14:paraId="3C03263B"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6ECD3FAF"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531104F3"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4EF7B92A"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108766C3"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357E0CE6"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3FC1A706"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0331785C"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1BE31979"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7254E556"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DEF15CB"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西</w:t>
                  </w:r>
                  <w:r w:rsidRPr="00E665CA">
                    <w:rPr>
                      <w:kern w:val="0"/>
                      <w:sz w:val="22"/>
                      <w:szCs w:val="22"/>
                    </w:rPr>
                    <w:t>/52</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1823E8D6"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34A81649"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2F6BBF5E"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西</w:t>
                  </w:r>
                  <w:r w:rsidRPr="00E665CA">
                    <w:rPr>
                      <w:kern w:val="0"/>
                      <w:sz w:val="22"/>
                      <w:szCs w:val="22"/>
                    </w:rPr>
                    <w:t>/31</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5399529D" w14:textId="77777777" w:rsidR="00624B5E" w:rsidRPr="00E665CA" w:rsidRDefault="00624B5E">
                  <w:pPr>
                    <w:widowControl/>
                    <w:spacing w:line="240" w:lineRule="auto"/>
                    <w:ind w:firstLineChars="0" w:firstLine="0"/>
                    <w:jc w:val="left"/>
                    <w:rPr>
                      <w:kern w:val="0"/>
                      <w:sz w:val="22"/>
                      <w:szCs w:val="22"/>
                    </w:rPr>
                  </w:pPr>
                </w:p>
              </w:tc>
            </w:tr>
            <w:tr w:rsidR="00E665CA" w:rsidRPr="00E665CA" w14:paraId="174B6232"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5FDE6D10"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730AF186"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05E0A568"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163646D9"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3B48B1EC"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6EDE8253"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693A90F4"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06D7C293"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1E504464"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85C72A5"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南</w:t>
                  </w:r>
                  <w:r w:rsidRPr="00E665CA">
                    <w:rPr>
                      <w:kern w:val="0"/>
                      <w:sz w:val="22"/>
                      <w:szCs w:val="22"/>
                    </w:rPr>
                    <w:t>/11</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5DA6CDE6"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6335E5F7"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25C426C6"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南</w:t>
                  </w:r>
                  <w:r w:rsidRPr="00E665CA">
                    <w:rPr>
                      <w:kern w:val="0"/>
                      <w:sz w:val="22"/>
                      <w:szCs w:val="22"/>
                    </w:rPr>
                    <w:t>/44</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71103EF0" w14:textId="77777777" w:rsidR="00624B5E" w:rsidRPr="00E665CA" w:rsidRDefault="00624B5E">
                  <w:pPr>
                    <w:widowControl/>
                    <w:spacing w:line="240" w:lineRule="auto"/>
                    <w:ind w:firstLineChars="0" w:firstLine="0"/>
                    <w:jc w:val="left"/>
                    <w:rPr>
                      <w:kern w:val="0"/>
                      <w:sz w:val="22"/>
                      <w:szCs w:val="22"/>
                    </w:rPr>
                  </w:pPr>
                </w:p>
              </w:tc>
            </w:tr>
            <w:tr w:rsidR="00E665CA" w:rsidRPr="00E665CA" w14:paraId="038F8AF6"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4202C5F2"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7F70AE13"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20D314F4"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5CD78677"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534E7B6A"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04E178D6"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58E56FB9"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74FBFF12"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027540D7"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7452FC6"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北</w:t>
                  </w:r>
                  <w:r w:rsidRPr="00E665CA">
                    <w:rPr>
                      <w:kern w:val="0"/>
                      <w:sz w:val="22"/>
                      <w:szCs w:val="22"/>
                    </w:rPr>
                    <w:t>/33</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6446BD8F"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08E306BF"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0886812A"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北</w:t>
                  </w:r>
                  <w:r w:rsidRPr="00E665CA">
                    <w:rPr>
                      <w:kern w:val="0"/>
                      <w:sz w:val="22"/>
                      <w:szCs w:val="22"/>
                    </w:rPr>
                    <w:t>/35</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2B15EF71" w14:textId="77777777" w:rsidR="00624B5E" w:rsidRPr="00E665CA" w:rsidRDefault="00624B5E">
                  <w:pPr>
                    <w:widowControl/>
                    <w:spacing w:line="240" w:lineRule="auto"/>
                    <w:ind w:firstLineChars="0" w:firstLine="0"/>
                    <w:jc w:val="left"/>
                    <w:rPr>
                      <w:kern w:val="0"/>
                      <w:sz w:val="22"/>
                      <w:szCs w:val="22"/>
                    </w:rPr>
                  </w:pPr>
                </w:p>
              </w:tc>
            </w:tr>
            <w:tr w:rsidR="00E665CA" w:rsidRPr="00E665CA" w14:paraId="2CB0B478" w14:textId="77777777">
              <w:trPr>
                <w:trHeight w:val="20"/>
                <w:jc w:val="center"/>
              </w:trPr>
              <w:tc>
                <w:tcPr>
                  <w:tcW w:w="766" w:type="dxa"/>
                  <w:vMerge w:val="restart"/>
                  <w:tcBorders>
                    <w:top w:val="single" w:sz="4" w:space="0" w:color="000000"/>
                    <w:left w:val="single" w:sz="4" w:space="0" w:color="000000"/>
                    <w:bottom w:val="single" w:sz="4" w:space="0" w:color="000000"/>
                    <w:right w:val="single" w:sz="4" w:space="0" w:color="000000"/>
                  </w:tcBorders>
                  <w:vAlign w:val="center"/>
                </w:tcPr>
                <w:p w14:paraId="34D2A8BB"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3</w:t>
                  </w: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109FCB9A"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val="restart"/>
                  <w:tcBorders>
                    <w:top w:val="single" w:sz="4" w:space="0" w:color="000000"/>
                    <w:left w:val="single" w:sz="4" w:space="0" w:color="000000"/>
                    <w:bottom w:val="single" w:sz="4" w:space="0" w:color="000000"/>
                    <w:right w:val="single" w:sz="4" w:space="0" w:color="000000"/>
                  </w:tcBorders>
                  <w:vAlign w:val="center"/>
                </w:tcPr>
                <w:p w14:paraId="5D52993A"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hint="eastAsia"/>
                      <w:kern w:val="0"/>
                      <w:sz w:val="22"/>
                      <w:szCs w:val="22"/>
                    </w:rPr>
                    <w:t>剪板机</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44CD2E72"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0E7BA63B"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80/1</w:t>
                  </w: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38A4DE9B"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27FCAA7D"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-12</w:t>
                  </w:r>
                </w:p>
              </w:tc>
              <w:tc>
                <w:tcPr>
                  <w:tcW w:w="633" w:type="dxa"/>
                  <w:vMerge w:val="restart"/>
                  <w:tcBorders>
                    <w:top w:val="single" w:sz="4" w:space="0" w:color="000000"/>
                    <w:left w:val="single" w:sz="4" w:space="0" w:color="000000"/>
                    <w:bottom w:val="single" w:sz="4" w:space="0" w:color="000000"/>
                    <w:right w:val="single" w:sz="4" w:space="0" w:color="000000"/>
                  </w:tcBorders>
                  <w:vAlign w:val="center"/>
                </w:tcPr>
                <w:p w14:paraId="23255082"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-11</w:t>
                  </w:r>
                </w:p>
              </w:tc>
              <w:tc>
                <w:tcPr>
                  <w:tcW w:w="643" w:type="dxa"/>
                  <w:vMerge w:val="restart"/>
                  <w:tcBorders>
                    <w:top w:val="single" w:sz="4" w:space="0" w:color="000000"/>
                    <w:left w:val="single" w:sz="4" w:space="0" w:color="000000"/>
                    <w:bottom w:val="single" w:sz="4" w:space="0" w:color="000000"/>
                    <w:right w:val="single" w:sz="4" w:space="0" w:color="000000"/>
                  </w:tcBorders>
                  <w:vAlign w:val="center"/>
                </w:tcPr>
                <w:p w14:paraId="698E4F8F"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138F13F8"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东</w:t>
                  </w:r>
                  <w:r w:rsidRPr="00E665CA">
                    <w:rPr>
                      <w:kern w:val="0"/>
                      <w:sz w:val="22"/>
                      <w:szCs w:val="22"/>
                    </w:rPr>
                    <w:t>/46</w:t>
                  </w:r>
                </w:p>
              </w:tc>
              <w:tc>
                <w:tcPr>
                  <w:tcW w:w="765" w:type="dxa"/>
                  <w:vMerge w:val="restart"/>
                  <w:tcBorders>
                    <w:top w:val="single" w:sz="4" w:space="0" w:color="000000"/>
                    <w:left w:val="single" w:sz="4" w:space="0" w:color="000000"/>
                    <w:bottom w:val="single" w:sz="4" w:space="0" w:color="000000"/>
                    <w:right w:val="single" w:sz="4" w:space="0" w:color="000000"/>
                  </w:tcBorders>
                  <w:vAlign w:val="center"/>
                </w:tcPr>
                <w:p w14:paraId="72FDBD99"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24h</w:t>
                  </w:r>
                </w:p>
              </w:tc>
              <w:tc>
                <w:tcPr>
                  <w:tcW w:w="1119" w:type="dxa"/>
                  <w:vMerge w:val="restart"/>
                  <w:tcBorders>
                    <w:top w:val="single" w:sz="4" w:space="0" w:color="000000"/>
                    <w:left w:val="single" w:sz="4" w:space="0" w:color="000000"/>
                    <w:bottom w:val="single" w:sz="4" w:space="0" w:color="000000"/>
                    <w:right w:val="single" w:sz="4" w:space="0" w:color="000000"/>
                  </w:tcBorders>
                  <w:vAlign w:val="center"/>
                </w:tcPr>
                <w:p w14:paraId="0B5F92BE"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15</w:t>
                  </w:r>
                </w:p>
              </w:tc>
              <w:tc>
                <w:tcPr>
                  <w:tcW w:w="980" w:type="dxa"/>
                  <w:tcBorders>
                    <w:top w:val="single" w:sz="4" w:space="0" w:color="000000"/>
                    <w:left w:val="single" w:sz="4" w:space="0" w:color="000000"/>
                    <w:bottom w:val="single" w:sz="4" w:space="0" w:color="000000"/>
                    <w:right w:val="single" w:sz="4" w:space="0" w:color="000000"/>
                  </w:tcBorders>
                  <w:vAlign w:val="center"/>
                </w:tcPr>
                <w:p w14:paraId="6C8D35BF"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东</w:t>
                  </w:r>
                  <w:r w:rsidRPr="00E665CA">
                    <w:rPr>
                      <w:kern w:val="0"/>
                      <w:sz w:val="22"/>
                      <w:szCs w:val="22"/>
                    </w:rPr>
                    <w:t>/32</w:t>
                  </w:r>
                </w:p>
              </w:tc>
              <w:tc>
                <w:tcPr>
                  <w:tcW w:w="931" w:type="dxa"/>
                  <w:vMerge w:val="restart"/>
                  <w:tcBorders>
                    <w:top w:val="single" w:sz="4" w:space="0" w:color="000000"/>
                    <w:left w:val="single" w:sz="4" w:space="0" w:color="000000"/>
                    <w:bottom w:val="single" w:sz="4" w:space="0" w:color="000000"/>
                    <w:right w:val="single" w:sz="4" w:space="0" w:color="000000"/>
                  </w:tcBorders>
                  <w:vAlign w:val="center"/>
                </w:tcPr>
                <w:p w14:paraId="0053DF78"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1m</w:t>
                  </w:r>
                </w:p>
              </w:tc>
            </w:tr>
            <w:tr w:rsidR="00E665CA" w:rsidRPr="00E665CA" w14:paraId="242043C8"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12082A14"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5E42F1E4"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4946B39C"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38654436"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1FF68B9C"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505697CB"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250A2276"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10D8C8EF"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67A137E9"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EEAE39A"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西</w:t>
                  </w:r>
                  <w:r w:rsidRPr="00E665CA">
                    <w:rPr>
                      <w:kern w:val="0"/>
                      <w:sz w:val="22"/>
                      <w:szCs w:val="22"/>
                    </w:rPr>
                    <w:t>66</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042A4B63"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659AD088"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7F3EDAC0"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西</w:t>
                  </w:r>
                  <w:r w:rsidRPr="00E665CA">
                    <w:rPr>
                      <w:kern w:val="0"/>
                      <w:sz w:val="22"/>
                      <w:szCs w:val="22"/>
                    </w:rPr>
                    <w:t>/29</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295B06CA" w14:textId="77777777" w:rsidR="00624B5E" w:rsidRPr="00E665CA" w:rsidRDefault="00624B5E">
                  <w:pPr>
                    <w:widowControl/>
                    <w:spacing w:line="240" w:lineRule="auto"/>
                    <w:ind w:firstLineChars="0" w:firstLine="0"/>
                    <w:jc w:val="left"/>
                    <w:rPr>
                      <w:kern w:val="0"/>
                      <w:sz w:val="22"/>
                      <w:szCs w:val="22"/>
                    </w:rPr>
                  </w:pPr>
                </w:p>
              </w:tc>
            </w:tr>
            <w:tr w:rsidR="00E665CA" w:rsidRPr="00E665CA" w14:paraId="31A17A55"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04D525AE"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00132569"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798ECC29"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763B48BD"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5B626E46"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6A2D57C2"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688C8FA1"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736F11BD"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07088257"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C7CEEB0"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南</w:t>
                  </w:r>
                  <w:r w:rsidRPr="00E665CA">
                    <w:rPr>
                      <w:kern w:val="0"/>
                      <w:sz w:val="22"/>
                      <w:szCs w:val="22"/>
                    </w:rPr>
                    <w:t>/77</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0FDDC0CA"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4939B9C2"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4698200B"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南</w:t>
                  </w:r>
                  <w:r w:rsidRPr="00E665CA">
                    <w:rPr>
                      <w:kern w:val="0"/>
                      <w:sz w:val="22"/>
                      <w:szCs w:val="22"/>
                    </w:rPr>
                    <w:t>/28</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5512144C" w14:textId="77777777" w:rsidR="00624B5E" w:rsidRPr="00E665CA" w:rsidRDefault="00624B5E">
                  <w:pPr>
                    <w:widowControl/>
                    <w:spacing w:line="240" w:lineRule="auto"/>
                    <w:ind w:firstLineChars="0" w:firstLine="0"/>
                    <w:jc w:val="left"/>
                    <w:rPr>
                      <w:kern w:val="0"/>
                      <w:sz w:val="22"/>
                      <w:szCs w:val="22"/>
                    </w:rPr>
                  </w:pPr>
                </w:p>
              </w:tc>
            </w:tr>
            <w:tr w:rsidR="00E665CA" w:rsidRPr="00E665CA" w14:paraId="01199704"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1ADED6BD"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71E0CB8D"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57EDD795"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5A74569B"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3C2B4C3B"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641837B1"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101D6D5A"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53F8C653"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09DD3393"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6104494"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北</w:t>
                  </w:r>
                  <w:r w:rsidRPr="00E665CA">
                    <w:rPr>
                      <w:kern w:val="0"/>
                      <w:sz w:val="22"/>
                      <w:szCs w:val="22"/>
                    </w:rPr>
                    <w:t>/73</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3923A1C1"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2701479A"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7724944B"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北</w:t>
                  </w:r>
                  <w:r w:rsidRPr="00E665CA">
                    <w:rPr>
                      <w:kern w:val="0"/>
                      <w:sz w:val="22"/>
                      <w:szCs w:val="22"/>
                    </w:rPr>
                    <w:t>/28</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5159E7AC" w14:textId="77777777" w:rsidR="00624B5E" w:rsidRPr="00E665CA" w:rsidRDefault="00624B5E">
                  <w:pPr>
                    <w:widowControl/>
                    <w:spacing w:line="240" w:lineRule="auto"/>
                    <w:ind w:firstLineChars="0" w:firstLine="0"/>
                    <w:jc w:val="left"/>
                    <w:rPr>
                      <w:kern w:val="0"/>
                      <w:sz w:val="22"/>
                      <w:szCs w:val="22"/>
                    </w:rPr>
                  </w:pPr>
                </w:p>
              </w:tc>
            </w:tr>
            <w:tr w:rsidR="00E665CA" w:rsidRPr="00E665CA" w14:paraId="443A42D8" w14:textId="77777777">
              <w:trPr>
                <w:trHeight w:val="20"/>
                <w:jc w:val="center"/>
              </w:trPr>
              <w:tc>
                <w:tcPr>
                  <w:tcW w:w="766" w:type="dxa"/>
                  <w:vMerge w:val="restart"/>
                  <w:tcBorders>
                    <w:top w:val="single" w:sz="4" w:space="0" w:color="000000"/>
                    <w:left w:val="single" w:sz="4" w:space="0" w:color="000000"/>
                    <w:bottom w:val="single" w:sz="4" w:space="0" w:color="000000"/>
                    <w:right w:val="single" w:sz="4" w:space="0" w:color="000000"/>
                  </w:tcBorders>
                  <w:vAlign w:val="center"/>
                </w:tcPr>
                <w:p w14:paraId="4DC32CA6"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4</w:t>
                  </w: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5394BEFC"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val="restart"/>
                  <w:tcBorders>
                    <w:top w:val="single" w:sz="4" w:space="0" w:color="000000"/>
                    <w:left w:val="single" w:sz="4" w:space="0" w:color="000000"/>
                    <w:bottom w:val="single" w:sz="4" w:space="0" w:color="000000"/>
                    <w:right w:val="single" w:sz="4" w:space="0" w:color="000000"/>
                  </w:tcBorders>
                  <w:vAlign w:val="center"/>
                </w:tcPr>
                <w:p w14:paraId="0C6FB752"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hint="eastAsia"/>
                      <w:kern w:val="0"/>
                      <w:sz w:val="22"/>
                      <w:szCs w:val="22"/>
                    </w:rPr>
                    <w:t>立式加工中心</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34D87C3D"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7022F385"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75/1</w:t>
                  </w: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07E51A79"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7B354FD2"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10</w:t>
                  </w:r>
                </w:p>
              </w:tc>
              <w:tc>
                <w:tcPr>
                  <w:tcW w:w="633" w:type="dxa"/>
                  <w:vMerge w:val="restart"/>
                  <w:tcBorders>
                    <w:top w:val="single" w:sz="4" w:space="0" w:color="000000"/>
                    <w:left w:val="single" w:sz="4" w:space="0" w:color="000000"/>
                    <w:bottom w:val="single" w:sz="4" w:space="0" w:color="000000"/>
                    <w:right w:val="single" w:sz="4" w:space="0" w:color="000000"/>
                  </w:tcBorders>
                  <w:vAlign w:val="center"/>
                </w:tcPr>
                <w:p w14:paraId="47443083"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5</w:t>
                  </w:r>
                </w:p>
              </w:tc>
              <w:tc>
                <w:tcPr>
                  <w:tcW w:w="643" w:type="dxa"/>
                  <w:vMerge w:val="restart"/>
                  <w:tcBorders>
                    <w:top w:val="single" w:sz="4" w:space="0" w:color="000000"/>
                    <w:left w:val="single" w:sz="4" w:space="0" w:color="000000"/>
                    <w:bottom w:val="single" w:sz="4" w:space="0" w:color="000000"/>
                    <w:right w:val="single" w:sz="4" w:space="0" w:color="000000"/>
                  </w:tcBorders>
                  <w:vAlign w:val="center"/>
                </w:tcPr>
                <w:p w14:paraId="1E05E9EF"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63EC2F38"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东</w:t>
                  </w:r>
                  <w:r w:rsidRPr="00E665CA">
                    <w:rPr>
                      <w:kern w:val="0"/>
                      <w:sz w:val="22"/>
                      <w:szCs w:val="22"/>
                    </w:rPr>
                    <w:t>/25</w:t>
                  </w:r>
                </w:p>
              </w:tc>
              <w:tc>
                <w:tcPr>
                  <w:tcW w:w="765" w:type="dxa"/>
                  <w:vMerge w:val="restart"/>
                  <w:tcBorders>
                    <w:top w:val="single" w:sz="4" w:space="0" w:color="000000"/>
                    <w:left w:val="single" w:sz="4" w:space="0" w:color="000000"/>
                    <w:bottom w:val="single" w:sz="4" w:space="0" w:color="000000"/>
                    <w:right w:val="single" w:sz="4" w:space="0" w:color="000000"/>
                  </w:tcBorders>
                  <w:vAlign w:val="center"/>
                </w:tcPr>
                <w:p w14:paraId="76DC566D"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24h</w:t>
                  </w:r>
                </w:p>
              </w:tc>
              <w:tc>
                <w:tcPr>
                  <w:tcW w:w="1119" w:type="dxa"/>
                  <w:vMerge w:val="restart"/>
                  <w:tcBorders>
                    <w:top w:val="single" w:sz="4" w:space="0" w:color="000000"/>
                    <w:left w:val="single" w:sz="4" w:space="0" w:color="000000"/>
                    <w:bottom w:val="single" w:sz="4" w:space="0" w:color="000000"/>
                    <w:right w:val="single" w:sz="4" w:space="0" w:color="000000"/>
                  </w:tcBorders>
                  <w:vAlign w:val="center"/>
                </w:tcPr>
                <w:p w14:paraId="7DEC80B1"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15</w:t>
                  </w:r>
                </w:p>
              </w:tc>
              <w:tc>
                <w:tcPr>
                  <w:tcW w:w="980" w:type="dxa"/>
                  <w:tcBorders>
                    <w:top w:val="single" w:sz="4" w:space="0" w:color="000000"/>
                    <w:left w:val="single" w:sz="4" w:space="0" w:color="000000"/>
                    <w:bottom w:val="single" w:sz="4" w:space="0" w:color="000000"/>
                    <w:right w:val="single" w:sz="4" w:space="0" w:color="000000"/>
                  </w:tcBorders>
                  <w:vAlign w:val="center"/>
                </w:tcPr>
                <w:p w14:paraId="7511F21F"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东</w:t>
                  </w:r>
                  <w:r w:rsidRPr="00E665CA">
                    <w:rPr>
                      <w:kern w:val="0"/>
                      <w:sz w:val="22"/>
                      <w:szCs w:val="22"/>
                    </w:rPr>
                    <w:t>/32</w:t>
                  </w:r>
                </w:p>
              </w:tc>
              <w:tc>
                <w:tcPr>
                  <w:tcW w:w="931" w:type="dxa"/>
                  <w:vMerge w:val="restart"/>
                  <w:tcBorders>
                    <w:top w:val="single" w:sz="4" w:space="0" w:color="000000"/>
                    <w:left w:val="single" w:sz="4" w:space="0" w:color="000000"/>
                    <w:bottom w:val="single" w:sz="4" w:space="0" w:color="000000"/>
                    <w:right w:val="single" w:sz="4" w:space="0" w:color="000000"/>
                  </w:tcBorders>
                  <w:vAlign w:val="center"/>
                </w:tcPr>
                <w:p w14:paraId="4C8277C9"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1m</w:t>
                  </w:r>
                </w:p>
              </w:tc>
            </w:tr>
            <w:tr w:rsidR="00E665CA" w:rsidRPr="00E665CA" w14:paraId="61BEE1B5"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0A2336BB"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03F76ABF"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45C6C773"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75DE6B1A"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70BFCCF6"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0926F7C6"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36FC2AE4"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03063D01"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215F107A"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707EC3E"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西</w:t>
                  </w:r>
                  <w:r w:rsidRPr="00E665CA">
                    <w:rPr>
                      <w:kern w:val="0"/>
                      <w:sz w:val="22"/>
                      <w:szCs w:val="22"/>
                    </w:rPr>
                    <w:t>/79</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65FEE1C9"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7E28BEFF"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7C343AD0"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西</w:t>
                  </w:r>
                  <w:r w:rsidRPr="00E665CA">
                    <w:rPr>
                      <w:kern w:val="0"/>
                      <w:sz w:val="22"/>
                      <w:szCs w:val="22"/>
                    </w:rPr>
                    <w:t>/22</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7AC13944" w14:textId="77777777" w:rsidR="00624B5E" w:rsidRPr="00E665CA" w:rsidRDefault="00624B5E">
                  <w:pPr>
                    <w:widowControl/>
                    <w:spacing w:line="240" w:lineRule="auto"/>
                    <w:ind w:firstLineChars="0" w:firstLine="0"/>
                    <w:jc w:val="left"/>
                    <w:rPr>
                      <w:kern w:val="0"/>
                      <w:sz w:val="22"/>
                      <w:szCs w:val="22"/>
                    </w:rPr>
                  </w:pPr>
                </w:p>
              </w:tc>
            </w:tr>
            <w:tr w:rsidR="00E665CA" w:rsidRPr="00E665CA" w14:paraId="08F543E1"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72E5CE44"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75270E05"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7651D7D0"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3CD14C76"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446F151F"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748A2053"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7206F6BA"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1034310A"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3D49FCAA"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A6EC9CB"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南</w:t>
                  </w:r>
                  <w:r w:rsidRPr="00E665CA">
                    <w:rPr>
                      <w:kern w:val="0"/>
                      <w:sz w:val="22"/>
                      <w:szCs w:val="22"/>
                    </w:rPr>
                    <w:t>/30</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674047E3"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2812B2D2"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7062F695"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南</w:t>
                  </w:r>
                  <w:r w:rsidRPr="00E665CA">
                    <w:rPr>
                      <w:kern w:val="0"/>
                      <w:sz w:val="22"/>
                      <w:szCs w:val="22"/>
                    </w:rPr>
                    <w:t>/30</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1F9A993C" w14:textId="77777777" w:rsidR="00624B5E" w:rsidRPr="00E665CA" w:rsidRDefault="00624B5E">
                  <w:pPr>
                    <w:widowControl/>
                    <w:spacing w:line="240" w:lineRule="auto"/>
                    <w:ind w:firstLineChars="0" w:firstLine="0"/>
                    <w:jc w:val="left"/>
                    <w:rPr>
                      <w:kern w:val="0"/>
                      <w:sz w:val="22"/>
                      <w:szCs w:val="22"/>
                    </w:rPr>
                  </w:pPr>
                </w:p>
              </w:tc>
            </w:tr>
            <w:tr w:rsidR="00E665CA" w:rsidRPr="00E665CA" w14:paraId="08B1A533"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4439C13D"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76B72B55"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6C06447A"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477DEC0A"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44D50EE1"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3CA8A003"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2C0F5780"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639C9D1E"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0A447D04"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07CB243"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北</w:t>
                  </w:r>
                  <w:r w:rsidRPr="00E665CA">
                    <w:rPr>
                      <w:kern w:val="0"/>
                      <w:sz w:val="22"/>
                      <w:szCs w:val="22"/>
                    </w:rPr>
                    <w:t>/12</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4ACF6378"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1127D61A"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404D6AC7"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北</w:t>
                  </w:r>
                  <w:r w:rsidRPr="00E665CA">
                    <w:rPr>
                      <w:kern w:val="0"/>
                      <w:sz w:val="22"/>
                      <w:szCs w:val="22"/>
                    </w:rPr>
                    <w:t>/38</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75062B22" w14:textId="77777777" w:rsidR="00624B5E" w:rsidRPr="00E665CA" w:rsidRDefault="00624B5E">
                  <w:pPr>
                    <w:widowControl/>
                    <w:spacing w:line="240" w:lineRule="auto"/>
                    <w:ind w:firstLineChars="0" w:firstLine="0"/>
                    <w:jc w:val="left"/>
                    <w:rPr>
                      <w:kern w:val="0"/>
                      <w:sz w:val="22"/>
                      <w:szCs w:val="22"/>
                    </w:rPr>
                  </w:pPr>
                </w:p>
              </w:tc>
            </w:tr>
            <w:tr w:rsidR="00E665CA" w:rsidRPr="00E665CA" w14:paraId="44943F12" w14:textId="77777777">
              <w:trPr>
                <w:trHeight w:val="20"/>
                <w:jc w:val="center"/>
              </w:trPr>
              <w:tc>
                <w:tcPr>
                  <w:tcW w:w="766" w:type="dxa"/>
                  <w:vMerge w:val="restart"/>
                  <w:tcBorders>
                    <w:top w:val="single" w:sz="4" w:space="0" w:color="000000"/>
                    <w:left w:val="single" w:sz="4" w:space="0" w:color="000000"/>
                    <w:bottom w:val="single" w:sz="4" w:space="0" w:color="000000"/>
                    <w:right w:val="single" w:sz="4" w:space="0" w:color="000000"/>
                  </w:tcBorders>
                  <w:vAlign w:val="center"/>
                </w:tcPr>
                <w:p w14:paraId="221B5418"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5</w:t>
                  </w: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0D75E9E6"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val="restart"/>
                  <w:tcBorders>
                    <w:top w:val="single" w:sz="4" w:space="0" w:color="000000"/>
                    <w:left w:val="single" w:sz="4" w:space="0" w:color="000000"/>
                    <w:bottom w:val="single" w:sz="4" w:space="0" w:color="000000"/>
                    <w:right w:val="single" w:sz="4" w:space="0" w:color="000000"/>
                  </w:tcBorders>
                  <w:vAlign w:val="center"/>
                </w:tcPr>
                <w:p w14:paraId="7F9AD379"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hint="eastAsia"/>
                      <w:kern w:val="0"/>
                      <w:sz w:val="22"/>
                      <w:szCs w:val="22"/>
                    </w:rPr>
                    <w:t>卧式加工中心</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71AFCEA0"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0096D221"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75/1</w:t>
                  </w: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3507F529"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0D54F014"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w:t>
                  </w:r>
                </w:p>
              </w:tc>
              <w:tc>
                <w:tcPr>
                  <w:tcW w:w="633" w:type="dxa"/>
                  <w:vMerge w:val="restart"/>
                  <w:tcBorders>
                    <w:top w:val="single" w:sz="4" w:space="0" w:color="000000"/>
                    <w:left w:val="single" w:sz="4" w:space="0" w:color="000000"/>
                    <w:bottom w:val="single" w:sz="4" w:space="0" w:color="000000"/>
                    <w:right w:val="single" w:sz="4" w:space="0" w:color="000000"/>
                  </w:tcBorders>
                  <w:vAlign w:val="center"/>
                </w:tcPr>
                <w:p w14:paraId="0E8AE781"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2</w:t>
                  </w:r>
                </w:p>
              </w:tc>
              <w:tc>
                <w:tcPr>
                  <w:tcW w:w="643" w:type="dxa"/>
                  <w:vMerge w:val="restart"/>
                  <w:tcBorders>
                    <w:top w:val="single" w:sz="4" w:space="0" w:color="000000"/>
                    <w:left w:val="single" w:sz="4" w:space="0" w:color="000000"/>
                    <w:bottom w:val="single" w:sz="4" w:space="0" w:color="000000"/>
                    <w:right w:val="single" w:sz="4" w:space="0" w:color="000000"/>
                  </w:tcBorders>
                  <w:vAlign w:val="center"/>
                </w:tcPr>
                <w:p w14:paraId="01DFEC7D"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06801E1D"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东</w:t>
                  </w:r>
                  <w:r w:rsidRPr="00E665CA">
                    <w:rPr>
                      <w:kern w:val="0"/>
                      <w:sz w:val="22"/>
                      <w:szCs w:val="22"/>
                    </w:rPr>
                    <w:t>/13</w:t>
                  </w:r>
                </w:p>
              </w:tc>
              <w:tc>
                <w:tcPr>
                  <w:tcW w:w="765" w:type="dxa"/>
                  <w:vMerge w:val="restart"/>
                  <w:tcBorders>
                    <w:top w:val="single" w:sz="4" w:space="0" w:color="000000"/>
                    <w:left w:val="single" w:sz="4" w:space="0" w:color="000000"/>
                    <w:bottom w:val="single" w:sz="4" w:space="0" w:color="000000"/>
                    <w:right w:val="single" w:sz="4" w:space="0" w:color="000000"/>
                  </w:tcBorders>
                  <w:vAlign w:val="center"/>
                </w:tcPr>
                <w:p w14:paraId="7C0FFE30"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24h</w:t>
                  </w:r>
                </w:p>
              </w:tc>
              <w:tc>
                <w:tcPr>
                  <w:tcW w:w="1119" w:type="dxa"/>
                  <w:vMerge w:val="restart"/>
                  <w:tcBorders>
                    <w:top w:val="single" w:sz="4" w:space="0" w:color="000000"/>
                    <w:left w:val="single" w:sz="4" w:space="0" w:color="000000"/>
                    <w:bottom w:val="single" w:sz="4" w:space="0" w:color="000000"/>
                    <w:right w:val="single" w:sz="4" w:space="0" w:color="000000"/>
                  </w:tcBorders>
                  <w:vAlign w:val="center"/>
                </w:tcPr>
                <w:p w14:paraId="0C9760BE"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15</w:t>
                  </w:r>
                </w:p>
              </w:tc>
              <w:tc>
                <w:tcPr>
                  <w:tcW w:w="980" w:type="dxa"/>
                  <w:tcBorders>
                    <w:top w:val="single" w:sz="4" w:space="0" w:color="000000"/>
                    <w:left w:val="single" w:sz="4" w:space="0" w:color="000000"/>
                    <w:bottom w:val="single" w:sz="4" w:space="0" w:color="000000"/>
                    <w:right w:val="single" w:sz="4" w:space="0" w:color="000000"/>
                  </w:tcBorders>
                  <w:vAlign w:val="center"/>
                </w:tcPr>
                <w:p w14:paraId="26671BC9"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东</w:t>
                  </w:r>
                  <w:r w:rsidRPr="00E665CA">
                    <w:rPr>
                      <w:kern w:val="0"/>
                      <w:sz w:val="22"/>
                      <w:szCs w:val="22"/>
                    </w:rPr>
                    <w:t>/38</w:t>
                  </w:r>
                </w:p>
              </w:tc>
              <w:tc>
                <w:tcPr>
                  <w:tcW w:w="931" w:type="dxa"/>
                  <w:vMerge w:val="restart"/>
                  <w:tcBorders>
                    <w:top w:val="single" w:sz="4" w:space="0" w:color="000000"/>
                    <w:left w:val="single" w:sz="4" w:space="0" w:color="000000"/>
                    <w:bottom w:val="single" w:sz="4" w:space="0" w:color="000000"/>
                    <w:right w:val="single" w:sz="4" w:space="0" w:color="000000"/>
                  </w:tcBorders>
                  <w:vAlign w:val="center"/>
                </w:tcPr>
                <w:p w14:paraId="5CA1C1CA"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1m</w:t>
                  </w:r>
                </w:p>
              </w:tc>
            </w:tr>
            <w:tr w:rsidR="00E665CA" w:rsidRPr="00E665CA" w14:paraId="71B4EA80"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06446378"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08A8A27A"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486DD86B"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39146041"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5DBD8038"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49ECBFAE"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1A82602A"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16AFD898"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7314EE92"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5114F74"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西</w:t>
                  </w:r>
                  <w:r w:rsidRPr="00E665CA">
                    <w:rPr>
                      <w:kern w:val="0"/>
                      <w:sz w:val="22"/>
                      <w:szCs w:val="22"/>
                    </w:rPr>
                    <w:t>/88</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0421C4B9"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1E84ADCC"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630C349D"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西</w:t>
                  </w:r>
                  <w:r w:rsidRPr="00E665CA">
                    <w:rPr>
                      <w:kern w:val="0"/>
                      <w:sz w:val="22"/>
                      <w:szCs w:val="22"/>
                    </w:rPr>
                    <w:t>/21</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664B4C24" w14:textId="77777777" w:rsidR="00624B5E" w:rsidRPr="00E665CA" w:rsidRDefault="00624B5E">
                  <w:pPr>
                    <w:widowControl/>
                    <w:spacing w:line="240" w:lineRule="auto"/>
                    <w:ind w:firstLineChars="0" w:firstLine="0"/>
                    <w:jc w:val="left"/>
                    <w:rPr>
                      <w:kern w:val="0"/>
                      <w:sz w:val="22"/>
                      <w:szCs w:val="22"/>
                    </w:rPr>
                  </w:pPr>
                </w:p>
              </w:tc>
            </w:tr>
            <w:tr w:rsidR="00E665CA" w:rsidRPr="00E665CA" w14:paraId="62639E4B"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44952025"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27FEF7CC"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7B75041A"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532B6616"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42F83195"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469307EE"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11A41765"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5F2240AD"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40181586"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6FE8600"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南</w:t>
                  </w:r>
                  <w:r w:rsidRPr="00E665CA">
                    <w:rPr>
                      <w:kern w:val="0"/>
                      <w:sz w:val="22"/>
                      <w:szCs w:val="22"/>
                    </w:rPr>
                    <w:t>/10</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1D67A36A"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2BF4E543"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6D0C0751"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南</w:t>
                  </w:r>
                  <w:r w:rsidRPr="00E665CA">
                    <w:rPr>
                      <w:kern w:val="0"/>
                      <w:sz w:val="22"/>
                      <w:szCs w:val="22"/>
                    </w:rPr>
                    <w:t>/40</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01818F50" w14:textId="77777777" w:rsidR="00624B5E" w:rsidRPr="00E665CA" w:rsidRDefault="00624B5E">
                  <w:pPr>
                    <w:widowControl/>
                    <w:spacing w:line="240" w:lineRule="auto"/>
                    <w:ind w:firstLineChars="0" w:firstLine="0"/>
                    <w:jc w:val="left"/>
                    <w:rPr>
                      <w:kern w:val="0"/>
                      <w:sz w:val="22"/>
                      <w:szCs w:val="22"/>
                    </w:rPr>
                  </w:pPr>
                </w:p>
              </w:tc>
            </w:tr>
            <w:tr w:rsidR="00E665CA" w:rsidRPr="00E665CA" w14:paraId="67EF8138"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22BC7FDC"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3481ED58"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777B1B50"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48D3BDCE"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7E25577B"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799A0D1B"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25F5B5BA"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5E497038"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4262F168"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8D3ED2F"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北</w:t>
                  </w:r>
                  <w:r w:rsidRPr="00E665CA">
                    <w:rPr>
                      <w:kern w:val="0"/>
                      <w:sz w:val="22"/>
                      <w:szCs w:val="22"/>
                    </w:rPr>
                    <w:t>/36</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253F0C14"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7EBF133C"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0351D8F1"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北</w:t>
                  </w:r>
                  <w:r w:rsidRPr="00E665CA">
                    <w:rPr>
                      <w:kern w:val="0"/>
                      <w:sz w:val="22"/>
                      <w:szCs w:val="22"/>
                    </w:rPr>
                    <w:t>/29</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75FC37A4" w14:textId="77777777" w:rsidR="00624B5E" w:rsidRPr="00E665CA" w:rsidRDefault="00624B5E">
                  <w:pPr>
                    <w:widowControl/>
                    <w:spacing w:line="240" w:lineRule="auto"/>
                    <w:ind w:firstLineChars="0" w:firstLine="0"/>
                    <w:jc w:val="left"/>
                    <w:rPr>
                      <w:kern w:val="0"/>
                      <w:sz w:val="22"/>
                      <w:szCs w:val="22"/>
                    </w:rPr>
                  </w:pPr>
                </w:p>
              </w:tc>
            </w:tr>
            <w:tr w:rsidR="00E665CA" w:rsidRPr="00E665CA" w14:paraId="6A0E894D" w14:textId="77777777">
              <w:trPr>
                <w:trHeight w:val="20"/>
                <w:jc w:val="center"/>
              </w:trPr>
              <w:tc>
                <w:tcPr>
                  <w:tcW w:w="766" w:type="dxa"/>
                  <w:vMerge w:val="restart"/>
                  <w:tcBorders>
                    <w:top w:val="single" w:sz="4" w:space="0" w:color="000000"/>
                    <w:left w:val="single" w:sz="4" w:space="0" w:color="000000"/>
                    <w:bottom w:val="single" w:sz="4" w:space="0" w:color="000000"/>
                    <w:right w:val="single" w:sz="4" w:space="0" w:color="000000"/>
                  </w:tcBorders>
                  <w:vAlign w:val="center"/>
                </w:tcPr>
                <w:p w14:paraId="6A3D2ED0"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6</w:t>
                  </w:r>
                </w:p>
              </w:tc>
              <w:tc>
                <w:tcPr>
                  <w:tcW w:w="770" w:type="dxa"/>
                  <w:vMerge w:val="restart"/>
                  <w:tcBorders>
                    <w:top w:val="single" w:sz="4" w:space="0" w:color="000000"/>
                    <w:left w:val="single" w:sz="4" w:space="0" w:color="000000"/>
                    <w:bottom w:val="single" w:sz="4" w:space="0" w:color="000000"/>
                    <w:right w:val="single" w:sz="4" w:space="0" w:color="000000"/>
                  </w:tcBorders>
                  <w:vAlign w:val="center"/>
                </w:tcPr>
                <w:p w14:paraId="4839C9DD"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机加厂房</w:t>
                  </w:r>
                  <w:r w:rsidRPr="00E665CA">
                    <w:rPr>
                      <w:kern w:val="0"/>
                      <w:sz w:val="22"/>
                      <w:szCs w:val="22"/>
                    </w:rPr>
                    <w:t>1</w:t>
                  </w:r>
                </w:p>
              </w:tc>
              <w:tc>
                <w:tcPr>
                  <w:tcW w:w="1165" w:type="dxa"/>
                  <w:vMerge w:val="restart"/>
                  <w:tcBorders>
                    <w:top w:val="single" w:sz="4" w:space="0" w:color="000000"/>
                    <w:left w:val="single" w:sz="4" w:space="0" w:color="000000"/>
                    <w:bottom w:val="single" w:sz="4" w:space="0" w:color="000000"/>
                    <w:right w:val="single" w:sz="4" w:space="0" w:color="000000"/>
                  </w:tcBorders>
                  <w:vAlign w:val="center"/>
                </w:tcPr>
                <w:p w14:paraId="6C01F721"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hint="eastAsia"/>
                      <w:kern w:val="0"/>
                      <w:sz w:val="22"/>
                      <w:szCs w:val="22"/>
                    </w:rPr>
                    <w:t>数控龙门加工中心</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227290A5"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2023D3E6"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80/1</w:t>
                  </w: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1984DCBF"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19155C16"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w:t>
                  </w:r>
                </w:p>
              </w:tc>
              <w:tc>
                <w:tcPr>
                  <w:tcW w:w="633" w:type="dxa"/>
                  <w:vMerge w:val="restart"/>
                  <w:tcBorders>
                    <w:top w:val="single" w:sz="4" w:space="0" w:color="000000"/>
                    <w:left w:val="single" w:sz="4" w:space="0" w:color="000000"/>
                    <w:bottom w:val="single" w:sz="4" w:space="0" w:color="000000"/>
                    <w:right w:val="single" w:sz="4" w:space="0" w:color="000000"/>
                  </w:tcBorders>
                  <w:vAlign w:val="center"/>
                </w:tcPr>
                <w:p w14:paraId="637A8385"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20</w:t>
                  </w:r>
                </w:p>
              </w:tc>
              <w:tc>
                <w:tcPr>
                  <w:tcW w:w="643" w:type="dxa"/>
                  <w:vMerge w:val="restart"/>
                  <w:tcBorders>
                    <w:top w:val="single" w:sz="4" w:space="0" w:color="000000"/>
                    <w:left w:val="single" w:sz="4" w:space="0" w:color="000000"/>
                    <w:bottom w:val="single" w:sz="4" w:space="0" w:color="000000"/>
                    <w:right w:val="single" w:sz="4" w:space="0" w:color="000000"/>
                  </w:tcBorders>
                  <w:vAlign w:val="center"/>
                </w:tcPr>
                <w:p w14:paraId="6E1462C0"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1F1D4CFF"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东</w:t>
                  </w:r>
                  <w:r w:rsidRPr="00E665CA">
                    <w:rPr>
                      <w:kern w:val="0"/>
                      <w:sz w:val="22"/>
                      <w:szCs w:val="22"/>
                    </w:rPr>
                    <w:t>/60</w:t>
                  </w:r>
                </w:p>
              </w:tc>
              <w:tc>
                <w:tcPr>
                  <w:tcW w:w="765" w:type="dxa"/>
                  <w:vMerge w:val="restart"/>
                  <w:tcBorders>
                    <w:top w:val="single" w:sz="4" w:space="0" w:color="000000"/>
                    <w:left w:val="single" w:sz="4" w:space="0" w:color="000000"/>
                    <w:bottom w:val="single" w:sz="4" w:space="0" w:color="000000"/>
                    <w:right w:val="single" w:sz="4" w:space="0" w:color="000000"/>
                  </w:tcBorders>
                  <w:vAlign w:val="center"/>
                </w:tcPr>
                <w:p w14:paraId="421FA62F"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24h</w:t>
                  </w:r>
                </w:p>
              </w:tc>
              <w:tc>
                <w:tcPr>
                  <w:tcW w:w="1119" w:type="dxa"/>
                  <w:vMerge w:val="restart"/>
                  <w:tcBorders>
                    <w:top w:val="single" w:sz="4" w:space="0" w:color="000000"/>
                    <w:left w:val="single" w:sz="4" w:space="0" w:color="000000"/>
                    <w:bottom w:val="single" w:sz="4" w:space="0" w:color="000000"/>
                    <w:right w:val="single" w:sz="4" w:space="0" w:color="000000"/>
                  </w:tcBorders>
                  <w:vAlign w:val="center"/>
                </w:tcPr>
                <w:p w14:paraId="533720DB"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15</w:t>
                  </w:r>
                </w:p>
              </w:tc>
              <w:tc>
                <w:tcPr>
                  <w:tcW w:w="980" w:type="dxa"/>
                  <w:tcBorders>
                    <w:top w:val="single" w:sz="4" w:space="0" w:color="000000"/>
                    <w:left w:val="single" w:sz="4" w:space="0" w:color="000000"/>
                    <w:bottom w:val="single" w:sz="4" w:space="0" w:color="000000"/>
                    <w:right w:val="single" w:sz="4" w:space="0" w:color="000000"/>
                  </w:tcBorders>
                  <w:vAlign w:val="center"/>
                </w:tcPr>
                <w:p w14:paraId="04F44BDA"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东</w:t>
                  </w:r>
                  <w:r w:rsidRPr="00E665CA">
                    <w:rPr>
                      <w:kern w:val="0"/>
                      <w:sz w:val="22"/>
                      <w:szCs w:val="22"/>
                    </w:rPr>
                    <w:t>/29</w:t>
                  </w:r>
                </w:p>
              </w:tc>
              <w:tc>
                <w:tcPr>
                  <w:tcW w:w="931" w:type="dxa"/>
                  <w:vMerge w:val="restart"/>
                  <w:tcBorders>
                    <w:top w:val="single" w:sz="4" w:space="0" w:color="000000"/>
                    <w:left w:val="single" w:sz="4" w:space="0" w:color="000000"/>
                    <w:bottom w:val="single" w:sz="4" w:space="0" w:color="000000"/>
                    <w:right w:val="single" w:sz="4" w:space="0" w:color="000000"/>
                  </w:tcBorders>
                  <w:vAlign w:val="center"/>
                </w:tcPr>
                <w:p w14:paraId="2B0E98F4"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1m</w:t>
                  </w:r>
                </w:p>
              </w:tc>
            </w:tr>
            <w:tr w:rsidR="00E665CA" w:rsidRPr="00E665CA" w14:paraId="5C27E054"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4AB645CF"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4DA0F32F"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329E3BE0"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7B6BC621"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709CE44F"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4DEFA282"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7D3A4025"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3EBBD35D"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46A85D71"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4159CE8"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西</w:t>
                  </w:r>
                  <w:r w:rsidRPr="00E665CA">
                    <w:rPr>
                      <w:kern w:val="0"/>
                      <w:sz w:val="22"/>
                      <w:szCs w:val="22"/>
                    </w:rPr>
                    <w:t>/10</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0C31367E"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57043AD1"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585142DC"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西</w:t>
                  </w:r>
                  <w:r w:rsidRPr="00E665CA">
                    <w:rPr>
                      <w:kern w:val="0"/>
                      <w:sz w:val="22"/>
                      <w:szCs w:val="22"/>
                    </w:rPr>
                    <w:t>/45</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407ED115" w14:textId="77777777" w:rsidR="00624B5E" w:rsidRPr="00E665CA" w:rsidRDefault="00624B5E">
                  <w:pPr>
                    <w:widowControl/>
                    <w:spacing w:line="240" w:lineRule="auto"/>
                    <w:ind w:firstLineChars="0" w:firstLine="0"/>
                    <w:jc w:val="left"/>
                    <w:rPr>
                      <w:kern w:val="0"/>
                      <w:sz w:val="22"/>
                      <w:szCs w:val="22"/>
                    </w:rPr>
                  </w:pPr>
                </w:p>
              </w:tc>
            </w:tr>
            <w:tr w:rsidR="00E665CA" w:rsidRPr="00E665CA" w14:paraId="55F29AA7"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00D5DE38"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27BACCCF"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444FD919"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46486664"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628CE570"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524AF518"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20A979C7"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20B19BE4"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58B63013"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05F3639"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南</w:t>
                  </w:r>
                  <w:r w:rsidRPr="00E665CA">
                    <w:rPr>
                      <w:kern w:val="0"/>
                      <w:sz w:val="22"/>
                      <w:szCs w:val="22"/>
                    </w:rPr>
                    <w:t>/20</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3FB00312"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5E72A5A0"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6F48CE07"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南</w:t>
                  </w:r>
                  <w:r w:rsidRPr="00E665CA">
                    <w:rPr>
                      <w:kern w:val="0"/>
                      <w:sz w:val="22"/>
                      <w:szCs w:val="22"/>
                    </w:rPr>
                    <w:t>/39</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5714D9C1" w14:textId="77777777" w:rsidR="00624B5E" w:rsidRPr="00E665CA" w:rsidRDefault="00624B5E">
                  <w:pPr>
                    <w:widowControl/>
                    <w:spacing w:line="240" w:lineRule="auto"/>
                    <w:ind w:firstLineChars="0" w:firstLine="0"/>
                    <w:jc w:val="left"/>
                    <w:rPr>
                      <w:kern w:val="0"/>
                      <w:sz w:val="22"/>
                      <w:szCs w:val="22"/>
                    </w:rPr>
                  </w:pPr>
                </w:p>
              </w:tc>
            </w:tr>
            <w:tr w:rsidR="00E665CA" w:rsidRPr="00E665CA" w14:paraId="15F9BFD9"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5723D4D4"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14A8B2E4"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26E3A18E"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05B99E6E"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3CFF8D45"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32DB6975"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26697BBB"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37BC80B0"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55A1ABEA"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64D10E4"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北</w:t>
                  </w:r>
                  <w:r w:rsidRPr="00E665CA">
                    <w:rPr>
                      <w:kern w:val="0"/>
                      <w:sz w:val="22"/>
                      <w:szCs w:val="22"/>
                    </w:rPr>
                    <w:t>/20</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458DCF59"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6C585EF9"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154067E7"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北</w:t>
                  </w:r>
                  <w:r w:rsidRPr="00E665CA">
                    <w:rPr>
                      <w:kern w:val="0"/>
                      <w:sz w:val="22"/>
                      <w:szCs w:val="22"/>
                    </w:rPr>
                    <w:t>/39</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62DEBCB1" w14:textId="77777777" w:rsidR="00624B5E" w:rsidRPr="00E665CA" w:rsidRDefault="00624B5E">
                  <w:pPr>
                    <w:widowControl/>
                    <w:spacing w:line="240" w:lineRule="auto"/>
                    <w:ind w:firstLineChars="0" w:firstLine="0"/>
                    <w:jc w:val="left"/>
                    <w:rPr>
                      <w:kern w:val="0"/>
                      <w:sz w:val="22"/>
                      <w:szCs w:val="22"/>
                    </w:rPr>
                  </w:pPr>
                </w:p>
              </w:tc>
            </w:tr>
            <w:tr w:rsidR="00E665CA" w:rsidRPr="00E665CA" w14:paraId="232E7361" w14:textId="77777777">
              <w:trPr>
                <w:trHeight w:val="20"/>
                <w:jc w:val="center"/>
              </w:trPr>
              <w:tc>
                <w:tcPr>
                  <w:tcW w:w="766" w:type="dxa"/>
                  <w:vMerge w:val="restart"/>
                  <w:tcBorders>
                    <w:top w:val="single" w:sz="4" w:space="0" w:color="000000"/>
                    <w:left w:val="single" w:sz="4" w:space="0" w:color="000000"/>
                    <w:bottom w:val="single" w:sz="4" w:space="0" w:color="000000"/>
                    <w:right w:val="single" w:sz="4" w:space="0" w:color="000000"/>
                  </w:tcBorders>
                  <w:vAlign w:val="center"/>
                </w:tcPr>
                <w:p w14:paraId="2941B0BD"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7</w:t>
                  </w: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58261262"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val="restart"/>
                  <w:tcBorders>
                    <w:top w:val="single" w:sz="4" w:space="0" w:color="000000"/>
                    <w:left w:val="single" w:sz="4" w:space="0" w:color="000000"/>
                    <w:bottom w:val="single" w:sz="4" w:space="0" w:color="000000"/>
                    <w:right w:val="single" w:sz="4" w:space="0" w:color="000000"/>
                  </w:tcBorders>
                  <w:vAlign w:val="center"/>
                </w:tcPr>
                <w:p w14:paraId="479C1DA1"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hint="eastAsia"/>
                      <w:kern w:val="0"/>
                      <w:sz w:val="22"/>
                      <w:szCs w:val="22"/>
                    </w:rPr>
                    <w:t>立式加工</w:t>
                  </w:r>
                  <w:r w:rsidRPr="00E665CA">
                    <w:rPr>
                      <w:rFonts w:ascii="宋体" w:hAnsi="宋体" w:cs="宋体" w:hint="eastAsia"/>
                      <w:kern w:val="0"/>
                      <w:sz w:val="22"/>
                      <w:szCs w:val="22"/>
                    </w:rPr>
                    <w:lastRenderedPageBreak/>
                    <w:t>中心</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4B299622"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lastRenderedPageBreak/>
                    <w:t>1</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15717EBB"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75/1</w:t>
                  </w: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3E178062"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26A50F23"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5</w:t>
                  </w:r>
                </w:p>
              </w:tc>
              <w:tc>
                <w:tcPr>
                  <w:tcW w:w="633" w:type="dxa"/>
                  <w:vMerge w:val="restart"/>
                  <w:tcBorders>
                    <w:top w:val="single" w:sz="4" w:space="0" w:color="000000"/>
                    <w:left w:val="single" w:sz="4" w:space="0" w:color="000000"/>
                    <w:bottom w:val="single" w:sz="4" w:space="0" w:color="000000"/>
                    <w:right w:val="single" w:sz="4" w:space="0" w:color="000000"/>
                  </w:tcBorders>
                  <w:vAlign w:val="center"/>
                </w:tcPr>
                <w:p w14:paraId="25427BE5"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10</w:t>
                  </w:r>
                </w:p>
              </w:tc>
              <w:tc>
                <w:tcPr>
                  <w:tcW w:w="643" w:type="dxa"/>
                  <w:vMerge w:val="restart"/>
                  <w:tcBorders>
                    <w:top w:val="single" w:sz="4" w:space="0" w:color="000000"/>
                    <w:left w:val="single" w:sz="4" w:space="0" w:color="000000"/>
                    <w:bottom w:val="single" w:sz="4" w:space="0" w:color="000000"/>
                    <w:right w:val="single" w:sz="4" w:space="0" w:color="000000"/>
                  </w:tcBorders>
                  <w:vAlign w:val="center"/>
                </w:tcPr>
                <w:p w14:paraId="0297D34A"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15918238"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东</w:t>
                  </w:r>
                  <w:r w:rsidRPr="00E665CA">
                    <w:rPr>
                      <w:kern w:val="0"/>
                      <w:sz w:val="22"/>
                      <w:szCs w:val="22"/>
                    </w:rPr>
                    <w:t>/55</w:t>
                  </w:r>
                </w:p>
              </w:tc>
              <w:tc>
                <w:tcPr>
                  <w:tcW w:w="765" w:type="dxa"/>
                  <w:vMerge w:val="restart"/>
                  <w:tcBorders>
                    <w:top w:val="single" w:sz="4" w:space="0" w:color="000000"/>
                    <w:left w:val="single" w:sz="4" w:space="0" w:color="000000"/>
                    <w:bottom w:val="single" w:sz="4" w:space="0" w:color="000000"/>
                    <w:right w:val="single" w:sz="4" w:space="0" w:color="000000"/>
                  </w:tcBorders>
                  <w:vAlign w:val="center"/>
                </w:tcPr>
                <w:p w14:paraId="0A3D6B00"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24h</w:t>
                  </w:r>
                </w:p>
              </w:tc>
              <w:tc>
                <w:tcPr>
                  <w:tcW w:w="1119" w:type="dxa"/>
                  <w:vMerge w:val="restart"/>
                  <w:tcBorders>
                    <w:top w:val="single" w:sz="4" w:space="0" w:color="000000"/>
                    <w:left w:val="single" w:sz="4" w:space="0" w:color="000000"/>
                    <w:bottom w:val="single" w:sz="4" w:space="0" w:color="000000"/>
                    <w:right w:val="single" w:sz="4" w:space="0" w:color="000000"/>
                  </w:tcBorders>
                  <w:vAlign w:val="center"/>
                </w:tcPr>
                <w:p w14:paraId="713EA282"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15</w:t>
                  </w:r>
                </w:p>
              </w:tc>
              <w:tc>
                <w:tcPr>
                  <w:tcW w:w="980" w:type="dxa"/>
                  <w:tcBorders>
                    <w:top w:val="single" w:sz="4" w:space="0" w:color="000000"/>
                    <w:left w:val="single" w:sz="4" w:space="0" w:color="000000"/>
                    <w:bottom w:val="single" w:sz="4" w:space="0" w:color="000000"/>
                    <w:right w:val="single" w:sz="4" w:space="0" w:color="000000"/>
                  </w:tcBorders>
                  <w:vAlign w:val="center"/>
                </w:tcPr>
                <w:p w14:paraId="0AED4852"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东</w:t>
                  </w:r>
                  <w:r w:rsidRPr="00E665CA">
                    <w:rPr>
                      <w:kern w:val="0"/>
                      <w:sz w:val="22"/>
                      <w:szCs w:val="22"/>
                    </w:rPr>
                    <w:t>/25</w:t>
                  </w:r>
                </w:p>
              </w:tc>
              <w:tc>
                <w:tcPr>
                  <w:tcW w:w="931" w:type="dxa"/>
                  <w:vMerge w:val="restart"/>
                  <w:tcBorders>
                    <w:top w:val="single" w:sz="4" w:space="0" w:color="000000"/>
                    <w:left w:val="single" w:sz="4" w:space="0" w:color="000000"/>
                    <w:bottom w:val="single" w:sz="4" w:space="0" w:color="000000"/>
                    <w:right w:val="single" w:sz="4" w:space="0" w:color="000000"/>
                  </w:tcBorders>
                  <w:vAlign w:val="center"/>
                </w:tcPr>
                <w:p w14:paraId="4BFC2544"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1m</w:t>
                  </w:r>
                </w:p>
              </w:tc>
            </w:tr>
            <w:tr w:rsidR="00E665CA" w:rsidRPr="00E665CA" w14:paraId="0461B6CE"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480D0344"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364315EE"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46AD1737"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796064F4"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020DEBE4"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6B1F380E"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27B67411"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1D8F67DA"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218FC81A"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3FC3FE0"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西</w:t>
                  </w:r>
                  <w:r w:rsidRPr="00E665CA">
                    <w:rPr>
                      <w:kern w:val="0"/>
                      <w:sz w:val="22"/>
                      <w:szCs w:val="22"/>
                    </w:rPr>
                    <w:t>/15</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1F2B3138"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570BF7B3"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012A7D60"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西</w:t>
                  </w:r>
                  <w:r w:rsidRPr="00E665CA">
                    <w:rPr>
                      <w:kern w:val="0"/>
                      <w:sz w:val="22"/>
                      <w:szCs w:val="22"/>
                    </w:rPr>
                    <w:t>/36</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56187C34" w14:textId="77777777" w:rsidR="00624B5E" w:rsidRPr="00E665CA" w:rsidRDefault="00624B5E">
                  <w:pPr>
                    <w:widowControl/>
                    <w:spacing w:line="240" w:lineRule="auto"/>
                    <w:ind w:firstLineChars="0" w:firstLine="0"/>
                    <w:jc w:val="left"/>
                    <w:rPr>
                      <w:kern w:val="0"/>
                      <w:sz w:val="22"/>
                      <w:szCs w:val="22"/>
                    </w:rPr>
                  </w:pPr>
                </w:p>
              </w:tc>
            </w:tr>
            <w:tr w:rsidR="00E665CA" w:rsidRPr="00E665CA" w14:paraId="66FFB3F6"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33AEA898"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4E86AC0E"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1F8370F3"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1090E848"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222BC902"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04CB03B5"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7B59F025"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445EC0E4"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021AB1A4"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51D86A4"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南</w:t>
                  </w:r>
                  <w:r w:rsidRPr="00E665CA">
                    <w:rPr>
                      <w:kern w:val="0"/>
                      <w:sz w:val="22"/>
                      <w:szCs w:val="22"/>
                    </w:rPr>
                    <w:t>/10</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68C325E8"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21922E71"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000C73E1"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南</w:t>
                  </w:r>
                  <w:r w:rsidRPr="00E665CA">
                    <w:rPr>
                      <w:kern w:val="0"/>
                      <w:sz w:val="22"/>
                      <w:szCs w:val="22"/>
                    </w:rPr>
                    <w:t>/40</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78C63582" w14:textId="77777777" w:rsidR="00624B5E" w:rsidRPr="00E665CA" w:rsidRDefault="00624B5E">
                  <w:pPr>
                    <w:widowControl/>
                    <w:spacing w:line="240" w:lineRule="auto"/>
                    <w:ind w:firstLineChars="0" w:firstLine="0"/>
                    <w:jc w:val="left"/>
                    <w:rPr>
                      <w:kern w:val="0"/>
                      <w:sz w:val="22"/>
                      <w:szCs w:val="22"/>
                    </w:rPr>
                  </w:pPr>
                </w:p>
              </w:tc>
            </w:tr>
            <w:tr w:rsidR="00E665CA" w:rsidRPr="00E665CA" w14:paraId="7C5134F4"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7AA7D608"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13CADFCE"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68F88EB7"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2287FB1E"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55B9724F"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46631452"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620F5C89"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025DF04E"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68D88F77"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704ABBD"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北</w:t>
                  </w:r>
                  <w:r w:rsidRPr="00E665CA">
                    <w:rPr>
                      <w:kern w:val="0"/>
                      <w:sz w:val="22"/>
                      <w:szCs w:val="22"/>
                    </w:rPr>
                    <w:t>/30</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693D4487"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6E7AEB32"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7C9DDC8A"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北</w:t>
                  </w:r>
                  <w:r w:rsidRPr="00E665CA">
                    <w:rPr>
                      <w:kern w:val="0"/>
                      <w:sz w:val="22"/>
                      <w:szCs w:val="22"/>
                    </w:rPr>
                    <w:t>/30</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4F22923E" w14:textId="77777777" w:rsidR="00624B5E" w:rsidRPr="00E665CA" w:rsidRDefault="00624B5E">
                  <w:pPr>
                    <w:widowControl/>
                    <w:spacing w:line="240" w:lineRule="auto"/>
                    <w:ind w:firstLineChars="0" w:firstLine="0"/>
                    <w:jc w:val="left"/>
                    <w:rPr>
                      <w:kern w:val="0"/>
                      <w:sz w:val="22"/>
                      <w:szCs w:val="22"/>
                    </w:rPr>
                  </w:pPr>
                </w:p>
              </w:tc>
            </w:tr>
            <w:tr w:rsidR="00E665CA" w:rsidRPr="00E665CA" w14:paraId="12A63E00" w14:textId="77777777">
              <w:trPr>
                <w:trHeight w:val="20"/>
                <w:jc w:val="center"/>
              </w:trPr>
              <w:tc>
                <w:tcPr>
                  <w:tcW w:w="766" w:type="dxa"/>
                  <w:vMerge w:val="restart"/>
                  <w:tcBorders>
                    <w:top w:val="single" w:sz="4" w:space="0" w:color="000000"/>
                    <w:left w:val="single" w:sz="4" w:space="0" w:color="000000"/>
                    <w:bottom w:val="single" w:sz="4" w:space="0" w:color="000000"/>
                    <w:right w:val="single" w:sz="4" w:space="0" w:color="000000"/>
                  </w:tcBorders>
                  <w:vAlign w:val="center"/>
                </w:tcPr>
                <w:p w14:paraId="52696C13"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8</w:t>
                  </w: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3164036C"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val="restart"/>
                  <w:tcBorders>
                    <w:top w:val="single" w:sz="4" w:space="0" w:color="000000"/>
                    <w:left w:val="single" w:sz="4" w:space="0" w:color="000000"/>
                    <w:bottom w:val="single" w:sz="4" w:space="0" w:color="000000"/>
                    <w:right w:val="single" w:sz="4" w:space="0" w:color="000000"/>
                  </w:tcBorders>
                  <w:vAlign w:val="center"/>
                </w:tcPr>
                <w:p w14:paraId="64E41D00"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hint="eastAsia"/>
                      <w:kern w:val="0"/>
                      <w:sz w:val="22"/>
                      <w:szCs w:val="22"/>
                    </w:rPr>
                    <w:t>车床</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1E396FE1"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2</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1C85CD47"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80/1</w:t>
                  </w: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5420DBA8"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0B97A516"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30</w:t>
                  </w:r>
                </w:p>
              </w:tc>
              <w:tc>
                <w:tcPr>
                  <w:tcW w:w="633" w:type="dxa"/>
                  <w:vMerge w:val="restart"/>
                  <w:tcBorders>
                    <w:top w:val="single" w:sz="4" w:space="0" w:color="000000"/>
                    <w:left w:val="single" w:sz="4" w:space="0" w:color="000000"/>
                    <w:bottom w:val="single" w:sz="4" w:space="0" w:color="000000"/>
                    <w:right w:val="single" w:sz="4" w:space="0" w:color="000000"/>
                  </w:tcBorders>
                  <w:vAlign w:val="center"/>
                </w:tcPr>
                <w:p w14:paraId="53A4E36E"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18</w:t>
                  </w:r>
                </w:p>
              </w:tc>
              <w:tc>
                <w:tcPr>
                  <w:tcW w:w="643" w:type="dxa"/>
                  <w:vMerge w:val="restart"/>
                  <w:tcBorders>
                    <w:top w:val="single" w:sz="4" w:space="0" w:color="000000"/>
                    <w:left w:val="single" w:sz="4" w:space="0" w:color="000000"/>
                    <w:bottom w:val="single" w:sz="4" w:space="0" w:color="000000"/>
                    <w:right w:val="single" w:sz="4" w:space="0" w:color="000000"/>
                  </w:tcBorders>
                  <w:vAlign w:val="center"/>
                </w:tcPr>
                <w:p w14:paraId="77B5D3C4"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1589FA1F"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东</w:t>
                  </w:r>
                  <w:r w:rsidRPr="00E665CA">
                    <w:rPr>
                      <w:kern w:val="0"/>
                      <w:sz w:val="22"/>
                      <w:szCs w:val="22"/>
                    </w:rPr>
                    <w:t>/40</w:t>
                  </w:r>
                </w:p>
              </w:tc>
              <w:tc>
                <w:tcPr>
                  <w:tcW w:w="765" w:type="dxa"/>
                  <w:vMerge w:val="restart"/>
                  <w:tcBorders>
                    <w:top w:val="single" w:sz="4" w:space="0" w:color="000000"/>
                    <w:left w:val="single" w:sz="4" w:space="0" w:color="000000"/>
                    <w:bottom w:val="single" w:sz="4" w:space="0" w:color="000000"/>
                    <w:right w:val="single" w:sz="4" w:space="0" w:color="000000"/>
                  </w:tcBorders>
                  <w:vAlign w:val="center"/>
                </w:tcPr>
                <w:p w14:paraId="694D2ABC"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24h</w:t>
                  </w:r>
                </w:p>
              </w:tc>
              <w:tc>
                <w:tcPr>
                  <w:tcW w:w="1119" w:type="dxa"/>
                  <w:vMerge w:val="restart"/>
                  <w:tcBorders>
                    <w:top w:val="single" w:sz="4" w:space="0" w:color="000000"/>
                    <w:left w:val="single" w:sz="4" w:space="0" w:color="000000"/>
                    <w:bottom w:val="single" w:sz="4" w:space="0" w:color="000000"/>
                    <w:right w:val="single" w:sz="4" w:space="0" w:color="000000"/>
                  </w:tcBorders>
                  <w:vAlign w:val="center"/>
                </w:tcPr>
                <w:p w14:paraId="506D6655"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15</w:t>
                  </w:r>
                </w:p>
              </w:tc>
              <w:tc>
                <w:tcPr>
                  <w:tcW w:w="980" w:type="dxa"/>
                  <w:tcBorders>
                    <w:top w:val="single" w:sz="4" w:space="0" w:color="000000"/>
                    <w:left w:val="single" w:sz="4" w:space="0" w:color="000000"/>
                    <w:bottom w:val="single" w:sz="4" w:space="0" w:color="000000"/>
                    <w:right w:val="single" w:sz="4" w:space="0" w:color="000000"/>
                  </w:tcBorders>
                  <w:vAlign w:val="center"/>
                </w:tcPr>
                <w:p w14:paraId="0FFBA446"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东</w:t>
                  </w:r>
                  <w:r w:rsidRPr="00E665CA">
                    <w:rPr>
                      <w:kern w:val="0"/>
                      <w:sz w:val="22"/>
                      <w:szCs w:val="22"/>
                    </w:rPr>
                    <w:t>/33</w:t>
                  </w:r>
                </w:p>
              </w:tc>
              <w:tc>
                <w:tcPr>
                  <w:tcW w:w="931" w:type="dxa"/>
                  <w:vMerge w:val="restart"/>
                  <w:tcBorders>
                    <w:top w:val="single" w:sz="4" w:space="0" w:color="000000"/>
                    <w:left w:val="single" w:sz="4" w:space="0" w:color="000000"/>
                    <w:bottom w:val="single" w:sz="4" w:space="0" w:color="000000"/>
                    <w:right w:val="single" w:sz="4" w:space="0" w:color="000000"/>
                  </w:tcBorders>
                  <w:vAlign w:val="center"/>
                </w:tcPr>
                <w:p w14:paraId="43D9B94B"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1m</w:t>
                  </w:r>
                </w:p>
              </w:tc>
            </w:tr>
            <w:tr w:rsidR="00E665CA" w:rsidRPr="00E665CA" w14:paraId="19D24173"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0EA551FB"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7746C4B3"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70F501E8"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02571D4B"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630B6B09"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4816193B"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12D2B890"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38FF34C5"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319835D8"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75675DD"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西</w:t>
                  </w:r>
                  <w:r w:rsidRPr="00E665CA">
                    <w:rPr>
                      <w:kern w:val="0"/>
                      <w:sz w:val="22"/>
                      <w:szCs w:val="22"/>
                    </w:rPr>
                    <w:t>/30</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0AF46353"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5C9317EE"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1209E8D2"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西</w:t>
                  </w:r>
                  <w:r w:rsidRPr="00E665CA">
                    <w:rPr>
                      <w:kern w:val="0"/>
                      <w:sz w:val="22"/>
                      <w:szCs w:val="22"/>
                    </w:rPr>
                    <w:t>/35</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21356E39" w14:textId="77777777" w:rsidR="00624B5E" w:rsidRPr="00E665CA" w:rsidRDefault="00624B5E">
                  <w:pPr>
                    <w:widowControl/>
                    <w:spacing w:line="240" w:lineRule="auto"/>
                    <w:ind w:firstLineChars="0" w:firstLine="0"/>
                    <w:jc w:val="left"/>
                    <w:rPr>
                      <w:kern w:val="0"/>
                      <w:sz w:val="22"/>
                      <w:szCs w:val="22"/>
                    </w:rPr>
                  </w:pPr>
                </w:p>
              </w:tc>
            </w:tr>
            <w:tr w:rsidR="00E665CA" w:rsidRPr="00E665CA" w14:paraId="6FBC31B3"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322589DB"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65266F6C"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0E8D6C69"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6284BA61"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18EF0AF6"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25842C2D"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5A9F85A6"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34D72033"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3BFB17C6"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ACBD934"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南</w:t>
                  </w:r>
                  <w:r w:rsidRPr="00E665CA">
                    <w:rPr>
                      <w:kern w:val="0"/>
                      <w:sz w:val="22"/>
                      <w:szCs w:val="22"/>
                    </w:rPr>
                    <w:t>/18</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6958644C"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7F0CB197"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2505E2F8"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南</w:t>
                  </w:r>
                  <w:r w:rsidRPr="00E665CA">
                    <w:rPr>
                      <w:kern w:val="0"/>
                      <w:sz w:val="22"/>
                      <w:szCs w:val="22"/>
                    </w:rPr>
                    <w:t>/40</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6DE11A55" w14:textId="77777777" w:rsidR="00624B5E" w:rsidRPr="00E665CA" w:rsidRDefault="00624B5E">
                  <w:pPr>
                    <w:widowControl/>
                    <w:spacing w:line="240" w:lineRule="auto"/>
                    <w:ind w:firstLineChars="0" w:firstLine="0"/>
                    <w:jc w:val="left"/>
                    <w:rPr>
                      <w:kern w:val="0"/>
                      <w:sz w:val="22"/>
                      <w:szCs w:val="22"/>
                    </w:rPr>
                  </w:pPr>
                </w:p>
              </w:tc>
            </w:tr>
            <w:tr w:rsidR="00E665CA" w:rsidRPr="00E665CA" w14:paraId="6B90C507"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21CBA5ED"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1CA93F5B"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23F039C3"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51E4AE0D"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4CF61C1D"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18A153E3"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001BECA8"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4A529D8E"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5E733716"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51541CE"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北</w:t>
                  </w:r>
                  <w:r w:rsidRPr="00E665CA">
                    <w:rPr>
                      <w:kern w:val="0"/>
                      <w:sz w:val="22"/>
                      <w:szCs w:val="22"/>
                    </w:rPr>
                    <w:t>/22</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1B8A2426"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1D999502"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27F620FB"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北</w:t>
                  </w:r>
                  <w:r w:rsidRPr="00E665CA">
                    <w:rPr>
                      <w:kern w:val="0"/>
                      <w:sz w:val="22"/>
                      <w:szCs w:val="22"/>
                    </w:rPr>
                    <w:t>/38</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285BF9F4" w14:textId="77777777" w:rsidR="00624B5E" w:rsidRPr="00E665CA" w:rsidRDefault="00624B5E">
                  <w:pPr>
                    <w:widowControl/>
                    <w:spacing w:line="240" w:lineRule="auto"/>
                    <w:ind w:firstLineChars="0" w:firstLine="0"/>
                    <w:jc w:val="left"/>
                    <w:rPr>
                      <w:kern w:val="0"/>
                      <w:sz w:val="22"/>
                      <w:szCs w:val="22"/>
                    </w:rPr>
                  </w:pPr>
                </w:p>
              </w:tc>
            </w:tr>
            <w:tr w:rsidR="00E665CA" w:rsidRPr="00E665CA" w14:paraId="0123878E" w14:textId="77777777">
              <w:trPr>
                <w:trHeight w:val="20"/>
                <w:jc w:val="center"/>
              </w:trPr>
              <w:tc>
                <w:tcPr>
                  <w:tcW w:w="766" w:type="dxa"/>
                  <w:vMerge w:val="restart"/>
                  <w:tcBorders>
                    <w:top w:val="single" w:sz="4" w:space="0" w:color="000000"/>
                    <w:left w:val="single" w:sz="4" w:space="0" w:color="000000"/>
                    <w:bottom w:val="single" w:sz="4" w:space="0" w:color="000000"/>
                    <w:right w:val="single" w:sz="4" w:space="0" w:color="000000"/>
                  </w:tcBorders>
                  <w:vAlign w:val="center"/>
                </w:tcPr>
                <w:p w14:paraId="2BE39102"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9</w:t>
                  </w: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543ED01E"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val="restart"/>
                  <w:tcBorders>
                    <w:top w:val="single" w:sz="4" w:space="0" w:color="000000"/>
                    <w:left w:val="single" w:sz="4" w:space="0" w:color="000000"/>
                    <w:bottom w:val="single" w:sz="4" w:space="0" w:color="000000"/>
                    <w:right w:val="single" w:sz="4" w:space="0" w:color="000000"/>
                  </w:tcBorders>
                  <w:vAlign w:val="center"/>
                </w:tcPr>
                <w:p w14:paraId="08C2F94D"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hint="eastAsia"/>
                      <w:kern w:val="0"/>
                      <w:sz w:val="22"/>
                      <w:szCs w:val="22"/>
                    </w:rPr>
                    <w:t>立式锯床</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3AE2AFC0"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2</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257D3C1B"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80/1</w:t>
                  </w: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5077AC1A"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1A12488D"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20</w:t>
                  </w:r>
                </w:p>
              </w:tc>
              <w:tc>
                <w:tcPr>
                  <w:tcW w:w="633" w:type="dxa"/>
                  <w:vMerge w:val="restart"/>
                  <w:tcBorders>
                    <w:top w:val="single" w:sz="4" w:space="0" w:color="000000"/>
                    <w:left w:val="single" w:sz="4" w:space="0" w:color="000000"/>
                    <w:bottom w:val="single" w:sz="4" w:space="0" w:color="000000"/>
                    <w:right w:val="single" w:sz="4" w:space="0" w:color="000000"/>
                  </w:tcBorders>
                  <w:vAlign w:val="center"/>
                </w:tcPr>
                <w:p w14:paraId="4A75FA4D"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26</w:t>
                  </w:r>
                </w:p>
              </w:tc>
              <w:tc>
                <w:tcPr>
                  <w:tcW w:w="643" w:type="dxa"/>
                  <w:vMerge w:val="restart"/>
                  <w:tcBorders>
                    <w:top w:val="single" w:sz="4" w:space="0" w:color="000000"/>
                    <w:left w:val="single" w:sz="4" w:space="0" w:color="000000"/>
                    <w:bottom w:val="single" w:sz="4" w:space="0" w:color="000000"/>
                    <w:right w:val="single" w:sz="4" w:space="0" w:color="000000"/>
                  </w:tcBorders>
                  <w:vAlign w:val="center"/>
                </w:tcPr>
                <w:p w14:paraId="2B1034D7"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27C7DFEB"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东</w:t>
                  </w:r>
                  <w:r w:rsidRPr="00E665CA">
                    <w:rPr>
                      <w:kern w:val="0"/>
                      <w:sz w:val="22"/>
                      <w:szCs w:val="22"/>
                    </w:rPr>
                    <w:t>/50</w:t>
                  </w:r>
                </w:p>
              </w:tc>
              <w:tc>
                <w:tcPr>
                  <w:tcW w:w="765" w:type="dxa"/>
                  <w:vMerge w:val="restart"/>
                  <w:tcBorders>
                    <w:top w:val="single" w:sz="4" w:space="0" w:color="000000"/>
                    <w:left w:val="single" w:sz="4" w:space="0" w:color="000000"/>
                    <w:bottom w:val="single" w:sz="4" w:space="0" w:color="000000"/>
                    <w:right w:val="single" w:sz="4" w:space="0" w:color="000000"/>
                  </w:tcBorders>
                  <w:vAlign w:val="center"/>
                </w:tcPr>
                <w:p w14:paraId="39E5FC9C"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24h</w:t>
                  </w:r>
                </w:p>
              </w:tc>
              <w:tc>
                <w:tcPr>
                  <w:tcW w:w="1119" w:type="dxa"/>
                  <w:vMerge w:val="restart"/>
                  <w:tcBorders>
                    <w:top w:val="single" w:sz="4" w:space="0" w:color="000000"/>
                    <w:left w:val="single" w:sz="4" w:space="0" w:color="000000"/>
                    <w:bottom w:val="single" w:sz="4" w:space="0" w:color="000000"/>
                    <w:right w:val="single" w:sz="4" w:space="0" w:color="000000"/>
                  </w:tcBorders>
                  <w:vAlign w:val="center"/>
                </w:tcPr>
                <w:p w14:paraId="4718B607"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15</w:t>
                  </w:r>
                </w:p>
              </w:tc>
              <w:tc>
                <w:tcPr>
                  <w:tcW w:w="980" w:type="dxa"/>
                  <w:tcBorders>
                    <w:top w:val="single" w:sz="4" w:space="0" w:color="000000"/>
                    <w:left w:val="single" w:sz="4" w:space="0" w:color="000000"/>
                    <w:bottom w:val="single" w:sz="4" w:space="0" w:color="000000"/>
                    <w:right w:val="single" w:sz="4" w:space="0" w:color="000000"/>
                  </w:tcBorders>
                  <w:vAlign w:val="center"/>
                </w:tcPr>
                <w:p w14:paraId="1A0BFDB7"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东</w:t>
                  </w:r>
                  <w:r w:rsidRPr="00E665CA">
                    <w:rPr>
                      <w:kern w:val="0"/>
                      <w:sz w:val="22"/>
                      <w:szCs w:val="22"/>
                    </w:rPr>
                    <w:t>/31</w:t>
                  </w:r>
                </w:p>
              </w:tc>
              <w:tc>
                <w:tcPr>
                  <w:tcW w:w="931" w:type="dxa"/>
                  <w:vMerge w:val="restart"/>
                  <w:tcBorders>
                    <w:top w:val="single" w:sz="4" w:space="0" w:color="000000"/>
                    <w:left w:val="single" w:sz="4" w:space="0" w:color="000000"/>
                    <w:bottom w:val="single" w:sz="4" w:space="0" w:color="000000"/>
                    <w:right w:val="single" w:sz="4" w:space="0" w:color="000000"/>
                  </w:tcBorders>
                  <w:vAlign w:val="center"/>
                </w:tcPr>
                <w:p w14:paraId="591120C8"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1m</w:t>
                  </w:r>
                </w:p>
              </w:tc>
            </w:tr>
            <w:tr w:rsidR="00E665CA" w:rsidRPr="00E665CA" w14:paraId="1B47BE3F"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4B13FF78"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593C70DD"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7EC2C485"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10FA1449"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64E8F2A2"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57B120F1"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4149B390"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437A7860"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4C68C547"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A651CCB"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西</w:t>
                  </w:r>
                  <w:r w:rsidRPr="00E665CA">
                    <w:rPr>
                      <w:kern w:val="0"/>
                      <w:sz w:val="22"/>
                      <w:szCs w:val="22"/>
                    </w:rPr>
                    <w:t>/20</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440E7615"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79D4D167"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74724B16"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西</w:t>
                  </w:r>
                  <w:r w:rsidRPr="00E665CA">
                    <w:rPr>
                      <w:kern w:val="0"/>
                      <w:sz w:val="22"/>
                      <w:szCs w:val="22"/>
                    </w:rPr>
                    <w:t>/39</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5FB76FC5" w14:textId="77777777" w:rsidR="00624B5E" w:rsidRPr="00E665CA" w:rsidRDefault="00624B5E">
                  <w:pPr>
                    <w:widowControl/>
                    <w:spacing w:line="240" w:lineRule="auto"/>
                    <w:ind w:firstLineChars="0" w:firstLine="0"/>
                    <w:jc w:val="left"/>
                    <w:rPr>
                      <w:kern w:val="0"/>
                      <w:sz w:val="22"/>
                      <w:szCs w:val="22"/>
                    </w:rPr>
                  </w:pPr>
                </w:p>
              </w:tc>
            </w:tr>
            <w:tr w:rsidR="00E665CA" w:rsidRPr="00E665CA" w14:paraId="548C6AD9"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2A5A3D05"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62E3C341"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56C677AB"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16E9B9E9"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1F8DCA81"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1D9E8CCF"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668CA1C9"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3C278BE3"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542E6492"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2D51E77"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南</w:t>
                  </w:r>
                  <w:r w:rsidRPr="00E665CA">
                    <w:rPr>
                      <w:kern w:val="0"/>
                      <w:sz w:val="22"/>
                      <w:szCs w:val="22"/>
                    </w:rPr>
                    <w:t>/26</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14FE8483"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032E61CC"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256A782C"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南</w:t>
                  </w:r>
                  <w:r w:rsidRPr="00E665CA">
                    <w:rPr>
                      <w:kern w:val="0"/>
                      <w:sz w:val="22"/>
                      <w:szCs w:val="22"/>
                    </w:rPr>
                    <w:t>/37</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0090F826" w14:textId="77777777" w:rsidR="00624B5E" w:rsidRPr="00E665CA" w:rsidRDefault="00624B5E">
                  <w:pPr>
                    <w:widowControl/>
                    <w:spacing w:line="240" w:lineRule="auto"/>
                    <w:ind w:firstLineChars="0" w:firstLine="0"/>
                    <w:jc w:val="left"/>
                    <w:rPr>
                      <w:kern w:val="0"/>
                      <w:sz w:val="22"/>
                      <w:szCs w:val="22"/>
                    </w:rPr>
                  </w:pPr>
                </w:p>
              </w:tc>
            </w:tr>
            <w:tr w:rsidR="00E665CA" w:rsidRPr="00E665CA" w14:paraId="4A438C49"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29EBE4A5"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59AF5CC4"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3786A857"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43F4E2FA"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24B474B4"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39EDD5BD"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742D7DE9"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10445413"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285A1D44"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42194AB"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北</w:t>
                  </w:r>
                  <w:r w:rsidRPr="00E665CA">
                    <w:rPr>
                      <w:kern w:val="0"/>
                      <w:sz w:val="22"/>
                      <w:szCs w:val="22"/>
                    </w:rPr>
                    <w:t>/14</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37512B3B"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3FF4385F"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1723685C"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北</w:t>
                  </w:r>
                  <w:r w:rsidRPr="00E665CA">
                    <w:rPr>
                      <w:kern w:val="0"/>
                      <w:sz w:val="22"/>
                      <w:szCs w:val="22"/>
                    </w:rPr>
                    <w:t>/42</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44674EB7" w14:textId="77777777" w:rsidR="00624B5E" w:rsidRPr="00E665CA" w:rsidRDefault="00624B5E">
                  <w:pPr>
                    <w:widowControl/>
                    <w:spacing w:line="240" w:lineRule="auto"/>
                    <w:ind w:firstLineChars="0" w:firstLine="0"/>
                    <w:jc w:val="left"/>
                    <w:rPr>
                      <w:kern w:val="0"/>
                      <w:sz w:val="22"/>
                      <w:szCs w:val="22"/>
                    </w:rPr>
                  </w:pPr>
                </w:p>
              </w:tc>
            </w:tr>
            <w:tr w:rsidR="00E665CA" w:rsidRPr="00E665CA" w14:paraId="2AEFC5ED" w14:textId="77777777">
              <w:trPr>
                <w:trHeight w:val="20"/>
                <w:jc w:val="center"/>
              </w:trPr>
              <w:tc>
                <w:tcPr>
                  <w:tcW w:w="766" w:type="dxa"/>
                  <w:vMerge w:val="restart"/>
                  <w:tcBorders>
                    <w:top w:val="single" w:sz="4" w:space="0" w:color="000000"/>
                    <w:left w:val="single" w:sz="4" w:space="0" w:color="000000"/>
                    <w:bottom w:val="single" w:sz="4" w:space="0" w:color="000000"/>
                    <w:right w:val="single" w:sz="4" w:space="0" w:color="000000"/>
                  </w:tcBorders>
                  <w:vAlign w:val="center"/>
                </w:tcPr>
                <w:p w14:paraId="1C69A324"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10</w:t>
                  </w: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1BA44EA8"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val="restart"/>
                  <w:tcBorders>
                    <w:top w:val="single" w:sz="4" w:space="0" w:color="000000"/>
                    <w:left w:val="single" w:sz="4" w:space="0" w:color="000000"/>
                    <w:bottom w:val="single" w:sz="4" w:space="0" w:color="000000"/>
                    <w:right w:val="single" w:sz="4" w:space="0" w:color="000000"/>
                  </w:tcBorders>
                  <w:vAlign w:val="center"/>
                </w:tcPr>
                <w:p w14:paraId="096A4DD0"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hint="eastAsia"/>
                      <w:kern w:val="0"/>
                      <w:sz w:val="22"/>
                      <w:szCs w:val="22"/>
                    </w:rPr>
                    <w:t>卧式数控车床</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4E37E2AD"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50FFF6F1"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80/1</w:t>
                  </w: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06B14B34"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5A9EC096"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40</w:t>
                  </w:r>
                </w:p>
              </w:tc>
              <w:tc>
                <w:tcPr>
                  <w:tcW w:w="633" w:type="dxa"/>
                  <w:vMerge w:val="restart"/>
                  <w:tcBorders>
                    <w:top w:val="single" w:sz="4" w:space="0" w:color="000000"/>
                    <w:left w:val="single" w:sz="4" w:space="0" w:color="000000"/>
                    <w:bottom w:val="single" w:sz="4" w:space="0" w:color="000000"/>
                    <w:right w:val="single" w:sz="4" w:space="0" w:color="000000"/>
                  </w:tcBorders>
                  <w:vAlign w:val="center"/>
                </w:tcPr>
                <w:p w14:paraId="174F2B43"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28</w:t>
                  </w:r>
                </w:p>
              </w:tc>
              <w:tc>
                <w:tcPr>
                  <w:tcW w:w="643" w:type="dxa"/>
                  <w:vMerge w:val="restart"/>
                  <w:tcBorders>
                    <w:top w:val="single" w:sz="4" w:space="0" w:color="000000"/>
                    <w:left w:val="single" w:sz="4" w:space="0" w:color="000000"/>
                    <w:bottom w:val="single" w:sz="4" w:space="0" w:color="000000"/>
                    <w:right w:val="single" w:sz="4" w:space="0" w:color="000000"/>
                  </w:tcBorders>
                  <w:vAlign w:val="center"/>
                </w:tcPr>
                <w:p w14:paraId="533B6AFA"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2983D728"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东</w:t>
                  </w:r>
                  <w:r w:rsidRPr="00E665CA">
                    <w:rPr>
                      <w:kern w:val="0"/>
                      <w:sz w:val="22"/>
                      <w:szCs w:val="22"/>
                    </w:rPr>
                    <w:t>/30</w:t>
                  </w:r>
                </w:p>
              </w:tc>
              <w:tc>
                <w:tcPr>
                  <w:tcW w:w="765" w:type="dxa"/>
                  <w:vMerge w:val="restart"/>
                  <w:tcBorders>
                    <w:top w:val="single" w:sz="4" w:space="0" w:color="000000"/>
                    <w:left w:val="single" w:sz="4" w:space="0" w:color="000000"/>
                    <w:bottom w:val="single" w:sz="4" w:space="0" w:color="000000"/>
                    <w:right w:val="single" w:sz="4" w:space="0" w:color="000000"/>
                  </w:tcBorders>
                  <w:vAlign w:val="center"/>
                </w:tcPr>
                <w:p w14:paraId="41E1E74F"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24h</w:t>
                  </w:r>
                </w:p>
              </w:tc>
              <w:tc>
                <w:tcPr>
                  <w:tcW w:w="1119" w:type="dxa"/>
                  <w:vMerge w:val="restart"/>
                  <w:tcBorders>
                    <w:top w:val="single" w:sz="4" w:space="0" w:color="000000"/>
                    <w:left w:val="single" w:sz="4" w:space="0" w:color="000000"/>
                    <w:bottom w:val="single" w:sz="4" w:space="0" w:color="000000"/>
                    <w:right w:val="single" w:sz="4" w:space="0" w:color="000000"/>
                  </w:tcBorders>
                  <w:vAlign w:val="center"/>
                </w:tcPr>
                <w:p w14:paraId="12738A02"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15</w:t>
                  </w:r>
                </w:p>
              </w:tc>
              <w:tc>
                <w:tcPr>
                  <w:tcW w:w="980" w:type="dxa"/>
                  <w:tcBorders>
                    <w:top w:val="single" w:sz="4" w:space="0" w:color="000000"/>
                    <w:left w:val="single" w:sz="4" w:space="0" w:color="000000"/>
                    <w:bottom w:val="single" w:sz="4" w:space="0" w:color="000000"/>
                    <w:right w:val="single" w:sz="4" w:space="0" w:color="000000"/>
                  </w:tcBorders>
                  <w:vAlign w:val="center"/>
                </w:tcPr>
                <w:p w14:paraId="75822D10"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东</w:t>
                  </w:r>
                  <w:r w:rsidRPr="00E665CA">
                    <w:rPr>
                      <w:kern w:val="0"/>
                      <w:sz w:val="22"/>
                      <w:szCs w:val="22"/>
                    </w:rPr>
                    <w:t>/35</w:t>
                  </w:r>
                </w:p>
              </w:tc>
              <w:tc>
                <w:tcPr>
                  <w:tcW w:w="931" w:type="dxa"/>
                  <w:vMerge w:val="restart"/>
                  <w:tcBorders>
                    <w:top w:val="single" w:sz="4" w:space="0" w:color="000000"/>
                    <w:left w:val="single" w:sz="4" w:space="0" w:color="000000"/>
                    <w:bottom w:val="single" w:sz="4" w:space="0" w:color="000000"/>
                    <w:right w:val="single" w:sz="4" w:space="0" w:color="000000"/>
                  </w:tcBorders>
                  <w:vAlign w:val="center"/>
                </w:tcPr>
                <w:p w14:paraId="1E07C3D0"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1m</w:t>
                  </w:r>
                </w:p>
              </w:tc>
            </w:tr>
            <w:tr w:rsidR="00E665CA" w:rsidRPr="00E665CA" w14:paraId="3AAEDEAB"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4B88D3E3"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5B358D8B"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308404C8"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53B84D17"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60723C6D"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19850FF8"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20C265ED"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5CCCFDDA"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3F337C59"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536283E"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西</w:t>
                  </w:r>
                  <w:r w:rsidRPr="00E665CA">
                    <w:rPr>
                      <w:kern w:val="0"/>
                      <w:sz w:val="22"/>
                      <w:szCs w:val="22"/>
                    </w:rPr>
                    <w:t>/40</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79B2980E"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53804081"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7A377298"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西</w:t>
                  </w:r>
                  <w:r w:rsidRPr="00E665CA">
                    <w:rPr>
                      <w:kern w:val="0"/>
                      <w:sz w:val="22"/>
                      <w:szCs w:val="22"/>
                    </w:rPr>
                    <w:t>/33</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3C343A57" w14:textId="77777777" w:rsidR="00624B5E" w:rsidRPr="00E665CA" w:rsidRDefault="00624B5E">
                  <w:pPr>
                    <w:widowControl/>
                    <w:spacing w:line="240" w:lineRule="auto"/>
                    <w:ind w:firstLineChars="0" w:firstLine="0"/>
                    <w:jc w:val="left"/>
                    <w:rPr>
                      <w:kern w:val="0"/>
                      <w:sz w:val="22"/>
                      <w:szCs w:val="22"/>
                    </w:rPr>
                  </w:pPr>
                </w:p>
              </w:tc>
            </w:tr>
            <w:tr w:rsidR="00E665CA" w:rsidRPr="00E665CA" w14:paraId="711FAA78"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61A10F66"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7AD8AE9E"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65AFD92F"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262BCE98"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79A173FC"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41EB716C"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006B2537"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297F4E74"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13F176B6"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163D66F"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南</w:t>
                  </w:r>
                  <w:r w:rsidRPr="00E665CA">
                    <w:rPr>
                      <w:kern w:val="0"/>
                      <w:sz w:val="22"/>
                      <w:szCs w:val="22"/>
                    </w:rPr>
                    <w:t>/28</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5E2625E5"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7888A1E9"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2CB85664"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南</w:t>
                  </w:r>
                  <w:r w:rsidRPr="00E665CA">
                    <w:rPr>
                      <w:kern w:val="0"/>
                      <w:sz w:val="22"/>
                      <w:szCs w:val="22"/>
                    </w:rPr>
                    <w:t>/36</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36D6FFCA" w14:textId="77777777" w:rsidR="00624B5E" w:rsidRPr="00E665CA" w:rsidRDefault="00624B5E">
                  <w:pPr>
                    <w:widowControl/>
                    <w:spacing w:line="240" w:lineRule="auto"/>
                    <w:ind w:firstLineChars="0" w:firstLine="0"/>
                    <w:jc w:val="left"/>
                    <w:rPr>
                      <w:kern w:val="0"/>
                      <w:sz w:val="22"/>
                      <w:szCs w:val="22"/>
                    </w:rPr>
                  </w:pPr>
                </w:p>
              </w:tc>
            </w:tr>
            <w:tr w:rsidR="00E665CA" w:rsidRPr="00E665CA" w14:paraId="33A772A9"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66DB9F60"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127E015E"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07071E50"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37228827"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42CE16A3"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77473637"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01F7D55E"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1BC13484"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5E087CBA"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6A5D513"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北</w:t>
                  </w:r>
                  <w:r w:rsidRPr="00E665CA">
                    <w:rPr>
                      <w:kern w:val="0"/>
                      <w:sz w:val="22"/>
                      <w:szCs w:val="22"/>
                    </w:rPr>
                    <w:t>/12</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22EBE3CA"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4E8E8477"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4C7C9907"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北</w:t>
                  </w:r>
                  <w:r w:rsidRPr="00E665CA">
                    <w:rPr>
                      <w:kern w:val="0"/>
                      <w:sz w:val="22"/>
                      <w:szCs w:val="22"/>
                    </w:rPr>
                    <w:t>/43</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63078C8A" w14:textId="77777777" w:rsidR="00624B5E" w:rsidRPr="00E665CA" w:rsidRDefault="00624B5E">
                  <w:pPr>
                    <w:widowControl/>
                    <w:spacing w:line="240" w:lineRule="auto"/>
                    <w:ind w:firstLineChars="0" w:firstLine="0"/>
                    <w:jc w:val="left"/>
                    <w:rPr>
                      <w:kern w:val="0"/>
                      <w:sz w:val="22"/>
                      <w:szCs w:val="22"/>
                    </w:rPr>
                  </w:pPr>
                </w:p>
              </w:tc>
            </w:tr>
            <w:tr w:rsidR="00E665CA" w:rsidRPr="00E665CA" w14:paraId="4FFE89CF" w14:textId="77777777">
              <w:trPr>
                <w:trHeight w:val="20"/>
                <w:jc w:val="center"/>
              </w:trPr>
              <w:tc>
                <w:tcPr>
                  <w:tcW w:w="766" w:type="dxa"/>
                  <w:vMerge w:val="restart"/>
                  <w:tcBorders>
                    <w:top w:val="single" w:sz="4" w:space="0" w:color="000000"/>
                    <w:left w:val="single" w:sz="4" w:space="0" w:color="000000"/>
                    <w:bottom w:val="single" w:sz="4" w:space="0" w:color="000000"/>
                    <w:right w:val="single" w:sz="4" w:space="0" w:color="000000"/>
                  </w:tcBorders>
                  <w:vAlign w:val="center"/>
                </w:tcPr>
                <w:p w14:paraId="39E67FC8"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11</w:t>
                  </w:r>
                </w:p>
              </w:tc>
              <w:tc>
                <w:tcPr>
                  <w:tcW w:w="770" w:type="dxa"/>
                  <w:vMerge w:val="restart"/>
                  <w:tcBorders>
                    <w:top w:val="single" w:sz="4" w:space="0" w:color="000000"/>
                    <w:left w:val="single" w:sz="4" w:space="0" w:color="000000"/>
                    <w:bottom w:val="single" w:sz="4" w:space="0" w:color="000000"/>
                    <w:right w:val="single" w:sz="4" w:space="0" w:color="000000"/>
                  </w:tcBorders>
                  <w:vAlign w:val="center"/>
                </w:tcPr>
                <w:p w14:paraId="5AC0F2F2"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机加厂房</w:t>
                  </w:r>
                  <w:r w:rsidRPr="00E665CA">
                    <w:rPr>
                      <w:kern w:val="0"/>
                      <w:sz w:val="22"/>
                      <w:szCs w:val="22"/>
                    </w:rPr>
                    <w:t>2</w:t>
                  </w:r>
                </w:p>
              </w:tc>
              <w:tc>
                <w:tcPr>
                  <w:tcW w:w="1165" w:type="dxa"/>
                  <w:vMerge w:val="restart"/>
                  <w:tcBorders>
                    <w:top w:val="single" w:sz="4" w:space="0" w:color="000000"/>
                    <w:left w:val="single" w:sz="4" w:space="0" w:color="000000"/>
                    <w:bottom w:val="single" w:sz="4" w:space="0" w:color="000000"/>
                    <w:right w:val="single" w:sz="4" w:space="0" w:color="000000"/>
                  </w:tcBorders>
                  <w:vAlign w:val="center"/>
                </w:tcPr>
                <w:p w14:paraId="37351F35"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hint="eastAsia"/>
                      <w:kern w:val="0"/>
                      <w:sz w:val="22"/>
                      <w:szCs w:val="22"/>
                    </w:rPr>
                    <w:t>普通车床</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0BFB004F"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10</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37479830"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75/1</w:t>
                  </w: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50A639D6"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14059CC3"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11</w:t>
                  </w:r>
                </w:p>
              </w:tc>
              <w:tc>
                <w:tcPr>
                  <w:tcW w:w="633" w:type="dxa"/>
                  <w:vMerge w:val="restart"/>
                  <w:tcBorders>
                    <w:top w:val="single" w:sz="4" w:space="0" w:color="000000"/>
                    <w:left w:val="single" w:sz="4" w:space="0" w:color="000000"/>
                    <w:bottom w:val="single" w:sz="4" w:space="0" w:color="000000"/>
                    <w:right w:val="single" w:sz="4" w:space="0" w:color="000000"/>
                  </w:tcBorders>
                  <w:vAlign w:val="center"/>
                </w:tcPr>
                <w:p w14:paraId="365BAC66"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4</w:t>
                  </w:r>
                </w:p>
              </w:tc>
              <w:tc>
                <w:tcPr>
                  <w:tcW w:w="643" w:type="dxa"/>
                  <w:vMerge w:val="restart"/>
                  <w:tcBorders>
                    <w:top w:val="single" w:sz="4" w:space="0" w:color="000000"/>
                    <w:left w:val="single" w:sz="4" w:space="0" w:color="000000"/>
                    <w:bottom w:val="single" w:sz="4" w:space="0" w:color="000000"/>
                    <w:right w:val="single" w:sz="4" w:space="0" w:color="000000"/>
                  </w:tcBorders>
                  <w:vAlign w:val="center"/>
                </w:tcPr>
                <w:p w14:paraId="75F18A6F"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4E58CC2B"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东</w:t>
                  </w:r>
                  <w:r w:rsidRPr="00E665CA">
                    <w:rPr>
                      <w:kern w:val="0"/>
                      <w:sz w:val="22"/>
                      <w:szCs w:val="22"/>
                    </w:rPr>
                    <w:t>/39</w:t>
                  </w:r>
                </w:p>
              </w:tc>
              <w:tc>
                <w:tcPr>
                  <w:tcW w:w="765" w:type="dxa"/>
                  <w:vMerge w:val="restart"/>
                  <w:tcBorders>
                    <w:top w:val="single" w:sz="4" w:space="0" w:color="000000"/>
                    <w:left w:val="single" w:sz="4" w:space="0" w:color="000000"/>
                    <w:bottom w:val="single" w:sz="4" w:space="0" w:color="000000"/>
                    <w:right w:val="single" w:sz="4" w:space="0" w:color="000000"/>
                  </w:tcBorders>
                  <w:vAlign w:val="center"/>
                </w:tcPr>
                <w:p w14:paraId="3F9D7399"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24h</w:t>
                  </w:r>
                </w:p>
              </w:tc>
              <w:tc>
                <w:tcPr>
                  <w:tcW w:w="1119" w:type="dxa"/>
                  <w:vMerge w:val="restart"/>
                  <w:tcBorders>
                    <w:top w:val="single" w:sz="4" w:space="0" w:color="000000"/>
                    <w:left w:val="single" w:sz="4" w:space="0" w:color="000000"/>
                    <w:bottom w:val="single" w:sz="4" w:space="0" w:color="000000"/>
                    <w:right w:val="single" w:sz="4" w:space="0" w:color="000000"/>
                  </w:tcBorders>
                  <w:vAlign w:val="center"/>
                </w:tcPr>
                <w:p w14:paraId="16689697"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15</w:t>
                  </w:r>
                </w:p>
              </w:tc>
              <w:tc>
                <w:tcPr>
                  <w:tcW w:w="980" w:type="dxa"/>
                  <w:tcBorders>
                    <w:top w:val="single" w:sz="4" w:space="0" w:color="000000"/>
                    <w:left w:val="single" w:sz="4" w:space="0" w:color="000000"/>
                    <w:bottom w:val="single" w:sz="4" w:space="0" w:color="000000"/>
                    <w:right w:val="single" w:sz="4" w:space="0" w:color="000000"/>
                  </w:tcBorders>
                  <w:vAlign w:val="center"/>
                </w:tcPr>
                <w:p w14:paraId="4565E8CF"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东</w:t>
                  </w:r>
                  <w:r w:rsidRPr="00E665CA">
                    <w:rPr>
                      <w:kern w:val="0"/>
                      <w:sz w:val="22"/>
                      <w:szCs w:val="22"/>
                    </w:rPr>
                    <w:t>/28</w:t>
                  </w:r>
                </w:p>
              </w:tc>
              <w:tc>
                <w:tcPr>
                  <w:tcW w:w="931" w:type="dxa"/>
                  <w:vMerge w:val="restart"/>
                  <w:tcBorders>
                    <w:top w:val="single" w:sz="4" w:space="0" w:color="000000"/>
                    <w:left w:val="single" w:sz="4" w:space="0" w:color="000000"/>
                    <w:bottom w:val="single" w:sz="4" w:space="0" w:color="000000"/>
                    <w:right w:val="single" w:sz="4" w:space="0" w:color="000000"/>
                  </w:tcBorders>
                  <w:vAlign w:val="center"/>
                </w:tcPr>
                <w:p w14:paraId="71A131C0"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1m</w:t>
                  </w:r>
                </w:p>
              </w:tc>
            </w:tr>
            <w:tr w:rsidR="00E665CA" w:rsidRPr="00E665CA" w14:paraId="5E0E83D9"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72F9BC2A"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71B47BA9"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33F8EB85"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6F702129"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3BB5058D"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2AA2BC2E"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4019EEE7"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3DEEE49E"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10C54CEE"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C24FD88"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西</w:t>
                  </w:r>
                  <w:r w:rsidRPr="00E665CA">
                    <w:rPr>
                      <w:kern w:val="0"/>
                      <w:sz w:val="22"/>
                      <w:szCs w:val="22"/>
                    </w:rPr>
                    <w:t>/11</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321F37A7"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72A6D536"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054E66C4"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西</w:t>
                  </w:r>
                  <w:r w:rsidRPr="00E665CA">
                    <w:rPr>
                      <w:kern w:val="0"/>
                      <w:sz w:val="22"/>
                      <w:szCs w:val="22"/>
                    </w:rPr>
                    <w:t>/39</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2BC92148" w14:textId="77777777" w:rsidR="00624B5E" w:rsidRPr="00E665CA" w:rsidRDefault="00624B5E">
                  <w:pPr>
                    <w:widowControl/>
                    <w:spacing w:line="240" w:lineRule="auto"/>
                    <w:ind w:firstLineChars="0" w:firstLine="0"/>
                    <w:jc w:val="left"/>
                    <w:rPr>
                      <w:kern w:val="0"/>
                      <w:sz w:val="22"/>
                      <w:szCs w:val="22"/>
                    </w:rPr>
                  </w:pPr>
                </w:p>
              </w:tc>
            </w:tr>
            <w:tr w:rsidR="00E665CA" w:rsidRPr="00E665CA" w14:paraId="4FCA0B66"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6DE4FA9D"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046F50A0"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3D74B9B4"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42051558"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58109A79"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1002F511"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5C80503C"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4192FD71"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3F11A441"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2D7210A"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南</w:t>
                  </w:r>
                  <w:r w:rsidRPr="00E665CA">
                    <w:rPr>
                      <w:kern w:val="0"/>
                      <w:sz w:val="22"/>
                      <w:szCs w:val="22"/>
                    </w:rPr>
                    <w:t>/4</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321B44CA"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5B2AD026"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148028AF"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南</w:t>
                  </w:r>
                  <w:r w:rsidRPr="00E665CA">
                    <w:rPr>
                      <w:kern w:val="0"/>
                      <w:sz w:val="22"/>
                      <w:szCs w:val="22"/>
                    </w:rPr>
                    <w:t>/48</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13A5841D" w14:textId="77777777" w:rsidR="00624B5E" w:rsidRPr="00E665CA" w:rsidRDefault="00624B5E">
                  <w:pPr>
                    <w:widowControl/>
                    <w:spacing w:line="240" w:lineRule="auto"/>
                    <w:ind w:firstLineChars="0" w:firstLine="0"/>
                    <w:jc w:val="left"/>
                    <w:rPr>
                      <w:kern w:val="0"/>
                      <w:sz w:val="22"/>
                      <w:szCs w:val="22"/>
                    </w:rPr>
                  </w:pPr>
                </w:p>
              </w:tc>
            </w:tr>
            <w:tr w:rsidR="00E665CA" w:rsidRPr="00E665CA" w14:paraId="2B1E9A6E"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1524311B"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287CA59D"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50EA327B"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439F663C"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5521E58F"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10709005"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4951C6F7"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614ABF94"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0BA48668"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1C4FE00"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北</w:t>
                  </w:r>
                  <w:r w:rsidRPr="00E665CA">
                    <w:rPr>
                      <w:kern w:val="0"/>
                      <w:sz w:val="22"/>
                      <w:szCs w:val="22"/>
                    </w:rPr>
                    <w:t>/26</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3D512502"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6D05A3DA"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0C6BD224"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北</w:t>
                  </w:r>
                  <w:r w:rsidRPr="00E665CA">
                    <w:rPr>
                      <w:kern w:val="0"/>
                      <w:sz w:val="22"/>
                      <w:szCs w:val="22"/>
                    </w:rPr>
                    <w:t>/31</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1F6970F1" w14:textId="77777777" w:rsidR="00624B5E" w:rsidRPr="00E665CA" w:rsidRDefault="00624B5E">
                  <w:pPr>
                    <w:widowControl/>
                    <w:spacing w:line="240" w:lineRule="auto"/>
                    <w:ind w:firstLineChars="0" w:firstLine="0"/>
                    <w:jc w:val="left"/>
                    <w:rPr>
                      <w:kern w:val="0"/>
                      <w:sz w:val="22"/>
                      <w:szCs w:val="22"/>
                    </w:rPr>
                  </w:pPr>
                </w:p>
              </w:tc>
            </w:tr>
            <w:tr w:rsidR="00E665CA" w:rsidRPr="00E665CA" w14:paraId="40910347" w14:textId="77777777">
              <w:trPr>
                <w:trHeight w:val="20"/>
                <w:jc w:val="center"/>
              </w:trPr>
              <w:tc>
                <w:tcPr>
                  <w:tcW w:w="766" w:type="dxa"/>
                  <w:vMerge w:val="restart"/>
                  <w:tcBorders>
                    <w:top w:val="single" w:sz="4" w:space="0" w:color="000000"/>
                    <w:left w:val="single" w:sz="4" w:space="0" w:color="000000"/>
                    <w:bottom w:val="single" w:sz="4" w:space="0" w:color="000000"/>
                    <w:right w:val="single" w:sz="4" w:space="0" w:color="000000"/>
                  </w:tcBorders>
                  <w:vAlign w:val="center"/>
                </w:tcPr>
                <w:p w14:paraId="50172F5F"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12</w:t>
                  </w: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24813F4F"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val="restart"/>
                  <w:tcBorders>
                    <w:top w:val="single" w:sz="4" w:space="0" w:color="000000"/>
                    <w:left w:val="single" w:sz="4" w:space="0" w:color="000000"/>
                    <w:bottom w:val="single" w:sz="4" w:space="0" w:color="000000"/>
                    <w:right w:val="single" w:sz="4" w:space="0" w:color="000000"/>
                  </w:tcBorders>
                  <w:vAlign w:val="center"/>
                </w:tcPr>
                <w:p w14:paraId="0D666D7A"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hint="eastAsia"/>
                      <w:kern w:val="0"/>
                      <w:sz w:val="22"/>
                      <w:szCs w:val="22"/>
                    </w:rPr>
                    <w:t>卧式锯床</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2D82A881"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088725C6"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80/1</w:t>
                  </w: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43C0C64A"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5583E8E9"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20</w:t>
                  </w:r>
                </w:p>
              </w:tc>
              <w:tc>
                <w:tcPr>
                  <w:tcW w:w="633" w:type="dxa"/>
                  <w:vMerge w:val="restart"/>
                  <w:tcBorders>
                    <w:top w:val="single" w:sz="4" w:space="0" w:color="000000"/>
                    <w:left w:val="single" w:sz="4" w:space="0" w:color="000000"/>
                    <w:bottom w:val="single" w:sz="4" w:space="0" w:color="000000"/>
                    <w:right w:val="single" w:sz="4" w:space="0" w:color="000000"/>
                  </w:tcBorders>
                  <w:vAlign w:val="center"/>
                </w:tcPr>
                <w:p w14:paraId="408B1F4A"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10</w:t>
                  </w:r>
                </w:p>
              </w:tc>
              <w:tc>
                <w:tcPr>
                  <w:tcW w:w="643" w:type="dxa"/>
                  <w:vMerge w:val="restart"/>
                  <w:tcBorders>
                    <w:top w:val="single" w:sz="4" w:space="0" w:color="000000"/>
                    <w:left w:val="single" w:sz="4" w:space="0" w:color="000000"/>
                    <w:bottom w:val="single" w:sz="4" w:space="0" w:color="000000"/>
                    <w:right w:val="single" w:sz="4" w:space="0" w:color="000000"/>
                  </w:tcBorders>
                  <w:vAlign w:val="center"/>
                </w:tcPr>
                <w:p w14:paraId="343C4242"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06C6B8CB"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东</w:t>
                  </w:r>
                  <w:r w:rsidRPr="00E665CA">
                    <w:rPr>
                      <w:kern w:val="0"/>
                      <w:sz w:val="22"/>
                      <w:szCs w:val="22"/>
                    </w:rPr>
                    <w:t>/30</w:t>
                  </w:r>
                </w:p>
              </w:tc>
              <w:tc>
                <w:tcPr>
                  <w:tcW w:w="765" w:type="dxa"/>
                  <w:vMerge w:val="restart"/>
                  <w:tcBorders>
                    <w:top w:val="single" w:sz="4" w:space="0" w:color="000000"/>
                    <w:left w:val="single" w:sz="4" w:space="0" w:color="000000"/>
                    <w:bottom w:val="single" w:sz="4" w:space="0" w:color="000000"/>
                    <w:right w:val="single" w:sz="4" w:space="0" w:color="000000"/>
                  </w:tcBorders>
                  <w:vAlign w:val="center"/>
                </w:tcPr>
                <w:p w14:paraId="10ABFCEB"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24h</w:t>
                  </w:r>
                </w:p>
              </w:tc>
              <w:tc>
                <w:tcPr>
                  <w:tcW w:w="1119" w:type="dxa"/>
                  <w:vMerge w:val="restart"/>
                  <w:tcBorders>
                    <w:top w:val="single" w:sz="4" w:space="0" w:color="000000"/>
                    <w:left w:val="single" w:sz="4" w:space="0" w:color="000000"/>
                    <w:bottom w:val="single" w:sz="4" w:space="0" w:color="000000"/>
                    <w:right w:val="single" w:sz="4" w:space="0" w:color="000000"/>
                  </w:tcBorders>
                  <w:vAlign w:val="center"/>
                </w:tcPr>
                <w:p w14:paraId="31128D8D"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15</w:t>
                  </w:r>
                </w:p>
              </w:tc>
              <w:tc>
                <w:tcPr>
                  <w:tcW w:w="980" w:type="dxa"/>
                  <w:tcBorders>
                    <w:top w:val="single" w:sz="4" w:space="0" w:color="000000"/>
                    <w:left w:val="single" w:sz="4" w:space="0" w:color="000000"/>
                    <w:bottom w:val="single" w:sz="4" w:space="0" w:color="000000"/>
                    <w:right w:val="single" w:sz="4" w:space="0" w:color="000000"/>
                  </w:tcBorders>
                  <w:vAlign w:val="center"/>
                </w:tcPr>
                <w:p w14:paraId="2FCD2D52"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东</w:t>
                  </w:r>
                  <w:r w:rsidRPr="00E665CA">
                    <w:rPr>
                      <w:kern w:val="0"/>
                      <w:sz w:val="22"/>
                      <w:szCs w:val="22"/>
                    </w:rPr>
                    <w:t>/30</w:t>
                  </w:r>
                </w:p>
              </w:tc>
              <w:tc>
                <w:tcPr>
                  <w:tcW w:w="931" w:type="dxa"/>
                  <w:vMerge w:val="restart"/>
                  <w:tcBorders>
                    <w:top w:val="single" w:sz="4" w:space="0" w:color="000000"/>
                    <w:left w:val="single" w:sz="4" w:space="0" w:color="000000"/>
                    <w:bottom w:val="single" w:sz="4" w:space="0" w:color="000000"/>
                    <w:right w:val="single" w:sz="4" w:space="0" w:color="000000"/>
                  </w:tcBorders>
                  <w:vAlign w:val="center"/>
                </w:tcPr>
                <w:p w14:paraId="6D50671F"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1m</w:t>
                  </w:r>
                </w:p>
              </w:tc>
            </w:tr>
            <w:tr w:rsidR="00E665CA" w:rsidRPr="00E665CA" w14:paraId="005F3465"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16378DBE"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6C45686B"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3DC3CC21"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1B7AE030"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53F74EE1"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5199E57B"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18056E10"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235C0F24"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1DBD9BD1"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E0F5C33"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西</w:t>
                  </w:r>
                  <w:r w:rsidRPr="00E665CA">
                    <w:rPr>
                      <w:kern w:val="0"/>
                      <w:sz w:val="22"/>
                      <w:szCs w:val="22"/>
                    </w:rPr>
                    <w:t>/20</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7E50B7A3"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79A1E15F"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524FEEC6"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西</w:t>
                  </w:r>
                  <w:r w:rsidRPr="00E665CA">
                    <w:rPr>
                      <w:kern w:val="0"/>
                      <w:sz w:val="22"/>
                      <w:szCs w:val="22"/>
                    </w:rPr>
                    <w:t>/34</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5F88061B" w14:textId="77777777" w:rsidR="00624B5E" w:rsidRPr="00E665CA" w:rsidRDefault="00624B5E">
                  <w:pPr>
                    <w:widowControl/>
                    <w:spacing w:line="240" w:lineRule="auto"/>
                    <w:ind w:firstLineChars="0" w:firstLine="0"/>
                    <w:jc w:val="left"/>
                    <w:rPr>
                      <w:kern w:val="0"/>
                      <w:sz w:val="22"/>
                      <w:szCs w:val="22"/>
                    </w:rPr>
                  </w:pPr>
                </w:p>
              </w:tc>
            </w:tr>
            <w:tr w:rsidR="00E665CA" w:rsidRPr="00E665CA" w14:paraId="10D8A6E6"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5F69C076"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77094A6E"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3A7944D7"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5952AEB7"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54058EAD"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743F67C6"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3F7D0A78"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3B077B08"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2907A8CA"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5E320C8"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南</w:t>
                  </w:r>
                  <w:r w:rsidRPr="00E665CA">
                    <w:rPr>
                      <w:kern w:val="0"/>
                      <w:sz w:val="22"/>
                      <w:szCs w:val="22"/>
                    </w:rPr>
                    <w:t>/10</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156D5281"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1E02DB08"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6E999646"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南</w:t>
                  </w:r>
                  <w:r w:rsidRPr="00E665CA">
                    <w:rPr>
                      <w:kern w:val="0"/>
                      <w:sz w:val="22"/>
                      <w:szCs w:val="22"/>
                    </w:rPr>
                    <w:t>/40</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1526E981" w14:textId="77777777" w:rsidR="00624B5E" w:rsidRPr="00E665CA" w:rsidRDefault="00624B5E">
                  <w:pPr>
                    <w:widowControl/>
                    <w:spacing w:line="240" w:lineRule="auto"/>
                    <w:ind w:firstLineChars="0" w:firstLine="0"/>
                    <w:jc w:val="left"/>
                    <w:rPr>
                      <w:kern w:val="0"/>
                      <w:sz w:val="22"/>
                      <w:szCs w:val="22"/>
                    </w:rPr>
                  </w:pPr>
                </w:p>
              </w:tc>
            </w:tr>
            <w:tr w:rsidR="00E665CA" w:rsidRPr="00E665CA" w14:paraId="5FFED215"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62877F66"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032F4E97"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48E6A4DC"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534F79FE"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2B07EF99"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6A7F90C1"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3AE12397"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6A1F2BC6"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48DF358D"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6164E45"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北</w:t>
                  </w:r>
                  <w:r w:rsidRPr="00E665CA">
                    <w:rPr>
                      <w:kern w:val="0"/>
                      <w:sz w:val="22"/>
                      <w:szCs w:val="22"/>
                    </w:rPr>
                    <w:t>/20</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10C58410"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046808DF"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26290930"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北</w:t>
                  </w:r>
                  <w:r w:rsidRPr="00E665CA">
                    <w:rPr>
                      <w:kern w:val="0"/>
                      <w:sz w:val="22"/>
                      <w:szCs w:val="22"/>
                    </w:rPr>
                    <w:t>/34</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0F52366E" w14:textId="77777777" w:rsidR="00624B5E" w:rsidRPr="00E665CA" w:rsidRDefault="00624B5E">
                  <w:pPr>
                    <w:widowControl/>
                    <w:spacing w:line="240" w:lineRule="auto"/>
                    <w:ind w:firstLineChars="0" w:firstLine="0"/>
                    <w:jc w:val="left"/>
                    <w:rPr>
                      <w:kern w:val="0"/>
                      <w:sz w:val="22"/>
                      <w:szCs w:val="22"/>
                    </w:rPr>
                  </w:pPr>
                </w:p>
              </w:tc>
            </w:tr>
            <w:tr w:rsidR="00E665CA" w:rsidRPr="00E665CA" w14:paraId="4E9030F3" w14:textId="77777777">
              <w:trPr>
                <w:trHeight w:val="20"/>
                <w:jc w:val="center"/>
              </w:trPr>
              <w:tc>
                <w:tcPr>
                  <w:tcW w:w="766" w:type="dxa"/>
                  <w:vMerge w:val="restart"/>
                  <w:tcBorders>
                    <w:top w:val="single" w:sz="4" w:space="0" w:color="000000"/>
                    <w:left w:val="single" w:sz="4" w:space="0" w:color="000000"/>
                    <w:bottom w:val="single" w:sz="4" w:space="0" w:color="000000"/>
                    <w:right w:val="single" w:sz="4" w:space="0" w:color="000000"/>
                  </w:tcBorders>
                  <w:vAlign w:val="center"/>
                </w:tcPr>
                <w:p w14:paraId="4DCE4B57"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13</w:t>
                  </w: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7E2D2F07"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val="restart"/>
                  <w:tcBorders>
                    <w:top w:val="single" w:sz="4" w:space="0" w:color="000000"/>
                    <w:left w:val="single" w:sz="4" w:space="0" w:color="000000"/>
                    <w:bottom w:val="single" w:sz="4" w:space="0" w:color="000000"/>
                    <w:right w:val="single" w:sz="4" w:space="0" w:color="000000"/>
                  </w:tcBorders>
                  <w:vAlign w:val="center"/>
                </w:tcPr>
                <w:p w14:paraId="26722B5C"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hint="eastAsia"/>
                      <w:kern w:val="0"/>
                      <w:sz w:val="22"/>
                      <w:szCs w:val="22"/>
                    </w:rPr>
                    <w:t>打包机</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04F6402B"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760859A1"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70/1</w:t>
                  </w: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3963758B"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37A1194F"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5</w:t>
                  </w:r>
                </w:p>
              </w:tc>
              <w:tc>
                <w:tcPr>
                  <w:tcW w:w="633" w:type="dxa"/>
                  <w:vMerge w:val="restart"/>
                  <w:tcBorders>
                    <w:top w:val="single" w:sz="4" w:space="0" w:color="000000"/>
                    <w:left w:val="single" w:sz="4" w:space="0" w:color="000000"/>
                    <w:bottom w:val="single" w:sz="4" w:space="0" w:color="000000"/>
                    <w:right w:val="single" w:sz="4" w:space="0" w:color="000000"/>
                  </w:tcBorders>
                  <w:vAlign w:val="center"/>
                </w:tcPr>
                <w:p w14:paraId="3A54ADF0"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5</w:t>
                  </w:r>
                </w:p>
              </w:tc>
              <w:tc>
                <w:tcPr>
                  <w:tcW w:w="643" w:type="dxa"/>
                  <w:vMerge w:val="restart"/>
                  <w:tcBorders>
                    <w:top w:val="single" w:sz="4" w:space="0" w:color="000000"/>
                    <w:left w:val="single" w:sz="4" w:space="0" w:color="000000"/>
                    <w:bottom w:val="single" w:sz="4" w:space="0" w:color="000000"/>
                    <w:right w:val="single" w:sz="4" w:space="0" w:color="000000"/>
                  </w:tcBorders>
                  <w:vAlign w:val="center"/>
                </w:tcPr>
                <w:p w14:paraId="5DA1998A"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1B8C3CAB"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东</w:t>
                  </w:r>
                  <w:r w:rsidRPr="00E665CA">
                    <w:rPr>
                      <w:kern w:val="0"/>
                      <w:sz w:val="22"/>
                      <w:szCs w:val="22"/>
                    </w:rPr>
                    <w:t>/48</w:t>
                  </w:r>
                </w:p>
              </w:tc>
              <w:tc>
                <w:tcPr>
                  <w:tcW w:w="765" w:type="dxa"/>
                  <w:vMerge w:val="restart"/>
                  <w:tcBorders>
                    <w:top w:val="single" w:sz="4" w:space="0" w:color="000000"/>
                    <w:left w:val="single" w:sz="4" w:space="0" w:color="000000"/>
                    <w:bottom w:val="single" w:sz="4" w:space="0" w:color="000000"/>
                    <w:right w:val="single" w:sz="4" w:space="0" w:color="000000"/>
                  </w:tcBorders>
                  <w:vAlign w:val="center"/>
                </w:tcPr>
                <w:p w14:paraId="6E00376C"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24h</w:t>
                  </w:r>
                </w:p>
              </w:tc>
              <w:tc>
                <w:tcPr>
                  <w:tcW w:w="1119" w:type="dxa"/>
                  <w:vMerge w:val="restart"/>
                  <w:tcBorders>
                    <w:top w:val="single" w:sz="4" w:space="0" w:color="000000"/>
                    <w:left w:val="single" w:sz="4" w:space="0" w:color="000000"/>
                    <w:bottom w:val="single" w:sz="4" w:space="0" w:color="000000"/>
                    <w:right w:val="single" w:sz="4" w:space="0" w:color="000000"/>
                  </w:tcBorders>
                  <w:vAlign w:val="center"/>
                </w:tcPr>
                <w:p w14:paraId="195B1922"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15</w:t>
                  </w:r>
                </w:p>
              </w:tc>
              <w:tc>
                <w:tcPr>
                  <w:tcW w:w="980" w:type="dxa"/>
                  <w:tcBorders>
                    <w:top w:val="single" w:sz="4" w:space="0" w:color="000000"/>
                    <w:left w:val="single" w:sz="4" w:space="0" w:color="000000"/>
                    <w:bottom w:val="single" w:sz="4" w:space="0" w:color="000000"/>
                    <w:right w:val="single" w:sz="4" w:space="0" w:color="000000"/>
                  </w:tcBorders>
                  <w:vAlign w:val="center"/>
                </w:tcPr>
                <w:p w14:paraId="56DFDA3C"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东</w:t>
                  </w:r>
                  <w:r w:rsidRPr="00E665CA">
                    <w:rPr>
                      <w:kern w:val="0"/>
                      <w:sz w:val="22"/>
                      <w:szCs w:val="22"/>
                    </w:rPr>
                    <w:t>/21</w:t>
                  </w:r>
                </w:p>
              </w:tc>
              <w:tc>
                <w:tcPr>
                  <w:tcW w:w="931" w:type="dxa"/>
                  <w:vMerge w:val="restart"/>
                  <w:tcBorders>
                    <w:top w:val="single" w:sz="4" w:space="0" w:color="000000"/>
                    <w:left w:val="single" w:sz="4" w:space="0" w:color="000000"/>
                    <w:bottom w:val="single" w:sz="4" w:space="0" w:color="000000"/>
                    <w:right w:val="single" w:sz="4" w:space="0" w:color="000000"/>
                  </w:tcBorders>
                  <w:vAlign w:val="center"/>
                </w:tcPr>
                <w:p w14:paraId="64C40211"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1m</w:t>
                  </w:r>
                </w:p>
              </w:tc>
            </w:tr>
            <w:tr w:rsidR="00E665CA" w:rsidRPr="00E665CA" w14:paraId="1799E7BB"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0CB2ADE7"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3DC61F4E"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74ABC980"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7D5E2F5A"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214B99A4"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6C51EB7D"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1DC3FC1E"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02ABDF59"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16A401A5"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CDFE625"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西</w:t>
                  </w:r>
                  <w:r w:rsidRPr="00E665CA">
                    <w:rPr>
                      <w:kern w:val="0"/>
                      <w:sz w:val="22"/>
                      <w:szCs w:val="22"/>
                    </w:rPr>
                    <w:t>/5</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248CE3B3"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4C07FDBA"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699DAF25"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西</w:t>
                  </w:r>
                  <w:r w:rsidRPr="00E665CA">
                    <w:rPr>
                      <w:kern w:val="0"/>
                      <w:sz w:val="22"/>
                      <w:szCs w:val="22"/>
                    </w:rPr>
                    <w:t>/41</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615511D4" w14:textId="77777777" w:rsidR="00624B5E" w:rsidRPr="00E665CA" w:rsidRDefault="00624B5E">
                  <w:pPr>
                    <w:widowControl/>
                    <w:spacing w:line="240" w:lineRule="auto"/>
                    <w:ind w:firstLineChars="0" w:firstLine="0"/>
                    <w:jc w:val="left"/>
                    <w:rPr>
                      <w:kern w:val="0"/>
                      <w:sz w:val="22"/>
                      <w:szCs w:val="22"/>
                    </w:rPr>
                  </w:pPr>
                </w:p>
              </w:tc>
            </w:tr>
            <w:tr w:rsidR="00E665CA" w:rsidRPr="00E665CA" w14:paraId="0B5E538A"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065BB220"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06CD2A27"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07D6DA4F"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5881CEC2"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06E5BBF3"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36681A17"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52BDC2C4"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54E5ADF2"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0A4F0777"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4DE1EF3"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南</w:t>
                  </w:r>
                  <w:r w:rsidRPr="00E665CA">
                    <w:rPr>
                      <w:kern w:val="0"/>
                      <w:sz w:val="22"/>
                      <w:szCs w:val="22"/>
                    </w:rPr>
                    <w:t>/5</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28560507"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070BB297"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66CF048C"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南</w:t>
                  </w:r>
                  <w:r w:rsidRPr="00E665CA">
                    <w:rPr>
                      <w:kern w:val="0"/>
                      <w:sz w:val="22"/>
                      <w:szCs w:val="22"/>
                    </w:rPr>
                    <w:t>/41</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2EEE69D1" w14:textId="77777777" w:rsidR="00624B5E" w:rsidRPr="00E665CA" w:rsidRDefault="00624B5E">
                  <w:pPr>
                    <w:widowControl/>
                    <w:spacing w:line="240" w:lineRule="auto"/>
                    <w:ind w:firstLineChars="0" w:firstLine="0"/>
                    <w:jc w:val="left"/>
                    <w:rPr>
                      <w:kern w:val="0"/>
                      <w:sz w:val="22"/>
                      <w:szCs w:val="22"/>
                    </w:rPr>
                  </w:pPr>
                </w:p>
              </w:tc>
            </w:tr>
            <w:tr w:rsidR="00E665CA" w:rsidRPr="00E665CA" w14:paraId="63B11980"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3CB79C17"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6AEBF8B7"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79B186ED"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2A923B71"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46FF35F1"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47C53ADD"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747001BB"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07FF4DC9"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6857CC64"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B491743"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北</w:t>
                  </w:r>
                  <w:r w:rsidRPr="00E665CA">
                    <w:rPr>
                      <w:kern w:val="0"/>
                      <w:sz w:val="22"/>
                      <w:szCs w:val="22"/>
                    </w:rPr>
                    <w:t>/28</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0E0E0D48"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4C202F83"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09CBA2D0"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北</w:t>
                  </w:r>
                  <w:r w:rsidRPr="00E665CA">
                    <w:rPr>
                      <w:kern w:val="0"/>
                      <w:sz w:val="22"/>
                      <w:szCs w:val="22"/>
                    </w:rPr>
                    <w:t>/26</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6431C074" w14:textId="77777777" w:rsidR="00624B5E" w:rsidRPr="00E665CA" w:rsidRDefault="00624B5E">
                  <w:pPr>
                    <w:widowControl/>
                    <w:spacing w:line="240" w:lineRule="auto"/>
                    <w:ind w:firstLineChars="0" w:firstLine="0"/>
                    <w:jc w:val="left"/>
                    <w:rPr>
                      <w:kern w:val="0"/>
                      <w:sz w:val="22"/>
                      <w:szCs w:val="22"/>
                    </w:rPr>
                  </w:pPr>
                </w:p>
              </w:tc>
            </w:tr>
            <w:tr w:rsidR="00E665CA" w:rsidRPr="00E665CA" w14:paraId="61A3A113" w14:textId="77777777">
              <w:trPr>
                <w:trHeight w:val="20"/>
                <w:jc w:val="center"/>
              </w:trPr>
              <w:tc>
                <w:tcPr>
                  <w:tcW w:w="766" w:type="dxa"/>
                  <w:vMerge w:val="restart"/>
                  <w:tcBorders>
                    <w:top w:val="single" w:sz="4" w:space="0" w:color="000000"/>
                    <w:left w:val="single" w:sz="4" w:space="0" w:color="000000"/>
                    <w:bottom w:val="single" w:sz="4" w:space="0" w:color="000000"/>
                    <w:right w:val="single" w:sz="4" w:space="0" w:color="000000"/>
                  </w:tcBorders>
                  <w:vAlign w:val="center"/>
                </w:tcPr>
                <w:p w14:paraId="1C2C2AE7"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14</w:t>
                  </w: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6576ACDE"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val="restart"/>
                  <w:tcBorders>
                    <w:top w:val="single" w:sz="4" w:space="0" w:color="000000"/>
                    <w:left w:val="single" w:sz="4" w:space="0" w:color="000000"/>
                    <w:bottom w:val="single" w:sz="4" w:space="0" w:color="000000"/>
                    <w:right w:val="single" w:sz="4" w:space="0" w:color="000000"/>
                  </w:tcBorders>
                  <w:vAlign w:val="center"/>
                </w:tcPr>
                <w:p w14:paraId="14D2AF65"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hint="eastAsia"/>
                      <w:kern w:val="0"/>
                      <w:sz w:val="22"/>
                      <w:szCs w:val="22"/>
                    </w:rPr>
                    <w:t>砂轮机</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719F7AFF"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0E3E8984"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80/1</w:t>
                  </w: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102E509E"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5BD771B2"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32</w:t>
                  </w:r>
                </w:p>
              </w:tc>
              <w:tc>
                <w:tcPr>
                  <w:tcW w:w="633" w:type="dxa"/>
                  <w:vMerge w:val="restart"/>
                  <w:tcBorders>
                    <w:top w:val="single" w:sz="4" w:space="0" w:color="000000"/>
                    <w:left w:val="single" w:sz="4" w:space="0" w:color="000000"/>
                    <w:bottom w:val="single" w:sz="4" w:space="0" w:color="000000"/>
                    <w:right w:val="single" w:sz="4" w:space="0" w:color="000000"/>
                  </w:tcBorders>
                  <w:vAlign w:val="center"/>
                </w:tcPr>
                <w:p w14:paraId="7331B19F"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15</w:t>
                  </w:r>
                </w:p>
              </w:tc>
              <w:tc>
                <w:tcPr>
                  <w:tcW w:w="643" w:type="dxa"/>
                  <w:vMerge w:val="restart"/>
                  <w:tcBorders>
                    <w:top w:val="single" w:sz="4" w:space="0" w:color="000000"/>
                    <w:left w:val="single" w:sz="4" w:space="0" w:color="000000"/>
                    <w:bottom w:val="single" w:sz="4" w:space="0" w:color="000000"/>
                    <w:right w:val="single" w:sz="4" w:space="0" w:color="000000"/>
                  </w:tcBorders>
                  <w:vAlign w:val="center"/>
                </w:tcPr>
                <w:p w14:paraId="5478198C"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1E78E235"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东</w:t>
                  </w:r>
                  <w:r w:rsidRPr="00E665CA">
                    <w:rPr>
                      <w:kern w:val="0"/>
                      <w:sz w:val="22"/>
                      <w:szCs w:val="22"/>
                    </w:rPr>
                    <w:t>/18</w:t>
                  </w:r>
                </w:p>
              </w:tc>
              <w:tc>
                <w:tcPr>
                  <w:tcW w:w="765" w:type="dxa"/>
                  <w:vMerge w:val="restart"/>
                  <w:tcBorders>
                    <w:top w:val="single" w:sz="4" w:space="0" w:color="000000"/>
                    <w:left w:val="single" w:sz="4" w:space="0" w:color="000000"/>
                    <w:bottom w:val="single" w:sz="4" w:space="0" w:color="000000"/>
                    <w:right w:val="single" w:sz="4" w:space="0" w:color="000000"/>
                  </w:tcBorders>
                  <w:vAlign w:val="center"/>
                </w:tcPr>
                <w:p w14:paraId="1E8AD6A2"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24h</w:t>
                  </w:r>
                </w:p>
              </w:tc>
              <w:tc>
                <w:tcPr>
                  <w:tcW w:w="1119" w:type="dxa"/>
                  <w:vMerge w:val="restart"/>
                  <w:tcBorders>
                    <w:top w:val="single" w:sz="4" w:space="0" w:color="000000"/>
                    <w:left w:val="single" w:sz="4" w:space="0" w:color="000000"/>
                    <w:bottom w:val="single" w:sz="4" w:space="0" w:color="000000"/>
                    <w:right w:val="single" w:sz="4" w:space="0" w:color="000000"/>
                  </w:tcBorders>
                  <w:vAlign w:val="center"/>
                </w:tcPr>
                <w:p w14:paraId="4F58D45A"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15</w:t>
                  </w:r>
                </w:p>
              </w:tc>
              <w:tc>
                <w:tcPr>
                  <w:tcW w:w="980" w:type="dxa"/>
                  <w:tcBorders>
                    <w:top w:val="single" w:sz="4" w:space="0" w:color="000000"/>
                    <w:left w:val="single" w:sz="4" w:space="0" w:color="000000"/>
                    <w:bottom w:val="single" w:sz="4" w:space="0" w:color="000000"/>
                    <w:right w:val="single" w:sz="4" w:space="0" w:color="000000"/>
                  </w:tcBorders>
                  <w:vAlign w:val="center"/>
                </w:tcPr>
                <w:p w14:paraId="1DD74FD2"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东</w:t>
                  </w:r>
                  <w:r w:rsidRPr="00E665CA">
                    <w:rPr>
                      <w:kern w:val="0"/>
                      <w:sz w:val="22"/>
                      <w:szCs w:val="22"/>
                    </w:rPr>
                    <w:t>/40</w:t>
                  </w:r>
                </w:p>
              </w:tc>
              <w:tc>
                <w:tcPr>
                  <w:tcW w:w="931" w:type="dxa"/>
                  <w:vMerge w:val="restart"/>
                  <w:tcBorders>
                    <w:top w:val="single" w:sz="4" w:space="0" w:color="000000"/>
                    <w:left w:val="single" w:sz="4" w:space="0" w:color="000000"/>
                    <w:bottom w:val="single" w:sz="4" w:space="0" w:color="000000"/>
                    <w:right w:val="single" w:sz="4" w:space="0" w:color="000000"/>
                  </w:tcBorders>
                  <w:vAlign w:val="center"/>
                </w:tcPr>
                <w:p w14:paraId="681DFDEF"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1m</w:t>
                  </w:r>
                </w:p>
              </w:tc>
            </w:tr>
            <w:tr w:rsidR="00E665CA" w:rsidRPr="00E665CA" w14:paraId="0015F441"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5D673B47"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5C5A09C7"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05360238"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03FFD98B"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094949A5"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5B9AEF7E"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61E2A996"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4F90C026"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7F2857C7"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9BC75AA"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西</w:t>
                  </w:r>
                  <w:r w:rsidRPr="00E665CA">
                    <w:rPr>
                      <w:kern w:val="0"/>
                      <w:sz w:val="22"/>
                      <w:szCs w:val="22"/>
                    </w:rPr>
                    <w:t>/32</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5DFAC4B6"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78595EAB"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1791BD2F"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西</w:t>
                  </w:r>
                  <w:r w:rsidRPr="00E665CA">
                    <w:rPr>
                      <w:kern w:val="0"/>
                      <w:sz w:val="22"/>
                      <w:szCs w:val="22"/>
                    </w:rPr>
                    <w:t>/35</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4D137FAD" w14:textId="77777777" w:rsidR="00624B5E" w:rsidRPr="00E665CA" w:rsidRDefault="00624B5E">
                  <w:pPr>
                    <w:widowControl/>
                    <w:spacing w:line="240" w:lineRule="auto"/>
                    <w:ind w:firstLineChars="0" w:firstLine="0"/>
                    <w:jc w:val="left"/>
                    <w:rPr>
                      <w:kern w:val="0"/>
                      <w:sz w:val="22"/>
                      <w:szCs w:val="22"/>
                    </w:rPr>
                  </w:pPr>
                </w:p>
              </w:tc>
            </w:tr>
            <w:tr w:rsidR="00E665CA" w:rsidRPr="00E665CA" w14:paraId="320100F0"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6548245F"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1BA84AA6"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22448644"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39DFAEE1"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5544AEDA"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46F4B51D"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34D50429"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6B0D5E93"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7AF22AC1"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75F29F8"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南</w:t>
                  </w:r>
                  <w:r w:rsidRPr="00E665CA">
                    <w:rPr>
                      <w:kern w:val="0"/>
                      <w:sz w:val="22"/>
                      <w:szCs w:val="22"/>
                    </w:rPr>
                    <w:t>/15</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58D9F2AC"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3C3F99AF"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6EF7A94F"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南</w:t>
                  </w:r>
                  <w:r w:rsidRPr="00E665CA">
                    <w:rPr>
                      <w:kern w:val="0"/>
                      <w:sz w:val="22"/>
                      <w:szCs w:val="22"/>
                    </w:rPr>
                    <w:t>/41</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2E273AA1" w14:textId="77777777" w:rsidR="00624B5E" w:rsidRPr="00E665CA" w:rsidRDefault="00624B5E">
                  <w:pPr>
                    <w:widowControl/>
                    <w:spacing w:line="240" w:lineRule="auto"/>
                    <w:ind w:firstLineChars="0" w:firstLine="0"/>
                    <w:jc w:val="left"/>
                    <w:rPr>
                      <w:kern w:val="0"/>
                      <w:sz w:val="22"/>
                      <w:szCs w:val="22"/>
                    </w:rPr>
                  </w:pPr>
                </w:p>
              </w:tc>
            </w:tr>
            <w:tr w:rsidR="00E665CA" w:rsidRPr="00E665CA" w14:paraId="26BE979A"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6B8DD7D8"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3B9E5F72"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45C07A7F"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04282B10"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1408BEE3"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2E8FB52D"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5A26475A"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098C36E4"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63229195"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037E948"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北</w:t>
                  </w:r>
                  <w:r w:rsidRPr="00E665CA">
                    <w:rPr>
                      <w:kern w:val="0"/>
                      <w:sz w:val="22"/>
                      <w:szCs w:val="22"/>
                    </w:rPr>
                    <w:t>/15</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3BFD3511"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7BE992B5"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4AAE192C"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北</w:t>
                  </w:r>
                  <w:r w:rsidRPr="00E665CA">
                    <w:rPr>
                      <w:kern w:val="0"/>
                      <w:sz w:val="22"/>
                      <w:szCs w:val="22"/>
                    </w:rPr>
                    <w:t>/41</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14088AB9" w14:textId="77777777" w:rsidR="00624B5E" w:rsidRPr="00E665CA" w:rsidRDefault="00624B5E">
                  <w:pPr>
                    <w:widowControl/>
                    <w:spacing w:line="240" w:lineRule="auto"/>
                    <w:ind w:firstLineChars="0" w:firstLine="0"/>
                    <w:jc w:val="left"/>
                    <w:rPr>
                      <w:kern w:val="0"/>
                      <w:sz w:val="22"/>
                      <w:szCs w:val="22"/>
                    </w:rPr>
                  </w:pPr>
                </w:p>
              </w:tc>
            </w:tr>
            <w:tr w:rsidR="00E665CA" w:rsidRPr="00E665CA" w14:paraId="358E65DC" w14:textId="77777777">
              <w:trPr>
                <w:trHeight w:val="20"/>
                <w:jc w:val="center"/>
              </w:trPr>
              <w:tc>
                <w:tcPr>
                  <w:tcW w:w="766" w:type="dxa"/>
                  <w:vMerge w:val="restart"/>
                  <w:tcBorders>
                    <w:top w:val="single" w:sz="4" w:space="0" w:color="000000"/>
                    <w:left w:val="single" w:sz="4" w:space="0" w:color="000000"/>
                    <w:bottom w:val="single" w:sz="4" w:space="0" w:color="000000"/>
                    <w:right w:val="single" w:sz="4" w:space="0" w:color="000000"/>
                  </w:tcBorders>
                  <w:vAlign w:val="center"/>
                </w:tcPr>
                <w:p w14:paraId="78CAB1DA"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15</w:t>
                  </w: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13160045"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val="restart"/>
                  <w:tcBorders>
                    <w:top w:val="single" w:sz="4" w:space="0" w:color="000000"/>
                    <w:left w:val="single" w:sz="4" w:space="0" w:color="000000"/>
                    <w:bottom w:val="single" w:sz="4" w:space="0" w:color="000000"/>
                    <w:right w:val="single" w:sz="4" w:space="0" w:color="000000"/>
                  </w:tcBorders>
                  <w:vAlign w:val="center"/>
                </w:tcPr>
                <w:p w14:paraId="4E150526"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hint="eastAsia"/>
                      <w:kern w:val="0"/>
                      <w:sz w:val="22"/>
                      <w:szCs w:val="22"/>
                    </w:rPr>
                    <w:t>数控车床</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1773517B"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2</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3E09AAE2"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80/1</w:t>
                  </w: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13ED79B8"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1863449D"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28</w:t>
                  </w:r>
                </w:p>
              </w:tc>
              <w:tc>
                <w:tcPr>
                  <w:tcW w:w="633" w:type="dxa"/>
                  <w:vMerge w:val="restart"/>
                  <w:tcBorders>
                    <w:top w:val="single" w:sz="4" w:space="0" w:color="000000"/>
                    <w:left w:val="single" w:sz="4" w:space="0" w:color="000000"/>
                    <w:bottom w:val="single" w:sz="4" w:space="0" w:color="000000"/>
                    <w:right w:val="single" w:sz="4" w:space="0" w:color="000000"/>
                  </w:tcBorders>
                  <w:vAlign w:val="center"/>
                </w:tcPr>
                <w:p w14:paraId="334BFA6D"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16</w:t>
                  </w:r>
                </w:p>
              </w:tc>
              <w:tc>
                <w:tcPr>
                  <w:tcW w:w="643" w:type="dxa"/>
                  <w:vMerge w:val="restart"/>
                  <w:tcBorders>
                    <w:top w:val="single" w:sz="4" w:space="0" w:color="000000"/>
                    <w:left w:val="single" w:sz="4" w:space="0" w:color="000000"/>
                    <w:bottom w:val="single" w:sz="4" w:space="0" w:color="000000"/>
                    <w:right w:val="single" w:sz="4" w:space="0" w:color="000000"/>
                  </w:tcBorders>
                  <w:vAlign w:val="center"/>
                </w:tcPr>
                <w:p w14:paraId="04D2F4B4"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2C024D59"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东</w:t>
                  </w:r>
                  <w:r w:rsidRPr="00E665CA">
                    <w:rPr>
                      <w:kern w:val="0"/>
                      <w:sz w:val="22"/>
                      <w:szCs w:val="22"/>
                    </w:rPr>
                    <w:t>/22</w:t>
                  </w:r>
                </w:p>
              </w:tc>
              <w:tc>
                <w:tcPr>
                  <w:tcW w:w="765" w:type="dxa"/>
                  <w:vMerge w:val="restart"/>
                  <w:tcBorders>
                    <w:top w:val="single" w:sz="4" w:space="0" w:color="000000"/>
                    <w:left w:val="single" w:sz="4" w:space="0" w:color="000000"/>
                    <w:bottom w:val="single" w:sz="4" w:space="0" w:color="000000"/>
                    <w:right w:val="single" w:sz="4" w:space="0" w:color="000000"/>
                  </w:tcBorders>
                  <w:vAlign w:val="center"/>
                </w:tcPr>
                <w:p w14:paraId="6F5E0C65"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24h</w:t>
                  </w:r>
                </w:p>
              </w:tc>
              <w:tc>
                <w:tcPr>
                  <w:tcW w:w="1119" w:type="dxa"/>
                  <w:vMerge w:val="restart"/>
                  <w:tcBorders>
                    <w:top w:val="single" w:sz="4" w:space="0" w:color="000000"/>
                    <w:left w:val="single" w:sz="4" w:space="0" w:color="000000"/>
                    <w:bottom w:val="single" w:sz="4" w:space="0" w:color="000000"/>
                    <w:right w:val="single" w:sz="4" w:space="0" w:color="000000"/>
                  </w:tcBorders>
                  <w:vAlign w:val="center"/>
                </w:tcPr>
                <w:p w14:paraId="060E8052"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15</w:t>
                  </w:r>
                </w:p>
              </w:tc>
              <w:tc>
                <w:tcPr>
                  <w:tcW w:w="980" w:type="dxa"/>
                  <w:tcBorders>
                    <w:top w:val="single" w:sz="4" w:space="0" w:color="000000"/>
                    <w:left w:val="single" w:sz="4" w:space="0" w:color="000000"/>
                    <w:bottom w:val="single" w:sz="4" w:space="0" w:color="000000"/>
                    <w:right w:val="single" w:sz="4" w:space="0" w:color="000000"/>
                  </w:tcBorders>
                  <w:vAlign w:val="center"/>
                </w:tcPr>
                <w:p w14:paraId="755D868E"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东</w:t>
                  </w:r>
                  <w:r w:rsidRPr="00E665CA">
                    <w:rPr>
                      <w:kern w:val="0"/>
                      <w:sz w:val="22"/>
                      <w:szCs w:val="22"/>
                    </w:rPr>
                    <w:t>/38</w:t>
                  </w:r>
                </w:p>
              </w:tc>
              <w:tc>
                <w:tcPr>
                  <w:tcW w:w="931" w:type="dxa"/>
                  <w:vMerge w:val="restart"/>
                  <w:tcBorders>
                    <w:top w:val="single" w:sz="4" w:space="0" w:color="000000"/>
                    <w:left w:val="single" w:sz="4" w:space="0" w:color="000000"/>
                    <w:bottom w:val="single" w:sz="4" w:space="0" w:color="000000"/>
                    <w:right w:val="single" w:sz="4" w:space="0" w:color="000000"/>
                  </w:tcBorders>
                  <w:vAlign w:val="center"/>
                </w:tcPr>
                <w:p w14:paraId="1FFFDB57"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1m</w:t>
                  </w:r>
                </w:p>
              </w:tc>
            </w:tr>
            <w:tr w:rsidR="00E665CA" w:rsidRPr="00E665CA" w14:paraId="25B678CA"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32E666D0"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4C0314C0"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2D3FE5C3"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075E45C8"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46A7B843"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2B54BB6E"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6CA743AC"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67DC2015"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02C7B68D"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2B2E86F"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西</w:t>
                  </w:r>
                  <w:r w:rsidRPr="00E665CA">
                    <w:rPr>
                      <w:kern w:val="0"/>
                      <w:sz w:val="22"/>
                      <w:szCs w:val="22"/>
                    </w:rPr>
                    <w:t>/28</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648BC06B"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6061AE66"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1E6C5D9E"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西</w:t>
                  </w:r>
                  <w:r w:rsidRPr="00E665CA">
                    <w:rPr>
                      <w:kern w:val="0"/>
                      <w:sz w:val="22"/>
                      <w:szCs w:val="22"/>
                    </w:rPr>
                    <w:t>/36</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3E5032B7" w14:textId="77777777" w:rsidR="00624B5E" w:rsidRPr="00E665CA" w:rsidRDefault="00624B5E">
                  <w:pPr>
                    <w:widowControl/>
                    <w:spacing w:line="240" w:lineRule="auto"/>
                    <w:ind w:firstLineChars="0" w:firstLine="0"/>
                    <w:jc w:val="left"/>
                    <w:rPr>
                      <w:kern w:val="0"/>
                      <w:sz w:val="22"/>
                      <w:szCs w:val="22"/>
                    </w:rPr>
                  </w:pPr>
                </w:p>
              </w:tc>
            </w:tr>
            <w:tr w:rsidR="00E665CA" w:rsidRPr="00E665CA" w14:paraId="6EB95E6B"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64449CD8"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374204E7"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7AC2E41C"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21B61058"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609DB158"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1CA971B6"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2B7C0672"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50100726"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11EF1E70"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D6F7C2A"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南</w:t>
                  </w:r>
                  <w:r w:rsidRPr="00E665CA">
                    <w:rPr>
                      <w:kern w:val="0"/>
                      <w:sz w:val="22"/>
                      <w:szCs w:val="22"/>
                    </w:rPr>
                    <w:t>/16</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58FB2A0D"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368929E9"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4719ACC8"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南</w:t>
                  </w:r>
                  <w:r w:rsidRPr="00E665CA">
                    <w:rPr>
                      <w:kern w:val="0"/>
                      <w:sz w:val="22"/>
                      <w:szCs w:val="22"/>
                    </w:rPr>
                    <w:t>/41</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3F064607" w14:textId="77777777" w:rsidR="00624B5E" w:rsidRPr="00E665CA" w:rsidRDefault="00624B5E">
                  <w:pPr>
                    <w:widowControl/>
                    <w:spacing w:line="240" w:lineRule="auto"/>
                    <w:ind w:firstLineChars="0" w:firstLine="0"/>
                    <w:jc w:val="left"/>
                    <w:rPr>
                      <w:kern w:val="0"/>
                      <w:sz w:val="22"/>
                      <w:szCs w:val="22"/>
                    </w:rPr>
                  </w:pPr>
                </w:p>
              </w:tc>
            </w:tr>
            <w:tr w:rsidR="00E665CA" w:rsidRPr="00E665CA" w14:paraId="344E2545"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586833F1"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309D952B"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28706CB0"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7C065C26"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1B0A1132"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6C427A83"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4D62DB24"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647DCF1D"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497F7FF9"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B5D57A3"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北</w:t>
                  </w:r>
                  <w:r w:rsidRPr="00E665CA">
                    <w:rPr>
                      <w:kern w:val="0"/>
                      <w:sz w:val="22"/>
                      <w:szCs w:val="22"/>
                    </w:rPr>
                    <w:t>/14</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06F7DC70"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6DD06E74"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702A5A10"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北</w:t>
                  </w:r>
                  <w:r w:rsidRPr="00E665CA">
                    <w:rPr>
                      <w:kern w:val="0"/>
                      <w:sz w:val="22"/>
                      <w:szCs w:val="22"/>
                    </w:rPr>
                    <w:t>/42</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23CE16D1" w14:textId="77777777" w:rsidR="00624B5E" w:rsidRPr="00E665CA" w:rsidRDefault="00624B5E">
                  <w:pPr>
                    <w:widowControl/>
                    <w:spacing w:line="240" w:lineRule="auto"/>
                    <w:ind w:firstLineChars="0" w:firstLine="0"/>
                    <w:jc w:val="left"/>
                    <w:rPr>
                      <w:kern w:val="0"/>
                      <w:sz w:val="22"/>
                      <w:szCs w:val="22"/>
                    </w:rPr>
                  </w:pPr>
                </w:p>
              </w:tc>
            </w:tr>
            <w:tr w:rsidR="00E665CA" w:rsidRPr="00E665CA" w14:paraId="1C2205BD" w14:textId="77777777">
              <w:trPr>
                <w:trHeight w:val="20"/>
                <w:jc w:val="center"/>
              </w:trPr>
              <w:tc>
                <w:tcPr>
                  <w:tcW w:w="766" w:type="dxa"/>
                  <w:vMerge w:val="restart"/>
                  <w:tcBorders>
                    <w:top w:val="single" w:sz="4" w:space="0" w:color="000000"/>
                    <w:left w:val="single" w:sz="4" w:space="0" w:color="000000"/>
                    <w:bottom w:val="single" w:sz="4" w:space="0" w:color="000000"/>
                    <w:right w:val="single" w:sz="4" w:space="0" w:color="000000"/>
                  </w:tcBorders>
                  <w:vAlign w:val="center"/>
                </w:tcPr>
                <w:p w14:paraId="34F89DA3"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16</w:t>
                  </w:r>
                </w:p>
              </w:tc>
              <w:tc>
                <w:tcPr>
                  <w:tcW w:w="770" w:type="dxa"/>
                  <w:vMerge w:val="restart"/>
                  <w:tcBorders>
                    <w:top w:val="single" w:sz="4" w:space="0" w:color="000000"/>
                    <w:left w:val="single" w:sz="4" w:space="0" w:color="000000"/>
                    <w:bottom w:val="single" w:sz="4" w:space="0" w:color="000000"/>
                    <w:right w:val="single" w:sz="4" w:space="0" w:color="000000"/>
                  </w:tcBorders>
                  <w:vAlign w:val="center"/>
                </w:tcPr>
                <w:p w14:paraId="40C43A53"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hint="eastAsia"/>
                      <w:kern w:val="0"/>
                      <w:sz w:val="22"/>
                      <w:szCs w:val="22"/>
                    </w:rPr>
                    <w:t>铝箔厂房</w:t>
                  </w:r>
                </w:p>
              </w:tc>
              <w:tc>
                <w:tcPr>
                  <w:tcW w:w="1165" w:type="dxa"/>
                  <w:vMerge w:val="restart"/>
                  <w:tcBorders>
                    <w:top w:val="single" w:sz="4" w:space="0" w:color="000000"/>
                    <w:left w:val="single" w:sz="4" w:space="0" w:color="000000"/>
                    <w:bottom w:val="single" w:sz="4" w:space="0" w:color="000000"/>
                    <w:right w:val="single" w:sz="4" w:space="0" w:color="000000"/>
                  </w:tcBorders>
                  <w:vAlign w:val="center"/>
                </w:tcPr>
                <w:p w14:paraId="42FE6043"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hint="eastAsia"/>
                      <w:kern w:val="0"/>
                      <w:sz w:val="22"/>
                      <w:szCs w:val="22"/>
                    </w:rPr>
                    <w:t>数控龙门加工中心</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33BFC993"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5FA4E112"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80/1</w:t>
                  </w: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535B531E"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71908F18"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205</w:t>
                  </w:r>
                </w:p>
              </w:tc>
              <w:tc>
                <w:tcPr>
                  <w:tcW w:w="633" w:type="dxa"/>
                  <w:vMerge w:val="restart"/>
                  <w:tcBorders>
                    <w:top w:val="single" w:sz="4" w:space="0" w:color="000000"/>
                    <w:left w:val="single" w:sz="4" w:space="0" w:color="000000"/>
                    <w:bottom w:val="single" w:sz="4" w:space="0" w:color="000000"/>
                    <w:right w:val="single" w:sz="4" w:space="0" w:color="000000"/>
                  </w:tcBorders>
                  <w:vAlign w:val="center"/>
                </w:tcPr>
                <w:p w14:paraId="51CE8CD2"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65</w:t>
                  </w:r>
                </w:p>
              </w:tc>
              <w:tc>
                <w:tcPr>
                  <w:tcW w:w="643" w:type="dxa"/>
                  <w:vMerge w:val="restart"/>
                  <w:tcBorders>
                    <w:top w:val="single" w:sz="4" w:space="0" w:color="000000"/>
                    <w:left w:val="single" w:sz="4" w:space="0" w:color="000000"/>
                    <w:bottom w:val="single" w:sz="4" w:space="0" w:color="000000"/>
                    <w:right w:val="single" w:sz="4" w:space="0" w:color="000000"/>
                  </w:tcBorders>
                  <w:vAlign w:val="center"/>
                </w:tcPr>
                <w:p w14:paraId="7BFD2CED"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3AB17BBB"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东</w:t>
                  </w:r>
                  <w:r w:rsidRPr="00E665CA">
                    <w:rPr>
                      <w:kern w:val="0"/>
                      <w:sz w:val="22"/>
                      <w:szCs w:val="22"/>
                    </w:rPr>
                    <w:t>/95</w:t>
                  </w:r>
                </w:p>
              </w:tc>
              <w:tc>
                <w:tcPr>
                  <w:tcW w:w="765" w:type="dxa"/>
                  <w:vMerge w:val="restart"/>
                  <w:tcBorders>
                    <w:top w:val="single" w:sz="4" w:space="0" w:color="000000"/>
                    <w:left w:val="single" w:sz="4" w:space="0" w:color="000000"/>
                    <w:bottom w:val="single" w:sz="4" w:space="0" w:color="000000"/>
                    <w:right w:val="single" w:sz="4" w:space="0" w:color="000000"/>
                  </w:tcBorders>
                  <w:vAlign w:val="center"/>
                </w:tcPr>
                <w:p w14:paraId="45E483AF"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24h</w:t>
                  </w:r>
                </w:p>
              </w:tc>
              <w:tc>
                <w:tcPr>
                  <w:tcW w:w="1119" w:type="dxa"/>
                  <w:vMerge w:val="restart"/>
                  <w:tcBorders>
                    <w:top w:val="single" w:sz="4" w:space="0" w:color="000000"/>
                    <w:left w:val="single" w:sz="4" w:space="0" w:color="000000"/>
                    <w:bottom w:val="single" w:sz="4" w:space="0" w:color="000000"/>
                    <w:right w:val="single" w:sz="4" w:space="0" w:color="000000"/>
                  </w:tcBorders>
                  <w:vAlign w:val="center"/>
                </w:tcPr>
                <w:p w14:paraId="6A9CA6BD"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15</w:t>
                  </w:r>
                </w:p>
              </w:tc>
              <w:tc>
                <w:tcPr>
                  <w:tcW w:w="980" w:type="dxa"/>
                  <w:tcBorders>
                    <w:top w:val="single" w:sz="4" w:space="0" w:color="000000"/>
                    <w:left w:val="single" w:sz="4" w:space="0" w:color="000000"/>
                    <w:bottom w:val="single" w:sz="4" w:space="0" w:color="000000"/>
                    <w:right w:val="single" w:sz="4" w:space="0" w:color="000000"/>
                  </w:tcBorders>
                  <w:vAlign w:val="center"/>
                </w:tcPr>
                <w:p w14:paraId="16B59C85"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东</w:t>
                  </w:r>
                  <w:r w:rsidRPr="00E665CA">
                    <w:rPr>
                      <w:kern w:val="0"/>
                      <w:sz w:val="22"/>
                      <w:szCs w:val="22"/>
                    </w:rPr>
                    <w:t>/25</w:t>
                  </w:r>
                </w:p>
              </w:tc>
              <w:tc>
                <w:tcPr>
                  <w:tcW w:w="931" w:type="dxa"/>
                  <w:vMerge w:val="restart"/>
                  <w:tcBorders>
                    <w:top w:val="single" w:sz="4" w:space="0" w:color="000000"/>
                    <w:left w:val="single" w:sz="4" w:space="0" w:color="000000"/>
                    <w:bottom w:val="single" w:sz="4" w:space="0" w:color="000000"/>
                    <w:right w:val="single" w:sz="4" w:space="0" w:color="000000"/>
                  </w:tcBorders>
                  <w:vAlign w:val="center"/>
                </w:tcPr>
                <w:p w14:paraId="50425775"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1m</w:t>
                  </w:r>
                </w:p>
              </w:tc>
            </w:tr>
            <w:tr w:rsidR="00E665CA" w:rsidRPr="00E665CA" w14:paraId="6AF149F6"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6042DC28"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0004C2BA"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51AF0507"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4260C4DF"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156D72DC"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22DC1F37"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71A64AC8"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138FD7A4"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10506128"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6AC064F"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西</w:t>
                  </w:r>
                  <w:r w:rsidRPr="00E665CA">
                    <w:rPr>
                      <w:kern w:val="0"/>
                      <w:sz w:val="22"/>
                      <w:szCs w:val="22"/>
                    </w:rPr>
                    <w:t>/205</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407AE92E"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46505384"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12A0C593"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西</w:t>
                  </w:r>
                  <w:r w:rsidRPr="00E665CA">
                    <w:rPr>
                      <w:kern w:val="0"/>
                      <w:sz w:val="22"/>
                      <w:szCs w:val="22"/>
                    </w:rPr>
                    <w:t>/19</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3CC84AFB" w14:textId="77777777" w:rsidR="00624B5E" w:rsidRPr="00E665CA" w:rsidRDefault="00624B5E">
                  <w:pPr>
                    <w:widowControl/>
                    <w:spacing w:line="240" w:lineRule="auto"/>
                    <w:ind w:firstLineChars="0" w:firstLine="0"/>
                    <w:jc w:val="left"/>
                    <w:rPr>
                      <w:kern w:val="0"/>
                      <w:sz w:val="22"/>
                      <w:szCs w:val="22"/>
                    </w:rPr>
                  </w:pPr>
                </w:p>
              </w:tc>
            </w:tr>
            <w:tr w:rsidR="00E665CA" w:rsidRPr="00E665CA" w14:paraId="6A33A4BE"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45AF46D9"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703DBCA2"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0B7A8FD6"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77ECB751"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4F418F91"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212D924F"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6C529200"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36B7F7C5"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4AA91E74"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5021278"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南</w:t>
                  </w:r>
                  <w:r w:rsidRPr="00E665CA">
                    <w:rPr>
                      <w:kern w:val="0"/>
                      <w:sz w:val="22"/>
                      <w:szCs w:val="22"/>
                    </w:rPr>
                    <w:t>/65</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4B8B66A0"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3DECEA95"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44F02388"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南</w:t>
                  </w:r>
                  <w:r w:rsidRPr="00E665CA">
                    <w:rPr>
                      <w:kern w:val="0"/>
                      <w:sz w:val="22"/>
                      <w:szCs w:val="22"/>
                    </w:rPr>
                    <w:t>/29</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4B8FE43C" w14:textId="77777777" w:rsidR="00624B5E" w:rsidRPr="00E665CA" w:rsidRDefault="00624B5E">
                  <w:pPr>
                    <w:widowControl/>
                    <w:spacing w:line="240" w:lineRule="auto"/>
                    <w:ind w:firstLineChars="0" w:firstLine="0"/>
                    <w:jc w:val="left"/>
                    <w:rPr>
                      <w:kern w:val="0"/>
                      <w:sz w:val="22"/>
                      <w:szCs w:val="22"/>
                    </w:rPr>
                  </w:pPr>
                </w:p>
              </w:tc>
            </w:tr>
            <w:tr w:rsidR="00E665CA" w:rsidRPr="00E665CA" w14:paraId="1C977EC0"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5A43E9C9"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7A6C98E9"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33331B21"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4AA49DD3"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28478384"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5A8D2CF4"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750269D9"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78A3A888"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39856F9B"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F174D12"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北</w:t>
                  </w:r>
                  <w:r w:rsidRPr="00E665CA">
                    <w:rPr>
                      <w:kern w:val="0"/>
                      <w:sz w:val="22"/>
                      <w:szCs w:val="22"/>
                    </w:rPr>
                    <w:t>/35</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4BF49B7B"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01FDA5C3"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7ACCE8C7"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北</w:t>
                  </w:r>
                  <w:r w:rsidRPr="00E665CA">
                    <w:rPr>
                      <w:kern w:val="0"/>
                      <w:sz w:val="22"/>
                      <w:szCs w:val="22"/>
                    </w:rPr>
                    <w:t>/34</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220B0A51" w14:textId="77777777" w:rsidR="00624B5E" w:rsidRPr="00E665CA" w:rsidRDefault="00624B5E">
                  <w:pPr>
                    <w:widowControl/>
                    <w:spacing w:line="240" w:lineRule="auto"/>
                    <w:ind w:firstLineChars="0" w:firstLine="0"/>
                    <w:jc w:val="left"/>
                    <w:rPr>
                      <w:kern w:val="0"/>
                      <w:sz w:val="22"/>
                      <w:szCs w:val="22"/>
                    </w:rPr>
                  </w:pPr>
                </w:p>
              </w:tc>
            </w:tr>
            <w:tr w:rsidR="00E665CA" w:rsidRPr="00E665CA" w14:paraId="6DE8A31E" w14:textId="77777777">
              <w:trPr>
                <w:trHeight w:val="20"/>
                <w:jc w:val="center"/>
              </w:trPr>
              <w:tc>
                <w:tcPr>
                  <w:tcW w:w="766" w:type="dxa"/>
                  <w:vMerge w:val="restart"/>
                  <w:tcBorders>
                    <w:top w:val="single" w:sz="4" w:space="0" w:color="000000"/>
                    <w:left w:val="single" w:sz="4" w:space="0" w:color="000000"/>
                    <w:bottom w:val="single" w:sz="4" w:space="0" w:color="000000"/>
                    <w:right w:val="single" w:sz="4" w:space="0" w:color="000000"/>
                  </w:tcBorders>
                  <w:vAlign w:val="center"/>
                </w:tcPr>
                <w:p w14:paraId="7AE63D80"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17</w:t>
                  </w: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6DD248B7"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val="restart"/>
                  <w:tcBorders>
                    <w:top w:val="single" w:sz="4" w:space="0" w:color="000000"/>
                    <w:left w:val="single" w:sz="4" w:space="0" w:color="000000"/>
                    <w:bottom w:val="single" w:sz="4" w:space="0" w:color="000000"/>
                    <w:right w:val="single" w:sz="4" w:space="0" w:color="000000"/>
                  </w:tcBorders>
                  <w:vAlign w:val="center"/>
                </w:tcPr>
                <w:p w14:paraId="373C8001"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hint="eastAsia"/>
                      <w:kern w:val="0"/>
                      <w:sz w:val="22"/>
                      <w:szCs w:val="22"/>
                    </w:rPr>
                    <w:t>立式加工中心</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27077304"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63D43352"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75/1</w:t>
                  </w: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5EC1CCF2"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4BE038EE"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160</w:t>
                  </w:r>
                </w:p>
              </w:tc>
              <w:tc>
                <w:tcPr>
                  <w:tcW w:w="633" w:type="dxa"/>
                  <w:vMerge w:val="restart"/>
                  <w:tcBorders>
                    <w:top w:val="single" w:sz="4" w:space="0" w:color="000000"/>
                    <w:left w:val="single" w:sz="4" w:space="0" w:color="000000"/>
                    <w:bottom w:val="single" w:sz="4" w:space="0" w:color="000000"/>
                    <w:right w:val="single" w:sz="4" w:space="0" w:color="000000"/>
                  </w:tcBorders>
                  <w:vAlign w:val="center"/>
                </w:tcPr>
                <w:p w14:paraId="73F4D434"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50</w:t>
                  </w:r>
                </w:p>
              </w:tc>
              <w:tc>
                <w:tcPr>
                  <w:tcW w:w="643" w:type="dxa"/>
                  <w:vMerge w:val="restart"/>
                  <w:tcBorders>
                    <w:top w:val="single" w:sz="4" w:space="0" w:color="000000"/>
                    <w:left w:val="single" w:sz="4" w:space="0" w:color="000000"/>
                    <w:bottom w:val="single" w:sz="4" w:space="0" w:color="000000"/>
                    <w:right w:val="single" w:sz="4" w:space="0" w:color="000000"/>
                  </w:tcBorders>
                  <w:vAlign w:val="center"/>
                </w:tcPr>
                <w:p w14:paraId="127DD59D"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0078B24B"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东</w:t>
                  </w:r>
                  <w:r w:rsidRPr="00E665CA">
                    <w:rPr>
                      <w:kern w:val="0"/>
                      <w:sz w:val="22"/>
                      <w:szCs w:val="22"/>
                    </w:rPr>
                    <w:t>/140</w:t>
                  </w:r>
                </w:p>
              </w:tc>
              <w:tc>
                <w:tcPr>
                  <w:tcW w:w="765" w:type="dxa"/>
                  <w:vMerge w:val="restart"/>
                  <w:tcBorders>
                    <w:top w:val="single" w:sz="4" w:space="0" w:color="000000"/>
                    <w:left w:val="single" w:sz="4" w:space="0" w:color="000000"/>
                    <w:bottom w:val="single" w:sz="4" w:space="0" w:color="000000"/>
                    <w:right w:val="single" w:sz="4" w:space="0" w:color="000000"/>
                  </w:tcBorders>
                  <w:vAlign w:val="center"/>
                </w:tcPr>
                <w:p w14:paraId="315C9AF3"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24h</w:t>
                  </w:r>
                </w:p>
              </w:tc>
              <w:tc>
                <w:tcPr>
                  <w:tcW w:w="1119" w:type="dxa"/>
                  <w:vMerge w:val="restart"/>
                  <w:tcBorders>
                    <w:top w:val="single" w:sz="4" w:space="0" w:color="000000"/>
                    <w:left w:val="single" w:sz="4" w:space="0" w:color="000000"/>
                    <w:bottom w:val="single" w:sz="4" w:space="0" w:color="000000"/>
                    <w:right w:val="single" w:sz="4" w:space="0" w:color="000000"/>
                  </w:tcBorders>
                  <w:vAlign w:val="center"/>
                </w:tcPr>
                <w:p w14:paraId="48B11C7E"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15</w:t>
                  </w:r>
                </w:p>
              </w:tc>
              <w:tc>
                <w:tcPr>
                  <w:tcW w:w="980" w:type="dxa"/>
                  <w:tcBorders>
                    <w:top w:val="single" w:sz="4" w:space="0" w:color="000000"/>
                    <w:left w:val="single" w:sz="4" w:space="0" w:color="000000"/>
                    <w:bottom w:val="single" w:sz="4" w:space="0" w:color="000000"/>
                    <w:right w:val="single" w:sz="4" w:space="0" w:color="000000"/>
                  </w:tcBorders>
                  <w:vAlign w:val="center"/>
                </w:tcPr>
                <w:p w14:paraId="4D9EE64D"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东</w:t>
                  </w:r>
                  <w:r w:rsidRPr="00E665CA">
                    <w:rPr>
                      <w:kern w:val="0"/>
                      <w:sz w:val="22"/>
                      <w:szCs w:val="22"/>
                    </w:rPr>
                    <w:t>/17</w:t>
                  </w:r>
                </w:p>
              </w:tc>
              <w:tc>
                <w:tcPr>
                  <w:tcW w:w="931" w:type="dxa"/>
                  <w:vMerge w:val="restart"/>
                  <w:tcBorders>
                    <w:top w:val="single" w:sz="4" w:space="0" w:color="000000"/>
                    <w:left w:val="single" w:sz="4" w:space="0" w:color="000000"/>
                    <w:bottom w:val="single" w:sz="4" w:space="0" w:color="000000"/>
                    <w:right w:val="single" w:sz="4" w:space="0" w:color="000000"/>
                  </w:tcBorders>
                  <w:vAlign w:val="center"/>
                </w:tcPr>
                <w:p w14:paraId="63F5F5EE"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1m</w:t>
                  </w:r>
                </w:p>
              </w:tc>
            </w:tr>
            <w:tr w:rsidR="00E665CA" w:rsidRPr="00E665CA" w14:paraId="0592AA3F"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10C6B92D"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32BAAFD1"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3EF7AECE"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3EF9F26C"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15D5EE0E"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4B1A5A3D"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4D04B71E"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48F1D563"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0094087E"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A166EDD"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西</w:t>
                  </w:r>
                  <w:r w:rsidRPr="00E665CA">
                    <w:rPr>
                      <w:kern w:val="0"/>
                      <w:sz w:val="22"/>
                      <w:szCs w:val="22"/>
                    </w:rPr>
                    <w:t>/160</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59A7EAC1"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19E5C495"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1EB35322"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西</w:t>
                  </w:r>
                  <w:r w:rsidRPr="00E665CA">
                    <w:rPr>
                      <w:kern w:val="0"/>
                      <w:sz w:val="22"/>
                      <w:szCs w:val="22"/>
                    </w:rPr>
                    <w:t>/16</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6089125F" w14:textId="77777777" w:rsidR="00624B5E" w:rsidRPr="00E665CA" w:rsidRDefault="00624B5E">
                  <w:pPr>
                    <w:widowControl/>
                    <w:spacing w:line="240" w:lineRule="auto"/>
                    <w:ind w:firstLineChars="0" w:firstLine="0"/>
                    <w:jc w:val="left"/>
                    <w:rPr>
                      <w:kern w:val="0"/>
                      <w:sz w:val="22"/>
                      <w:szCs w:val="22"/>
                    </w:rPr>
                  </w:pPr>
                </w:p>
              </w:tc>
            </w:tr>
            <w:tr w:rsidR="00E665CA" w:rsidRPr="00E665CA" w14:paraId="1682A39D"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6699DD4B"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37CB7F1B"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14D80820"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3EBC7AE2"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5FC2FFF9"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56E2E56C"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598844A3"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5BBE0A56"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249F7F61"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5E66290"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南</w:t>
                  </w:r>
                  <w:r w:rsidRPr="00E665CA">
                    <w:rPr>
                      <w:kern w:val="0"/>
                      <w:sz w:val="22"/>
                      <w:szCs w:val="22"/>
                    </w:rPr>
                    <w:t>/50</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425FFC3D"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775C8666"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339CF9E1"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南</w:t>
                  </w:r>
                  <w:r w:rsidRPr="00E665CA">
                    <w:rPr>
                      <w:kern w:val="0"/>
                      <w:sz w:val="22"/>
                      <w:szCs w:val="22"/>
                    </w:rPr>
                    <w:t>/26</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282B0C46" w14:textId="77777777" w:rsidR="00624B5E" w:rsidRPr="00E665CA" w:rsidRDefault="00624B5E">
                  <w:pPr>
                    <w:widowControl/>
                    <w:spacing w:line="240" w:lineRule="auto"/>
                    <w:ind w:firstLineChars="0" w:firstLine="0"/>
                    <w:jc w:val="left"/>
                    <w:rPr>
                      <w:kern w:val="0"/>
                      <w:sz w:val="22"/>
                      <w:szCs w:val="22"/>
                    </w:rPr>
                  </w:pPr>
                </w:p>
              </w:tc>
            </w:tr>
            <w:tr w:rsidR="00E665CA" w:rsidRPr="00E665CA" w14:paraId="7C1F01C3"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2CCB6AC5"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12CBCBE7"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2F5A2992"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30F998E9"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726BF86F"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3326B9B4"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6FAF0023"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27A51F13"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04A5E629"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B7B6698"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北</w:t>
                  </w:r>
                  <w:r w:rsidRPr="00E665CA">
                    <w:rPr>
                      <w:kern w:val="0"/>
                      <w:sz w:val="22"/>
                      <w:szCs w:val="22"/>
                    </w:rPr>
                    <w:t>/50</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781BBBCB"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5B004E36"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35C54403"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北</w:t>
                  </w:r>
                  <w:r w:rsidRPr="00E665CA">
                    <w:rPr>
                      <w:kern w:val="0"/>
                      <w:sz w:val="22"/>
                      <w:szCs w:val="22"/>
                    </w:rPr>
                    <w:t>/26</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6BCEEB1F" w14:textId="77777777" w:rsidR="00624B5E" w:rsidRPr="00E665CA" w:rsidRDefault="00624B5E">
                  <w:pPr>
                    <w:widowControl/>
                    <w:spacing w:line="240" w:lineRule="auto"/>
                    <w:ind w:firstLineChars="0" w:firstLine="0"/>
                    <w:jc w:val="left"/>
                    <w:rPr>
                      <w:kern w:val="0"/>
                      <w:sz w:val="22"/>
                      <w:szCs w:val="22"/>
                    </w:rPr>
                  </w:pPr>
                </w:p>
              </w:tc>
            </w:tr>
            <w:tr w:rsidR="00E665CA" w:rsidRPr="00E665CA" w14:paraId="156FA61C" w14:textId="77777777">
              <w:trPr>
                <w:trHeight w:val="20"/>
                <w:jc w:val="center"/>
              </w:trPr>
              <w:tc>
                <w:tcPr>
                  <w:tcW w:w="766" w:type="dxa"/>
                  <w:vMerge w:val="restart"/>
                  <w:tcBorders>
                    <w:top w:val="single" w:sz="4" w:space="0" w:color="000000"/>
                    <w:left w:val="single" w:sz="4" w:space="0" w:color="000000"/>
                    <w:bottom w:val="single" w:sz="4" w:space="0" w:color="000000"/>
                    <w:right w:val="single" w:sz="4" w:space="0" w:color="000000"/>
                  </w:tcBorders>
                  <w:vAlign w:val="center"/>
                </w:tcPr>
                <w:p w14:paraId="4C939FA2"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18</w:t>
                  </w: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565FE530"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val="restart"/>
                  <w:tcBorders>
                    <w:top w:val="single" w:sz="4" w:space="0" w:color="000000"/>
                    <w:left w:val="single" w:sz="4" w:space="0" w:color="000000"/>
                    <w:bottom w:val="single" w:sz="4" w:space="0" w:color="000000"/>
                    <w:right w:val="single" w:sz="4" w:space="0" w:color="000000"/>
                  </w:tcBorders>
                  <w:vAlign w:val="center"/>
                </w:tcPr>
                <w:p w14:paraId="37E84C63"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3+2</w:t>
                  </w:r>
                  <w:r w:rsidRPr="00E665CA">
                    <w:rPr>
                      <w:rFonts w:ascii="宋体" w:hAnsi="宋体"/>
                      <w:kern w:val="0"/>
                      <w:sz w:val="22"/>
                      <w:szCs w:val="22"/>
                    </w:rPr>
                    <w:t>轴数控高速加工中心</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65C745A8"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2</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28C83A1D"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75/1</w:t>
                  </w: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246A3C95"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1AA2F600"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140</w:t>
                  </w:r>
                </w:p>
              </w:tc>
              <w:tc>
                <w:tcPr>
                  <w:tcW w:w="633" w:type="dxa"/>
                  <w:vMerge w:val="restart"/>
                  <w:tcBorders>
                    <w:top w:val="single" w:sz="4" w:space="0" w:color="000000"/>
                    <w:left w:val="single" w:sz="4" w:space="0" w:color="000000"/>
                    <w:bottom w:val="single" w:sz="4" w:space="0" w:color="000000"/>
                    <w:right w:val="single" w:sz="4" w:space="0" w:color="000000"/>
                  </w:tcBorders>
                  <w:vAlign w:val="center"/>
                </w:tcPr>
                <w:p w14:paraId="78C4179E"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50</w:t>
                  </w:r>
                </w:p>
              </w:tc>
              <w:tc>
                <w:tcPr>
                  <w:tcW w:w="643" w:type="dxa"/>
                  <w:vMerge w:val="restart"/>
                  <w:tcBorders>
                    <w:top w:val="single" w:sz="4" w:space="0" w:color="000000"/>
                    <w:left w:val="single" w:sz="4" w:space="0" w:color="000000"/>
                    <w:bottom w:val="single" w:sz="4" w:space="0" w:color="000000"/>
                    <w:right w:val="single" w:sz="4" w:space="0" w:color="000000"/>
                  </w:tcBorders>
                  <w:vAlign w:val="center"/>
                </w:tcPr>
                <w:p w14:paraId="15CAFC64"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274142B3"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东</w:t>
                  </w:r>
                  <w:r w:rsidRPr="00E665CA">
                    <w:rPr>
                      <w:kern w:val="0"/>
                      <w:sz w:val="22"/>
                      <w:szCs w:val="22"/>
                    </w:rPr>
                    <w:t>/160</w:t>
                  </w:r>
                </w:p>
              </w:tc>
              <w:tc>
                <w:tcPr>
                  <w:tcW w:w="765" w:type="dxa"/>
                  <w:vMerge w:val="restart"/>
                  <w:tcBorders>
                    <w:top w:val="single" w:sz="4" w:space="0" w:color="000000"/>
                    <w:left w:val="single" w:sz="4" w:space="0" w:color="000000"/>
                    <w:bottom w:val="single" w:sz="4" w:space="0" w:color="000000"/>
                    <w:right w:val="single" w:sz="4" w:space="0" w:color="000000"/>
                  </w:tcBorders>
                  <w:vAlign w:val="center"/>
                </w:tcPr>
                <w:p w14:paraId="0DA8939D"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24h</w:t>
                  </w:r>
                </w:p>
              </w:tc>
              <w:tc>
                <w:tcPr>
                  <w:tcW w:w="1119" w:type="dxa"/>
                  <w:vMerge w:val="restart"/>
                  <w:tcBorders>
                    <w:top w:val="single" w:sz="4" w:space="0" w:color="000000"/>
                    <w:left w:val="single" w:sz="4" w:space="0" w:color="000000"/>
                    <w:bottom w:val="single" w:sz="4" w:space="0" w:color="000000"/>
                    <w:right w:val="single" w:sz="4" w:space="0" w:color="000000"/>
                  </w:tcBorders>
                  <w:vAlign w:val="center"/>
                </w:tcPr>
                <w:p w14:paraId="1733A58F"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15</w:t>
                  </w:r>
                </w:p>
              </w:tc>
              <w:tc>
                <w:tcPr>
                  <w:tcW w:w="980" w:type="dxa"/>
                  <w:tcBorders>
                    <w:top w:val="single" w:sz="4" w:space="0" w:color="000000"/>
                    <w:left w:val="single" w:sz="4" w:space="0" w:color="000000"/>
                    <w:bottom w:val="single" w:sz="4" w:space="0" w:color="000000"/>
                    <w:right w:val="single" w:sz="4" w:space="0" w:color="000000"/>
                  </w:tcBorders>
                  <w:vAlign w:val="center"/>
                </w:tcPr>
                <w:p w14:paraId="33632947"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东</w:t>
                  </w:r>
                  <w:r w:rsidRPr="00E665CA">
                    <w:rPr>
                      <w:kern w:val="0"/>
                      <w:sz w:val="22"/>
                      <w:szCs w:val="22"/>
                    </w:rPr>
                    <w:t>/16</w:t>
                  </w:r>
                </w:p>
              </w:tc>
              <w:tc>
                <w:tcPr>
                  <w:tcW w:w="931" w:type="dxa"/>
                  <w:vMerge w:val="restart"/>
                  <w:tcBorders>
                    <w:top w:val="single" w:sz="4" w:space="0" w:color="000000"/>
                    <w:left w:val="single" w:sz="4" w:space="0" w:color="000000"/>
                    <w:bottom w:val="single" w:sz="4" w:space="0" w:color="000000"/>
                    <w:right w:val="single" w:sz="4" w:space="0" w:color="000000"/>
                  </w:tcBorders>
                  <w:vAlign w:val="center"/>
                </w:tcPr>
                <w:p w14:paraId="7E3369D2"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1m</w:t>
                  </w:r>
                </w:p>
              </w:tc>
            </w:tr>
            <w:tr w:rsidR="00E665CA" w:rsidRPr="00E665CA" w14:paraId="09988AE2"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77444DB8"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12668BF9"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03149A50" w14:textId="77777777" w:rsidR="00624B5E" w:rsidRPr="00E665CA" w:rsidRDefault="00624B5E">
                  <w:pPr>
                    <w:widowControl/>
                    <w:spacing w:line="240" w:lineRule="auto"/>
                    <w:ind w:firstLineChars="0" w:firstLine="0"/>
                    <w:jc w:val="left"/>
                    <w:rPr>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4870B425"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26BBDB6B"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0FDD588A"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399A503E"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70053782"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132F6007"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B83B24E"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西</w:t>
                  </w:r>
                  <w:r w:rsidRPr="00E665CA">
                    <w:rPr>
                      <w:kern w:val="0"/>
                      <w:sz w:val="22"/>
                      <w:szCs w:val="22"/>
                    </w:rPr>
                    <w:t>/140</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265C11EF"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3528CF1F"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799EB52B"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西</w:t>
                  </w:r>
                  <w:r w:rsidRPr="00E665CA">
                    <w:rPr>
                      <w:kern w:val="0"/>
                      <w:sz w:val="22"/>
                      <w:szCs w:val="22"/>
                    </w:rPr>
                    <w:t>/17</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58993BD0" w14:textId="77777777" w:rsidR="00624B5E" w:rsidRPr="00E665CA" w:rsidRDefault="00624B5E">
                  <w:pPr>
                    <w:widowControl/>
                    <w:spacing w:line="240" w:lineRule="auto"/>
                    <w:ind w:firstLineChars="0" w:firstLine="0"/>
                    <w:jc w:val="left"/>
                    <w:rPr>
                      <w:kern w:val="0"/>
                      <w:sz w:val="22"/>
                      <w:szCs w:val="22"/>
                    </w:rPr>
                  </w:pPr>
                </w:p>
              </w:tc>
            </w:tr>
            <w:tr w:rsidR="00E665CA" w:rsidRPr="00E665CA" w14:paraId="09556CB6"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3C14BE4B"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02D513F3"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436AF671" w14:textId="77777777" w:rsidR="00624B5E" w:rsidRPr="00E665CA" w:rsidRDefault="00624B5E">
                  <w:pPr>
                    <w:widowControl/>
                    <w:spacing w:line="240" w:lineRule="auto"/>
                    <w:ind w:firstLineChars="0" w:firstLine="0"/>
                    <w:jc w:val="left"/>
                    <w:rPr>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797D2A7C"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51D3DB4B"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4790BD03"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16B00418"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7999C4B0"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1B1B8814"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A402FBA"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南</w:t>
                  </w:r>
                  <w:r w:rsidRPr="00E665CA">
                    <w:rPr>
                      <w:kern w:val="0"/>
                      <w:sz w:val="22"/>
                      <w:szCs w:val="22"/>
                    </w:rPr>
                    <w:t>/50</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5B73987C"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7CADA370"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2C63EA16"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南</w:t>
                  </w:r>
                  <w:r w:rsidRPr="00E665CA">
                    <w:rPr>
                      <w:kern w:val="0"/>
                      <w:sz w:val="22"/>
                      <w:szCs w:val="22"/>
                    </w:rPr>
                    <w:t>/26</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10182523" w14:textId="77777777" w:rsidR="00624B5E" w:rsidRPr="00E665CA" w:rsidRDefault="00624B5E">
                  <w:pPr>
                    <w:widowControl/>
                    <w:spacing w:line="240" w:lineRule="auto"/>
                    <w:ind w:firstLineChars="0" w:firstLine="0"/>
                    <w:jc w:val="left"/>
                    <w:rPr>
                      <w:kern w:val="0"/>
                      <w:sz w:val="22"/>
                      <w:szCs w:val="22"/>
                    </w:rPr>
                  </w:pPr>
                </w:p>
              </w:tc>
            </w:tr>
            <w:tr w:rsidR="00E665CA" w:rsidRPr="00E665CA" w14:paraId="0B871352"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2D38300D"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5F982376"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6A953D4E" w14:textId="77777777" w:rsidR="00624B5E" w:rsidRPr="00E665CA" w:rsidRDefault="00624B5E">
                  <w:pPr>
                    <w:widowControl/>
                    <w:spacing w:line="240" w:lineRule="auto"/>
                    <w:ind w:firstLineChars="0" w:firstLine="0"/>
                    <w:jc w:val="left"/>
                    <w:rPr>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7A5DD890"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7D49F67C"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1981DBB9"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25D7189B"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47D7C853"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3C2D0613"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64ECC4A"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北</w:t>
                  </w:r>
                  <w:r w:rsidRPr="00E665CA">
                    <w:rPr>
                      <w:kern w:val="0"/>
                      <w:sz w:val="22"/>
                      <w:szCs w:val="22"/>
                    </w:rPr>
                    <w:t>/50</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37FFEE01"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705A5BE6"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558487F4"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北</w:t>
                  </w:r>
                  <w:r w:rsidRPr="00E665CA">
                    <w:rPr>
                      <w:kern w:val="0"/>
                      <w:sz w:val="22"/>
                      <w:szCs w:val="22"/>
                    </w:rPr>
                    <w:t>/26</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58609027" w14:textId="77777777" w:rsidR="00624B5E" w:rsidRPr="00E665CA" w:rsidRDefault="00624B5E">
                  <w:pPr>
                    <w:widowControl/>
                    <w:spacing w:line="240" w:lineRule="auto"/>
                    <w:ind w:firstLineChars="0" w:firstLine="0"/>
                    <w:jc w:val="left"/>
                    <w:rPr>
                      <w:kern w:val="0"/>
                      <w:sz w:val="22"/>
                      <w:szCs w:val="22"/>
                    </w:rPr>
                  </w:pPr>
                </w:p>
              </w:tc>
            </w:tr>
            <w:tr w:rsidR="00E665CA" w:rsidRPr="00E665CA" w14:paraId="281182C3" w14:textId="77777777">
              <w:trPr>
                <w:trHeight w:val="20"/>
                <w:jc w:val="center"/>
              </w:trPr>
              <w:tc>
                <w:tcPr>
                  <w:tcW w:w="766" w:type="dxa"/>
                  <w:vMerge w:val="restart"/>
                  <w:tcBorders>
                    <w:top w:val="single" w:sz="4" w:space="0" w:color="000000"/>
                    <w:left w:val="single" w:sz="4" w:space="0" w:color="000000"/>
                    <w:bottom w:val="single" w:sz="4" w:space="0" w:color="000000"/>
                    <w:right w:val="single" w:sz="4" w:space="0" w:color="000000"/>
                  </w:tcBorders>
                  <w:vAlign w:val="center"/>
                </w:tcPr>
                <w:p w14:paraId="57FCDA86"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19</w:t>
                  </w: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1A582731"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val="restart"/>
                  <w:tcBorders>
                    <w:top w:val="single" w:sz="4" w:space="0" w:color="000000"/>
                    <w:left w:val="single" w:sz="4" w:space="0" w:color="000000"/>
                    <w:bottom w:val="single" w:sz="4" w:space="0" w:color="000000"/>
                    <w:right w:val="single" w:sz="4" w:space="0" w:color="000000"/>
                  </w:tcBorders>
                  <w:vAlign w:val="center"/>
                </w:tcPr>
                <w:p w14:paraId="42E4347A"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hint="eastAsia"/>
                      <w:kern w:val="0"/>
                      <w:sz w:val="22"/>
                      <w:szCs w:val="22"/>
                    </w:rPr>
                    <w:t>车铣复合机床</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47BE1692"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3</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6274A83E"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75/1</w:t>
                  </w: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30673E1F"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03C6FED0"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100</w:t>
                  </w:r>
                </w:p>
              </w:tc>
              <w:tc>
                <w:tcPr>
                  <w:tcW w:w="633" w:type="dxa"/>
                  <w:vMerge w:val="restart"/>
                  <w:tcBorders>
                    <w:top w:val="single" w:sz="4" w:space="0" w:color="000000"/>
                    <w:left w:val="single" w:sz="4" w:space="0" w:color="000000"/>
                    <w:bottom w:val="single" w:sz="4" w:space="0" w:color="000000"/>
                    <w:right w:val="single" w:sz="4" w:space="0" w:color="000000"/>
                  </w:tcBorders>
                  <w:vAlign w:val="center"/>
                </w:tcPr>
                <w:p w14:paraId="042A12FC"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55</w:t>
                  </w:r>
                </w:p>
              </w:tc>
              <w:tc>
                <w:tcPr>
                  <w:tcW w:w="643" w:type="dxa"/>
                  <w:vMerge w:val="restart"/>
                  <w:tcBorders>
                    <w:top w:val="single" w:sz="4" w:space="0" w:color="000000"/>
                    <w:left w:val="single" w:sz="4" w:space="0" w:color="000000"/>
                    <w:bottom w:val="single" w:sz="4" w:space="0" w:color="000000"/>
                    <w:right w:val="single" w:sz="4" w:space="0" w:color="000000"/>
                  </w:tcBorders>
                  <w:vAlign w:val="center"/>
                </w:tcPr>
                <w:p w14:paraId="5D270179"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3C705413"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东</w:t>
                  </w:r>
                  <w:r w:rsidRPr="00E665CA">
                    <w:rPr>
                      <w:kern w:val="0"/>
                      <w:sz w:val="22"/>
                      <w:szCs w:val="22"/>
                    </w:rPr>
                    <w:t>/195</w:t>
                  </w:r>
                </w:p>
              </w:tc>
              <w:tc>
                <w:tcPr>
                  <w:tcW w:w="765" w:type="dxa"/>
                  <w:vMerge w:val="restart"/>
                  <w:tcBorders>
                    <w:top w:val="single" w:sz="4" w:space="0" w:color="000000"/>
                    <w:left w:val="single" w:sz="4" w:space="0" w:color="000000"/>
                    <w:bottom w:val="single" w:sz="4" w:space="0" w:color="000000"/>
                    <w:right w:val="single" w:sz="4" w:space="0" w:color="000000"/>
                  </w:tcBorders>
                  <w:vAlign w:val="center"/>
                </w:tcPr>
                <w:p w14:paraId="3C5643EE"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24h</w:t>
                  </w:r>
                </w:p>
              </w:tc>
              <w:tc>
                <w:tcPr>
                  <w:tcW w:w="1119" w:type="dxa"/>
                  <w:vMerge w:val="restart"/>
                  <w:tcBorders>
                    <w:top w:val="single" w:sz="4" w:space="0" w:color="000000"/>
                    <w:left w:val="single" w:sz="4" w:space="0" w:color="000000"/>
                    <w:bottom w:val="single" w:sz="4" w:space="0" w:color="000000"/>
                    <w:right w:val="single" w:sz="4" w:space="0" w:color="000000"/>
                  </w:tcBorders>
                  <w:vAlign w:val="center"/>
                </w:tcPr>
                <w:p w14:paraId="5478D1EF"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15</w:t>
                  </w:r>
                </w:p>
              </w:tc>
              <w:tc>
                <w:tcPr>
                  <w:tcW w:w="980" w:type="dxa"/>
                  <w:tcBorders>
                    <w:top w:val="single" w:sz="4" w:space="0" w:color="000000"/>
                    <w:left w:val="single" w:sz="4" w:space="0" w:color="000000"/>
                    <w:bottom w:val="single" w:sz="4" w:space="0" w:color="000000"/>
                    <w:right w:val="single" w:sz="4" w:space="0" w:color="000000"/>
                  </w:tcBorders>
                  <w:vAlign w:val="center"/>
                </w:tcPr>
                <w:p w14:paraId="3A1A9AD0"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东</w:t>
                  </w:r>
                  <w:r w:rsidRPr="00E665CA">
                    <w:rPr>
                      <w:kern w:val="0"/>
                      <w:sz w:val="22"/>
                      <w:szCs w:val="22"/>
                    </w:rPr>
                    <w:t>/14</w:t>
                  </w:r>
                </w:p>
              </w:tc>
              <w:tc>
                <w:tcPr>
                  <w:tcW w:w="931" w:type="dxa"/>
                  <w:vMerge w:val="restart"/>
                  <w:tcBorders>
                    <w:top w:val="single" w:sz="4" w:space="0" w:color="000000"/>
                    <w:left w:val="single" w:sz="4" w:space="0" w:color="000000"/>
                    <w:bottom w:val="single" w:sz="4" w:space="0" w:color="000000"/>
                    <w:right w:val="single" w:sz="4" w:space="0" w:color="000000"/>
                  </w:tcBorders>
                  <w:vAlign w:val="center"/>
                </w:tcPr>
                <w:p w14:paraId="29B1E100"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1m</w:t>
                  </w:r>
                </w:p>
              </w:tc>
            </w:tr>
            <w:tr w:rsidR="00E665CA" w:rsidRPr="00E665CA" w14:paraId="737F74F4"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42D22A70"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13B2DBFD"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4FAE2F75"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685F7E55"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327E731F"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381349D9"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5704DEA6"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70DE77D2"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21A79440"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4EF1086"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西</w:t>
                  </w:r>
                  <w:r w:rsidRPr="00E665CA">
                    <w:rPr>
                      <w:kern w:val="0"/>
                      <w:sz w:val="22"/>
                      <w:szCs w:val="22"/>
                    </w:rPr>
                    <w:t>/100</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5259C423"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58C65C4A"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4CCF5A19"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西</w:t>
                  </w:r>
                  <w:r w:rsidRPr="00E665CA">
                    <w:rPr>
                      <w:kern w:val="0"/>
                      <w:sz w:val="22"/>
                      <w:szCs w:val="22"/>
                    </w:rPr>
                    <w:t>/20</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49C05B68" w14:textId="77777777" w:rsidR="00624B5E" w:rsidRPr="00E665CA" w:rsidRDefault="00624B5E">
                  <w:pPr>
                    <w:widowControl/>
                    <w:spacing w:line="240" w:lineRule="auto"/>
                    <w:ind w:firstLineChars="0" w:firstLine="0"/>
                    <w:jc w:val="left"/>
                    <w:rPr>
                      <w:kern w:val="0"/>
                      <w:sz w:val="22"/>
                      <w:szCs w:val="22"/>
                    </w:rPr>
                  </w:pPr>
                </w:p>
              </w:tc>
            </w:tr>
            <w:tr w:rsidR="00E665CA" w:rsidRPr="00E665CA" w14:paraId="70E38C31"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7BB69C1D"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278FFEE5"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5A32627E"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59F96AAB"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507DF55E"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0B3AE96C"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6E1998A4"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6701C58F"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4A04F410"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B13DFFB"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南</w:t>
                  </w:r>
                  <w:r w:rsidRPr="00E665CA">
                    <w:rPr>
                      <w:kern w:val="0"/>
                      <w:sz w:val="22"/>
                      <w:szCs w:val="22"/>
                    </w:rPr>
                    <w:t>/55</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048475AE"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68A3515A"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5C74CBED"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南</w:t>
                  </w:r>
                  <w:r w:rsidRPr="00E665CA">
                    <w:rPr>
                      <w:kern w:val="0"/>
                      <w:sz w:val="22"/>
                      <w:szCs w:val="22"/>
                    </w:rPr>
                    <w:t>/25</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07C021F6" w14:textId="77777777" w:rsidR="00624B5E" w:rsidRPr="00E665CA" w:rsidRDefault="00624B5E">
                  <w:pPr>
                    <w:widowControl/>
                    <w:spacing w:line="240" w:lineRule="auto"/>
                    <w:ind w:firstLineChars="0" w:firstLine="0"/>
                    <w:jc w:val="left"/>
                    <w:rPr>
                      <w:kern w:val="0"/>
                      <w:sz w:val="22"/>
                      <w:szCs w:val="22"/>
                    </w:rPr>
                  </w:pPr>
                </w:p>
              </w:tc>
            </w:tr>
            <w:tr w:rsidR="00E665CA" w:rsidRPr="00E665CA" w14:paraId="605EE6F7"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64862BFC"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0A5249E0"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11E8DC5C"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2D5A81ED"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04372609"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52BADEF1"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66079BD0"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4CF179B7"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66D744AF"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B72DA4B"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北</w:t>
                  </w:r>
                  <w:r w:rsidRPr="00E665CA">
                    <w:rPr>
                      <w:kern w:val="0"/>
                      <w:sz w:val="22"/>
                      <w:szCs w:val="22"/>
                    </w:rPr>
                    <w:t>/45</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302D5E97"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57929DB2"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2EB8A383"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北</w:t>
                  </w:r>
                  <w:r w:rsidRPr="00E665CA">
                    <w:rPr>
                      <w:kern w:val="0"/>
                      <w:sz w:val="22"/>
                      <w:szCs w:val="22"/>
                    </w:rPr>
                    <w:t>/27</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7C659700" w14:textId="77777777" w:rsidR="00624B5E" w:rsidRPr="00E665CA" w:rsidRDefault="00624B5E">
                  <w:pPr>
                    <w:widowControl/>
                    <w:spacing w:line="240" w:lineRule="auto"/>
                    <w:ind w:firstLineChars="0" w:firstLine="0"/>
                    <w:jc w:val="left"/>
                    <w:rPr>
                      <w:kern w:val="0"/>
                      <w:sz w:val="22"/>
                      <w:szCs w:val="22"/>
                    </w:rPr>
                  </w:pPr>
                </w:p>
              </w:tc>
            </w:tr>
            <w:tr w:rsidR="00E665CA" w:rsidRPr="00E665CA" w14:paraId="5FEE191E" w14:textId="77777777">
              <w:trPr>
                <w:trHeight w:val="20"/>
                <w:jc w:val="center"/>
              </w:trPr>
              <w:tc>
                <w:tcPr>
                  <w:tcW w:w="766" w:type="dxa"/>
                  <w:vMerge w:val="restart"/>
                  <w:tcBorders>
                    <w:top w:val="single" w:sz="4" w:space="0" w:color="000000"/>
                    <w:left w:val="single" w:sz="4" w:space="0" w:color="000000"/>
                    <w:bottom w:val="single" w:sz="4" w:space="0" w:color="000000"/>
                    <w:right w:val="single" w:sz="4" w:space="0" w:color="000000"/>
                  </w:tcBorders>
                  <w:vAlign w:val="center"/>
                </w:tcPr>
                <w:p w14:paraId="33CF7742"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20</w:t>
                  </w: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391EFD89"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val="restart"/>
                  <w:tcBorders>
                    <w:top w:val="single" w:sz="4" w:space="0" w:color="000000"/>
                    <w:left w:val="single" w:sz="4" w:space="0" w:color="000000"/>
                    <w:bottom w:val="single" w:sz="4" w:space="0" w:color="000000"/>
                    <w:right w:val="single" w:sz="4" w:space="0" w:color="000000"/>
                  </w:tcBorders>
                  <w:vAlign w:val="center"/>
                </w:tcPr>
                <w:p w14:paraId="74F15372"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hint="eastAsia"/>
                      <w:kern w:val="0"/>
                      <w:sz w:val="22"/>
                      <w:szCs w:val="22"/>
                    </w:rPr>
                    <w:t>锯床</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691B4515"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2</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56361C75"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80/1</w:t>
                  </w: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74EE8892"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7DFA4198"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225</w:t>
                  </w:r>
                </w:p>
              </w:tc>
              <w:tc>
                <w:tcPr>
                  <w:tcW w:w="633" w:type="dxa"/>
                  <w:vMerge w:val="restart"/>
                  <w:tcBorders>
                    <w:top w:val="single" w:sz="4" w:space="0" w:color="000000"/>
                    <w:left w:val="single" w:sz="4" w:space="0" w:color="000000"/>
                    <w:bottom w:val="single" w:sz="4" w:space="0" w:color="000000"/>
                    <w:right w:val="single" w:sz="4" w:space="0" w:color="000000"/>
                  </w:tcBorders>
                  <w:vAlign w:val="center"/>
                </w:tcPr>
                <w:p w14:paraId="04B36E77"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50</w:t>
                  </w:r>
                </w:p>
              </w:tc>
              <w:tc>
                <w:tcPr>
                  <w:tcW w:w="643" w:type="dxa"/>
                  <w:vMerge w:val="restart"/>
                  <w:tcBorders>
                    <w:top w:val="single" w:sz="4" w:space="0" w:color="000000"/>
                    <w:left w:val="single" w:sz="4" w:space="0" w:color="000000"/>
                    <w:bottom w:val="single" w:sz="4" w:space="0" w:color="000000"/>
                    <w:right w:val="single" w:sz="4" w:space="0" w:color="000000"/>
                  </w:tcBorders>
                  <w:vAlign w:val="center"/>
                </w:tcPr>
                <w:p w14:paraId="72A183A6"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39446EE4"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东</w:t>
                  </w:r>
                  <w:r w:rsidRPr="00E665CA">
                    <w:rPr>
                      <w:kern w:val="0"/>
                      <w:sz w:val="22"/>
                      <w:szCs w:val="22"/>
                    </w:rPr>
                    <w:t>/74</w:t>
                  </w:r>
                </w:p>
              </w:tc>
              <w:tc>
                <w:tcPr>
                  <w:tcW w:w="765" w:type="dxa"/>
                  <w:vMerge w:val="restart"/>
                  <w:tcBorders>
                    <w:top w:val="single" w:sz="4" w:space="0" w:color="000000"/>
                    <w:left w:val="single" w:sz="4" w:space="0" w:color="000000"/>
                    <w:bottom w:val="single" w:sz="4" w:space="0" w:color="000000"/>
                    <w:right w:val="single" w:sz="4" w:space="0" w:color="000000"/>
                  </w:tcBorders>
                  <w:vAlign w:val="center"/>
                </w:tcPr>
                <w:p w14:paraId="115EF6C6"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24h</w:t>
                  </w:r>
                </w:p>
              </w:tc>
              <w:tc>
                <w:tcPr>
                  <w:tcW w:w="1119" w:type="dxa"/>
                  <w:vMerge w:val="restart"/>
                  <w:tcBorders>
                    <w:top w:val="single" w:sz="4" w:space="0" w:color="000000"/>
                    <w:left w:val="single" w:sz="4" w:space="0" w:color="000000"/>
                    <w:bottom w:val="single" w:sz="4" w:space="0" w:color="000000"/>
                    <w:right w:val="single" w:sz="4" w:space="0" w:color="000000"/>
                  </w:tcBorders>
                  <w:vAlign w:val="center"/>
                </w:tcPr>
                <w:p w14:paraId="032DCA86"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15</w:t>
                  </w:r>
                </w:p>
              </w:tc>
              <w:tc>
                <w:tcPr>
                  <w:tcW w:w="980" w:type="dxa"/>
                  <w:tcBorders>
                    <w:top w:val="single" w:sz="4" w:space="0" w:color="000000"/>
                    <w:left w:val="single" w:sz="4" w:space="0" w:color="000000"/>
                    <w:bottom w:val="single" w:sz="4" w:space="0" w:color="000000"/>
                    <w:right w:val="single" w:sz="4" w:space="0" w:color="000000"/>
                  </w:tcBorders>
                  <w:vAlign w:val="center"/>
                </w:tcPr>
                <w:p w14:paraId="0EBF19D3"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东</w:t>
                  </w:r>
                  <w:r w:rsidRPr="00E665CA">
                    <w:rPr>
                      <w:kern w:val="0"/>
                      <w:sz w:val="22"/>
                      <w:szCs w:val="22"/>
                    </w:rPr>
                    <w:t>/28</w:t>
                  </w:r>
                </w:p>
              </w:tc>
              <w:tc>
                <w:tcPr>
                  <w:tcW w:w="931" w:type="dxa"/>
                  <w:vMerge w:val="restart"/>
                  <w:tcBorders>
                    <w:top w:val="single" w:sz="4" w:space="0" w:color="000000"/>
                    <w:left w:val="single" w:sz="4" w:space="0" w:color="000000"/>
                    <w:bottom w:val="single" w:sz="4" w:space="0" w:color="000000"/>
                    <w:right w:val="single" w:sz="4" w:space="0" w:color="000000"/>
                  </w:tcBorders>
                  <w:vAlign w:val="center"/>
                </w:tcPr>
                <w:p w14:paraId="544E6E66"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1m</w:t>
                  </w:r>
                </w:p>
              </w:tc>
            </w:tr>
            <w:tr w:rsidR="00E665CA" w:rsidRPr="00E665CA" w14:paraId="0DF8AE4B"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4C467A7A"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46D56759"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03EA90AF"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58BD4AC3"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70E9F5BA"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5A84C712"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32D5E9F6"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537D55D6"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0A52D9EC"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77EEAC8"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西</w:t>
                  </w:r>
                  <w:r w:rsidRPr="00E665CA">
                    <w:rPr>
                      <w:kern w:val="0"/>
                      <w:sz w:val="22"/>
                      <w:szCs w:val="22"/>
                    </w:rPr>
                    <w:t>/225</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4B01CF66"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1F7E669B"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4F330706"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西</w:t>
                  </w:r>
                  <w:r w:rsidRPr="00E665CA">
                    <w:rPr>
                      <w:kern w:val="0"/>
                      <w:sz w:val="22"/>
                      <w:szCs w:val="22"/>
                    </w:rPr>
                    <w:t>/18</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73A14C4A" w14:textId="77777777" w:rsidR="00624B5E" w:rsidRPr="00E665CA" w:rsidRDefault="00624B5E">
                  <w:pPr>
                    <w:widowControl/>
                    <w:spacing w:line="240" w:lineRule="auto"/>
                    <w:ind w:firstLineChars="0" w:firstLine="0"/>
                    <w:jc w:val="left"/>
                    <w:rPr>
                      <w:kern w:val="0"/>
                      <w:sz w:val="22"/>
                      <w:szCs w:val="22"/>
                    </w:rPr>
                  </w:pPr>
                </w:p>
              </w:tc>
            </w:tr>
            <w:tr w:rsidR="00E665CA" w:rsidRPr="00E665CA" w14:paraId="5B6DBB3F"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18432D05"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6422CE03"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264647F2"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7142D63E"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2C2205BB"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30429E7E"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06C70D29"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1D509904"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380AEDFE"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6590450"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南</w:t>
                  </w:r>
                  <w:r w:rsidRPr="00E665CA">
                    <w:rPr>
                      <w:kern w:val="0"/>
                      <w:sz w:val="22"/>
                      <w:szCs w:val="22"/>
                    </w:rPr>
                    <w:t>/49</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70073F23"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610E05E4"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7204F67C"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南</w:t>
                  </w:r>
                  <w:r w:rsidRPr="00E665CA">
                    <w:rPr>
                      <w:kern w:val="0"/>
                      <w:sz w:val="22"/>
                      <w:szCs w:val="22"/>
                    </w:rPr>
                    <w:t>/31</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4370DA26" w14:textId="77777777" w:rsidR="00624B5E" w:rsidRPr="00E665CA" w:rsidRDefault="00624B5E">
                  <w:pPr>
                    <w:widowControl/>
                    <w:spacing w:line="240" w:lineRule="auto"/>
                    <w:ind w:firstLineChars="0" w:firstLine="0"/>
                    <w:jc w:val="left"/>
                    <w:rPr>
                      <w:kern w:val="0"/>
                      <w:sz w:val="22"/>
                      <w:szCs w:val="22"/>
                    </w:rPr>
                  </w:pPr>
                </w:p>
              </w:tc>
            </w:tr>
            <w:tr w:rsidR="00E665CA" w:rsidRPr="00E665CA" w14:paraId="51D4C4C3"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1BB538C1"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124F07ED"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7CEFD155"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173E999A"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579755D4"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63C47849"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0347734C"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671ED7DD"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254C2E67"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69CEC39"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北</w:t>
                  </w:r>
                  <w:r w:rsidRPr="00E665CA">
                    <w:rPr>
                      <w:kern w:val="0"/>
                      <w:sz w:val="22"/>
                      <w:szCs w:val="22"/>
                    </w:rPr>
                    <w:t>/48</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7D1F397E"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31EDA178"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04583477"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北</w:t>
                  </w:r>
                  <w:r w:rsidRPr="00E665CA">
                    <w:rPr>
                      <w:kern w:val="0"/>
                      <w:sz w:val="22"/>
                      <w:szCs w:val="22"/>
                    </w:rPr>
                    <w:t>/31</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46E171BA" w14:textId="77777777" w:rsidR="00624B5E" w:rsidRPr="00E665CA" w:rsidRDefault="00624B5E">
                  <w:pPr>
                    <w:widowControl/>
                    <w:spacing w:line="240" w:lineRule="auto"/>
                    <w:ind w:firstLineChars="0" w:firstLine="0"/>
                    <w:jc w:val="left"/>
                    <w:rPr>
                      <w:kern w:val="0"/>
                      <w:sz w:val="22"/>
                      <w:szCs w:val="22"/>
                    </w:rPr>
                  </w:pPr>
                </w:p>
              </w:tc>
            </w:tr>
            <w:tr w:rsidR="00E665CA" w:rsidRPr="00E665CA" w14:paraId="1690B095" w14:textId="77777777">
              <w:trPr>
                <w:trHeight w:val="20"/>
                <w:jc w:val="center"/>
              </w:trPr>
              <w:tc>
                <w:tcPr>
                  <w:tcW w:w="766" w:type="dxa"/>
                  <w:vMerge w:val="restart"/>
                  <w:tcBorders>
                    <w:top w:val="single" w:sz="4" w:space="0" w:color="000000"/>
                    <w:left w:val="single" w:sz="4" w:space="0" w:color="000000"/>
                    <w:bottom w:val="single" w:sz="4" w:space="0" w:color="000000"/>
                    <w:right w:val="single" w:sz="4" w:space="0" w:color="000000"/>
                  </w:tcBorders>
                  <w:vAlign w:val="center"/>
                </w:tcPr>
                <w:p w14:paraId="6A8D3EA9"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21</w:t>
                  </w: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47A9C0B8"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val="restart"/>
                  <w:tcBorders>
                    <w:top w:val="single" w:sz="4" w:space="0" w:color="000000"/>
                    <w:left w:val="single" w:sz="4" w:space="0" w:color="000000"/>
                    <w:bottom w:val="single" w:sz="4" w:space="0" w:color="000000"/>
                    <w:right w:val="single" w:sz="4" w:space="0" w:color="000000"/>
                  </w:tcBorders>
                  <w:vAlign w:val="center"/>
                </w:tcPr>
                <w:p w14:paraId="56533F30"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hint="eastAsia"/>
                      <w:kern w:val="0"/>
                      <w:sz w:val="22"/>
                      <w:szCs w:val="22"/>
                    </w:rPr>
                    <w:t>数控立式带锯床</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52AC074D"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2CA10045"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80/1</w:t>
                  </w: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3794351A"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4BC5FEB6"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180</w:t>
                  </w:r>
                </w:p>
              </w:tc>
              <w:tc>
                <w:tcPr>
                  <w:tcW w:w="633" w:type="dxa"/>
                  <w:vMerge w:val="restart"/>
                  <w:tcBorders>
                    <w:top w:val="single" w:sz="4" w:space="0" w:color="000000"/>
                    <w:left w:val="single" w:sz="4" w:space="0" w:color="000000"/>
                    <w:bottom w:val="single" w:sz="4" w:space="0" w:color="000000"/>
                    <w:right w:val="single" w:sz="4" w:space="0" w:color="000000"/>
                  </w:tcBorders>
                  <w:vAlign w:val="center"/>
                </w:tcPr>
                <w:p w14:paraId="05C964E9"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40</w:t>
                  </w:r>
                </w:p>
              </w:tc>
              <w:tc>
                <w:tcPr>
                  <w:tcW w:w="643" w:type="dxa"/>
                  <w:vMerge w:val="restart"/>
                  <w:tcBorders>
                    <w:top w:val="single" w:sz="4" w:space="0" w:color="000000"/>
                    <w:left w:val="single" w:sz="4" w:space="0" w:color="000000"/>
                    <w:bottom w:val="single" w:sz="4" w:space="0" w:color="000000"/>
                    <w:right w:val="single" w:sz="4" w:space="0" w:color="000000"/>
                  </w:tcBorders>
                  <w:vAlign w:val="center"/>
                </w:tcPr>
                <w:p w14:paraId="1A30FB7D"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642CB0C4"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东</w:t>
                  </w:r>
                  <w:r w:rsidRPr="00E665CA">
                    <w:rPr>
                      <w:kern w:val="0"/>
                      <w:sz w:val="22"/>
                      <w:szCs w:val="22"/>
                    </w:rPr>
                    <w:t>/116</w:t>
                  </w:r>
                </w:p>
              </w:tc>
              <w:tc>
                <w:tcPr>
                  <w:tcW w:w="765" w:type="dxa"/>
                  <w:vMerge w:val="restart"/>
                  <w:tcBorders>
                    <w:top w:val="single" w:sz="4" w:space="0" w:color="000000"/>
                    <w:left w:val="single" w:sz="4" w:space="0" w:color="000000"/>
                    <w:bottom w:val="single" w:sz="4" w:space="0" w:color="000000"/>
                    <w:right w:val="single" w:sz="4" w:space="0" w:color="000000"/>
                  </w:tcBorders>
                  <w:vAlign w:val="center"/>
                </w:tcPr>
                <w:p w14:paraId="21863E8C"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24h</w:t>
                  </w:r>
                </w:p>
              </w:tc>
              <w:tc>
                <w:tcPr>
                  <w:tcW w:w="1119" w:type="dxa"/>
                  <w:vMerge w:val="restart"/>
                  <w:tcBorders>
                    <w:top w:val="single" w:sz="4" w:space="0" w:color="000000"/>
                    <w:left w:val="single" w:sz="4" w:space="0" w:color="000000"/>
                    <w:bottom w:val="single" w:sz="4" w:space="0" w:color="000000"/>
                    <w:right w:val="single" w:sz="4" w:space="0" w:color="000000"/>
                  </w:tcBorders>
                  <w:vAlign w:val="center"/>
                </w:tcPr>
                <w:p w14:paraId="361A578D"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15</w:t>
                  </w:r>
                </w:p>
              </w:tc>
              <w:tc>
                <w:tcPr>
                  <w:tcW w:w="980" w:type="dxa"/>
                  <w:tcBorders>
                    <w:top w:val="single" w:sz="4" w:space="0" w:color="000000"/>
                    <w:left w:val="single" w:sz="4" w:space="0" w:color="000000"/>
                    <w:bottom w:val="single" w:sz="4" w:space="0" w:color="000000"/>
                    <w:right w:val="single" w:sz="4" w:space="0" w:color="000000"/>
                  </w:tcBorders>
                  <w:vAlign w:val="center"/>
                </w:tcPr>
                <w:p w14:paraId="2B9D9C22"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东</w:t>
                  </w:r>
                  <w:r w:rsidRPr="00E665CA">
                    <w:rPr>
                      <w:kern w:val="0"/>
                      <w:sz w:val="22"/>
                      <w:szCs w:val="22"/>
                    </w:rPr>
                    <w:t>/24</w:t>
                  </w:r>
                </w:p>
              </w:tc>
              <w:tc>
                <w:tcPr>
                  <w:tcW w:w="931" w:type="dxa"/>
                  <w:vMerge w:val="restart"/>
                  <w:tcBorders>
                    <w:top w:val="single" w:sz="4" w:space="0" w:color="000000"/>
                    <w:left w:val="single" w:sz="4" w:space="0" w:color="000000"/>
                    <w:bottom w:val="single" w:sz="4" w:space="0" w:color="000000"/>
                    <w:right w:val="single" w:sz="4" w:space="0" w:color="000000"/>
                  </w:tcBorders>
                  <w:vAlign w:val="center"/>
                </w:tcPr>
                <w:p w14:paraId="587B8B02"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1m</w:t>
                  </w:r>
                </w:p>
              </w:tc>
            </w:tr>
            <w:tr w:rsidR="00E665CA" w:rsidRPr="00E665CA" w14:paraId="7EAB562A"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47D30A56"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064066A7"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6FAECD3C"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20047C52"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672223A3"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23BE19DB"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4EF2A0C7"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4D0ED14D"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4C805D19"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3807806"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西</w:t>
                  </w:r>
                  <w:r w:rsidRPr="00E665CA">
                    <w:rPr>
                      <w:kern w:val="0"/>
                      <w:sz w:val="22"/>
                      <w:szCs w:val="22"/>
                    </w:rPr>
                    <w:t>/182</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22896642"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0C24B0FF"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76A6D0E5"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西</w:t>
                  </w:r>
                  <w:r w:rsidRPr="00E665CA">
                    <w:rPr>
                      <w:kern w:val="0"/>
                      <w:sz w:val="22"/>
                      <w:szCs w:val="22"/>
                    </w:rPr>
                    <w:t>/20</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78A8CC1C" w14:textId="77777777" w:rsidR="00624B5E" w:rsidRPr="00E665CA" w:rsidRDefault="00624B5E">
                  <w:pPr>
                    <w:widowControl/>
                    <w:spacing w:line="240" w:lineRule="auto"/>
                    <w:ind w:firstLineChars="0" w:firstLine="0"/>
                    <w:jc w:val="left"/>
                    <w:rPr>
                      <w:kern w:val="0"/>
                      <w:sz w:val="22"/>
                      <w:szCs w:val="22"/>
                    </w:rPr>
                  </w:pPr>
                </w:p>
              </w:tc>
            </w:tr>
            <w:tr w:rsidR="00E665CA" w:rsidRPr="00E665CA" w14:paraId="5CBD1204"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0E157D2D"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696FDAD2"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032AA254"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15A2238B"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083A59BA"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4190F0F6"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7078F6A4"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6B9AD348"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2DA86BF7"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142B17B"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南</w:t>
                  </w:r>
                  <w:r w:rsidRPr="00E665CA">
                    <w:rPr>
                      <w:kern w:val="0"/>
                      <w:sz w:val="22"/>
                      <w:szCs w:val="22"/>
                    </w:rPr>
                    <w:t>/40</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669F91D9"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12AB2DB1"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4C049C71"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南</w:t>
                  </w:r>
                  <w:r w:rsidRPr="00E665CA">
                    <w:rPr>
                      <w:kern w:val="0"/>
                      <w:sz w:val="22"/>
                      <w:szCs w:val="22"/>
                    </w:rPr>
                    <w:t>/33</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67F27D48" w14:textId="77777777" w:rsidR="00624B5E" w:rsidRPr="00E665CA" w:rsidRDefault="00624B5E">
                  <w:pPr>
                    <w:widowControl/>
                    <w:spacing w:line="240" w:lineRule="auto"/>
                    <w:ind w:firstLineChars="0" w:firstLine="0"/>
                    <w:jc w:val="left"/>
                    <w:rPr>
                      <w:kern w:val="0"/>
                      <w:sz w:val="22"/>
                      <w:szCs w:val="22"/>
                    </w:rPr>
                  </w:pPr>
                </w:p>
              </w:tc>
            </w:tr>
            <w:tr w:rsidR="00E665CA" w:rsidRPr="00E665CA" w14:paraId="15D4EF41"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5C68FBA4"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428ABAC3"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5F2BB22A"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2A5EE19B"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1501C3D0"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7FC1C77E"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480F312C"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09DE3D54"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2DE378EA"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AA261BB"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北</w:t>
                  </w:r>
                  <w:r w:rsidRPr="00E665CA">
                    <w:rPr>
                      <w:kern w:val="0"/>
                      <w:sz w:val="22"/>
                      <w:szCs w:val="22"/>
                    </w:rPr>
                    <w:t>/46</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128C09AB"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215BAA95"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54ABD837"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北</w:t>
                  </w:r>
                  <w:r w:rsidRPr="00E665CA">
                    <w:rPr>
                      <w:kern w:val="0"/>
                      <w:sz w:val="22"/>
                      <w:szCs w:val="22"/>
                    </w:rPr>
                    <w:t>/32</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5F9297C3" w14:textId="77777777" w:rsidR="00624B5E" w:rsidRPr="00E665CA" w:rsidRDefault="00624B5E">
                  <w:pPr>
                    <w:widowControl/>
                    <w:spacing w:line="240" w:lineRule="auto"/>
                    <w:ind w:firstLineChars="0" w:firstLine="0"/>
                    <w:jc w:val="left"/>
                    <w:rPr>
                      <w:kern w:val="0"/>
                      <w:sz w:val="22"/>
                      <w:szCs w:val="22"/>
                    </w:rPr>
                  </w:pPr>
                </w:p>
              </w:tc>
            </w:tr>
            <w:tr w:rsidR="00E665CA" w:rsidRPr="00E665CA" w14:paraId="61C5B9E5" w14:textId="77777777">
              <w:trPr>
                <w:trHeight w:val="20"/>
                <w:jc w:val="center"/>
              </w:trPr>
              <w:tc>
                <w:tcPr>
                  <w:tcW w:w="766" w:type="dxa"/>
                  <w:vMerge w:val="restart"/>
                  <w:tcBorders>
                    <w:top w:val="single" w:sz="4" w:space="0" w:color="000000"/>
                    <w:left w:val="single" w:sz="4" w:space="0" w:color="000000"/>
                    <w:bottom w:val="single" w:sz="4" w:space="0" w:color="000000"/>
                    <w:right w:val="single" w:sz="4" w:space="0" w:color="000000"/>
                  </w:tcBorders>
                  <w:vAlign w:val="center"/>
                </w:tcPr>
                <w:p w14:paraId="24EB5B2B"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22</w:t>
                  </w: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74155031"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val="restart"/>
                  <w:tcBorders>
                    <w:top w:val="single" w:sz="4" w:space="0" w:color="000000"/>
                    <w:left w:val="single" w:sz="4" w:space="0" w:color="000000"/>
                    <w:bottom w:val="single" w:sz="4" w:space="0" w:color="000000"/>
                    <w:right w:val="single" w:sz="4" w:space="0" w:color="000000"/>
                  </w:tcBorders>
                  <w:vAlign w:val="center"/>
                </w:tcPr>
                <w:p w14:paraId="70B26441"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hint="eastAsia"/>
                      <w:kern w:val="0"/>
                      <w:sz w:val="22"/>
                      <w:szCs w:val="22"/>
                    </w:rPr>
                    <w:t>立式锯床</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06BD0695"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1CB22413"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80/1</w:t>
                  </w: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791EAB3D"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289C4829"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260</w:t>
                  </w:r>
                </w:p>
              </w:tc>
              <w:tc>
                <w:tcPr>
                  <w:tcW w:w="633" w:type="dxa"/>
                  <w:vMerge w:val="restart"/>
                  <w:tcBorders>
                    <w:top w:val="single" w:sz="4" w:space="0" w:color="000000"/>
                    <w:left w:val="single" w:sz="4" w:space="0" w:color="000000"/>
                    <w:bottom w:val="single" w:sz="4" w:space="0" w:color="000000"/>
                    <w:right w:val="single" w:sz="4" w:space="0" w:color="000000"/>
                  </w:tcBorders>
                  <w:vAlign w:val="center"/>
                </w:tcPr>
                <w:p w14:paraId="0E891042"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80</w:t>
                  </w:r>
                </w:p>
              </w:tc>
              <w:tc>
                <w:tcPr>
                  <w:tcW w:w="643" w:type="dxa"/>
                  <w:vMerge w:val="restart"/>
                  <w:tcBorders>
                    <w:top w:val="single" w:sz="4" w:space="0" w:color="000000"/>
                    <w:left w:val="single" w:sz="4" w:space="0" w:color="000000"/>
                    <w:bottom w:val="single" w:sz="4" w:space="0" w:color="000000"/>
                    <w:right w:val="single" w:sz="4" w:space="0" w:color="000000"/>
                  </w:tcBorders>
                  <w:vAlign w:val="center"/>
                </w:tcPr>
                <w:p w14:paraId="3B4172C4"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58DCAB48"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东</w:t>
                  </w:r>
                  <w:r w:rsidRPr="00E665CA">
                    <w:rPr>
                      <w:kern w:val="0"/>
                      <w:sz w:val="22"/>
                      <w:szCs w:val="22"/>
                    </w:rPr>
                    <w:t>/40</w:t>
                  </w:r>
                </w:p>
              </w:tc>
              <w:tc>
                <w:tcPr>
                  <w:tcW w:w="765" w:type="dxa"/>
                  <w:vMerge w:val="restart"/>
                  <w:tcBorders>
                    <w:top w:val="single" w:sz="4" w:space="0" w:color="000000"/>
                    <w:left w:val="single" w:sz="4" w:space="0" w:color="000000"/>
                    <w:bottom w:val="single" w:sz="4" w:space="0" w:color="000000"/>
                    <w:right w:val="single" w:sz="4" w:space="0" w:color="000000"/>
                  </w:tcBorders>
                  <w:vAlign w:val="center"/>
                </w:tcPr>
                <w:p w14:paraId="24A3E072"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24h</w:t>
                  </w:r>
                </w:p>
              </w:tc>
              <w:tc>
                <w:tcPr>
                  <w:tcW w:w="1119" w:type="dxa"/>
                  <w:vMerge w:val="restart"/>
                  <w:tcBorders>
                    <w:top w:val="single" w:sz="4" w:space="0" w:color="000000"/>
                    <w:left w:val="single" w:sz="4" w:space="0" w:color="000000"/>
                    <w:bottom w:val="single" w:sz="4" w:space="0" w:color="000000"/>
                    <w:right w:val="single" w:sz="4" w:space="0" w:color="000000"/>
                  </w:tcBorders>
                  <w:vAlign w:val="center"/>
                </w:tcPr>
                <w:p w14:paraId="3DE62F7C"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15</w:t>
                  </w:r>
                </w:p>
              </w:tc>
              <w:tc>
                <w:tcPr>
                  <w:tcW w:w="980" w:type="dxa"/>
                  <w:tcBorders>
                    <w:top w:val="single" w:sz="4" w:space="0" w:color="000000"/>
                    <w:left w:val="single" w:sz="4" w:space="0" w:color="000000"/>
                    <w:bottom w:val="single" w:sz="4" w:space="0" w:color="000000"/>
                    <w:right w:val="single" w:sz="4" w:space="0" w:color="000000"/>
                  </w:tcBorders>
                  <w:vAlign w:val="center"/>
                </w:tcPr>
                <w:p w14:paraId="42B8791F"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东</w:t>
                  </w:r>
                  <w:r w:rsidRPr="00E665CA">
                    <w:rPr>
                      <w:kern w:val="0"/>
                      <w:sz w:val="22"/>
                      <w:szCs w:val="22"/>
                    </w:rPr>
                    <w:t>/33</w:t>
                  </w:r>
                </w:p>
              </w:tc>
              <w:tc>
                <w:tcPr>
                  <w:tcW w:w="931" w:type="dxa"/>
                  <w:vMerge w:val="restart"/>
                  <w:tcBorders>
                    <w:top w:val="single" w:sz="4" w:space="0" w:color="000000"/>
                    <w:left w:val="single" w:sz="4" w:space="0" w:color="000000"/>
                    <w:bottom w:val="single" w:sz="4" w:space="0" w:color="000000"/>
                    <w:right w:val="single" w:sz="4" w:space="0" w:color="000000"/>
                  </w:tcBorders>
                  <w:vAlign w:val="center"/>
                </w:tcPr>
                <w:p w14:paraId="3A0B6245"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1m</w:t>
                  </w:r>
                </w:p>
              </w:tc>
            </w:tr>
            <w:tr w:rsidR="00E665CA" w:rsidRPr="00E665CA" w14:paraId="33AA7C79"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7979754F"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43963FDA"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761C5440"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37D91516"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1E0AADF5"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1AC055FD"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5FAF9769"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6E508270"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21A90717"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C81AF55"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西</w:t>
                  </w:r>
                  <w:r w:rsidRPr="00E665CA">
                    <w:rPr>
                      <w:kern w:val="0"/>
                      <w:sz w:val="22"/>
                      <w:szCs w:val="22"/>
                    </w:rPr>
                    <w:t>/260</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46302FA3"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41A05F73"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407A9372"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西</w:t>
                  </w:r>
                  <w:r w:rsidRPr="00E665CA">
                    <w:rPr>
                      <w:kern w:val="0"/>
                      <w:sz w:val="22"/>
                      <w:szCs w:val="22"/>
                    </w:rPr>
                    <w:t>/17</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39775FFF" w14:textId="77777777" w:rsidR="00624B5E" w:rsidRPr="00E665CA" w:rsidRDefault="00624B5E">
                  <w:pPr>
                    <w:widowControl/>
                    <w:spacing w:line="240" w:lineRule="auto"/>
                    <w:ind w:firstLineChars="0" w:firstLine="0"/>
                    <w:jc w:val="left"/>
                    <w:rPr>
                      <w:kern w:val="0"/>
                      <w:sz w:val="22"/>
                      <w:szCs w:val="22"/>
                    </w:rPr>
                  </w:pPr>
                </w:p>
              </w:tc>
            </w:tr>
            <w:tr w:rsidR="00E665CA" w:rsidRPr="00E665CA" w14:paraId="07E61B38"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2E7608B2"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01386D3C"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6CC33EBB"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194A8506"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5ADDE436"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0D88CBD4"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5400402F"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28AB1F72"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47E2201F"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8F71895"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南</w:t>
                  </w:r>
                  <w:r w:rsidRPr="00E665CA">
                    <w:rPr>
                      <w:kern w:val="0"/>
                      <w:sz w:val="22"/>
                      <w:szCs w:val="22"/>
                    </w:rPr>
                    <w:t>/80</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4A76E55E"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4E4A2DCD"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0ECBE578"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南</w:t>
                  </w:r>
                  <w:r w:rsidRPr="00E665CA">
                    <w:rPr>
                      <w:kern w:val="0"/>
                      <w:sz w:val="22"/>
                      <w:szCs w:val="22"/>
                    </w:rPr>
                    <w:t>/27</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3F2EF7D2" w14:textId="77777777" w:rsidR="00624B5E" w:rsidRPr="00E665CA" w:rsidRDefault="00624B5E">
                  <w:pPr>
                    <w:widowControl/>
                    <w:spacing w:line="240" w:lineRule="auto"/>
                    <w:ind w:firstLineChars="0" w:firstLine="0"/>
                    <w:jc w:val="left"/>
                    <w:rPr>
                      <w:kern w:val="0"/>
                      <w:sz w:val="22"/>
                      <w:szCs w:val="22"/>
                    </w:rPr>
                  </w:pPr>
                </w:p>
              </w:tc>
            </w:tr>
            <w:tr w:rsidR="00E665CA" w:rsidRPr="00E665CA" w14:paraId="452785A7"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21AEE459"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4D7AFC3A"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022B2B5E"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4D2B7703"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17817AF9"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5D575482"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7A51E5F3"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32EF9C9B"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2D57AD91"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7AA638D"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北</w:t>
                  </w:r>
                  <w:r w:rsidRPr="00E665CA">
                    <w:rPr>
                      <w:kern w:val="0"/>
                      <w:sz w:val="22"/>
                      <w:szCs w:val="22"/>
                    </w:rPr>
                    <w:t>/16</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7EB9E3D2"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3C65FA0F"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2F36D436"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北</w:t>
                  </w:r>
                  <w:r w:rsidRPr="00E665CA">
                    <w:rPr>
                      <w:kern w:val="0"/>
                      <w:sz w:val="22"/>
                      <w:szCs w:val="22"/>
                    </w:rPr>
                    <w:t>/41</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6577EF63" w14:textId="77777777" w:rsidR="00624B5E" w:rsidRPr="00E665CA" w:rsidRDefault="00624B5E">
                  <w:pPr>
                    <w:widowControl/>
                    <w:spacing w:line="240" w:lineRule="auto"/>
                    <w:ind w:firstLineChars="0" w:firstLine="0"/>
                    <w:jc w:val="left"/>
                    <w:rPr>
                      <w:kern w:val="0"/>
                      <w:sz w:val="22"/>
                      <w:szCs w:val="22"/>
                    </w:rPr>
                  </w:pPr>
                </w:p>
              </w:tc>
            </w:tr>
            <w:tr w:rsidR="00E665CA" w:rsidRPr="00E665CA" w14:paraId="35035D1B" w14:textId="77777777">
              <w:trPr>
                <w:trHeight w:val="20"/>
                <w:jc w:val="center"/>
              </w:trPr>
              <w:tc>
                <w:tcPr>
                  <w:tcW w:w="766" w:type="dxa"/>
                  <w:vMerge w:val="restart"/>
                  <w:tcBorders>
                    <w:top w:val="single" w:sz="4" w:space="0" w:color="000000"/>
                    <w:left w:val="single" w:sz="4" w:space="0" w:color="000000"/>
                    <w:bottom w:val="single" w:sz="4" w:space="0" w:color="000000"/>
                    <w:right w:val="single" w:sz="4" w:space="0" w:color="000000"/>
                  </w:tcBorders>
                  <w:vAlign w:val="center"/>
                </w:tcPr>
                <w:p w14:paraId="183F2599"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23</w:t>
                  </w: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49920E76"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val="restart"/>
                  <w:tcBorders>
                    <w:top w:val="single" w:sz="4" w:space="0" w:color="000000"/>
                    <w:left w:val="single" w:sz="4" w:space="0" w:color="000000"/>
                    <w:bottom w:val="single" w:sz="4" w:space="0" w:color="000000"/>
                    <w:right w:val="single" w:sz="4" w:space="0" w:color="000000"/>
                  </w:tcBorders>
                  <w:vAlign w:val="center"/>
                </w:tcPr>
                <w:p w14:paraId="0341A155"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hint="eastAsia"/>
                      <w:kern w:val="0"/>
                      <w:sz w:val="22"/>
                      <w:szCs w:val="22"/>
                    </w:rPr>
                    <w:t>数控平切高速锯床</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07D6F2E7"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5C314429"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80/1</w:t>
                  </w: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6910CB39"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445141AB"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170</w:t>
                  </w:r>
                </w:p>
              </w:tc>
              <w:tc>
                <w:tcPr>
                  <w:tcW w:w="633" w:type="dxa"/>
                  <w:vMerge w:val="restart"/>
                  <w:tcBorders>
                    <w:top w:val="single" w:sz="4" w:space="0" w:color="000000"/>
                    <w:left w:val="single" w:sz="4" w:space="0" w:color="000000"/>
                    <w:bottom w:val="single" w:sz="4" w:space="0" w:color="000000"/>
                    <w:right w:val="single" w:sz="4" w:space="0" w:color="000000"/>
                  </w:tcBorders>
                  <w:vAlign w:val="center"/>
                </w:tcPr>
                <w:p w14:paraId="7C510F8A"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40</w:t>
                  </w:r>
                </w:p>
              </w:tc>
              <w:tc>
                <w:tcPr>
                  <w:tcW w:w="643" w:type="dxa"/>
                  <w:vMerge w:val="restart"/>
                  <w:tcBorders>
                    <w:top w:val="single" w:sz="4" w:space="0" w:color="000000"/>
                    <w:left w:val="single" w:sz="4" w:space="0" w:color="000000"/>
                    <w:bottom w:val="single" w:sz="4" w:space="0" w:color="000000"/>
                    <w:right w:val="single" w:sz="4" w:space="0" w:color="000000"/>
                  </w:tcBorders>
                  <w:vAlign w:val="center"/>
                </w:tcPr>
                <w:p w14:paraId="4CCE19D8"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19C23EED"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东</w:t>
                  </w:r>
                  <w:r w:rsidRPr="00E665CA">
                    <w:rPr>
                      <w:kern w:val="0"/>
                      <w:sz w:val="22"/>
                      <w:szCs w:val="22"/>
                    </w:rPr>
                    <w:t>/130</w:t>
                  </w:r>
                </w:p>
              </w:tc>
              <w:tc>
                <w:tcPr>
                  <w:tcW w:w="765" w:type="dxa"/>
                  <w:vMerge w:val="restart"/>
                  <w:tcBorders>
                    <w:top w:val="single" w:sz="4" w:space="0" w:color="000000"/>
                    <w:left w:val="single" w:sz="4" w:space="0" w:color="000000"/>
                    <w:bottom w:val="single" w:sz="4" w:space="0" w:color="000000"/>
                    <w:right w:val="single" w:sz="4" w:space="0" w:color="000000"/>
                  </w:tcBorders>
                  <w:vAlign w:val="center"/>
                </w:tcPr>
                <w:p w14:paraId="4BF4BA34"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24h</w:t>
                  </w:r>
                </w:p>
              </w:tc>
              <w:tc>
                <w:tcPr>
                  <w:tcW w:w="1119" w:type="dxa"/>
                  <w:vMerge w:val="restart"/>
                  <w:tcBorders>
                    <w:top w:val="single" w:sz="4" w:space="0" w:color="000000"/>
                    <w:left w:val="single" w:sz="4" w:space="0" w:color="000000"/>
                    <w:bottom w:val="single" w:sz="4" w:space="0" w:color="000000"/>
                    <w:right w:val="single" w:sz="4" w:space="0" w:color="000000"/>
                  </w:tcBorders>
                  <w:vAlign w:val="center"/>
                </w:tcPr>
                <w:p w14:paraId="069827E6"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15</w:t>
                  </w:r>
                </w:p>
              </w:tc>
              <w:tc>
                <w:tcPr>
                  <w:tcW w:w="980" w:type="dxa"/>
                  <w:tcBorders>
                    <w:top w:val="single" w:sz="4" w:space="0" w:color="000000"/>
                    <w:left w:val="single" w:sz="4" w:space="0" w:color="000000"/>
                    <w:bottom w:val="single" w:sz="4" w:space="0" w:color="000000"/>
                    <w:right w:val="single" w:sz="4" w:space="0" w:color="000000"/>
                  </w:tcBorders>
                  <w:vAlign w:val="center"/>
                </w:tcPr>
                <w:p w14:paraId="163F4F37"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东</w:t>
                  </w:r>
                  <w:r w:rsidRPr="00E665CA">
                    <w:rPr>
                      <w:kern w:val="0"/>
                      <w:sz w:val="22"/>
                      <w:szCs w:val="22"/>
                    </w:rPr>
                    <w:t>/23</w:t>
                  </w:r>
                </w:p>
              </w:tc>
              <w:tc>
                <w:tcPr>
                  <w:tcW w:w="931" w:type="dxa"/>
                  <w:vMerge w:val="restart"/>
                  <w:tcBorders>
                    <w:top w:val="single" w:sz="4" w:space="0" w:color="000000"/>
                    <w:left w:val="single" w:sz="4" w:space="0" w:color="000000"/>
                    <w:bottom w:val="single" w:sz="4" w:space="0" w:color="000000"/>
                    <w:right w:val="single" w:sz="4" w:space="0" w:color="000000"/>
                  </w:tcBorders>
                  <w:vAlign w:val="center"/>
                </w:tcPr>
                <w:p w14:paraId="15CEAE5A"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1m</w:t>
                  </w:r>
                </w:p>
              </w:tc>
            </w:tr>
            <w:tr w:rsidR="00E665CA" w:rsidRPr="00E665CA" w14:paraId="20EE1C7D"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5D17A74E"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6F7A34A6"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3E42B1ED"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1FB0A10C"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561F1BEE"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027F59BF"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6AA2B785"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7F675FED"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3BD80C8C"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A661DAA"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西</w:t>
                  </w:r>
                  <w:r w:rsidRPr="00E665CA">
                    <w:rPr>
                      <w:kern w:val="0"/>
                      <w:sz w:val="22"/>
                      <w:szCs w:val="22"/>
                    </w:rPr>
                    <w:t>/170</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6A8CF58C"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3CB4E030"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02097399"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西</w:t>
                  </w:r>
                  <w:r w:rsidRPr="00E665CA">
                    <w:rPr>
                      <w:kern w:val="0"/>
                      <w:sz w:val="22"/>
                      <w:szCs w:val="22"/>
                    </w:rPr>
                    <w:t>/20</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3FA4661C" w14:textId="77777777" w:rsidR="00624B5E" w:rsidRPr="00E665CA" w:rsidRDefault="00624B5E">
                  <w:pPr>
                    <w:widowControl/>
                    <w:spacing w:line="240" w:lineRule="auto"/>
                    <w:ind w:firstLineChars="0" w:firstLine="0"/>
                    <w:jc w:val="left"/>
                    <w:rPr>
                      <w:kern w:val="0"/>
                      <w:sz w:val="22"/>
                      <w:szCs w:val="22"/>
                    </w:rPr>
                  </w:pPr>
                </w:p>
              </w:tc>
            </w:tr>
            <w:tr w:rsidR="00E665CA" w:rsidRPr="00E665CA" w14:paraId="698CAD8D"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69C7A97F"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2BBE4EEB"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3EE668C9"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284EB193"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6DFF23F9"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701403E9"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4AE6F69B"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198F86FB"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323A0986"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78C3850"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南</w:t>
                  </w:r>
                  <w:r w:rsidRPr="00E665CA">
                    <w:rPr>
                      <w:kern w:val="0"/>
                      <w:sz w:val="22"/>
                      <w:szCs w:val="22"/>
                    </w:rPr>
                    <w:t>/40</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59593EB6"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4FC7AA74"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39E2F1EB"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南</w:t>
                  </w:r>
                  <w:r w:rsidRPr="00E665CA">
                    <w:rPr>
                      <w:kern w:val="0"/>
                      <w:sz w:val="22"/>
                      <w:szCs w:val="22"/>
                    </w:rPr>
                    <w:t>/33</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52678CAD" w14:textId="77777777" w:rsidR="00624B5E" w:rsidRPr="00E665CA" w:rsidRDefault="00624B5E">
                  <w:pPr>
                    <w:widowControl/>
                    <w:spacing w:line="240" w:lineRule="auto"/>
                    <w:ind w:firstLineChars="0" w:firstLine="0"/>
                    <w:jc w:val="left"/>
                    <w:rPr>
                      <w:kern w:val="0"/>
                      <w:sz w:val="22"/>
                      <w:szCs w:val="22"/>
                    </w:rPr>
                  </w:pPr>
                </w:p>
              </w:tc>
            </w:tr>
            <w:tr w:rsidR="00E665CA" w:rsidRPr="00E665CA" w14:paraId="07C88537"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54EAD8DB"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508E3335"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7A4F566F"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50B3ECE4"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2193B761"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3AEEC1D4"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748EC7B1"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248FBDCD"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3971158C"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2547EEA"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北</w:t>
                  </w:r>
                  <w:r w:rsidRPr="00E665CA">
                    <w:rPr>
                      <w:kern w:val="0"/>
                      <w:sz w:val="22"/>
                      <w:szCs w:val="22"/>
                    </w:rPr>
                    <w:t>/60</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3E95B5CB"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106BFDF9"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19FAE90A"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北</w:t>
                  </w:r>
                  <w:r w:rsidRPr="00E665CA">
                    <w:rPr>
                      <w:kern w:val="0"/>
                      <w:sz w:val="22"/>
                      <w:szCs w:val="22"/>
                    </w:rPr>
                    <w:t>/29</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49CAE539" w14:textId="77777777" w:rsidR="00624B5E" w:rsidRPr="00E665CA" w:rsidRDefault="00624B5E">
                  <w:pPr>
                    <w:widowControl/>
                    <w:spacing w:line="240" w:lineRule="auto"/>
                    <w:ind w:firstLineChars="0" w:firstLine="0"/>
                    <w:jc w:val="left"/>
                    <w:rPr>
                      <w:kern w:val="0"/>
                      <w:sz w:val="22"/>
                      <w:szCs w:val="22"/>
                    </w:rPr>
                  </w:pPr>
                </w:p>
              </w:tc>
            </w:tr>
            <w:tr w:rsidR="00E665CA" w:rsidRPr="00E665CA" w14:paraId="0F264554" w14:textId="77777777">
              <w:trPr>
                <w:trHeight w:val="20"/>
                <w:jc w:val="center"/>
              </w:trPr>
              <w:tc>
                <w:tcPr>
                  <w:tcW w:w="766" w:type="dxa"/>
                  <w:vMerge w:val="restart"/>
                  <w:tcBorders>
                    <w:top w:val="single" w:sz="4" w:space="0" w:color="000000"/>
                    <w:left w:val="single" w:sz="4" w:space="0" w:color="000000"/>
                    <w:bottom w:val="single" w:sz="4" w:space="0" w:color="000000"/>
                    <w:right w:val="single" w:sz="4" w:space="0" w:color="000000"/>
                  </w:tcBorders>
                  <w:vAlign w:val="center"/>
                </w:tcPr>
                <w:p w14:paraId="32AB49BA"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24</w:t>
                  </w: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703827A1"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val="restart"/>
                  <w:tcBorders>
                    <w:top w:val="single" w:sz="4" w:space="0" w:color="000000"/>
                    <w:left w:val="single" w:sz="4" w:space="0" w:color="000000"/>
                    <w:bottom w:val="single" w:sz="4" w:space="0" w:color="000000"/>
                    <w:right w:val="single" w:sz="4" w:space="0" w:color="000000"/>
                  </w:tcBorders>
                  <w:vAlign w:val="center"/>
                </w:tcPr>
                <w:p w14:paraId="35553B22"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hint="eastAsia"/>
                      <w:kern w:val="0"/>
                      <w:sz w:val="22"/>
                      <w:szCs w:val="22"/>
                    </w:rPr>
                    <w:t>窗框数控钻孔机</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21CA53B5"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69F9FDC0"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80/1</w:t>
                  </w: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36889507"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30CA050F"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180</w:t>
                  </w:r>
                </w:p>
              </w:tc>
              <w:tc>
                <w:tcPr>
                  <w:tcW w:w="633" w:type="dxa"/>
                  <w:vMerge w:val="restart"/>
                  <w:tcBorders>
                    <w:top w:val="single" w:sz="4" w:space="0" w:color="000000"/>
                    <w:left w:val="single" w:sz="4" w:space="0" w:color="000000"/>
                    <w:bottom w:val="single" w:sz="4" w:space="0" w:color="000000"/>
                    <w:right w:val="single" w:sz="4" w:space="0" w:color="000000"/>
                  </w:tcBorders>
                  <w:vAlign w:val="center"/>
                </w:tcPr>
                <w:p w14:paraId="5130F048"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20</w:t>
                  </w:r>
                </w:p>
              </w:tc>
              <w:tc>
                <w:tcPr>
                  <w:tcW w:w="643" w:type="dxa"/>
                  <w:vMerge w:val="restart"/>
                  <w:tcBorders>
                    <w:top w:val="single" w:sz="4" w:space="0" w:color="000000"/>
                    <w:left w:val="single" w:sz="4" w:space="0" w:color="000000"/>
                    <w:bottom w:val="single" w:sz="4" w:space="0" w:color="000000"/>
                    <w:right w:val="single" w:sz="4" w:space="0" w:color="000000"/>
                  </w:tcBorders>
                  <w:vAlign w:val="center"/>
                </w:tcPr>
                <w:p w14:paraId="5D7EE035"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676C3A3A"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东</w:t>
                  </w:r>
                  <w:r w:rsidRPr="00E665CA">
                    <w:rPr>
                      <w:kern w:val="0"/>
                      <w:sz w:val="22"/>
                      <w:szCs w:val="22"/>
                    </w:rPr>
                    <w:t>/120</w:t>
                  </w:r>
                </w:p>
              </w:tc>
              <w:tc>
                <w:tcPr>
                  <w:tcW w:w="765" w:type="dxa"/>
                  <w:vMerge w:val="restart"/>
                  <w:tcBorders>
                    <w:top w:val="single" w:sz="4" w:space="0" w:color="000000"/>
                    <w:left w:val="single" w:sz="4" w:space="0" w:color="000000"/>
                    <w:bottom w:val="single" w:sz="4" w:space="0" w:color="000000"/>
                    <w:right w:val="single" w:sz="4" w:space="0" w:color="000000"/>
                  </w:tcBorders>
                  <w:vAlign w:val="center"/>
                </w:tcPr>
                <w:p w14:paraId="3E02AF44"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24h</w:t>
                  </w:r>
                </w:p>
              </w:tc>
              <w:tc>
                <w:tcPr>
                  <w:tcW w:w="1119" w:type="dxa"/>
                  <w:vMerge w:val="restart"/>
                  <w:tcBorders>
                    <w:top w:val="single" w:sz="4" w:space="0" w:color="000000"/>
                    <w:left w:val="single" w:sz="4" w:space="0" w:color="000000"/>
                    <w:bottom w:val="single" w:sz="4" w:space="0" w:color="000000"/>
                    <w:right w:val="single" w:sz="4" w:space="0" w:color="000000"/>
                  </w:tcBorders>
                  <w:vAlign w:val="center"/>
                </w:tcPr>
                <w:p w14:paraId="080AA8A3"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15</w:t>
                  </w:r>
                </w:p>
              </w:tc>
              <w:tc>
                <w:tcPr>
                  <w:tcW w:w="980" w:type="dxa"/>
                  <w:tcBorders>
                    <w:top w:val="single" w:sz="4" w:space="0" w:color="000000"/>
                    <w:left w:val="single" w:sz="4" w:space="0" w:color="000000"/>
                    <w:bottom w:val="single" w:sz="4" w:space="0" w:color="000000"/>
                    <w:right w:val="single" w:sz="4" w:space="0" w:color="000000"/>
                  </w:tcBorders>
                  <w:vAlign w:val="center"/>
                </w:tcPr>
                <w:p w14:paraId="1BF41C08"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东</w:t>
                  </w:r>
                  <w:r w:rsidRPr="00E665CA">
                    <w:rPr>
                      <w:kern w:val="0"/>
                      <w:sz w:val="22"/>
                      <w:szCs w:val="22"/>
                    </w:rPr>
                    <w:t>/23</w:t>
                  </w:r>
                </w:p>
              </w:tc>
              <w:tc>
                <w:tcPr>
                  <w:tcW w:w="931" w:type="dxa"/>
                  <w:vMerge w:val="restart"/>
                  <w:tcBorders>
                    <w:top w:val="single" w:sz="4" w:space="0" w:color="000000"/>
                    <w:left w:val="single" w:sz="4" w:space="0" w:color="000000"/>
                    <w:bottom w:val="single" w:sz="4" w:space="0" w:color="000000"/>
                    <w:right w:val="single" w:sz="4" w:space="0" w:color="000000"/>
                  </w:tcBorders>
                  <w:vAlign w:val="center"/>
                </w:tcPr>
                <w:p w14:paraId="7EE415D3"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1m</w:t>
                  </w:r>
                </w:p>
              </w:tc>
            </w:tr>
            <w:tr w:rsidR="00E665CA" w:rsidRPr="00E665CA" w14:paraId="41B84021"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4A3E5CCA"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557A90D7"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5A1371AE"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36FCF76E"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21ACFAEC"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0422FFE9"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4DC04EC2"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659A3C65"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690BD950"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69CBE1D"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西</w:t>
                  </w:r>
                  <w:r w:rsidRPr="00E665CA">
                    <w:rPr>
                      <w:kern w:val="0"/>
                      <w:sz w:val="22"/>
                      <w:szCs w:val="22"/>
                    </w:rPr>
                    <w:t>/180</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46360F2A"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22F093AE"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025E3063"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西</w:t>
                  </w:r>
                  <w:r w:rsidRPr="00E665CA">
                    <w:rPr>
                      <w:kern w:val="0"/>
                      <w:sz w:val="22"/>
                      <w:szCs w:val="22"/>
                    </w:rPr>
                    <w:t>/20</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727305F3" w14:textId="77777777" w:rsidR="00624B5E" w:rsidRPr="00E665CA" w:rsidRDefault="00624B5E">
                  <w:pPr>
                    <w:widowControl/>
                    <w:spacing w:line="240" w:lineRule="auto"/>
                    <w:ind w:firstLineChars="0" w:firstLine="0"/>
                    <w:jc w:val="left"/>
                    <w:rPr>
                      <w:kern w:val="0"/>
                      <w:sz w:val="22"/>
                      <w:szCs w:val="22"/>
                    </w:rPr>
                  </w:pPr>
                </w:p>
              </w:tc>
            </w:tr>
            <w:tr w:rsidR="00E665CA" w:rsidRPr="00E665CA" w14:paraId="57FC97CA"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5480FE57"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73AA2CF7"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628BE601"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2C03B252"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24DCB43B"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41FAF700"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53E2A459"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38C7D302"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64F6C40C"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9CBF5C5"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南</w:t>
                  </w:r>
                  <w:r w:rsidRPr="00E665CA">
                    <w:rPr>
                      <w:kern w:val="0"/>
                      <w:sz w:val="22"/>
                      <w:szCs w:val="22"/>
                    </w:rPr>
                    <w:t>/20</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50A0789B"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373FBDAF"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235CA137"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南</w:t>
                  </w:r>
                  <w:r w:rsidRPr="00E665CA">
                    <w:rPr>
                      <w:kern w:val="0"/>
                      <w:sz w:val="22"/>
                      <w:szCs w:val="22"/>
                    </w:rPr>
                    <w:t>/39</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33A18F20" w14:textId="77777777" w:rsidR="00624B5E" w:rsidRPr="00E665CA" w:rsidRDefault="00624B5E">
                  <w:pPr>
                    <w:widowControl/>
                    <w:spacing w:line="240" w:lineRule="auto"/>
                    <w:ind w:firstLineChars="0" w:firstLine="0"/>
                    <w:jc w:val="left"/>
                    <w:rPr>
                      <w:kern w:val="0"/>
                      <w:sz w:val="22"/>
                      <w:szCs w:val="22"/>
                    </w:rPr>
                  </w:pPr>
                </w:p>
              </w:tc>
            </w:tr>
            <w:tr w:rsidR="00E665CA" w:rsidRPr="00E665CA" w14:paraId="0A1DF5EE"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10580012"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1B07644B"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059F5C1A"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4D9D1687"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1E762504"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3576DA7A"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2BA853DC"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73A5FB15"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419E3E81"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ED0A7AA"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北</w:t>
                  </w:r>
                  <w:r w:rsidRPr="00E665CA">
                    <w:rPr>
                      <w:kern w:val="0"/>
                      <w:sz w:val="22"/>
                      <w:szCs w:val="22"/>
                    </w:rPr>
                    <w:t>/80</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55BD0590"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4F8B593A"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2FEADFD6"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北</w:t>
                  </w:r>
                  <w:r w:rsidRPr="00E665CA">
                    <w:rPr>
                      <w:kern w:val="0"/>
                      <w:sz w:val="22"/>
                      <w:szCs w:val="22"/>
                    </w:rPr>
                    <w:t>/27</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6099DF72" w14:textId="77777777" w:rsidR="00624B5E" w:rsidRPr="00E665CA" w:rsidRDefault="00624B5E">
                  <w:pPr>
                    <w:widowControl/>
                    <w:spacing w:line="240" w:lineRule="auto"/>
                    <w:ind w:firstLineChars="0" w:firstLine="0"/>
                    <w:jc w:val="left"/>
                    <w:rPr>
                      <w:kern w:val="0"/>
                      <w:sz w:val="22"/>
                      <w:szCs w:val="22"/>
                    </w:rPr>
                  </w:pPr>
                </w:p>
              </w:tc>
            </w:tr>
            <w:tr w:rsidR="00E665CA" w:rsidRPr="00E665CA" w14:paraId="65BB0B21" w14:textId="77777777">
              <w:trPr>
                <w:trHeight w:val="20"/>
                <w:jc w:val="center"/>
              </w:trPr>
              <w:tc>
                <w:tcPr>
                  <w:tcW w:w="766" w:type="dxa"/>
                  <w:vMerge w:val="restart"/>
                  <w:tcBorders>
                    <w:top w:val="single" w:sz="4" w:space="0" w:color="000000"/>
                    <w:left w:val="single" w:sz="4" w:space="0" w:color="000000"/>
                    <w:bottom w:val="single" w:sz="4" w:space="0" w:color="000000"/>
                    <w:right w:val="single" w:sz="4" w:space="0" w:color="000000"/>
                  </w:tcBorders>
                  <w:vAlign w:val="center"/>
                </w:tcPr>
                <w:p w14:paraId="3A7052F3"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25</w:t>
                  </w: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022B038E"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val="restart"/>
                  <w:tcBorders>
                    <w:top w:val="single" w:sz="4" w:space="0" w:color="000000"/>
                    <w:left w:val="single" w:sz="4" w:space="0" w:color="000000"/>
                    <w:bottom w:val="single" w:sz="4" w:space="0" w:color="000000"/>
                    <w:right w:val="single" w:sz="4" w:space="0" w:color="000000"/>
                  </w:tcBorders>
                  <w:vAlign w:val="center"/>
                </w:tcPr>
                <w:p w14:paraId="473418CE"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hint="eastAsia"/>
                      <w:kern w:val="0"/>
                      <w:sz w:val="22"/>
                      <w:szCs w:val="22"/>
                    </w:rPr>
                    <w:t>数控磨床</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34A875D9"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3DBDDC99"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75/1</w:t>
                  </w: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37C4C076"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12183168"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140</w:t>
                  </w:r>
                </w:p>
              </w:tc>
              <w:tc>
                <w:tcPr>
                  <w:tcW w:w="633" w:type="dxa"/>
                  <w:vMerge w:val="restart"/>
                  <w:tcBorders>
                    <w:top w:val="single" w:sz="4" w:space="0" w:color="000000"/>
                    <w:left w:val="single" w:sz="4" w:space="0" w:color="000000"/>
                    <w:bottom w:val="single" w:sz="4" w:space="0" w:color="000000"/>
                    <w:right w:val="single" w:sz="4" w:space="0" w:color="000000"/>
                  </w:tcBorders>
                  <w:vAlign w:val="center"/>
                </w:tcPr>
                <w:p w14:paraId="452C21A5"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50</w:t>
                  </w:r>
                </w:p>
              </w:tc>
              <w:tc>
                <w:tcPr>
                  <w:tcW w:w="643" w:type="dxa"/>
                  <w:vMerge w:val="restart"/>
                  <w:tcBorders>
                    <w:top w:val="single" w:sz="4" w:space="0" w:color="000000"/>
                    <w:left w:val="single" w:sz="4" w:space="0" w:color="000000"/>
                    <w:bottom w:val="single" w:sz="4" w:space="0" w:color="000000"/>
                    <w:right w:val="single" w:sz="4" w:space="0" w:color="000000"/>
                  </w:tcBorders>
                  <w:vAlign w:val="center"/>
                </w:tcPr>
                <w:p w14:paraId="49139FFE"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10EDA014"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东</w:t>
                  </w:r>
                  <w:r w:rsidRPr="00E665CA">
                    <w:rPr>
                      <w:kern w:val="0"/>
                      <w:sz w:val="22"/>
                      <w:szCs w:val="22"/>
                    </w:rPr>
                    <w:t>/160</w:t>
                  </w:r>
                </w:p>
              </w:tc>
              <w:tc>
                <w:tcPr>
                  <w:tcW w:w="765" w:type="dxa"/>
                  <w:vMerge w:val="restart"/>
                  <w:tcBorders>
                    <w:top w:val="single" w:sz="4" w:space="0" w:color="000000"/>
                    <w:left w:val="single" w:sz="4" w:space="0" w:color="000000"/>
                    <w:bottom w:val="single" w:sz="4" w:space="0" w:color="000000"/>
                    <w:right w:val="single" w:sz="4" w:space="0" w:color="000000"/>
                  </w:tcBorders>
                  <w:vAlign w:val="center"/>
                </w:tcPr>
                <w:p w14:paraId="0722D9B7"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24h</w:t>
                  </w:r>
                </w:p>
              </w:tc>
              <w:tc>
                <w:tcPr>
                  <w:tcW w:w="1119" w:type="dxa"/>
                  <w:vMerge w:val="restart"/>
                  <w:tcBorders>
                    <w:top w:val="single" w:sz="4" w:space="0" w:color="000000"/>
                    <w:left w:val="single" w:sz="4" w:space="0" w:color="000000"/>
                    <w:bottom w:val="single" w:sz="4" w:space="0" w:color="000000"/>
                    <w:right w:val="single" w:sz="4" w:space="0" w:color="000000"/>
                  </w:tcBorders>
                  <w:vAlign w:val="center"/>
                </w:tcPr>
                <w:p w14:paraId="5F06E8AB"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15</w:t>
                  </w:r>
                </w:p>
              </w:tc>
              <w:tc>
                <w:tcPr>
                  <w:tcW w:w="980" w:type="dxa"/>
                  <w:tcBorders>
                    <w:top w:val="single" w:sz="4" w:space="0" w:color="000000"/>
                    <w:left w:val="single" w:sz="4" w:space="0" w:color="000000"/>
                    <w:bottom w:val="single" w:sz="4" w:space="0" w:color="000000"/>
                    <w:right w:val="single" w:sz="4" w:space="0" w:color="000000"/>
                  </w:tcBorders>
                  <w:vAlign w:val="center"/>
                </w:tcPr>
                <w:p w14:paraId="2718C1E3"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东</w:t>
                  </w:r>
                  <w:r w:rsidRPr="00E665CA">
                    <w:rPr>
                      <w:kern w:val="0"/>
                      <w:sz w:val="22"/>
                      <w:szCs w:val="22"/>
                    </w:rPr>
                    <w:t>/17</w:t>
                  </w:r>
                </w:p>
              </w:tc>
              <w:tc>
                <w:tcPr>
                  <w:tcW w:w="931" w:type="dxa"/>
                  <w:vMerge w:val="restart"/>
                  <w:tcBorders>
                    <w:top w:val="single" w:sz="4" w:space="0" w:color="000000"/>
                    <w:left w:val="single" w:sz="4" w:space="0" w:color="000000"/>
                    <w:bottom w:val="single" w:sz="4" w:space="0" w:color="000000"/>
                    <w:right w:val="single" w:sz="4" w:space="0" w:color="000000"/>
                  </w:tcBorders>
                  <w:vAlign w:val="center"/>
                </w:tcPr>
                <w:p w14:paraId="7BD2EC2A"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1m</w:t>
                  </w:r>
                </w:p>
              </w:tc>
            </w:tr>
            <w:tr w:rsidR="00E665CA" w:rsidRPr="00E665CA" w14:paraId="5D29AA44"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53A6E534"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44B3CB2A"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4085EAD7"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6C8F191D"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48C353AA"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086D6A6B"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68982D30"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310A6B9F"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77CF7CCA"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DF33CE7"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西</w:t>
                  </w:r>
                  <w:r w:rsidRPr="00E665CA">
                    <w:rPr>
                      <w:kern w:val="0"/>
                      <w:sz w:val="22"/>
                      <w:szCs w:val="22"/>
                    </w:rPr>
                    <w:t>/140</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27745CEF"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361E0FC5"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3A4FD554"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西</w:t>
                  </w:r>
                  <w:r w:rsidRPr="00E665CA">
                    <w:rPr>
                      <w:kern w:val="0"/>
                      <w:sz w:val="22"/>
                      <w:szCs w:val="22"/>
                    </w:rPr>
                    <w:t>/17</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23B7CC69" w14:textId="77777777" w:rsidR="00624B5E" w:rsidRPr="00E665CA" w:rsidRDefault="00624B5E">
                  <w:pPr>
                    <w:widowControl/>
                    <w:spacing w:line="240" w:lineRule="auto"/>
                    <w:ind w:firstLineChars="0" w:firstLine="0"/>
                    <w:jc w:val="left"/>
                    <w:rPr>
                      <w:kern w:val="0"/>
                      <w:sz w:val="22"/>
                      <w:szCs w:val="22"/>
                    </w:rPr>
                  </w:pPr>
                </w:p>
              </w:tc>
            </w:tr>
            <w:tr w:rsidR="00E665CA" w:rsidRPr="00E665CA" w14:paraId="723159ED"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2275CF8B"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1CA7BCFF"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6A0A50A3"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28C45A6D"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0FCDDFF1"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6814D9F2"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02F9F801"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4AABDEBB"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3E8C97C2"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2A6C691"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南</w:t>
                  </w:r>
                  <w:r w:rsidRPr="00E665CA">
                    <w:rPr>
                      <w:kern w:val="0"/>
                      <w:sz w:val="22"/>
                      <w:szCs w:val="22"/>
                    </w:rPr>
                    <w:t>/50</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431C8164"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379CB591"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11EE4628"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南</w:t>
                  </w:r>
                  <w:r w:rsidRPr="00E665CA">
                    <w:rPr>
                      <w:kern w:val="0"/>
                      <w:sz w:val="22"/>
                      <w:szCs w:val="22"/>
                    </w:rPr>
                    <w:t>/26</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7D063522" w14:textId="77777777" w:rsidR="00624B5E" w:rsidRPr="00E665CA" w:rsidRDefault="00624B5E">
                  <w:pPr>
                    <w:widowControl/>
                    <w:spacing w:line="240" w:lineRule="auto"/>
                    <w:ind w:firstLineChars="0" w:firstLine="0"/>
                    <w:jc w:val="left"/>
                    <w:rPr>
                      <w:kern w:val="0"/>
                      <w:sz w:val="22"/>
                      <w:szCs w:val="22"/>
                    </w:rPr>
                  </w:pPr>
                </w:p>
              </w:tc>
            </w:tr>
            <w:tr w:rsidR="00E665CA" w:rsidRPr="00E665CA" w14:paraId="20F29E59" w14:textId="77777777">
              <w:trPr>
                <w:trHeight w:val="20"/>
                <w:jc w:val="center"/>
              </w:trPr>
              <w:tc>
                <w:tcPr>
                  <w:tcW w:w="766" w:type="dxa"/>
                  <w:vMerge/>
                  <w:tcBorders>
                    <w:top w:val="single" w:sz="4" w:space="0" w:color="000000"/>
                    <w:left w:val="single" w:sz="4" w:space="0" w:color="000000"/>
                    <w:bottom w:val="single" w:sz="4" w:space="0" w:color="000000"/>
                    <w:right w:val="single" w:sz="4" w:space="0" w:color="000000"/>
                  </w:tcBorders>
                  <w:vAlign w:val="center"/>
                </w:tcPr>
                <w:p w14:paraId="6A53CD9C" w14:textId="77777777" w:rsidR="00624B5E" w:rsidRPr="00E665CA" w:rsidRDefault="00624B5E">
                  <w:pPr>
                    <w:widowControl/>
                    <w:spacing w:line="240" w:lineRule="auto"/>
                    <w:ind w:firstLineChars="0" w:firstLine="0"/>
                    <w:jc w:val="left"/>
                    <w:rPr>
                      <w:kern w:val="0"/>
                      <w:sz w:val="22"/>
                      <w:szCs w:val="22"/>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2C03C4E5"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1165" w:type="dxa"/>
                  <w:vMerge/>
                  <w:tcBorders>
                    <w:top w:val="single" w:sz="4" w:space="0" w:color="000000"/>
                    <w:left w:val="single" w:sz="4" w:space="0" w:color="000000"/>
                    <w:bottom w:val="single" w:sz="4" w:space="0" w:color="000000"/>
                    <w:right w:val="single" w:sz="4" w:space="0" w:color="000000"/>
                  </w:tcBorders>
                  <w:vAlign w:val="center"/>
                </w:tcPr>
                <w:p w14:paraId="27A55C43"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0DD12C5E" w14:textId="77777777" w:rsidR="00624B5E" w:rsidRPr="00E665CA" w:rsidRDefault="00624B5E">
                  <w:pPr>
                    <w:widowControl/>
                    <w:spacing w:line="240" w:lineRule="auto"/>
                    <w:ind w:firstLineChars="0" w:firstLine="0"/>
                    <w:jc w:val="left"/>
                    <w:rPr>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2C9FC434" w14:textId="77777777" w:rsidR="00624B5E" w:rsidRPr="00E665CA" w:rsidRDefault="00624B5E">
                  <w:pPr>
                    <w:widowControl/>
                    <w:spacing w:line="240" w:lineRule="auto"/>
                    <w:ind w:firstLineChars="0" w:firstLine="0"/>
                    <w:jc w:val="left"/>
                    <w:rPr>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0836BF42"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3753FB94" w14:textId="77777777" w:rsidR="00624B5E" w:rsidRPr="00E665CA" w:rsidRDefault="00624B5E">
                  <w:pPr>
                    <w:widowControl/>
                    <w:spacing w:line="240" w:lineRule="auto"/>
                    <w:ind w:firstLineChars="0" w:firstLine="0"/>
                    <w:jc w:val="left"/>
                    <w:rPr>
                      <w:kern w:val="0"/>
                      <w:sz w:val="22"/>
                      <w:szCs w:val="22"/>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14:paraId="2BE723E0" w14:textId="77777777" w:rsidR="00624B5E" w:rsidRPr="00E665CA" w:rsidRDefault="00624B5E">
                  <w:pPr>
                    <w:widowControl/>
                    <w:spacing w:line="240" w:lineRule="auto"/>
                    <w:ind w:firstLineChars="0" w:firstLine="0"/>
                    <w:jc w:val="left"/>
                    <w:rPr>
                      <w:kern w:val="0"/>
                      <w:sz w:val="22"/>
                      <w:szCs w:val="22"/>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5D580A4F" w14:textId="77777777" w:rsidR="00624B5E" w:rsidRPr="00E665CA" w:rsidRDefault="00624B5E">
                  <w:pPr>
                    <w:widowControl/>
                    <w:spacing w:line="240" w:lineRule="auto"/>
                    <w:ind w:firstLineChars="0" w:firstLine="0"/>
                    <w:jc w:val="left"/>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59072E9"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北</w:t>
                  </w:r>
                  <w:r w:rsidRPr="00E665CA">
                    <w:rPr>
                      <w:kern w:val="0"/>
                      <w:sz w:val="22"/>
                      <w:szCs w:val="22"/>
                    </w:rPr>
                    <w:t>/50</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619511EF" w14:textId="77777777" w:rsidR="00624B5E" w:rsidRPr="00E665CA" w:rsidRDefault="00624B5E">
                  <w:pPr>
                    <w:widowControl/>
                    <w:spacing w:line="240" w:lineRule="auto"/>
                    <w:ind w:firstLineChars="0" w:firstLine="0"/>
                    <w:jc w:val="left"/>
                    <w:rPr>
                      <w:kern w:val="0"/>
                      <w:sz w:val="22"/>
                      <w:szCs w:val="22"/>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14:paraId="2EDDEDFE" w14:textId="77777777" w:rsidR="00624B5E" w:rsidRPr="00E665CA" w:rsidRDefault="00624B5E">
                  <w:pPr>
                    <w:widowControl/>
                    <w:spacing w:line="240" w:lineRule="auto"/>
                    <w:ind w:firstLineChars="0" w:firstLine="0"/>
                    <w:jc w:val="left"/>
                    <w:rPr>
                      <w:kern w:val="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12FFFFE5"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kern w:val="0"/>
                      <w:sz w:val="22"/>
                      <w:szCs w:val="22"/>
                    </w:rPr>
                    <w:t>北</w:t>
                  </w:r>
                  <w:r w:rsidRPr="00E665CA">
                    <w:rPr>
                      <w:kern w:val="0"/>
                      <w:sz w:val="22"/>
                      <w:szCs w:val="22"/>
                    </w:rPr>
                    <w:t>/26</w:t>
                  </w:r>
                </w:p>
              </w:tc>
              <w:tc>
                <w:tcPr>
                  <w:tcW w:w="931" w:type="dxa"/>
                  <w:vMerge/>
                  <w:tcBorders>
                    <w:top w:val="single" w:sz="4" w:space="0" w:color="000000"/>
                    <w:left w:val="single" w:sz="4" w:space="0" w:color="000000"/>
                    <w:bottom w:val="single" w:sz="4" w:space="0" w:color="000000"/>
                    <w:right w:val="single" w:sz="4" w:space="0" w:color="000000"/>
                  </w:tcBorders>
                  <w:vAlign w:val="center"/>
                </w:tcPr>
                <w:p w14:paraId="0208A6C6" w14:textId="77777777" w:rsidR="00624B5E" w:rsidRPr="00E665CA" w:rsidRDefault="00624B5E">
                  <w:pPr>
                    <w:widowControl/>
                    <w:spacing w:line="240" w:lineRule="auto"/>
                    <w:ind w:firstLineChars="0" w:firstLine="0"/>
                    <w:jc w:val="left"/>
                    <w:rPr>
                      <w:kern w:val="0"/>
                      <w:sz w:val="22"/>
                      <w:szCs w:val="22"/>
                    </w:rPr>
                  </w:pPr>
                </w:p>
              </w:tc>
            </w:tr>
          </w:tbl>
          <w:p w14:paraId="16B17A74" w14:textId="77777777" w:rsidR="00624B5E" w:rsidRPr="00E665CA" w:rsidRDefault="00000000">
            <w:pPr>
              <w:pStyle w:val="affffffd"/>
              <w:spacing w:line="240" w:lineRule="auto"/>
              <w:ind w:firstLineChars="0" w:firstLine="0"/>
              <w:jc w:val="left"/>
              <w:rPr>
                <w:szCs w:val="22"/>
              </w:rPr>
            </w:pPr>
            <w:r w:rsidRPr="00E665CA">
              <w:rPr>
                <w:szCs w:val="22"/>
              </w:rPr>
              <w:t>备注：以</w:t>
            </w:r>
            <w:r w:rsidRPr="00E665CA">
              <w:rPr>
                <w:rFonts w:hint="eastAsia"/>
                <w:szCs w:val="22"/>
              </w:rPr>
              <w:t>各厂房西南角</w:t>
            </w:r>
            <w:r w:rsidRPr="00E665CA">
              <w:rPr>
                <w:szCs w:val="22"/>
              </w:rPr>
              <w:t>为原点（</w:t>
            </w:r>
            <w:r w:rsidRPr="00E665CA">
              <w:rPr>
                <w:szCs w:val="22"/>
              </w:rPr>
              <w:t>X=0</w:t>
            </w:r>
            <w:r w:rsidRPr="00E665CA">
              <w:rPr>
                <w:szCs w:val="22"/>
              </w:rPr>
              <w:t>，</w:t>
            </w:r>
            <w:r w:rsidRPr="00E665CA">
              <w:rPr>
                <w:szCs w:val="22"/>
              </w:rPr>
              <w:t>Y=0</w:t>
            </w:r>
            <w:r w:rsidRPr="00E665CA">
              <w:rPr>
                <w:szCs w:val="22"/>
              </w:rPr>
              <w:t>，</w:t>
            </w:r>
            <w:r w:rsidRPr="00E665CA">
              <w:rPr>
                <w:szCs w:val="22"/>
              </w:rPr>
              <w:t>Z=0</w:t>
            </w:r>
            <w:r w:rsidRPr="00E665CA">
              <w:rPr>
                <w:szCs w:val="22"/>
              </w:rPr>
              <w:t>）</w:t>
            </w:r>
          </w:p>
          <w:p w14:paraId="31B36E83" w14:textId="77777777" w:rsidR="00624B5E" w:rsidRPr="00E665CA" w:rsidRDefault="00000000">
            <w:pPr>
              <w:pStyle w:val="affffffd"/>
              <w:spacing w:line="460" w:lineRule="exact"/>
              <w:ind w:firstLineChars="0" w:firstLine="0"/>
              <w:jc w:val="center"/>
              <w:rPr>
                <w:sz w:val="26"/>
                <w:szCs w:val="26"/>
              </w:rPr>
            </w:pPr>
            <w:r w:rsidRPr="00E665CA">
              <w:rPr>
                <w:sz w:val="26"/>
                <w:szCs w:val="26"/>
              </w:rPr>
              <w:t>表</w:t>
            </w:r>
            <w:r w:rsidRPr="00E665CA">
              <w:rPr>
                <w:sz w:val="26"/>
                <w:szCs w:val="26"/>
              </w:rPr>
              <w:t xml:space="preserve">4.4-2  </w:t>
            </w:r>
            <w:r w:rsidRPr="00E665CA">
              <w:rPr>
                <w:sz w:val="26"/>
                <w:szCs w:val="26"/>
              </w:rPr>
              <w:t>项目噪声源强调查清单（室外）</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276"/>
              <w:gridCol w:w="599"/>
              <w:gridCol w:w="916"/>
              <w:gridCol w:w="789"/>
              <w:gridCol w:w="903"/>
              <w:gridCol w:w="2414"/>
              <w:gridCol w:w="2521"/>
              <w:gridCol w:w="2588"/>
            </w:tblGrid>
            <w:tr w:rsidR="00E665CA" w:rsidRPr="00E665CA" w14:paraId="7BE92464" w14:textId="77777777">
              <w:trPr>
                <w:trHeight w:val="369"/>
                <w:jc w:val="center"/>
              </w:trPr>
              <w:tc>
                <w:tcPr>
                  <w:tcW w:w="175" w:type="pct"/>
                  <w:vMerge w:val="restart"/>
                  <w:vAlign w:val="center"/>
                </w:tcPr>
                <w:p w14:paraId="4BA35E2C" w14:textId="77777777" w:rsidR="00624B5E" w:rsidRPr="00E665CA" w:rsidRDefault="00000000">
                  <w:pPr>
                    <w:pStyle w:val="affffffa"/>
                    <w:spacing w:line="240" w:lineRule="auto"/>
                    <w:rPr>
                      <w:szCs w:val="22"/>
                    </w:rPr>
                  </w:pPr>
                  <w:r w:rsidRPr="00E665CA">
                    <w:rPr>
                      <w:szCs w:val="22"/>
                    </w:rPr>
                    <w:t>序号</w:t>
                  </w:r>
                </w:p>
              </w:tc>
              <w:tc>
                <w:tcPr>
                  <w:tcW w:w="513" w:type="pct"/>
                  <w:vMerge w:val="restart"/>
                  <w:vAlign w:val="center"/>
                </w:tcPr>
                <w:p w14:paraId="55609BDE" w14:textId="77777777" w:rsidR="00624B5E" w:rsidRPr="00E665CA" w:rsidRDefault="00000000">
                  <w:pPr>
                    <w:pStyle w:val="affffffa"/>
                    <w:spacing w:line="240" w:lineRule="auto"/>
                    <w:rPr>
                      <w:szCs w:val="22"/>
                    </w:rPr>
                  </w:pPr>
                  <w:r w:rsidRPr="00E665CA">
                    <w:rPr>
                      <w:szCs w:val="22"/>
                    </w:rPr>
                    <w:t>声源名称</w:t>
                  </w:r>
                </w:p>
              </w:tc>
              <w:tc>
                <w:tcPr>
                  <w:tcW w:w="241" w:type="pct"/>
                  <w:vMerge w:val="restart"/>
                  <w:vAlign w:val="center"/>
                </w:tcPr>
                <w:p w14:paraId="76488456" w14:textId="77777777" w:rsidR="00624B5E" w:rsidRPr="00E665CA" w:rsidRDefault="00000000">
                  <w:pPr>
                    <w:pStyle w:val="affffffa"/>
                    <w:spacing w:line="240" w:lineRule="auto"/>
                    <w:rPr>
                      <w:szCs w:val="22"/>
                    </w:rPr>
                  </w:pPr>
                  <w:r w:rsidRPr="00E665CA">
                    <w:rPr>
                      <w:szCs w:val="22"/>
                    </w:rPr>
                    <w:t>型号</w:t>
                  </w:r>
                </w:p>
              </w:tc>
              <w:tc>
                <w:tcPr>
                  <w:tcW w:w="1048" w:type="pct"/>
                  <w:gridSpan w:val="3"/>
                  <w:vAlign w:val="center"/>
                </w:tcPr>
                <w:p w14:paraId="5709DEA3" w14:textId="77777777" w:rsidR="00624B5E" w:rsidRPr="00E665CA" w:rsidRDefault="00000000">
                  <w:pPr>
                    <w:pStyle w:val="affffffa"/>
                    <w:spacing w:line="240" w:lineRule="auto"/>
                    <w:rPr>
                      <w:szCs w:val="22"/>
                    </w:rPr>
                  </w:pPr>
                  <w:r w:rsidRPr="00E665CA">
                    <w:rPr>
                      <w:szCs w:val="22"/>
                    </w:rPr>
                    <w:t>空间相对位置</w:t>
                  </w:r>
                  <w:r w:rsidRPr="00E665CA">
                    <w:rPr>
                      <w:szCs w:val="22"/>
                    </w:rPr>
                    <w:t>/m</w:t>
                  </w:r>
                </w:p>
              </w:tc>
              <w:tc>
                <w:tcPr>
                  <w:tcW w:w="970" w:type="pct"/>
                  <w:vMerge w:val="restart"/>
                  <w:vAlign w:val="center"/>
                </w:tcPr>
                <w:p w14:paraId="30AEF5BF" w14:textId="77777777" w:rsidR="00624B5E" w:rsidRPr="00E665CA" w:rsidRDefault="00000000">
                  <w:pPr>
                    <w:pStyle w:val="affffffa"/>
                    <w:spacing w:line="240" w:lineRule="auto"/>
                    <w:rPr>
                      <w:szCs w:val="22"/>
                    </w:rPr>
                  </w:pPr>
                  <w:r w:rsidRPr="00E665CA">
                    <w:rPr>
                      <w:szCs w:val="22"/>
                    </w:rPr>
                    <w:t>声压级</w:t>
                  </w:r>
                  <w:r w:rsidRPr="00E665CA">
                    <w:rPr>
                      <w:szCs w:val="22"/>
                    </w:rPr>
                    <w:t>/</w:t>
                  </w:r>
                  <w:r w:rsidRPr="00E665CA">
                    <w:rPr>
                      <w:szCs w:val="22"/>
                    </w:rPr>
                    <w:t>距声源距离</w:t>
                  </w:r>
                  <w:r w:rsidRPr="00E665CA">
                    <w:rPr>
                      <w:szCs w:val="22"/>
                    </w:rPr>
                    <w:t>dB(A)/m</w:t>
                  </w:r>
                </w:p>
              </w:tc>
              <w:tc>
                <w:tcPr>
                  <w:tcW w:w="1013" w:type="pct"/>
                  <w:vMerge w:val="restart"/>
                  <w:vAlign w:val="center"/>
                </w:tcPr>
                <w:p w14:paraId="431674C2" w14:textId="77777777" w:rsidR="00624B5E" w:rsidRPr="00E665CA" w:rsidRDefault="00000000">
                  <w:pPr>
                    <w:pStyle w:val="affffffa"/>
                    <w:spacing w:line="240" w:lineRule="auto"/>
                    <w:rPr>
                      <w:szCs w:val="22"/>
                    </w:rPr>
                  </w:pPr>
                  <w:r w:rsidRPr="00E665CA">
                    <w:rPr>
                      <w:szCs w:val="22"/>
                    </w:rPr>
                    <w:t>声源控制措施</w:t>
                  </w:r>
                </w:p>
              </w:tc>
              <w:tc>
                <w:tcPr>
                  <w:tcW w:w="1038" w:type="pct"/>
                  <w:vMerge w:val="restart"/>
                  <w:vAlign w:val="center"/>
                </w:tcPr>
                <w:p w14:paraId="4F89FE2F" w14:textId="77777777" w:rsidR="00624B5E" w:rsidRPr="00E665CA" w:rsidRDefault="00000000">
                  <w:pPr>
                    <w:pStyle w:val="affffffa"/>
                    <w:spacing w:line="240" w:lineRule="auto"/>
                    <w:rPr>
                      <w:szCs w:val="22"/>
                    </w:rPr>
                  </w:pPr>
                  <w:r w:rsidRPr="00E665CA">
                    <w:rPr>
                      <w:szCs w:val="22"/>
                    </w:rPr>
                    <w:t>运行时段</w:t>
                  </w:r>
                </w:p>
              </w:tc>
            </w:tr>
            <w:tr w:rsidR="00E665CA" w:rsidRPr="00E665CA" w14:paraId="09DBA915" w14:textId="77777777">
              <w:trPr>
                <w:trHeight w:val="369"/>
                <w:jc w:val="center"/>
              </w:trPr>
              <w:tc>
                <w:tcPr>
                  <w:tcW w:w="175" w:type="pct"/>
                  <w:vMerge/>
                  <w:vAlign w:val="center"/>
                </w:tcPr>
                <w:p w14:paraId="3A260FEF" w14:textId="77777777" w:rsidR="00624B5E" w:rsidRPr="00E665CA" w:rsidRDefault="00624B5E">
                  <w:pPr>
                    <w:pStyle w:val="affffffa"/>
                    <w:spacing w:line="240" w:lineRule="auto"/>
                    <w:rPr>
                      <w:szCs w:val="22"/>
                    </w:rPr>
                  </w:pPr>
                </w:p>
              </w:tc>
              <w:tc>
                <w:tcPr>
                  <w:tcW w:w="513" w:type="pct"/>
                  <w:vMerge/>
                  <w:vAlign w:val="center"/>
                </w:tcPr>
                <w:p w14:paraId="613E0430" w14:textId="77777777" w:rsidR="00624B5E" w:rsidRPr="00E665CA" w:rsidRDefault="00624B5E">
                  <w:pPr>
                    <w:pStyle w:val="affffffa"/>
                    <w:spacing w:line="240" w:lineRule="auto"/>
                    <w:rPr>
                      <w:szCs w:val="22"/>
                    </w:rPr>
                  </w:pPr>
                </w:p>
              </w:tc>
              <w:tc>
                <w:tcPr>
                  <w:tcW w:w="241" w:type="pct"/>
                  <w:vMerge/>
                  <w:vAlign w:val="center"/>
                </w:tcPr>
                <w:p w14:paraId="23338067" w14:textId="77777777" w:rsidR="00624B5E" w:rsidRPr="00E665CA" w:rsidRDefault="00624B5E">
                  <w:pPr>
                    <w:pStyle w:val="affffffa"/>
                    <w:spacing w:line="240" w:lineRule="auto"/>
                    <w:rPr>
                      <w:szCs w:val="22"/>
                    </w:rPr>
                  </w:pPr>
                </w:p>
              </w:tc>
              <w:tc>
                <w:tcPr>
                  <w:tcW w:w="368" w:type="pct"/>
                  <w:vAlign w:val="center"/>
                </w:tcPr>
                <w:p w14:paraId="09D1B687" w14:textId="77777777" w:rsidR="00624B5E" w:rsidRPr="00E665CA" w:rsidRDefault="00000000">
                  <w:pPr>
                    <w:pStyle w:val="affffffa"/>
                    <w:spacing w:line="240" w:lineRule="auto"/>
                    <w:rPr>
                      <w:szCs w:val="22"/>
                    </w:rPr>
                  </w:pPr>
                  <w:r w:rsidRPr="00E665CA">
                    <w:rPr>
                      <w:szCs w:val="22"/>
                    </w:rPr>
                    <w:t>X</w:t>
                  </w:r>
                </w:p>
              </w:tc>
              <w:tc>
                <w:tcPr>
                  <w:tcW w:w="317" w:type="pct"/>
                  <w:vAlign w:val="center"/>
                </w:tcPr>
                <w:p w14:paraId="4D541AFB" w14:textId="77777777" w:rsidR="00624B5E" w:rsidRPr="00E665CA" w:rsidRDefault="00000000">
                  <w:pPr>
                    <w:pStyle w:val="affffffa"/>
                    <w:spacing w:line="240" w:lineRule="auto"/>
                    <w:rPr>
                      <w:szCs w:val="22"/>
                    </w:rPr>
                  </w:pPr>
                  <w:r w:rsidRPr="00E665CA">
                    <w:rPr>
                      <w:szCs w:val="22"/>
                    </w:rPr>
                    <w:t>Y</w:t>
                  </w:r>
                </w:p>
              </w:tc>
              <w:tc>
                <w:tcPr>
                  <w:tcW w:w="362" w:type="pct"/>
                  <w:vAlign w:val="center"/>
                </w:tcPr>
                <w:p w14:paraId="2E9BE308" w14:textId="77777777" w:rsidR="00624B5E" w:rsidRPr="00E665CA" w:rsidRDefault="00000000">
                  <w:pPr>
                    <w:pStyle w:val="affffffa"/>
                    <w:spacing w:line="240" w:lineRule="auto"/>
                    <w:rPr>
                      <w:szCs w:val="22"/>
                    </w:rPr>
                  </w:pPr>
                  <w:r w:rsidRPr="00E665CA">
                    <w:rPr>
                      <w:szCs w:val="22"/>
                    </w:rPr>
                    <w:t>Z</w:t>
                  </w:r>
                </w:p>
              </w:tc>
              <w:tc>
                <w:tcPr>
                  <w:tcW w:w="970" w:type="pct"/>
                  <w:vMerge/>
                  <w:vAlign w:val="center"/>
                </w:tcPr>
                <w:p w14:paraId="2D616733" w14:textId="77777777" w:rsidR="00624B5E" w:rsidRPr="00E665CA" w:rsidRDefault="00624B5E">
                  <w:pPr>
                    <w:pStyle w:val="affffffa"/>
                    <w:spacing w:line="240" w:lineRule="auto"/>
                    <w:rPr>
                      <w:szCs w:val="22"/>
                    </w:rPr>
                  </w:pPr>
                </w:p>
              </w:tc>
              <w:tc>
                <w:tcPr>
                  <w:tcW w:w="1013" w:type="pct"/>
                  <w:vMerge/>
                  <w:vAlign w:val="center"/>
                </w:tcPr>
                <w:p w14:paraId="0CC0D956" w14:textId="77777777" w:rsidR="00624B5E" w:rsidRPr="00E665CA" w:rsidRDefault="00624B5E">
                  <w:pPr>
                    <w:pStyle w:val="affffffa"/>
                    <w:spacing w:line="240" w:lineRule="auto"/>
                    <w:rPr>
                      <w:szCs w:val="22"/>
                    </w:rPr>
                  </w:pPr>
                </w:p>
              </w:tc>
              <w:tc>
                <w:tcPr>
                  <w:tcW w:w="1038" w:type="pct"/>
                  <w:vMerge/>
                  <w:vAlign w:val="center"/>
                </w:tcPr>
                <w:p w14:paraId="5D5E687F" w14:textId="77777777" w:rsidR="00624B5E" w:rsidRPr="00E665CA" w:rsidRDefault="00624B5E">
                  <w:pPr>
                    <w:pStyle w:val="affffffa"/>
                    <w:spacing w:line="240" w:lineRule="auto"/>
                    <w:rPr>
                      <w:szCs w:val="22"/>
                    </w:rPr>
                  </w:pPr>
                </w:p>
              </w:tc>
            </w:tr>
            <w:tr w:rsidR="00E665CA" w:rsidRPr="00E665CA" w14:paraId="48039D7A" w14:textId="77777777">
              <w:trPr>
                <w:trHeight w:val="369"/>
                <w:jc w:val="center"/>
              </w:trPr>
              <w:tc>
                <w:tcPr>
                  <w:tcW w:w="5000" w:type="pct"/>
                  <w:gridSpan w:val="9"/>
                  <w:vAlign w:val="center"/>
                </w:tcPr>
                <w:p w14:paraId="4AF22F0B" w14:textId="77777777" w:rsidR="00624B5E" w:rsidRPr="00E665CA" w:rsidRDefault="00000000">
                  <w:pPr>
                    <w:pStyle w:val="affffffa"/>
                    <w:spacing w:line="240" w:lineRule="auto"/>
                    <w:rPr>
                      <w:szCs w:val="22"/>
                    </w:rPr>
                  </w:pPr>
                  <w:r w:rsidRPr="00E665CA">
                    <w:rPr>
                      <w:rFonts w:hint="eastAsia"/>
                      <w:szCs w:val="22"/>
                    </w:rPr>
                    <w:t>数控</w:t>
                  </w:r>
                  <w:r w:rsidRPr="00E665CA">
                    <w:rPr>
                      <w:rFonts w:hint="eastAsia"/>
                      <w:szCs w:val="22"/>
                    </w:rPr>
                    <w:t>/</w:t>
                  </w:r>
                  <w:r w:rsidRPr="00E665CA">
                    <w:rPr>
                      <w:rFonts w:hint="eastAsia"/>
                      <w:szCs w:val="22"/>
                    </w:rPr>
                    <w:t>铆焊厂房</w:t>
                  </w:r>
                </w:p>
              </w:tc>
            </w:tr>
            <w:tr w:rsidR="00E665CA" w:rsidRPr="00E665CA" w14:paraId="7A6D4863" w14:textId="77777777">
              <w:trPr>
                <w:trHeight w:val="369"/>
                <w:jc w:val="center"/>
              </w:trPr>
              <w:tc>
                <w:tcPr>
                  <w:tcW w:w="175" w:type="pct"/>
                  <w:vAlign w:val="center"/>
                </w:tcPr>
                <w:p w14:paraId="4DBD1B0D" w14:textId="77777777" w:rsidR="00624B5E" w:rsidRPr="00E665CA" w:rsidRDefault="00000000">
                  <w:pPr>
                    <w:pStyle w:val="affffffa"/>
                    <w:spacing w:line="240" w:lineRule="auto"/>
                    <w:rPr>
                      <w:szCs w:val="22"/>
                    </w:rPr>
                  </w:pPr>
                  <w:r w:rsidRPr="00E665CA">
                    <w:rPr>
                      <w:szCs w:val="22"/>
                    </w:rPr>
                    <w:t>1</w:t>
                  </w:r>
                </w:p>
              </w:tc>
              <w:tc>
                <w:tcPr>
                  <w:tcW w:w="513" w:type="pct"/>
                  <w:vAlign w:val="center"/>
                </w:tcPr>
                <w:p w14:paraId="6AC3915F" w14:textId="77777777" w:rsidR="00624B5E" w:rsidRPr="00E665CA" w:rsidRDefault="00000000">
                  <w:pPr>
                    <w:pStyle w:val="afffff6"/>
                    <w:spacing w:line="240" w:lineRule="auto"/>
                    <w:ind w:firstLineChars="0" w:firstLine="0"/>
                    <w:rPr>
                      <w:rFonts w:ascii="Times New Roman" w:hAnsi="Times New Roman"/>
                      <w:color w:val="auto"/>
                      <w:sz w:val="22"/>
                    </w:rPr>
                  </w:pPr>
                  <w:r w:rsidRPr="00E665CA">
                    <w:rPr>
                      <w:rFonts w:ascii="Times New Roman" w:hAnsi="Times New Roman" w:hint="eastAsia"/>
                      <w:color w:val="auto"/>
                      <w:sz w:val="22"/>
                    </w:rPr>
                    <w:t>空压机</w:t>
                  </w:r>
                  <w:r w:rsidRPr="00E665CA">
                    <w:rPr>
                      <w:rFonts w:ascii="Times New Roman" w:hAnsi="Times New Roman" w:hint="eastAsia"/>
                      <w:color w:val="auto"/>
                      <w:sz w:val="22"/>
                    </w:rPr>
                    <w:t>1</w:t>
                  </w:r>
                </w:p>
              </w:tc>
              <w:tc>
                <w:tcPr>
                  <w:tcW w:w="241" w:type="pct"/>
                  <w:vAlign w:val="center"/>
                </w:tcPr>
                <w:p w14:paraId="6BACC692" w14:textId="77777777" w:rsidR="00624B5E" w:rsidRPr="00E665CA" w:rsidRDefault="00000000">
                  <w:pPr>
                    <w:pStyle w:val="affffffa"/>
                    <w:spacing w:line="240" w:lineRule="auto"/>
                    <w:rPr>
                      <w:szCs w:val="22"/>
                    </w:rPr>
                  </w:pPr>
                  <w:r w:rsidRPr="00E665CA">
                    <w:rPr>
                      <w:szCs w:val="22"/>
                    </w:rPr>
                    <w:t>/</w:t>
                  </w:r>
                </w:p>
              </w:tc>
              <w:tc>
                <w:tcPr>
                  <w:tcW w:w="368" w:type="pct"/>
                  <w:vAlign w:val="center"/>
                </w:tcPr>
                <w:p w14:paraId="5E4ABFCE" w14:textId="77777777" w:rsidR="00624B5E" w:rsidRPr="00E665CA" w:rsidRDefault="00000000">
                  <w:pPr>
                    <w:pStyle w:val="affffffa"/>
                    <w:spacing w:line="240" w:lineRule="auto"/>
                    <w:rPr>
                      <w:szCs w:val="22"/>
                    </w:rPr>
                  </w:pPr>
                  <w:r w:rsidRPr="00E665CA">
                    <w:rPr>
                      <w:szCs w:val="22"/>
                    </w:rPr>
                    <w:t>-103</w:t>
                  </w:r>
                </w:p>
              </w:tc>
              <w:tc>
                <w:tcPr>
                  <w:tcW w:w="317" w:type="pct"/>
                  <w:vAlign w:val="center"/>
                </w:tcPr>
                <w:p w14:paraId="74AD29E9" w14:textId="77777777" w:rsidR="00624B5E" w:rsidRPr="00E665CA" w:rsidRDefault="00000000">
                  <w:pPr>
                    <w:pStyle w:val="affffffa"/>
                    <w:spacing w:line="240" w:lineRule="auto"/>
                    <w:rPr>
                      <w:szCs w:val="22"/>
                    </w:rPr>
                  </w:pPr>
                  <w:r w:rsidRPr="00E665CA">
                    <w:rPr>
                      <w:szCs w:val="22"/>
                    </w:rPr>
                    <w:t>-100</w:t>
                  </w:r>
                </w:p>
              </w:tc>
              <w:tc>
                <w:tcPr>
                  <w:tcW w:w="362" w:type="pct"/>
                  <w:vAlign w:val="center"/>
                </w:tcPr>
                <w:p w14:paraId="322DB4F3" w14:textId="77777777" w:rsidR="00624B5E" w:rsidRPr="00E665CA" w:rsidRDefault="00000000">
                  <w:pPr>
                    <w:pStyle w:val="affffffa"/>
                    <w:spacing w:line="240" w:lineRule="auto"/>
                    <w:rPr>
                      <w:szCs w:val="22"/>
                    </w:rPr>
                  </w:pPr>
                  <w:r w:rsidRPr="00E665CA">
                    <w:rPr>
                      <w:szCs w:val="22"/>
                    </w:rPr>
                    <w:t>0</w:t>
                  </w:r>
                </w:p>
              </w:tc>
              <w:tc>
                <w:tcPr>
                  <w:tcW w:w="970" w:type="pct"/>
                  <w:vAlign w:val="center"/>
                </w:tcPr>
                <w:p w14:paraId="1E8397EF" w14:textId="77777777" w:rsidR="00624B5E" w:rsidRPr="00E665CA" w:rsidRDefault="00000000">
                  <w:pPr>
                    <w:pStyle w:val="affffffa"/>
                    <w:spacing w:line="240" w:lineRule="auto"/>
                    <w:rPr>
                      <w:szCs w:val="22"/>
                    </w:rPr>
                  </w:pPr>
                  <w:r w:rsidRPr="00E665CA">
                    <w:rPr>
                      <w:szCs w:val="22"/>
                    </w:rPr>
                    <w:t>90/1m</w:t>
                  </w:r>
                </w:p>
              </w:tc>
              <w:tc>
                <w:tcPr>
                  <w:tcW w:w="1013" w:type="pct"/>
                  <w:vMerge w:val="restart"/>
                  <w:vAlign w:val="center"/>
                </w:tcPr>
                <w:p w14:paraId="39687481" w14:textId="77777777" w:rsidR="00624B5E" w:rsidRPr="00E665CA" w:rsidRDefault="00000000">
                  <w:pPr>
                    <w:pStyle w:val="affffffa"/>
                    <w:spacing w:line="240" w:lineRule="auto"/>
                    <w:rPr>
                      <w:szCs w:val="22"/>
                    </w:rPr>
                  </w:pPr>
                  <w:r w:rsidRPr="00E665CA">
                    <w:rPr>
                      <w:szCs w:val="22"/>
                    </w:rPr>
                    <w:t>选用低噪声设备、基础减振、风机设置消音器，降噪约</w:t>
                  </w:r>
                  <w:r w:rsidRPr="00E665CA">
                    <w:rPr>
                      <w:szCs w:val="22"/>
                    </w:rPr>
                    <w:t>15dB</w:t>
                  </w:r>
                  <w:r w:rsidRPr="00E665CA">
                    <w:rPr>
                      <w:szCs w:val="22"/>
                    </w:rPr>
                    <w:t>（</w:t>
                  </w:r>
                  <w:r w:rsidRPr="00E665CA">
                    <w:rPr>
                      <w:szCs w:val="22"/>
                    </w:rPr>
                    <w:t>A</w:t>
                  </w:r>
                  <w:r w:rsidRPr="00E665CA">
                    <w:rPr>
                      <w:szCs w:val="22"/>
                    </w:rPr>
                    <w:t>）</w:t>
                  </w:r>
                </w:p>
              </w:tc>
              <w:tc>
                <w:tcPr>
                  <w:tcW w:w="1038" w:type="pct"/>
                  <w:vAlign w:val="center"/>
                </w:tcPr>
                <w:p w14:paraId="774A5A0B" w14:textId="77777777" w:rsidR="00624B5E" w:rsidRPr="00E665CA" w:rsidRDefault="00000000">
                  <w:pPr>
                    <w:spacing w:line="240" w:lineRule="auto"/>
                    <w:ind w:firstLineChars="0" w:firstLine="0"/>
                    <w:jc w:val="center"/>
                    <w:rPr>
                      <w:sz w:val="22"/>
                      <w:szCs w:val="22"/>
                    </w:rPr>
                  </w:pPr>
                  <w:r w:rsidRPr="00E665CA">
                    <w:rPr>
                      <w:rFonts w:hint="eastAsia"/>
                      <w:sz w:val="22"/>
                      <w:szCs w:val="22"/>
                    </w:rPr>
                    <w:t>24h</w:t>
                  </w:r>
                </w:p>
              </w:tc>
            </w:tr>
            <w:tr w:rsidR="00E665CA" w:rsidRPr="00E665CA" w14:paraId="7DF9E2A0" w14:textId="77777777">
              <w:trPr>
                <w:trHeight w:val="369"/>
                <w:jc w:val="center"/>
              </w:trPr>
              <w:tc>
                <w:tcPr>
                  <w:tcW w:w="175" w:type="pct"/>
                  <w:vAlign w:val="center"/>
                </w:tcPr>
                <w:p w14:paraId="4D7EE97D" w14:textId="77777777" w:rsidR="00624B5E" w:rsidRPr="00E665CA" w:rsidRDefault="00000000">
                  <w:pPr>
                    <w:pStyle w:val="affffffa"/>
                    <w:spacing w:line="240" w:lineRule="auto"/>
                    <w:rPr>
                      <w:szCs w:val="22"/>
                    </w:rPr>
                  </w:pPr>
                  <w:r w:rsidRPr="00E665CA">
                    <w:rPr>
                      <w:szCs w:val="22"/>
                    </w:rPr>
                    <w:t>2</w:t>
                  </w:r>
                </w:p>
              </w:tc>
              <w:tc>
                <w:tcPr>
                  <w:tcW w:w="513" w:type="pct"/>
                  <w:vAlign w:val="center"/>
                </w:tcPr>
                <w:p w14:paraId="18D02D11" w14:textId="77777777" w:rsidR="00624B5E" w:rsidRPr="00E665CA" w:rsidRDefault="00000000">
                  <w:pPr>
                    <w:pStyle w:val="afffff6"/>
                    <w:spacing w:line="240" w:lineRule="auto"/>
                    <w:ind w:firstLineChars="0" w:firstLine="0"/>
                    <w:rPr>
                      <w:rFonts w:ascii="Times New Roman" w:hAnsi="Times New Roman"/>
                      <w:color w:val="auto"/>
                      <w:sz w:val="22"/>
                    </w:rPr>
                  </w:pPr>
                  <w:r w:rsidRPr="00E665CA">
                    <w:rPr>
                      <w:rFonts w:ascii="Times New Roman" w:hAnsi="Times New Roman" w:hint="eastAsia"/>
                      <w:color w:val="auto"/>
                      <w:sz w:val="22"/>
                    </w:rPr>
                    <w:t>空压机</w:t>
                  </w:r>
                  <w:r w:rsidRPr="00E665CA">
                    <w:rPr>
                      <w:rFonts w:ascii="Times New Roman" w:hAnsi="Times New Roman" w:hint="eastAsia"/>
                      <w:color w:val="auto"/>
                      <w:sz w:val="22"/>
                    </w:rPr>
                    <w:t>2</w:t>
                  </w:r>
                </w:p>
              </w:tc>
              <w:tc>
                <w:tcPr>
                  <w:tcW w:w="241" w:type="pct"/>
                  <w:vAlign w:val="center"/>
                </w:tcPr>
                <w:p w14:paraId="055D91B0" w14:textId="77777777" w:rsidR="00624B5E" w:rsidRPr="00E665CA" w:rsidRDefault="00000000">
                  <w:pPr>
                    <w:pStyle w:val="affffffa"/>
                    <w:spacing w:line="240" w:lineRule="auto"/>
                    <w:rPr>
                      <w:szCs w:val="22"/>
                    </w:rPr>
                  </w:pPr>
                  <w:r w:rsidRPr="00E665CA">
                    <w:rPr>
                      <w:szCs w:val="22"/>
                    </w:rPr>
                    <w:t>/</w:t>
                  </w:r>
                </w:p>
              </w:tc>
              <w:tc>
                <w:tcPr>
                  <w:tcW w:w="368" w:type="pct"/>
                  <w:vAlign w:val="center"/>
                </w:tcPr>
                <w:p w14:paraId="71AABC5D" w14:textId="77777777" w:rsidR="00624B5E" w:rsidRPr="00E665CA" w:rsidRDefault="00000000">
                  <w:pPr>
                    <w:pStyle w:val="affffffa"/>
                    <w:spacing w:line="240" w:lineRule="auto"/>
                    <w:rPr>
                      <w:szCs w:val="22"/>
                    </w:rPr>
                  </w:pPr>
                  <w:r w:rsidRPr="00E665CA">
                    <w:rPr>
                      <w:szCs w:val="22"/>
                    </w:rPr>
                    <w:t>-150</w:t>
                  </w:r>
                </w:p>
              </w:tc>
              <w:tc>
                <w:tcPr>
                  <w:tcW w:w="317" w:type="pct"/>
                  <w:vAlign w:val="center"/>
                </w:tcPr>
                <w:p w14:paraId="3E093B2A" w14:textId="77777777" w:rsidR="00624B5E" w:rsidRPr="00E665CA" w:rsidRDefault="00000000">
                  <w:pPr>
                    <w:pStyle w:val="affffffa"/>
                    <w:spacing w:line="240" w:lineRule="auto"/>
                    <w:rPr>
                      <w:szCs w:val="22"/>
                    </w:rPr>
                  </w:pPr>
                  <w:r w:rsidRPr="00E665CA">
                    <w:rPr>
                      <w:szCs w:val="22"/>
                    </w:rPr>
                    <w:t>20</w:t>
                  </w:r>
                </w:p>
              </w:tc>
              <w:tc>
                <w:tcPr>
                  <w:tcW w:w="362" w:type="pct"/>
                  <w:vAlign w:val="center"/>
                </w:tcPr>
                <w:p w14:paraId="032F8C02" w14:textId="77777777" w:rsidR="00624B5E" w:rsidRPr="00E665CA" w:rsidRDefault="00000000">
                  <w:pPr>
                    <w:pStyle w:val="affffffa"/>
                    <w:spacing w:line="240" w:lineRule="auto"/>
                    <w:rPr>
                      <w:szCs w:val="22"/>
                    </w:rPr>
                  </w:pPr>
                  <w:r w:rsidRPr="00E665CA">
                    <w:rPr>
                      <w:szCs w:val="22"/>
                    </w:rPr>
                    <w:t>0</w:t>
                  </w:r>
                </w:p>
              </w:tc>
              <w:tc>
                <w:tcPr>
                  <w:tcW w:w="970" w:type="pct"/>
                  <w:vAlign w:val="center"/>
                </w:tcPr>
                <w:p w14:paraId="521AE2B8" w14:textId="77777777" w:rsidR="00624B5E" w:rsidRPr="00E665CA" w:rsidRDefault="00000000">
                  <w:pPr>
                    <w:pStyle w:val="affffffa"/>
                    <w:spacing w:line="240" w:lineRule="auto"/>
                    <w:rPr>
                      <w:szCs w:val="22"/>
                    </w:rPr>
                  </w:pPr>
                  <w:r w:rsidRPr="00E665CA">
                    <w:rPr>
                      <w:szCs w:val="22"/>
                    </w:rPr>
                    <w:t>90/1m</w:t>
                  </w:r>
                </w:p>
              </w:tc>
              <w:tc>
                <w:tcPr>
                  <w:tcW w:w="1013" w:type="pct"/>
                  <w:vMerge/>
                  <w:vAlign w:val="center"/>
                </w:tcPr>
                <w:p w14:paraId="6C789D50" w14:textId="77777777" w:rsidR="00624B5E" w:rsidRPr="00E665CA" w:rsidRDefault="00624B5E">
                  <w:pPr>
                    <w:pStyle w:val="affffffa"/>
                    <w:spacing w:line="240" w:lineRule="auto"/>
                    <w:rPr>
                      <w:szCs w:val="22"/>
                    </w:rPr>
                  </w:pPr>
                </w:p>
              </w:tc>
              <w:tc>
                <w:tcPr>
                  <w:tcW w:w="1038" w:type="pct"/>
                  <w:vAlign w:val="center"/>
                </w:tcPr>
                <w:p w14:paraId="6A37E931" w14:textId="77777777" w:rsidR="00624B5E" w:rsidRPr="00E665CA" w:rsidRDefault="00000000">
                  <w:pPr>
                    <w:spacing w:line="240" w:lineRule="auto"/>
                    <w:ind w:firstLineChars="0" w:firstLine="0"/>
                    <w:jc w:val="center"/>
                    <w:rPr>
                      <w:sz w:val="22"/>
                      <w:szCs w:val="22"/>
                    </w:rPr>
                  </w:pPr>
                  <w:r w:rsidRPr="00E665CA">
                    <w:rPr>
                      <w:rFonts w:hint="eastAsia"/>
                      <w:sz w:val="22"/>
                      <w:szCs w:val="22"/>
                    </w:rPr>
                    <w:t>24h</w:t>
                  </w:r>
                </w:p>
              </w:tc>
            </w:tr>
            <w:tr w:rsidR="00E665CA" w:rsidRPr="00E665CA" w14:paraId="76D3564B" w14:textId="77777777">
              <w:trPr>
                <w:trHeight w:val="369"/>
                <w:jc w:val="center"/>
              </w:trPr>
              <w:tc>
                <w:tcPr>
                  <w:tcW w:w="5000" w:type="pct"/>
                  <w:gridSpan w:val="9"/>
                  <w:vAlign w:val="center"/>
                </w:tcPr>
                <w:p w14:paraId="76780E8E" w14:textId="77777777" w:rsidR="00624B5E" w:rsidRPr="00E665CA" w:rsidRDefault="00000000">
                  <w:pPr>
                    <w:spacing w:line="240" w:lineRule="auto"/>
                    <w:ind w:firstLineChars="0" w:firstLine="0"/>
                    <w:jc w:val="center"/>
                    <w:rPr>
                      <w:sz w:val="22"/>
                      <w:szCs w:val="22"/>
                    </w:rPr>
                  </w:pPr>
                  <w:r w:rsidRPr="00E665CA">
                    <w:rPr>
                      <w:rFonts w:hint="eastAsia"/>
                      <w:sz w:val="22"/>
                      <w:szCs w:val="22"/>
                    </w:rPr>
                    <w:t>装配厂房</w:t>
                  </w:r>
                </w:p>
              </w:tc>
            </w:tr>
            <w:tr w:rsidR="00E665CA" w:rsidRPr="00E665CA" w14:paraId="1A024222" w14:textId="77777777">
              <w:trPr>
                <w:trHeight w:val="369"/>
                <w:jc w:val="center"/>
              </w:trPr>
              <w:tc>
                <w:tcPr>
                  <w:tcW w:w="175" w:type="pct"/>
                  <w:vAlign w:val="center"/>
                </w:tcPr>
                <w:p w14:paraId="24A26D10" w14:textId="77777777" w:rsidR="00624B5E" w:rsidRPr="00E665CA" w:rsidRDefault="00000000">
                  <w:pPr>
                    <w:pStyle w:val="affffffa"/>
                    <w:spacing w:line="240" w:lineRule="auto"/>
                    <w:rPr>
                      <w:szCs w:val="22"/>
                    </w:rPr>
                  </w:pPr>
                  <w:r w:rsidRPr="00E665CA">
                    <w:rPr>
                      <w:rFonts w:hint="eastAsia"/>
                      <w:szCs w:val="22"/>
                    </w:rPr>
                    <w:t>3</w:t>
                  </w:r>
                </w:p>
              </w:tc>
              <w:tc>
                <w:tcPr>
                  <w:tcW w:w="513" w:type="pct"/>
                  <w:vAlign w:val="center"/>
                </w:tcPr>
                <w:p w14:paraId="063ED55C" w14:textId="77777777" w:rsidR="00624B5E" w:rsidRPr="00E665CA" w:rsidRDefault="00000000">
                  <w:pPr>
                    <w:pStyle w:val="afffff6"/>
                    <w:spacing w:line="240" w:lineRule="auto"/>
                    <w:ind w:firstLineChars="0" w:firstLine="0"/>
                    <w:rPr>
                      <w:rFonts w:ascii="Times New Roman" w:hAnsi="Times New Roman"/>
                      <w:color w:val="auto"/>
                      <w:sz w:val="22"/>
                    </w:rPr>
                  </w:pPr>
                  <w:r w:rsidRPr="00E665CA">
                    <w:rPr>
                      <w:rFonts w:ascii="Times New Roman" w:hAnsi="Times New Roman" w:hint="eastAsia"/>
                      <w:color w:val="auto"/>
                      <w:sz w:val="22"/>
                    </w:rPr>
                    <w:t>空压机</w:t>
                  </w:r>
                  <w:r w:rsidRPr="00E665CA">
                    <w:rPr>
                      <w:rFonts w:ascii="Times New Roman" w:hAnsi="Times New Roman" w:hint="eastAsia"/>
                      <w:color w:val="auto"/>
                      <w:sz w:val="22"/>
                    </w:rPr>
                    <w:t>3</w:t>
                  </w:r>
                </w:p>
              </w:tc>
              <w:tc>
                <w:tcPr>
                  <w:tcW w:w="241" w:type="pct"/>
                  <w:vAlign w:val="center"/>
                </w:tcPr>
                <w:p w14:paraId="338BD608" w14:textId="77777777" w:rsidR="00624B5E" w:rsidRPr="00E665CA" w:rsidRDefault="00000000">
                  <w:pPr>
                    <w:pStyle w:val="affffffa"/>
                    <w:spacing w:line="240" w:lineRule="auto"/>
                    <w:rPr>
                      <w:szCs w:val="22"/>
                    </w:rPr>
                  </w:pPr>
                  <w:r w:rsidRPr="00E665CA">
                    <w:rPr>
                      <w:szCs w:val="22"/>
                    </w:rPr>
                    <w:t>/</w:t>
                  </w:r>
                </w:p>
              </w:tc>
              <w:tc>
                <w:tcPr>
                  <w:tcW w:w="368" w:type="pct"/>
                  <w:vAlign w:val="center"/>
                </w:tcPr>
                <w:p w14:paraId="169EBFCF" w14:textId="77777777" w:rsidR="00624B5E" w:rsidRPr="00E665CA" w:rsidRDefault="00000000">
                  <w:pPr>
                    <w:pStyle w:val="affffffa"/>
                    <w:spacing w:line="240" w:lineRule="auto"/>
                    <w:rPr>
                      <w:szCs w:val="22"/>
                    </w:rPr>
                  </w:pPr>
                  <w:r w:rsidRPr="00E665CA">
                    <w:rPr>
                      <w:szCs w:val="22"/>
                    </w:rPr>
                    <w:t>-1</w:t>
                  </w:r>
                  <w:r w:rsidRPr="00E665CA">
                    <w:rPr>
                      <w:rFonts w:hint="eastAsia"/>
                      <w:szCs w:val="22"/>
                    </w:rPr>
                    <w:t>4</w:t>
                  </w:r>
                  <w:r w:rsidRPr="00E665CA">
                    <w:rPr>
                      <w:szCs w:val="22"/>
                    </w:rPr>
                    <w:t>0</w:t>
                  </w:r>
                </w:p>
              </w:tc>
              <w:tc>
                <w:tcPr>
                  <w:tcW w:w="317" w:type="pct"/>
                  <w:vAlign w:val="center"/>
                </w:tcPr>
                <w:p w14:paraId="633125F0" w14:textId="77777777" w:rsidR="00624B5E" w:rsidRPr="00E665CA" w:rsidRDefault="00000000">
                  <w:pPr>
                    <w:pStyle w:val="affffffa"/>
                    <w:spacing w:line="240" w:lineRule="auto"/>
                    <w:rPr>
                      <w:szCs w:val="22"/>
                    </w:rPr>
                  </w:pPr>
                  <w:r w:rsidRPr="00E665CA">
                    <w:rPr>
                      <w:szCs w:val="22"/>
                    </w:rPr>
                    <w:t>20</w:t>
                  </w:r>
                </w:p>
              </w:tc>
              <w:tc>
                <w:tcPr>
                  <w:tcW w:w="362" w:type="pct"/>
                  <w:vAlign w:val="center"/>
                </w:tcPr>
                <w:p w14:paraId="6F895BCD" w14:textId="77777777" w:rsidR="00624B5E" w:rsidRPr="00E665CA" w:rsidRDefault="00000000">
                  <w:pPr>
                    <w:pStyle w:val="affffffa"/>
                    <w:spacing w:line="240" w:lineRule="auto"/>
                    <w:rPr>
                      <w:szCs w:val="22"/>
                    </w:rPr>
                  </w:pPr>
                  <w:r w:rsidRPr="00E665CA">
                    <w:rPr>
                      <w:szCs w:val="22"/>
                    </w:rPr>
                    <w:t>0</w:t>
                  </w:r>
                </w:p>
              </w:tc>
              <w:tc>
                <w:tcPr>
                  <w:tcW w:w="970" w:type="pct"/>
                  <w:vAlign w:val="center"/>
                </w:tcPr>
                <w:p w14:paraId="0393ABBB" w14:textId="77777777" w:rsidR="00624B5E" w:rsidRPr="00E665CA" w:rsidRDefault="00000000">
                  <w:pPr>
                    <w:pStyle w:val="affffffa"/>
                    <w:spacing w:line="240" w:lineRule="auto"/>
                    <w:rPr>
                      <w:szCs w:val="22"/>
                    </w:rPr>
                  </w:pPr>
                  <w:r w:rsidRPr="00E665CA">
                    <w:rPr>
                      <w:szCs w:val="22"/>
                    </w:rPr>
                    <w:t>90/1m</w:t>
                  </w:r>
                </w:p>
              </w:tc>
              <w:tc>
                <w:tcPr>
                  <w:tcW w:w="1013" w:type="pct"/>
                  <w:vMerge w:val="restart"/>
                  <w:vAlign w:val="center"/>
                </w:tcPr>
                <w:p w14:paraId="532FD9E8" w14:textId="77777777" w:rsidR="00624B5E" w:rsidRPr="00E665CA" w:rsidRDefault="00000000">
                  <w:pPr>
                    <w:pStyle w:val="affffffa"/>
                    <w:spacing w:line="240" w:lineRule="auto"/>
                    <w:rPr>
                      <w:szCs w:val="22"/>
                    </w:rPr>
                  </w:pPr>
                  <w:r w:rsidRPr="00E665CA">
                    <w:rPr>
                      <w:szCs w:val="22"/>
                    </w:rPr>
                    <w:t>选用低噪声设备、基础</w:t>
                  </w:r>
                  <w:r w:rsidRPr="00E665CA">
                    <w:rPr>
                      <w:szCs w:val="22"/>
                    </w:rPr>
                    <w:lastRenderedPageBreak/>
                    <w:t>减振、风机设置消音器，降噪约</w:t>
                  </w:r>
                  <w:r w:rsidRPr="00E665CA">
                    <w:rPr>
                      <w:szCs w:val="22"/>
                    </w:rPr>
                    <w:t>15dB</w:t>
                  </w:r>
                  <w:r w:rsidRPr="00E665CA">
                    <w:rPr>
                      <w:szCs w:val="22"/>
                    </w:rPr>
                    <w:t>（</w:t>
                  </w:r>
                  <w:r w:rsidRPr="00E665CA">
                    <w:rPr>
                      <w:szCs w:val="22"/>
                    </w:rPr>
                    <w:t>A</w:t>
                  </w:r>
                  <w:r w:rsidRPr="00E665CA">
                    <w:rPr>
                      <w:szCs w:val="22"/>
                    </w:rPr>
                    <w:t>）</w:t>
                  </w:r>
                </w:p>
              </w:tc>
              <w:tc>
                <w:tcPr>
                  <w:tcW w:w="1038" w:type="pct"/>
                  <w:vAlign w:val="center"/>
                </w:tcPr>
                <w:p w14:paraId="6DC7833A" w14:textId="77777777" w:rsidR="00624B5E" w:rsidRPr="00E665CA" w:rsidRDefault="00000000">
                  <w:pPr>
                    <w:spacing w:line="240" w:lineRule="auto"/>
                    <w:ind w:firstLineChars="0" w:firstLine="0"/>
                    <w:jc w:val="center"/>
                    <w:rPr>
                      <w:sz w:val="22"/>
                      <w:szCs w:val="22"/>
                    </w:rPr>
                  </w:pPr>
                  <w:r w:rsidRPr="00E665CA">
                    <w:rPr>
                      <w:rFonts w:hint="eastAsia"/>
                      <w:sz w:val="22"/>
                      <w:szCs w:val="22"/>
                    </w:rPr>
                    <w:lastRenderedPageBreak/>
                    <w:t>24h</w:t>
                  </w:r>
                </w:p>
              </w:tc>
            </w:tr>
            <w:tr w:rsidR="00E665CA" w:rsidRPr="00E665CA" w14:paraId="3B2C6B43" w14:textId="77777777">
              <w:trPr>
                <w:trHeight w:val="369"/>
                <w:jc w:val="center"/>
              </w:trPr>
              <w:tc>
                <w:tcPr>
                  <w:tcW w:w="175" w:type="pct"/>
                  <w:vAlign w:val="center"/>
                </w:tcPr>
                <w:p w14:paraId="63AFC1C8" w14:textId="77777777" w:rsidR="00624B5E" w:rsidRPr="00E665CA" w:rsidRDefault="00000000">
                  <w:pPr>
                    <w:pStyle w:val="affffffa"/>
                    <w:spacing w:line="240" w:lineRule="auto"/>
                    <w:rPr>
                      <w:szCs w:val="22"/>
                    </w:rPr>
                  </w:pPr>
                  <w:r w:rsidRPr="00E665CA">
                    <w:rPr>
                      <w:rFonts w:hint="eastAsia"/>
                      <w:szCs w:val="22"/>
                    </w:rPr>
                    <w:lastRenderedPageBreak/>
                    <w:t>4</w:t>
                  </w:r>
                </w:p>
              </w:tc>
              <w:tc>
                <w:tcPr>
                  <w:tcW w:w="513" w:type="pct"/>
                  <w:vAlign w:val="center"/>
                </w:tcPr>
                <w:p w14:paraId="68A9EEAB" w14:textId="77777777" w:rsidR="00624B5E" w:rsidRPr="00E665CA" w:rsidRDefault="00000000">
                  <w:pPr>
                    <w:pStyle w:val="afffff6"/>
                    <w:spacing w:line="240" w:lineRule="auto"/>
                    <w:ind w:firstLineChars="0" w:firstLine="0"/>
                    <w:rPr>
                      <w:rFonts w:ascii="Times New Roman" w:hAnsi="Times New Roman"/>
                      <w:color w:val="auto"/>
                      <w:sz w:val="22"/>
                    </w:rPr>
                  </w:pPr>
                  <w:r w:rsidRPr="00E665CA">
                    <w:rPr>
                      <w:rFonts w:ascii="Times New Roman" w:hAnsi="Times New Roman" w:hint="eastAsia"/>
                      <w:color w:val="auto"/>
                      <w:sz w:val="22"/>
                    </w:rPr>
                    <w:t>空压机</w:t>
                  </w:r>
                  <w:r w:rsidRPr="00E665CA">
                    <w:rPr>
                      <w:rFonts w:ascii="Times New Roman" w:hAnsi="Times New Roman" w:hint="eastAsia"/>
                      <w:color w:val="auto"/>
                      <w:sz w:val="22"/>
                    </w:rPr>
                    <w:t>4</w:t>
                  </w:r>
                </w:p>
              </w:tc>
              <w:tc>
                <w:tcPr>
                  <w:tcW w:w="241" w:type="pct"/>
                  <w:vAlign w:val="center"/>
                </w:tcPr>
                <w:p w14:paraId="5A360E3B" w14:textId="77777777" w:rsidR="00624B5E" w:rsidRPr="00E665CA" w:rsidRDefault="00000000">
                  <w:pPr>
                    <w:pStyle w:val="affffffa"/>
                    <w:spacing w:line="240" w:lineRule="auto"/>
                    <w:rPr>
                      <w:szCs w:val="22"/>
                    </w:rPr>
                  </w:pPr>
                  <w:r w:rsidRPr="00E665CA">
                    <w:rPr>
                      <w:rFonts w:hint="eastAsia"/>
                      <w:szCs w:val="22"/>
                    </w:rPr>
                    <w:t>/</w:t>
                  </w:r>
                </w:p>
              </w:tc>
              <w:tc>
                <w:tcPr>
                  <w:tcW w:w="368" w:type="pct"/>
                  <w:vAlign w:val="center"/>
                </w:tcPr>
                <w:p w14:paraId="66CCCDCA" w14:textId="77777777" w:rsidR="00624B5E" w:rsidRPr="00E665CA" w:rsidRDefault="00000000">
                  <w:pPr>
                    <w:pStyle w:val="affffffa"/>
                    <w:spacing w:line="240" w:lineRule="auto"/>
                    <w:rPr>
                      <w:szCs w:val="22"/>
                    </w:rPr>
                  </w:pPr>
                  <w:r w:rsidRPr="00E665CA">
                    <w:rPr>
                      <w:szCs w:val="22"/>
                    </w:rPr>
                    <w:t>-10</w:t>
                  </w:r>
                  <w:r w:rsidRPr="00E665CA">
                    <w:rPr>
                      <w:rFonts w:hint="eastAsia"/>
                      <w:szCs w:val="22"/>
                    </w:rPr>
                    <w:t>0</w:t>
                  </w:r>
                </w:p>
              </w:tc>
              <w:tc>
                <w:tcPr>
                  <w:tcW w:w="317" w:type="pct"/>
                  <w:vAlign w:val="center"/>
                </w:tcPr>
                <w:p w14:paraId="59FFAED9" w14:textId="77777777" w:rsidR="00624B5E" w:rsidRPr="00E665CA" w:rsidRDefault="00000000">
                  <w:pPr>
                    <w:pStyle w:val="affffffa"/>
                    <w:spacing w:line="240" w:lineRule="auto"/>
                    <w:rPr>
                      <w:szCs w:val="22"/>
                    </w:rPr>
                  </w:pPr>
                  <w:r w:rsidRPr="00E665CA">
                    <w:rPr>
                      <w:szCs w:val="22"/>
                    </w:rPr>
                    <w:t>-</w:t>
                  </w:r>
                  <w:r w:rsidRPr="00E665CA">
                    <w:rPr>
                      <w:rFonts w:hint="eastAsia"/>
                      <w:szCs w:val="22"/>
                    </w:rPr>
                    <w:t>98</w:t>
                  </w:r>
                </w:p>
              </w:tc>
              <w:tc>
                <w:tcPr>
                  <w:tcW w:w="362" w:type="pct"/>
                  <w:vAlign w:val="center"/>
                </w:tcPr>
                <w:p w14:paraId="40E3AD53" w14:textId="77777777" w:rsidR="00624B5E" w:rsidRPr="00E665CA" w:rsidRDefault="00000000">
                  <w:pPr>
                    <w:pStyle w:val="affffffa"/>
                    <w:spacing w:line="240" w:lineRule="auto"/>
                    <w:rPr>
                      <w:szCs w:val="22"/>
                    </w:rPr>
                  </w:pPr>
                  <w:r w:rsidRPr="00E665CA">
                    <w:rPr>
                      <w:rFonts w:hint="eastAsia"/>
                      <w:szCs w:val="22"/>
                    </w:rPr>
                    <w:t>0</w:t>
                  </w:r>
                </w:p>
              </w:tc>
              <w:tc>
                <w:tcPr>
                  <w:tcW w:w="970" w:type="pct"/>
                  <w:vAlign w:val="center"/>
                </w:tcPr>
                <w:p w14:paraId="797D119B" w14:textId="77777777" w:rsidR="00624B5E" w:rsidRPr="00E665CA" w:rsidRDefault="00000000">
                  <w:pPr>
                    <w:pStyle w:val="affffffa"/>
                    <w:spacing w:line="240" w:lineRule="auto"/>
                    <w:rPr>
                      <w:szCs w:val="22"/>
                    </w:rPr>
                  </w:pPr>
                  <w:r w:rsidRPr="00E665CA">
                    <w:rPr>
                      <w:szCs w:val="22"/>
                    </w:rPr>
                    <w:t>90/1m</w:t>
                  </w:r>
                </w:p>
              </w:tc>
              <w:tc>
                <w:tcPr>
                  <w:tcW w:w="1013" w:type="pct"/>
                  <w:vMerge/>
                  <w:vAlign w:val="center"/>
                </w:tcPr>
                <w:p w14:paraId="4E1959F3" w14:textId="77777777" w:rsidR="00624B5E" w:rsidRPr="00E665CA" w:rsidRDefault="00624B5E">
                  <w:pPr>
                    <w:pStyle w:val="affffffa"/>
                    <w:spacing w:line="240" w:lineRule="auto"/>
                    <w:rPr>
                      <w:szCs w:val="22"/>
                    </w:rPr>
                  </w:pPr>
                </w:p>
              </w:tc>
              <w:tc>
                <w:tcPr>
                  <w:tcW w:w="1038" w:type="pct"/>
                  <w:vAlign w:val="center"/>
                </w:tcPr>
                <w:p w14:paraId="3D9C95D2" w14:textId="77777777" w:rsidR="00624B5E" w:rsidRPr="00E665CA" w:rsidRDefault="00000000">
                  <w:pPr>
                    <w:spacing w:line="240" w:lineRule="auto"/>
                    <w:ind w:firstLineChars="0" w:firstLine="0"/>
                    <w:jc w:val="center"/>
                    <w:rPr>
                      <w:sz w:val="22"/>
                      <w:szCs w:val="22"/>
                    </w:rPr>
                  </w:pPr>
                  <w:r w:rsidRPr="00E665CA">
                    <w:rPr>
                      <w:rFonts w:hint="eastAsia"/>
                      <w:sz w:val="22"/>
                      <w:szCs w:val="22"/>
                    </w:rPr>
                    <w:t>24h</w:t>
                  </w:r>
                </w:p>
              </w:tc>
            </w:tr>
            <w:tr w:rsidR="00E665CA" w:rsidRPr="00E665CA" w14:paraId="6C77E043" w14:textId="77777777">
              <w:trPr>
                <w:trHeight w:val="369"/>
                <w:jc w:val="center"/>
              </w:trPr>
              <w:tc>
                <w:tcPr>
                  <w:tcW w:w="5000" w:type="pct"/>
                  <w:gridSpan w:val="9"/>
                  <w:vAlign w:val="center"/>
                </w:tcPr>
                <w:p w14:paraId="321BB83E" w14:textId="77777777" w:rsidR="00624B5E" w:rsidRPr="00E665CA" w:rsidRDefault="00000000">
                  <w:pPr>
                    <w:pStyle w:val="affffffa"/>
                    <w:spacing w:line="240" w:lineRule="auto"/>
                    <w:jc w:val="both"/>
                    <w:rPr>
                      <w:szCs w:val="22"/>
                    </w:rPr>
                  </w:pPr>
                  <w:r w:rsidRPr="00E665CA">
                    <w:rPr>
                      <w:szCs w:val="22"/>
                    </w:rPr>
                    <w:t>备注：以</w:t>
                  </w:r>
                  <w:r w:rsidRPr="00E665CA">
                    <w:rPr>
                      <w:rFonts w:hint="eastAsia"/>
                      <w:szCs w:val="22"/>
                    </w:rPr>
                    <w:t>各厂房</w:t>
                  </w:r>
                  <w:r w:rsidRPr="00E665CA">
                    <w:rPr>
                      <w:szCs w:val="22"/>
                    </w:rPr>
                    <w:t>中心为原点（</w:t>
                  </w:r>
                  <w:r w:rsidRPr="00E665CA">
                    <w:rPr>
                      <w:szCs w:val="22"/>
                    </w:rPr>
                    <w:t>X=0</w:t>
                  </w:r>
                  <w:r w:rsidRPr="00E665CA">
                    <w:rPr>
                      <w:szCs w:val="22"/>
                    </w:rPr>
                    <w:t>，</w:t>
                  </w:r>
                  <w:r w:rsidRPr="00E665CA">
                    <w:rPr>
                      <w:szCs w:val="22"/>
                    </w:rPr>
                    <w:t>Y=0</w:t>
                  </w:r>
                  <w:r w:rsidRPr="00E665CA">
                    <w:rPr>
                      <w:szCs w:val="22"/>
                    </w:rPr>
                    <w:t>，</w:t>
                  </w:r>
                  <w:r w:rsidRPr="00E665CA">
                    <w:rPr>
                      <w:szCs w:val="22"/>
                    </w:rPr>
                    <w:t>Z=0</w:t>
                  </w:r>
                  <w:r w:rsidRPr="00E665CA">
                    <w:rPr>
                      <w:szCs w:val="22"/>
                    </w:rPr>
                    <w:t>）。</w:t>
                  </w:r>
                </w:p>
              </w:tc>
            </w:tr>
          </w:tbl>
          <w:p w14:paraId="4DE35DF4" w14:textId="77777777" w:rsidR="00624B5E" w:rsidRPr="00E665CA" w:rsidRDefault="00624B5E">
            <w:pPr>
              <w:pStyle w:val="affffffd"/>
              <w:spacing w:line="240" w:lineRule="auto"/>
              <w:ind w:firstLineChars="0" w:firstLine="0"/>
              <w:jc w:val="left"/>
              <w:rPr>
                <w:sz w:val="26"/>
                <w:szCs w:val="26"/>
              </w:rPr>
            </w:pPr>
          </w:p>
        </w:tc>
      </w:tr>
    </w:tbl>
    <w:p w14:paraId="398E3540" w14:textId="77777777" w:rsidR="00624B5E" w:rsidRPr="00E665CA" w:rsidRDefault="00624B5E">
      <w:pPr>
        <w:pStyle w:val="25"/>
        <w:ind w:leftChars="0" w:left="0" w:firstLineChars="0" w:firstLine="0"/>
        <w:sectPr w:rsidR="00624B5E" w:rsidRPr="00E665CA">
          <w:pgSz w:w="16840" w:h="11907" w:orient="landscape"/>
          <w:pgMar w:top="1531" w:right="1701" w:bottom="1531" w:left="2127" w:header="851" w:footer="851" w:gutter="0"/>
          <w:cols w:space="720"/>
          <w:docGrid w:linePitch="31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8229"/>
      </w:tblGrid>
      <w:tr w:rsidR="00624B5E" w:rsidRPr="00E665CA" w14:paraId="6912D11D" w14:textId="77777777">
        <w:trPr>
          <w:trHeight w:val="13009"/>
        </w:trPr>
        <w:tc>
          <w:tcPr>
            <w:tcW w:w="832" w:type="dxa"/>
          </w:tcPr>
          <w:p w14:paraId="1F9DB025" w14:textId="77777777" w:rsidR="00624B5E" w:rsidRPr="00E665CA" w:rsidRDefault="00000000">
            <w:pPr>
              <w:pStyle w:val="afffff6"/>
              <w:adjustRightInd/>
              <w:spacing w:line="240" w:lineRule="auto"/>
              <w:ind w:firstLineChars="0" w:firstLine="0"/>
              <w:rPr>
                <w:rFonts w:ascii="Times New Roman" w:hAnsi="Times New Roman"/>
                <w:color w:val="auto"/>
                <w:kern w:val="0"/>
                <w:szCs w:val="26"/>
              </w:rPr>
            </w:pPr>
            <w:r w:rsidRPr="00E665CA">
              <w:rPr>
                <w:rFonts w:ascii="Times New Roman" w:hAnsi="Times New Roman"/>
                <w:color w:val="auto"/>
                <w:kern w:val="0"/>
                <w:szCs w:val="26"/>
              </w:rPr>
              <w:lastRenderedPageBreak/>
              <w:t>运营</w:t>
            </w:r>
          </w:p>
          <w:p w14:paraId="7F7B3163" w14:textId="77777777" w:rsidR="00624B5E" w:rsidRPr="00E665CA" w:rsidRDefault="00000000">
            <w:pPr>
              <w:pStyle w:val="afffff6"/>
              <w:adjustRightInd/>
              <w:spacing w:line="240" w:lineRule="auto"/>
              <w:ind w:firstLineChars="0" w:firstLine="0"/>
              <w:rPr>
                <w:rFonts w:ascii="Times New Roman" w:hAnsi="Times New Roman"/>
                <w:color w:val="auto"/>
                <w:kern w:val="0"/>
                <w:szCs w:val="26"/>
              </w:rPr>
            </w:pPr>
            <w:r w:rsidRPr="00E665CA">
              <w:rPr>
                <w:rFonts w:ascii="Times New Roman" w:hAnsi="Times New Roman"/>
                <w:color w:val="auto"/>
                <w:kern w:val="0"/>
                <w:szCs w:val="26"/>
              </w:rPr>
              <w:t>期环</w:t>
            </w:r>
          </w:p>
          <w:p w14:paraId="34229AC7" w14:textId="77777777" w:rsidR="00624B5E" w:rsidRPr="00E665CA" w:rsidRDefault="00000000">
            <w:pPr>
              <w:pStyle w:val="afffff6"/>
              <w:adjustRightInd/>
              <w:spacing w:line="240" w:lineRule="auto"/>
              <w:ind w:firstLineChars="0" w:firstLine="0"/>
              <w:rPr>
                <w:rFonts w:ascii="Times New Roman" w:hAnsi="Times New Roman"/>
                <w:color w:val="auto"/>
                <w:kern w:val="0"/>
                <w:szCs w:val="26"/>
              </w:rPr>
            </w:pPr>
            <w:r w:rsidRPr="00E665CA">
              <w:rPr>
                <w:rFonts w:ascii="Times New Roman" w:hAnsi="Times New Roman"/>
                <w:color w:val="auto"/>
                <w:kern w:val="0"/>
                <w:szCs w:val="26"/>
              </w:rPr>
              <w:t>境影</w:t>
            </w:r>
          </w:p>
          <w:p w14:paraId="2E9888DB" w14:textId="77777777" w:rsidR="00624B5E" w:rsidRPr="00E665CA" w:rsidRDefault="00000000">
            <w:pPr>
              <w:pStyle w:val="afffff6"/>
              <w:adjustRightInd/>
              <w:spacing w:line="240" w:lineRule="auto"/>
              <w:ind w:firstLineChars="0" w:firstLine="0"/>
              <w:rPr>
                <w:rFonts w:ascii="Times New Roman" w:hAnsi="Times New Roman"/>
                <w:color w:val="auto"/>
                <w:kern w:val="0"/>
                <w:szCs w:val="26"/>
              </w:rPr>
            </w:pPr>
            <w:r w:rsidRPr="00E665CA">
              <w:rPr>
                <w:rFonts w:ascii="Times New Roman" w:hAnsi="Times New Roman"/>
                <w:color w:val="auto"/>
                <w:kern w:val="0"/>
                <w:szCs w:val="26"/>
              </w:rPr>
              <w:t>响和</w:t>
            </w:r>
          </w:p>
          <w:p w14:paraId="2CC6F4C1" w14:textId="77777777" w:rsidR="00624B5E" w:rsidRPr="00E665CA" w:rsidRDefault="00000000">
            <w:pPr>
              <w:pStyle w:val="afffff6"/>
              <w:adjustRightInd/>
              <w:spacing w:line="240" w:lineRule="auto"/>
              <w:ind w:firstLineChars="0" w:firstLine="0"/>
              <w:rPr>
                <w:rFonts w:ascii="Times New Roman" w:hAnsi="Times New Roman"/>
                <w:color w:val="auto"/>
                <w:kern w:val="0"/>
                <w:szCs w:val="26"/>
              </w:rPr>
            </w:pPr>
            <w:r w:rsidRPr="00E665CA">
              <w:rPr>
                <w:rFonts w:ascii="Times New Roman" w:hAnsi="Times New Roman"/>
                <w:color w:val="auto"/>
                <w:kern w:val="0"/>
                <w:szCs w:val="26"/>
              </w:rPr>
              <w:t>保护</w:t>
            </w:r>
          </w:p>
          <w:p w14:paraId="67A8569E" w14:textId="77777777" w:rsidR="00624B5E" w:rsidRPr="00E665CA" w:rsidRDefault="00000000">
            <w:pPr>
              <w:pStyle w:val="25"/>
              <w:spacing w:before="0" w:after="0"/>
              <w:ind w:leftChars="0" w:left="0" w:firstLineChars="0" w:firstLine="0"/>
              <w:jc w:val="center"/>
              <w:rPr>
                <w:sz w:val="26"/>
                <w:szCs w:val="26"/>
              </w:rPr>
            </w:pPr>
            <w:r w:rsidRPr="00E665CA">
              <w:rPr>
                <w:sz w:val="26"/>
                <w:szCs w:val="26"/>
              </w:rPr>
              <w:t>措施</w:t>
            </w:r>
          </w:p>
        </w:tc>
        <w:tc>
          <w:tcPr>
            <w:tcW w:w="8229" w:type="dxa"/>
          </w:tcPr>
          <w:p w14:paraId="400FE8AE" w14:textId="77777777" w:rsidR="00624B5E" w:rsidRPr="00E665CA" w:rsidRDefault="00000000">
            <w:pPr>
              <w:pStyle w:val="afff8"/>
              <w:ind w:firstLineChars="0" w:firstLine="0"/>
              <w:rPr>
                <w:sz w:val="26"/>
                <w:szCs w:val="26"/>
              </w:rPr>
            </w:pPr>
            <w:r w:rsidRPr="00E665CA">
              <w:rPr>
                <w:b/>
                <w:bCs/>
                <w:sz w:val="26"/>
                <w:szCs w:val="26"/>
              </w:rPr>
              <w:t>4.4.2</w:t>
            </w:r>
            <w:r w:rsidRPr="00E665CA">
              <w:rPr>
                <w:b/>
                <w:bCs/>
                <w:sz w:val="26"/>
                <w:szCs w:val="26"/>
              </w:rPr>
              <w:t>噪声影响预测模型</w:t>
            </w:r>
          </w:p>
          <w:p w14:paraId="3D5E29A9" w14:textId="77777777" w:rsidR="00624B5E" w:rsidRPr="00E665CA" w:rsidRDefault="00000000">
            <w:pPr>
              <w:pStyle w:val="affffffd"/>
              <w:spacing w:line="460" w:lineRule="exact"/>
              <w:ind w:firstLine="520"/>
              <w:rPr>
                <w:sz w:val="26"/>
                <w:szCs w:val="26"/>
              </w:rPr>
            </w:pPr>
            <w:r w:rsidRPr="00E665CA">
              <w:rPr>
                <w:sz w:val="26"/>
                <w:szCs w:val="26"/>
              </w:rPr>
              <w:t>（</w:t>
            </w:r>
            <w:r w:rsidRPr="00E665CA">
              <w:rPr>
                <w:sz w:val="26"/>
                <w:szCs w:val="26"/>
              </w:rPr>
              <w:t>1</w:t>
            </w:r>
            <w:r w:rsidRPr="00E665CA">
              <w:rPr>
                <w:sz w:val="26"/>
                <w:szCs w:val="26"/>
              </w:rPr>
              <w:t>）室外声源在预测点产生的声级计算</w:t>
            </w:r>
          </w:p>
          <w:p w14:paraId="6071190D" w14:textId="77777777" w:rsidR="00624B5E" w:rsidRPr="00E665CA" w:rsidRDefault="00000000">
            <w:pPr>
              <w:pStyle w:val="affffffd"/>
              <w:spacing w:line="460" w:lineRule="exact"/>
              <w:ind w:firstLine="520"/>
              <w:rPr>
                <w:sz w:val="26"/>
                <w:szCs w:val="26"/>
              </w:rPr>
            </w:pPr>
            <w:r w:rsidRPr="00E665CA">
              <w:rPr>
                <w:rFonts w:ascii="宋体" w:hAnsi="宋体" w:hint="eastAsia"/>
                <w:sz w:val="26"/>
                <w:szCs w:val="26"/>
              </w:rPr>
              <w:t>①</w:t>
            </w:r>
            <w:r w:rsidRPr="00E665CA">
              <w:rPr>
                <w:sz w:val="26"/>
                <w:szCs w:val="26"/>
              </w:rPr>
              <w:t>在环境影响评价中，应根据声源声功率级或参考位置处的声压级、户外声传播衰减，计算预测点的声级：</w:t>
            </w:r>
          </w:p>
          <w:p w14:paraId="6DDAEDB3" w14:textId="77777777" w:rsidR="00624B5E" w:rsidRPr="00E665CA" w:rsidRDefault="00000000">
            <w:pPr>
              <w:pStyle w:val="affffffd"/>
              <w:spacing w:line="460" w:lineRule="exact"/>
              <w:ind w:firstLine="520"/>
              <w:jc w:val="center"/>
              <w:rPr>
                <w:sz w:val="26"/>
                <w:szCs w:val="26"/>
              </w:rPr>
            </w:pPr>
            <w:r w:rsidRPr="00E665CA">
              <w:rPr>
                <w:sz w:val="26"/>
                <w:szCs w:val="26"/>
              </w:rPr>
              <w:t>L</w:t>
            </w:r>
            <w:r w:rsidRPr="00E665CA">
              <w:rPr>
                <w:sz w:val="26"/>
                <w:szCs w:val="26"/>
                <w:vertAlign w:val="subscript"/>
              </w:rPr>
              <w:t>p</w:t>
            </w:r>
            <w:r w:rsidRPr="00E665CA">
              <w:rPr>
                <w:sz w:val="26"/>
                <w:szCs w:val="26"/>
              </w:rPr>
              <w:t>(r)</w:t>
            </w:r>
            <w:r w:rsidRPr="00E665CA">
              <w:rPr>
                <w:sz w:val="26"/>
                <w:szCs w:val="26"/>
              </w:rPr>
              <w:t>＝</w:t>
            </w:r>
            <w:r w:rsidRPr="00E665CA">
              <w:rPr>
                <w:sz w:val="26"/>
                <w:szCs w:val="26"/>
              </w:rPr>
              <w:t>L</w:t>
            </w:r>
            <w:r w:rsidRPr="00E665CA">
              <w:rPr>
                <w:sz w:val="26"/>
                <w:szCs w:val="26"/>
                <w:vertAlign w:val="subscript"/>
              </w:rPr>
              <w:t>p</w:t>
            </w:r>
            <w:r w:rsidRPr="00E665CA">
              <w:rPr>
                <w:sz w:val="26"/>
                <w:szCs w:val="26"/>
              </w:rPr>
              <w:t>(r</w:t>
            </w:r>
            <w:r w:rsidRPr="00E665CA">
              <w:rPr>
                <w:sz w:val="26"/>
                <w:szCs w:val="26"/>
                <w:vertAlign w:val="subscript"/>
              </w:rPr>
              <w:t>0</w:t>
            </w:r>
            <w:r w:rsidRPr="00E665CA">
              <w:rPr>
                <w:sz w:val="26"/>
                <w:szCs w:val="26"/>
              </w:rPr>
              <w:t>)+D</w:t>
            </w:r>
            <w:r w:rsidRPr="00E665CA">
              <w:rPr>
                <w:sz w:val="26"/>
                <w:szCs w:val="26"/>
                <w:vertAlign w:val="subscript"/>
              </w:rPr>
              <w:t>C</w:t>
            </w:r>
            <w:r w:rsidRPr="00E665CA">
              <w:rPr>
                <w:sz w:val="26"/>
                <w:szCs w:val="26"/>
              </w:rPr>
              <w:t>－</w:t>
            </w:r>
            <w:r w:rsidRPr="00E665CA">
              <w:rPr>
                <w:rFonts w:hint="eastAsia"/>
                <w:sz w:val="26"/>
                <w:szCs w:val="26"/>
              </w:rPr>
              <w:t>（</w:t>
            </w:r>
            <w:r w:rsidRPr="00E665CA">
              <w:rPr>
                <w:sz w:val="26"/>
                <w:szCs w:val="26"/>
              </w:rPr>
              <w:t>A</w:t>
            </w:r>
            <w:r w:rsidRPr="00E665CA">
              <w:rPr>
                <w:sz w:val="26"/>
                <w:szCs w:val="26"/>
                <w:vertAlign w:val="subscript"/>
              </w:rPr>
              <w:t>div</w:t>
            </w:r>
            <w:r w:rsidRPr="00E665CA">
              <w:rPr>
                <w:sz w:val="26"/>
                <w:szCs w:val="26"/>
              </w:rPr>
              <w:t>＋</w:t>
            </w:r>
            <w:r w:rsidRPr="00E665CA">
              <w:rPr>
                <w:sz w:val="26"/>
                <w:szCs w:val="26"/>
              </w:rPr>
              <w:t>A</w:t>
            </w:r>
            <w:r w:rsidRPr="00E665CA">
              <w:rPr>
                <w:sz w:val="26"/>
                <w:szCs w:val="26"/>
                <w:vertAlign w:val="subscript"/>
              </w:rPr>
              <w:t>atm</w:t>
            </w:r>
            <w:r w:rsidRPr="00E665CA">
              <w:rPr>
                <w:sz w:val="26"/>
                <w:szCs w:val="26"/>
              </w:rPr>
              <w:t>＋</w:t>
            </w:r>
            <w:r w:rsidRPr="00E665CA">
              <w:rPr>
                <w:sz w:val="26"/>
                <w:szCs w:val="26"/>
              </w:rPr>
              <w:t>A</w:t>
            </w:r>
            <w:r w:rsidRPr="00E665CA">
              <w:rPr>
                <w:sz w:val="26"/>
                <w:szCs w:val="26"/>
                <w:vertAlign w:val="subscript"/>
              </w:rPr>
              <w:t>gr</w:t>
            </w:r>
            <w:r w:rsidRPr="00E665CA">
              <w:rPr>
                <w:sz w:val="26"/>
                <w:szCs w:val="26"/>
              </w:rPr>
              <w:t>＋</w:t>
            </w:r>
            <w:r w:rsidRPr="00E665CA">
              <w:rPr>
                <w:sz w:val="26"/>
                <w:szCs w:val="26"/>
              </w:rPr>
              <w:t>A</w:t>
            </w:r>
            <w:r w:rsidRPr="00E665CA">
              <w:rPr>
                <w:sz w:val="26"/>
                <w:szCs w:val="26"/>
                <w:vertAlign w:val="subscript"/>
              </w:rPr>
              <w:t>bar</w:t>
            </w:r>
            <w:r w:rsidRPr="00E665CA">
              <w:rPr>
                <w:sz w:val="26"/>
                <w:szCs w:val="26"/>
              </w:rPr>
              <w:t>＋</w:t>
            </w:r>
            <w:r w:rsidRPr="00E665CA">
              <w:rPr>
                <w:sz w:val="26"/>
                <w:szCs w:val="26"/>
              </w:rPr>
              <w:t>A</w:t>
            </w:r>
            <w:r w:rsidRPr="00E665CA">
              <w:rPr>
                <w:sz w:val="26"/>
                <w:szCs w:val="26"/>
                <w:vertAlign w:val="subscript"/>
              </w:rPr>
              <w:t>misc</w:t>
            </w:r>
            <w:r w:rsidRPr="00E665CA">
              <w:rPr>
                <w:sz w:val="26"/>
                <w:szCs w:val="26"/>
              </w:rPr>
              <w:t>)</w:t>
            </w:r>
          </w:p>
          <w:p w14:paraId="02DDCE0A" w14:textId="77777777" w:rsidR="00624B5E" w:rsidRPr="00E665CA" w:rsidRDefault="00000000">
            <w:pPr>
              <w:pStyle w:val="affffffd"/>
              <w:spacing w:line="460" w:lineRule="exact"/>
              <w:ind w:firstLineChars="0" w:firstLine="0"/>
              <w:rPr>
                <w:sz w:val="26"/>
                <w:szCs w:val="26"/>
              </w:rPr>
            </w:pPr>
            <w:r w:rsidRPr="00E665CA">
              <w:rPr>
                <w:sz w:val="26"/>
                <w:szCs w:val="26"/>
              </w:rPr>
              <w:t>式中：</w:t>
            </w:r>
            <w:r w:rsidRPr="00E665CA">
              <w:rPr>
                <w:sz w:val="26"/>
                <w:szCs w:val="26"/>
              </w:rPr>
              <w:t>L</w:t>
            </w:r>
            <w:r w:rsidRPr="00E665CA">
              <w:rPr>
                <w:sz w:val="26"/>
                <w:szCs w:val="26"/>
                <w:vertAlign w:val="subscript"/>
              </w:rPr>
              <w:t>p</w:t>
            </w:r>
            <w:r w:rsidRPr="00E665CA">
              <w:rPr>
                <w:sz w:val="26"/>
                <w:szCs w:val="26"/>
              </w:rPr>
              <w:t>(r)—</w:t>
            </w:r>
            <w:r w:rsidRPr="00E665CA">
              <w:rPr>
                <w:sz w:val="26"/>
                <w:szCs w:val="26"/>
              </w:rPr>
              <w:t>预测点处声压级，</w:t>
            </w:r>
            <w:r w:rsidRPr="00E665CA">
              <w:rPr>
                <w:sz w:val="26"/>
                <w:szCs w:val="26"/>
              </w:rPr>
              <w:t>dB</w:t>
            </w:r>
            <w:r w:rsidRPr="00E665CA">
              <w:rPr>
                <w:sz w:val="26"/>
                <w:szCs w:val="26"/>
              </w:rPr>
              <w:t>；</w:t>
            </w:r>
          </w:p>
          <w:p w14:paraId="1235F93A" w14:textId="77777777" w:rsidR="00624B5E" w:rsidRPr="00E665CA" w:rsidRDefault="00000000">
            <w:pPr>
              <w:pStyle w:val="affffffd"/>
              <w:spacing w:line="460" w:lineRule="exact"/>
              <w:ind w:firstLineChars="300" w:firstLine="780"/>
              <w:rPr>
                <w:sz w:val="26"/>
                <w:szCs w:val="26"/>
              </w:rPr>
            </w:pPr>
            <w:r w:rsidRPr="00E665CA">
              <w:rPr>
                <w:sz w:val="26"/>
                <w:szCs w:val="26"/>
              </w:rPr>
              <w:t>L</w:t>
            </w:r>
            <w:r w:rsidRPr="00E665CA">
              <w:rPr>
                <w:sz w:val="26"/>
                <w:szCs w:val="26"/>
                <w:vertAlign w:val="subscript"/>
              </w:rPr>
              <w:t>p</w:t>
            </w:r>
            <w:r w:rsidRPr="00E665CA">
              <w:rPr>
                <w:sz w:val="26"/>
                <w:szCs w:val="26"/>
              </w:rPr>
              <w:t>(r</w:t>
            </w:r>
            <w:r w:rsidRPr="00E665CA">
              <w:rPr>
                <w:sz w:val="26"/>
                <w:szCs w:val="26"/>
                <w:vertAlign w:val="subscript"/>
              </w:rPr>
              <w:t>0</w:t>
            </w:r>
            <w:r w:rsidRPr="00E665CA">
              <w:rPr>
                <w:sz w:val="26"/>
                <w:szCs w:val="26"/>
              </w:rPr>
              <w:t>)—</w:t>
            </w:r>
            <w:r w:rsidRPr="00E665CA">
              <w:rPr>
                <w:sz w:val="26"/>
                <w:szCs w:val="26"/>
              </w:rPr>
              <w:t>参考位置</w:t>
            </w:r>
            <w:r w:rsidRPr="00E665CA">
              <w:rPr>
                <w:sz w:val="26"/>
                <w:szCs w:val="26"/>
              </w:rPr>
              <w:t>r</w:t>
            </w:r>
            <w:r w:rsidRPr="00E665CA">
              <w:rPr>
                <w:sz w:val="26"/>
                <w:szCs w:val="26"/>
                <w:vertAlign w:val="subscript"/>
              </w:rPr>
              <w:t>0</w:t>
            </w:r>
            <w:r w:rsidRPr="00E665CA">
              <w:rPr>
                <w:sz w:val="26"/>
                <w:szCs w:val="26"/>
              </w:rPr>
              <w:t>处的声压级，</w:t>
            </w:r>
            <w:r w:rsidRPr="00E665CA">
              <w:rPr>
                <w:sz w:val="26"/>
                <w:szCs w:val="26"/>
              </w:rPr>
              <w:t>dB</w:t>
            </w:r>
            <w:r w:rsidRPr="00E665CA">
              <w:rPr>
                <w:sz w:val="26"/>
                <w:szCs w:val="26"/>
              </w:rPr>
              <w:t>；</w:t>
            </w:r>
          </w:p>
          <w:p w14:paraId="3BA6E444" w14:textId="77777777" w:rsidR="00624B5E" w:rsidRPr="00E665CA" w:rsidRDefault="00000000">
            <w:pPr>
              <w:pStyle w:val="affffffd"/>
              <w:spacing w:line="460" w:lineRule="exact"/>
              <w:ind w:firstLineChars="300" w:firstLine="780"/>
              <w:rPr>
                <w:sz w:val="26"/>
                <w:szCs w:val="26"/>
              </w:rPr>
            </w:pPr>
            <w:r w:rsidRPr="00E665CA">
              <w:rPr>
                <w:sz w:val="26"/>
                <w:szCs w:val="26"/>
              </w:rPr>
              <w:t>D</w:t>
            </w:r>
            <w:r w:rsidRPr="00E665CA">
              <w:rPr>
                <w:sz w:val="26"/>
                <w:szCs w:val="26"/>
                <w:vertAlign w:val="subscript"/>
              </w:rPr>
              <w:t>C</w:t>
            </w:r>
            <w:r w:rsidRPr="00E665CA">
              <w:rPr>
                <w:sz w:val="26"/>
                <w:szCs w:val="26"/>
              </w:rPr>
              <w:t>—</w:t>
            </w:r>
            <w:r w:rsidRPr="00E665CA">
              <w:rPr>
                <w:sz w:val="26"/>
                <w:szCs w:val="26"/>
              </w:rPr>
              <w:t>指向性校正，它描述点声源的等效连续声压级与产生声功率级</w:t>
            </w:r>
            <w:r w:rsidRPr="00E665CA">
              <w:rPr>
                <w:sz w:val="26"/>
                <w:szCs w:val="26"/>
              </w:rPr>
              <w:t>Lw</w:t>
            </w:r>
            <w:r w:rsidRPr="00E665CA">
              <w:rPr>
                <w:sz w:val="26"/>
                <w:szCs w:val="26"/>
              </w:rPr>
              <w:t>的全向点声源在规定方向的声级的偏差程度，</w:t>
            </w:r>
            <w:r w:rsidRPr="00E665CA">
              <w:rPr>
                <w:sz w:val="26"/>
                <w:szCs w:val="26"/>
              </w:rPr>
              <w:t>dB</w:t>
            </w:r>
            <w:r w:rsidRPr="00E665CA">
              <w:rPr>
                <w:sz w:val="26"/>
                <w:szCs w:val="26"/>
              </w:rPr>
              <w:t>；</w:t>
            </w:r>
          </w:p>
          <w:p w14:paraId="0C8FC60B" w14:textId="77777777" w:rsidR="00624B5E" w:rsidRPr="00E665CA" w:rsidRDefault="00000000">
            <w:pPr>
              <w:pStyle w:val="affffffd"/>
              <w:spacing w:line="460" w:lineRule="exact"/>
              <w:ind w:firstLineChars="300" w:firstLine="780"/>
              <w:rPr>
                <w:sz w:val="26"/>
                <w:szCs w:val="26"/>
              </w:rPr>
            </w:pPr>
            <w:r w:rsidRPr="00E665CA">
              <w:rPr>
                <w:sz w:val="26"/>
                <w:szCs w:val="26"/>
              </w:rPr>
              <w:t>A</w:t>
            </w:r>
            <w:r w:rsidRPr="00E665CA">
              <w:rPr>
                <w:sz w:val="26"/>
                <w:szCs w:val="26"/>
                <w:vertAlign w:val="subscript"/>
              </w:rPr>
              <w:t>div</w:t>
            </w:r>
            <w:r w:rsidRPr="00E665CA">
              <w:rPr>
                <w:sz w:val="26"/>
                <w:szCs w:val="26"/>
              </w:rPr>
              <w:t>—</w:t>
            </w:r>
            <w:r w:rsidRPr="00E665CA">
              <w:rPr>
                <w:sz w:val="26"/>
                <w:szCs w:val="26"/>
              </w:rPr>
              <w:t>几何发散引起的衰减，</w:t>
            </w:r>
            <w:r w:rsidRPr="00E665CA">
              <w:rPr>
                <w:sz w:val="26"/>
                <w:szCs w:val="26"/>
              </w:rPr>
              <w:t>dB</w:t>
            </w:r>
            <w:r w:rsidRPr="00E665CA">
              <w:rPr>
                <w:sz w:val="26"/>
                <w:szCs w:val="26"/>
              </w:rPr>
              <w:t>；</w:t>
            </w:r>
          </w:p>
          <w:p w14:paraId="02AD5676" w14:textId="77777777" w:rsidR="00624B5E" w:rsidRPr="00E665CA" w:rsidRDefault="00000000">
            <w:pPr>
              <w:pStyle w:val="affffffd"/>
              <w:spacing w:line="460" w:lineRule="exact"/>
              <w:ind w:firstLineChars="300" w:firstLine="780"/>
              <w:rPr>
                <w:sz w:val="26"/>
                <w:szCs w:val="26"/>
              </w:rPr>
            </w:pPr>
            <w:r w:rsidRPr="00E665CA">
              <w:rPr>
                <w:sz w:val="26"/>
                <w:szCs w:val="26"/>
              </w:rPr>
              <w:t>A</w:t>
            </w:r>
            <w:r w:rsidRPr="00E665CA">
              <w:rPr>
                <w:sz w:val="26"/>
                <w:szCs w:val="26"/>
                <w:vertAlign w:val="subscript"/>
              </w:rPr>
              <w:t>atm</w:t>
            </w:r>
            <w:r w:rsidRPr="00E665CA">
              <w:rPr>
                <w:sz w:val="26"/>
                <w:szCs w:val="26"/>
              </w:rPr>
              <w:t>—</w:t>
            </w:r>
            <w:r w:rsidRPr="00E665CA">
              <w:rPr>
                <w:sz w:val="26"/>
                <w:szCs w:val="26"/>
              </w:rPr>
              <w:t>大气吸收引起的衰减，</w:t>
            </w:r>
            <w:r w:rsidRPr="00E665CA">
              <w:rPr>
                <w:sz w:val="26"/>
                <w:szCs w:val="26"/>
              </w:rPr>
              <w:t>dB</w:t>
            </w:r>
            <w:r w:rsidRPr="00E665CA">
              <w:rPr>
                <w:sz w:val="26"/>
                <w:szCs w:val="26"/>
              </w:rPr>
              <w:t>；</w:t>
            </w:r>
          </w:p>
          <w:p w14:paraId="4EDAA4C3" w14:textId="77777777" w:rsidR="00624B5E" w:rsidRPr="00E665CA" w:rsidRDefault="00000000">
            <w:pPr>
              <w:pStyle w:val="affffffd"/>
              <w:spacing w:line="460" w:lineRule="exact"/>
              <w:ind w:firstLineChars="300" w:firstLine="780"/>
              <w:rPr>
                <w:sz w:val="26"/>
                <w:szCs w:val="26"/>
              </w:rPr>
            </w:pPr>
            <w:r w:rsidRPr="00E665CA">
              <w:rPr>
                <w:sz w:val="26"/>
                <w:szCs w:val="26"/>
              </w:rPr>
              <w:t>A</w:t>
            </w:r>
            <w:r w:rsidRPr="00E665CA">
              <w:rPr>
                <w:sz w:val="26"/>
                <w:szCs w:val="26"/>
                <w:vertAlign w:val="subscript"/>
              </w:rPr>
              <w:t>gr</w:t>
            </w:r>
            <w:r w:rsidRPr="00E665CA">
              <w:rPr>
                <w:sz w:val="26"/>
                <w:szCs w:val="26"/>
              </w:rPr>
              <w:t>—</w:t>
            </w:r>
            <w:r w:rsidRPr="00E665CA">
              <w:rPr>
                <w:sz w:val="26"/>
                <w:szCs w:val="26"/>
              </w:rPr>
              <w:t>地面效应引起的衰减，</w:t>
            </w:r>
            <w:r w:rsidRPr="00E665CA">
              <w:rPr>
                <w:sz w:val="26"/>
                <w:szCs w:val="26"/>
              </w:rPr>
              <w:t>dB</w:t>
            </w:r>
            <w:r w:rsidRPr="00E665CA">
              <w:rPr>
                <w:sz w:val="26"/>
                <w:szCs w:val="26"/>
              </w:rPr>
              <w:t>；</w:t>
            </w:r>
          </w:p>
          <w:p w14:paraId="34EFBA04" w14:textId="77777777" w:rsidR="00624B5E" w:rsidRPr="00E665CA" w:rsidRDefault="00000000">
            <w:pPr>
              <w:pStyle w:val="affffffd"/>
              <w:spacing w:line="460" w:lineRule="exact"/>
              <w:ind w:firstLineChars="300" w:firstLine="780"/>
              <w:rPr>
                <w:sz w:val="26"/>
                <w:szCs w:val="26"/>
              </w:rPr>
            </w:pPr>
            <w:r w:rsidRPr="00E665CA">
              <w:rPr>
                <w:sz w:val="26"/>
                <w:szCs w:val="26"/>
              </w:rPr>
              <w:t>A</w:t>
            </w:r>
            <w:r w:rsidRPr="00E665CA">
              <w:rPr>
                <w:sz w:val="26"/>
                <w:szCs w:val="26"/>
                <w:vertAlign w:val="subscript"/>
              </w:rPr>
              <w:t>bar</w:t>
            </w:r>
            <w:r w:rsidRPr="00E665CA">
              <w:rPr>
                <w:sz w:val="26"/>
                <w:szCs w:val="26"/>
              </w:rPr>
              <w:t>—</w:t>
            </w:r>
            <w:r w:rsidRPr="00E665CA">
              <w:rPr>
                <w:sz w:val="26"/>
                <w:szCs w:val="26"/>
              </w:rPr>
              <w:t>障碍物屏蔽引起的衰减，</w:t>
            </w:r>
            <w:r w:rsidRPr="00E665CA">
              <w:rPr>
                <w:sz w:val="26"/>
                <w:szCs w:val="26"/>
              </w:rPr>
              <w:t>dB</w:t>
            </w:r>
            <w:r w:rsidRPr="00E665CA">
              <w:rPr>
                <w:sz w:val="26"/>
                <w:szCs w:val="26"/>
              </w:rPr>
              <w:t>；</w:t>
            </w:r>
          </w:p>
          <w:p w14:paraId="6BBFE884" w14:textId="77777777" w:rsidR="00624B5E" w:rsidRPr="00E665CA" w:rsidRDefault="00000000">
            <w:pPr>
              <w:pStyle w:val="affffffd"/>
              <w:spacing w:line="460" w:lineRule="exact"/>
              <w:ind w:firstLineChars="300" w:firstLine="780"/>
              <w:rPr>
                <w:sz w:val="26"/>
                <w:szCs w:val="26"/>
              </w:rPr>
            </w:pPr>
            <w:r w:rsidRPr="00E665CA">
              <w:rPr>
                <w:sz w:val="26"/>
                <w:szCs w:val="26"/>
              </w:rPr>
              <w:t>A</w:t>
            </w:r>
            <w:r w:rsidRPr="00E665CA">
              <w:rPr>
                <w:sz w:val="26"/>
                <w:szCs w:val="26"/>
                <w:vertAlign w:val="subscript"/>
              </w:rPr>
              <w:t>misc</w:t>
            </w:r>
            <w:r w:rsidRPr="00E665CA">
              <w:rPr>
                <w:sz w:val="26"/>
                <w:szCs w:val="26"/>
              </w:rPr>
              <w:t>—</w:t>
            </w:r>
            <w:r w:rsidRPr="00E665CA">
              <w:rPr>
                <w:sz w:val="26"/>
                <w:szCs w:val="26"/>
              </w:rPr>
              <w:t>其他多方面效应引起的衰减，</w:t>
            </w:r>
            <w:r w:rsidRPr="00E665CA">
              <w:rPr>
                <w:sz w:val="26"/>
                <w:szCs w:val="26"/>
              </w:rPr>
              <w:t>dB</w:t>
            </w:r>
            <w:r w:rsidRPr="00E665CA">
              <w:rPr>
                <w:sz w:val="26"/>
                <w:szCs w:val="26"/>
              </w:rPr>
              <w:t>。</w:t>
            </w:r>
          </w:p>
          <w:p w14:paraId="3C481194" w14:textId="77777777" w:rsidR="00624B5E" w:rsidRPr="00E665CA" w:rsidRDefault="00000000">
            <w:pPr>
              <w:pStyle w:val="affffffd"/>
              <w:spacing w:line="460" w:lineRule="exact"/>
              <w:ind w:firstLineChars="300" w:firstLine="780"/>
              <w:rPr>
                <w:sz w:val="26"/>
                <w:szCs w:val="26"/>
              </w:rPr>
            </w:pPr>
            <w:r w:rsidRPr="00E665CA">
              <w:rPr>
                <w:rFonts w:ascii="宋体" w:hAnsi="宋体" w:hint="eastAsia"/>
                <w:sz w:val="26"/>
                <w:szCs w:val="26"/>
              </w:rPr>
              <w:t>②</w:t>
            </w:r>
            <w:r w:rsidRPr="00E665CA">
              <w:rPr>
                <w:sz w:val="26"/>
                <w:szCs w:val="26"/>
              </w:rPr>
              <w:t>预测点的</w:t>
            </w:r>
            <w:r w:rsidRPr="00E665CA">
              <w:rPr>
                <w:sz w:val="26"/>
                <w:szCs w:val="26"/>
              </w:rPr>
              <w:t>A</w:t>
            </w:r>
            <w:r w:rsidRPr="00E665CA">
              <w:rPr>
                <w:sz w:val="26"/>
                <w:szCs w:val="26"/>
              </w:rPr>
              <w:t>声级</w:t>
            </w:r>
            <w:r w:rsidRPr="00E665CA">
              <w:rPr>
                <w:sz w:val="26"/>
                <w:szCs w:val="26"/>
              </w:rPr>
              <w:t>L</w:t>
            </w:r>
            <w:r w:rsidRPr="00E665CA">
              <w:rPr>
                <w:sz w:val="26"/>
                <w:szCs w:val="26"/>
                <w:vertAlign w:val="subscript"/>
              </w:rPr>
              <w:t>A</w:t>
            </w:r>
            <w:r w:rsidRPr="00E665CA">
              <w:rPr>
                <w:rFonts w:hint="eastAsia"/>
                <w:sz w:val="26"/>
                <w:szCs w:val="26"/>
                <w:vertAlign w:val="subscript"/>
              </w:rPr>
              <w:t>（</w:t>
            </w:r>
            <w:r w:rsidRPr="00E665CA">
              <w:rPr>
                <w:sz w:val="26"/>
                <w:szCs w:val="26"/>
                <w:vertAlign w:val="subscript"/>
              </w:rPr>
              <w:t>r</w:t>
            </w:r>
            <w:r w:rsidRPr="00E665CA">
              <w:rPr>
                <w:sz w:val="26"/>
                <w:szCs w:val="26"/>
                <w:vertAlign w:val="subscript"/>
              </w:rPr>
              <w:t>）</w:t>
            </w:r>
            <w:r w:rsidRPr="00E665CA">
              <w:rPr>
                <w:sz w:val="26"/>
                <w:szCs w:val="26"/>
              </w:rPr>
              <w:t>可利用</w:t>
            </w:r>
            <w:r w:rsidRPr="00E665CA">
              <w:rPr>
                <w:sz w:val="26"/>
                <w:szCs w:val="26"/>
              </w:rPr>
              <w:t>8</w:t>
            </w:r>
            <w:r w:rsidRPr="00E665CA">
              <w:rPr>
                <w:sz w:val="26"/>
                <w:szCs w:val="26"/>
              </w:rPr>
              <w:t>个倍频带声压级合成进行计算：</w:t>
            </w:r>
          </w:p>
          <w:p w14:paraId="33D73DE6" w14:textId="77777777" w:rsidR="00624B5E" w:rsidRPr="00E665CA" w:rsidRDefault="00000000">
            <w:pPr>
              <w:pStyle w:val="affffffd"/>
              <w:spacing w:line="240" w:lineRule="auto"/>
              <w:ind w:firstLineChars="0" w:firstLine="0"/>
              <w:jc w:val="center"/>
              <w:rPr>
                <w:sz w:val="26"/>
                <w:szCs w:val="26"/>
              </w:rPr>
            </w:pPr>
            <w:r w:rsidRPr="00E665CA">
              <w:rPr>
                <w:noProof/>
                <w:sz w:val="26"/>
                <w:szCs w:val="26"/>
              </w:rPr>
              <w:drawing>
                <wp:inline distT="0" distB="0" distL="114300" distR="114300" wp14:anchorId="0EC0E4AE" wp14:editId="19118D6D">
                  <wp:extent cx="2000250" cy="480695"/>
                  <wp:effectExtent l="0" t="0" r="0" b="0"/>
                  <wp:docPr id="1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1"/>
                          <pic:cNvPicPr>
                            <a:picLocks noChangeAspect="1"/>
                          </pic:cNvPicPr>
                        </pic:nvPicPr>
                        <pic:blipFill>
                          <a:blip r:embed="rId41"/>
                          <a:stretch>
                            <a:fillRect/>
                          </a:stretch>
                        </pic:blipFill>
                        <pic:spPr>
                          <a:xfrm>
                            <a:off x="0" y="0"/>
                            <a:ext cx="2000250" cy="480695"/>
                          </a:xfrm>
                          <a:prstGeom prst="rect">
                            <a:avLst/>
                          </a:prstGeom>
                          <a:noFill/>
                          <a:ln>
                            <a:noFill/>
                          </a:ln>
                        </pic:spPr>
                      </pic:pic>
                    </a:graphicData>
                  </a:graphic>
                </wp:inline>
              </w:drawing>
            </w:r>
          </w:p>
          <w:p w14:paraId="636E5FF1" w14:textId="77777777" w:rsidR="00624B5E" w:rsidRPr="00E665CA" w:rsidRDefault="00000000">
            <w:pPr>
              <w:pStyle w:val="affffffd"/>
              <w:spacing w:line="460" w:lineRule="exact"/>
              <w:ind w:firstLineChars="0" w:firstLine="0"/>
              <w:rPr>
                <w:sz w:val="26"/>
                <w:szCs w:val="26"/>
              </w:rPr>
            </w:pPr>
            <w:r w:rsidRPr="00E665CA">
              <w:rPr>
                <w:sz w:val="26"/>
                <w:szCs w:val="26"/>
              </w:rPr>
              <w:t>式中：</w:t>
            </w:r>
            <w:r w:rsidRPr="00E665CA">
              <w:rPr>
                <w:sz w:val="26"/>
                <w:szCs w:val="26"/>
              </w:rPr>
              <w:t>L</w:t>
            </w:r>
            <w:r w:rsidRPr="00E665CA">
              <w:rPr>
                <w:sz w:val="26"/>
                <w:szCs w:val="26"/>
                <w:vertAlign w:val="subscript"/>
              </w:rPr>
              <w:t>A(r)</w:t>
            </w:r>
            <w:r w:rsidRPr="00E665CA">
              <w:rPr>
                <w:sz w:val="26"/>
                <w:szCs w:val="26"/>
              </w:rPr>
              <w:t>—</w:t>
            </w:r>
            <w:r w:rsidRPr="00E665CA">
              <w:rPr>
                <w:sz w:val="26"/>
                <w:szCs w:val="26"/>
              </w:rPr>
              <w:t>距声源</w:t>
            </w:r>
            <w:r w:rsidRPr="00E665CA">
              <w:rPr>
                <w:sz w:val="26"/>
                <w:szCs w:val="26"/>
              </w:rPr>
              <w:t>r</w:t>
            </w:r>
            <w:r w:rsidRPr="00E665CA">
              <w:rPr>
                <w:sz w:val="26"/>
                <w:szCs w:val="26"/>
              </w:rPr>
              <w:t>处的</w:t>
            </w:r>
            <w:r w:rsidRPr="00E665CA">
              <w:rPr>
                <w:sz w:val="26"/>
                <w:szCs w:val="26"/>
              </w:rPr>
              <w:t>A</w:t>
            </w:r>
            <w:r w:rsidRPr="00E665CA">
              <w:rPr>
                <w:sz w:val="26"/>
                <w:szCs w:val="26"/>
              </w:rPr>
              <w:t>声级，</w:t>
            </w:r>
            <w:r w:rsidRPr="00E665CA">
              <w:rPr>
                <w:sz w:val="26"/>
                <w:szCs w:val="26"/>
              </w:rPr>
              <w:t>dB(A)</w:t>
            </w:r>
            <w:r w:rsidRPr="00E665CA">
              <w:rPr>
                <w:sz w:val="26"/>
                <w:szCs w:val="26"/>
              </w:rPr>
              <w:t>；</w:t>
            </w:r>
          </w:p>
          <w:p w14:paraId="1C639405" w14:textId="77777777" w:rsidR="00624B5E" w:rsidRPr="00E665CA" w:rsidRDefault="00000000">
            <w:pPr>
              <w:pStyle w:val="affffffd"/>
              <w:spacing w:line="460" w:lineRule="exact"/>
              <w:ind w:firstLineChars="300" w:firstLine="780"/>
              <w:rPr>
                <w:sz w:val="26"/>
                <w:szCs w:val="26"/>
              </w:rPr>
            </w:pPr>
            <w:r w:rsidRPr="00E665CA">
              <w:rPr>
                <w:sz w:val="26"/>
                <w:szCs w:val="26"/>
              </w:rPr>
              <w:t>Lpi(r)—</w:t>
            </w:r>
            <w:r w:rsidRPr="00E665CA">
              <w:rPr>
                <w:sz w:val="26"/>
                <w:szCs w:val="26"/>
              </w:rPr>
              <w:t>预测点（</w:t>
            </w:r>
            <w:r w:rsidRPr="00E665CA">
              <w:rPr>
                <w:sz w:val="26"/>
                <w:szCs w:val="26"/>
              </w:rPr>
              <w:t>r</w:t>
            </w:r>
            <w:r w:rsidRPr="00E665CA">
              <w:rPr>
                <w:sz w:val="26"/>
                <w:szCs w:val="26"/>
              </w:rPr>
              <w:t>）处，第</w:t>
            </w:r>
            <w:r w:rsidRPr="00E665CA">
              <w:rPr>
                <w:sz w:val="26"/>
                <w:szCs w:val="26"/>
              </w:rPr>
              <w:t>i</w:t>
            </w:r>
            <w:r w:rsidRPr="00E665CA">
              <w:rPr>
                <w:sz w:val="26"/>
                <w:szCs w:val="26"/>
              </w:rPr>
              <w:t>倍频带声压级，</w:t>
            </w:r>
            <w:r w:rsidRPr="00E665CA">
              <w:rPr>
                <w:sz w:val="26"/>
                <w:szCs w:val="26"/>
              </w:rPr>
              <w:t>dB</w:t>
            </w:r>
            <w:r w:rsidRPr="00E665CA">
              <w:rPr>
                <w:sz w:val="26"/>
                <w:szCs w:val="26"/>
              </w:rPr>
              <w:t>；</w:t>
            </w:r>
          </w:p>
          <w:p w14:paraId="333233C6" w14:textId="77777777" w:rsidR="00624B5E" w:rsidRPr="00E665CA" w:rsidRDefault="00000000">
            <w:pPr>
              <w:pStyle w:val="affffffd"/>
              <w:spacing w:line="460" w:lineRule="exact"/>
              <w:ind w:firstLineChars="300" w:firstLine="780"/>
              <w:rPr>
                <w:sz w:val="26"/>
                <w:szCs w:val="26"/>
              </w:rPr>
            </w:pPr>
            <w:r w:rsidRPr="00E665CA">
              <w:rPr>
                <w:sz w:val="26"/>
                <w:szCs w:val="26"/>
              </w:rPr>
              <w:t>ΔLi—</w:t>
            </w:r>
            <w:r w:rsidRPr="00E665CA">
              <w:rPr>
                <w:sz w:val="26"/>
                <w:szCs w:val="26"/>
              </w:rPr>
              <w:t>第</w:t>
            </w:r>
            <w:r w:rsidRPr="00E665CA">
              <w:rPr>
                <w:sz w:val="26"/>
                <w:szCs w:val="26"/>
              </w:rPr>
              <w:t>i</w:t>
            </w:r>
            <w:r w:rsidRPr="00E665CA">
              <w:rPr>
                <w:sz w:val="26"/>
                <w:szCs w:val="26"/>
              </w:rPr>
              <w:t>倍频带的</w:t>
            </w:r>
            <w:r w:rsidRPr="00E665CA">
              <w:rPr>
                <w:sz w:val="26"/>
                <w:szCs w:val="26"/>
              </w:rPr>
              <w:t>A</w:t>
            </w:r>
            <w:r w:rsidRPr="00E665CA">
              <w:rPr>
                <w:sz w:val="26"/>
                <w:szCs w:val="26"/>
              </w:rPr>
              <w:t>计权网络修正值，</w:t>
            </w:r>
            <w:r w:rsidRPr="00E665CA">
              <w:rPr>
                <w:sz w:val="26"/>
                <w:szCs w:val="26"/>
              </w:rPr>
              <w:t>dB</w:t>
            </w:r>
            <w:r w:rsidRPr="00E665CA">
              <w:rPr>
                <w:sz w:val="26"/>
                <w:szCs w:val="26"/>
              </w:rPr>
              <w:t>。</w:t>
            </w:r>
          </w:p>
          <w:p w14:paraId="27F8EFFF" w14:textId="77777777" w:rsidR="00624B5E" w:rsidRPr="00E665CA" w:rsidRDefault="00000000">
            <w:pPr>
              <w:pStyle w:val="affffffd"/>
              <w:spacing w:line="460" w:lineRule="exact"/>
              <w:ind w:firstLineChars="300" w:firstLine="780"/>
              <w:rPr>
                <w:sz w:val="26"/>
                <w:szCs w:val="26"/>
              </w:rPr>
            </w:pPr>
            <w:r w:rsidRPr="00E665CA">
              <w:rPr>
                <w:sz w:val="26"/>
                <w:szCs w:val="26"/>
              </w:rPr>
              <w:t>③</w:t>
            </w:r>
            <w:r w:rsidRPr="00E665CA">
              <w:rPr>
                <w:sz w:val="26"/>
                <w:szCs w:val="26"/>
              </w:rPr>
              <w:t>衰减项计算：</w:t>
            </w:r>
          </w:p>
          <w:p w14:paraId="141BE4E7" w14:textId="77777777" w:rsidR="00624B5E" w:rsidRPr="00E665CA" w:rsidRDefault="00000000">
            <w:pPr>
              <w:pStyle w:val="affffffd"/>
              <w:spacing w:line="240" w:lineRule="auto"/>
              <w:ind w:firstLineChars="0" w:firstLine="0"/>
              <w:jc w:val="center"/>
              <w:rPr>
                <w:sz w:val="26"/>
                <w:szCs w:val="26"/>
              </w:rPr>
            </w:pPr>
            <w:r w:rsidRPr="00E665CA">
              <w:rPr>
                <w:noProof/>
                <w:sz w:val="26"/>
                <w:szCs w:val="26"/>
              </w:rPr>
              <w:drawing>
                <wp:inline distT="0" distB="0" distL="114300" distR="114300" wp14:anchorId="516B5A80" wp14:editId="1E7BBA6B">
                  <wp:extent cx="1114425" cy="308610"/>
                  <wp:effectExtent l="0" t="0" r="0" b="0"/>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pic:cNvPicPr>
                        </pic:nvPicPr>
                        <pic:blipFill>
                          <a:blip r:embed="rId42"/>
                          <a:stretch>
                            <a:fillRect/>
                          </a:stretch>
                        </pic:blipFill>
                        <pic:spPr>
                          <a:xfrm>
                            <a:off x="0" y="0"/>
                            <a:ext cx="1114425" cy="308610"/>
                          </a:xfrm>
                          <a:prstGeom prst="rect">
                            <a:avLst/>
                          </a:prstGeom>
                          <a:noFill/>
                          <a:ln>
                            <a:noFill/>
                          </a:ln>
                        </pic:spPr>
                      </pic:pic>
                    </a:graphicData>
                  </a:graphic>
                </wp:inline>
              </w:drawing>
            </w:r>
            <w:r w:rsidRPr="00E665CA">
              <w:rPr>
                <w:sz w:val="26"/>
                <w:szCs w:val="26"/>
              </w:rPr>
              <w:t>，</w:t>
            </w:r>
            <w:r w:rsidRPr="00E665CA">
              <w:rPr>
                <w:noProof/>
                <w:sz w:val="26"/>
                <w:szCs w:val="26"/>
              </w:rPr>
              <w:drawing>
                <wp:inline distT="0" distB="0" distL="114300" distR="114300" wp14:anchorId="0BAB4D27" wp14:editId="45BB8013">
                  <wp:extent cx="981075" cy="431165"/>
                  <wp:effectExtent l="0" t="0" r="0"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pic:cNvPicPr>
                        </pic:nvPicPr>
                        <pic:blipFill>
                          <a:blip r:embed="rId43"/>
                          <a:stretch>
                            <a:fillRect/>
                          </a:stretch>
                        </pic:blipFill>
                        <pic:spPr>
                          <a:xfrm>
                            <a:off x="0" y="0"/>
                            <a:ext cx="981075" cy="431165"/>
                          </a:xfrm>
                          <a:prstGeom prst="rect">
                            <a:avLst/>
                          </a:prstGeom>
                          <a:noFill/>
                          <a:ln>
                            <a:noFill/>
                          </a:ln>
                        </pic:spPr>
                      </pic:pic>
                    </a:graphicData>
                  </a:graphic>
                </wp:inline>
              </w:drawing>
            </w:r>
            <w:r w:rsidRPr="00E665CA">
              <w:rPr>
                <w:sz w:val="26"/>
                <w:szCs w:val="26"/>
              </w:rPr>
              <w:t>，</w:t>
            </w:r>
            <w:r w:rsidRPr="00E665CA">
              <w:rPr>
                <w:noProof/>
                <w:sz w:val="26"/>
                <w:szCs w:val="26"/>
              </w:rPr>
              <w:drawing>
                <wp:inline distT="0" distB="0" distL="114300" distR="114300" wp14:anchorId="452D2781" wp14:editId="70514817">
                  <wp:extent cx="1828800" cy="501650"/>
                  <wp:effectExtent l="0" t="0" r="0" b="0"/>
                  <wp:docPr id="20"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7"/>
                          <pic:cNvPicPr>
                            <a:picLocks noChangeAspect="1"/>
                          </pic:cNvPicPr>
                        </pic:nvPicPr>
                        <pic:blipFill>
                          <a:blip r:embed="rId44"/>
                          <a:stretch>
                            <a:fillRect/>
                          </a:stretch>
                        </pic:blipFill>
                        <pic:spPr>
                          <a:xfrm>
                            <a:off x="0" y="0"/>
                            <a:ext cx="1828800" cy="501650"/>
                          </a:xfrm>
                          <a:prstGeom prst="rect">
                            <a:avLst/>
                          </a:prstGeom>
                          <a:noFill/>
                          <a:ln>
                            <a:noFill/>
                          </a:ln>
                        </pic:spPr>
                      </pic:pic>
                    </a:graphicData>
                  </a:graphic>
                </wp:inline>
              </w:drawing>
            </w:r>
          </w:p>
          <w:p w14:paraId="0D292E8A" w14:textId="77777777" w:rsidR="00624B5E" w:rsidRPr="00E665CA" w:rsidRDefault="00000000">
            <w:pPr>
              <w:pStyle w:val="affffffd"/>
              <w:spacing w:line="460" w:lineRule="exact"/>
              <w:ind w:firstLineChars="0" w:firstLine="0"/>
              <w:rPr>
                <w:sz w:val="26"/>
                <w:szCs w:val="26"/>
              </w:rPr>
            </w:pPr>
            <w:r w:rsidRPr="00E665CA">
              <w:rPr>
                <w:sz w:val="26"/>
                <w:szCs w:val="26"/>
              </w:rPr>
              <w:t>式中：</w:t>
            </w:r>
            <w:r w:rsidRPr="00E665CA">
              <w:rPr>
                <w:sz w:val="26"/>
                <w:szCs w:val="26"/>
              </w:rPr>
              <w:t>r—</w:t>
            </w:r>
            <w:r w:rsidRPr="00E665CA">
              <w:rPr>
                <w:sz w:val="26"/>
                <w:szCs w:val="26"/>
              </w:rPr>
              <w:t>预测点距声源的距离；</w:t>
            </w:r>
          </w:p>
          <w:p w14:paraId="7FEB1595" w14:textId="77777777" w:rsidR="00624B5E" w:rsidRPr="00E665CA" w:rsidRDefault="00000000">
            <w:pPr>
              <w:pStyle w:val="affffffd"/>
              <w:spacing w:line="460" w:lineRule="exact"/>
              <w:ind w:firstLineChars="300" w:firstLine="780"/>
              <w:rPr>
                <w:sz w:val="26"/>
                <w:szCs w:val="26"/>
              </w:rPr>
            </w:pPr>
            <w:r w:rsidRPr="00E665CA">
              <w:rPr>
                <w:sz w:val="26"/>
                <w:szCs w:val="26"/>
              </w:rPr>
              <w:t>r</w:t>
            </w:r>
            <w:r w:rsidRPr="00E665CA">
              <w:rPr>
                <w:sz w:val="26"/>
                <w:szCs w:val="26"/>
                <w:vertAlign w:val="subscript"/>
              </w:rPr>
              <w:t>0</w:t>
            </w:r>
            <w:r w:rsidRPr="00E665CA">
              <w:rPr>
                <w:sz w:val="26"/>
                <w:szCs w:val="26"/>
              </w:rPr>
              <w:t>—</w:t>
            </w:r>
            <w:r w:rsidRPr="00E665CA">
              <w:rPr>
                <w:sz w:val="26"/>
                <w:szCs w:val="26"/>
              </w:rPr>
              <w:t>参考位置距声源的距离；</w:t>
            </w:r>
          </w:p>
          <w:p w14:paraId="78A7F0D5" w14:textId="77777777" w:rsidR="00624B5E" w:rsidRPr="00E665CA" w:rsidRDefault="00000000">
            <w:pPr>
              <w:pStyle w:val="affffffd"/>
              <w:spacing w:line="460" w:lineRule="exact"/>
              <w:ind w:firstLineChars="300" w:firstLine="780"/>
              <w:rPr>
                <w:sz w:val="26"/>
                <w:szCs w:val="26"/>
              </w:rPr>
            </w:pPr>
            <w:r w:rsidRPr="00E665CA">
              <w:rPr>
                <w:sz w:val="26"/>
                <w:szCs w:val="26"/>
              </w:rPr>
              <w:t>α—</w:t>
            </w:r>
            <w:r w:rsidRPr="00E665CA">
              <w:rPr>
                <w:sz w:val="26"/>
                <w:szCs w:val="26"/>
              </w:rPr>
              <w:t>与温度、湿度和声波频率有关的大气吸收衰减系数，预测计算中一般根据建设项目所处区域常年平均气温和湿度选择相应的大气吸收衰减系数（表</w:t>
            </w:r>
            <w:r w:rsidRPr="00E665CA">
              <w:rPr>
                <w:sz w:val="26"/>
                <w:szCs w:val="26"/>
              </w:rPr>
              <w:t>A.2</w:t>
            </w:r>
            <w:r w:rsidRPr="00E665CA">
              <w:rPr>
                <w:sz w:val="26"/>
                <w:szCs w:val="26"/>
              </w:rPr>
              <w:t>）；</w:t>
            </w:r>
          </w:p>
          <w:p w14:paraId="5DCF1762" w14:textId="77777777" w:rsidR="00624B5E" w:rsidRPr="00E665CA" w:rsidRDefault="00000000">
            <w:pPr>
              <w:pStyle w:val="affffffd"/>
              <w:spacing w:line="460" w:lineRule="exact"/>
              <w:ind w:firstLineChars="300" w:firstLine="780"/>
              <w:rPr>
                <w:sz w:val="26"/>
                <w:szCs w:val="26"/>
              </w:rPr>
            </w:pPr>
            <w:r w:rsidRPr="00E665CA">
              <w:rPr>
                <w:sz w:val="26"/>
                <w:szCs w:val="26"/>
              </w:rPr>
              <w:lastRenderedPageBreak/>
              <w:t>h</w:t>
            </w:r>
            <w:r w:rsidRPr="00E665CA">
              <w:rPr>
                <w:sz w:val="26"/>
                <w:szCs w:val="26"/>
                <w:vertAlign w:val="subscript"/>
              </w:rPr>
              <w:t>m</w:t>
            </w:r>
            <w:r w:rsidRPr="00E665CA">
              <w:rPr>
                <w:sz w:val="26"/>
                <w:szCs w:val="26"/>
              </w:rPr>
              <w:t>—</w:t>
            </w:r>
            <w:r w:rsidRPr="00E665CA">
              <w:rPr>
                <w:sz w:val="26"/>
                <w:szCs w:val="26"/>
              </w:rPr>
              <w:t>传播路径的平均离地高度，</w:t>
            </w:r>
            <w:r w:rsidRPr="00E665CA">
              <w:rPr>
                <w:sz w:val="26"/>
                <w:szCs w:val="26"/>
              </w:rPr>
              <w:t>m</w:t>
            </w:r>
            <w:r w:rsidRPr="00E665CA">
              <w:rPr>
                <w:sz w:val="26"/>
                <w:szCs w:val="26"/>
              </w:rPr>
              <w:t>；若</w:t>
            </w:r>
            <w:r w:rsidRPr="00E665CA">
              <w:rPr>
                <w:sz w:val="26"/>
                <w:szCs w:val="26"/>
              </w:rPr>
              <w:t>Agr</w:t>
            </w:r>
            <w:r w:rsidRPr="00E665CA">
              <w:rPr>
                <w:sz w:val="26"/>
                <w:szCs w:val="26"/>
              </w:rPr>
              <w:t>计算出负值，则</w:t>
            </w:r>
            <w:r w:rsidRPr="00E665CA">
              <w:rPr>
                <w:sz w:val="26"/>
                <w:szCs w:val="26"/>
              </w:rPr>
              <w:t xml:space="preserve">Agr </w:t>
            </w:r>
            <w:r w:rsidRPr="00E665CA">
              <w:rPr>
                <w:sz w:val="26"/>
                <w:szCs w:val="26"/>
              </w:rPr>
              <w:t>可用</w:t>
            </w:r>
            <w:r w:rsidRPr="00E665CA">
              <w:rPr>
                <w:sz w:val="26"/>
                <w:szCs w:val="26"/>
              </w:rPr>
              <w:t>“0”</w:t>
            </w:r>
            <w:r w:rsidRPr="00E665CA">
              <w:rPr>
                <w:sz w:val="26"/>
                <w:szCs w:val="26"/>
              </w:rPr>
              <w:t>代替。</w:t>
            </w:r>
          </w:p>
          <w:p w14:paraId="6CC0FC1E" w14:textId="77777777" w:rsidR="00624B5E" w:rsidRPr="00E665CA" w:rsidRDefault="00000000">
            <w:pPr>
              <w:pStyle w:val="affffffd"/>
              <w:spacing w:line="460" w:lineRule="exact"/>
              <w:ind w:firstLine="520"/>
              <w:rPr>
                <w:sz w:val="26"/>
                <w:szCs w:val="26"/>
              </w:rPr>
            </w:pPr>
            <w:r w:rsidRPr="00E665CA">
              <w:rPr>
                <w:sz w:val="26"/>
                <w:szCs w:val="26"/>
              </w:rPr>
              <w:t>（</w:t>
            </w:r>
            <w:r w:rsidRPr="00E665CA">
              <w:rPr>
                <w:sz w:val="26"/>
                <w:szCs w:val="26"/>
              </w:rPr>
              <w:t>2</w:t>
            </w:r>
            <w:r w:rsidRPr="00E665CA">
              <w:rPr>
                <w:sz w:val="26"/>
                <w:szCs w:val="26"/>
              </w:rPr>
              <w:t>）室内声源等效室外声源声功率级计算方法：</w:t>
            </w:r>
          </w:p>
          <w:p w14:paraId="4294EBDB" w14:textId="77777777" w:rsidR="00624B5E" w:rsidRPr="00E665CA" w:rsidRDefault="00000000">
            <w:pPr>
              <w:pStyle w:val="affffffd"/>
              <w:spacing w:line="240" w:lineRule="auto"/>
              <w:ind w:firstLineChars="0" w:firstLine="0"/>
              <w:jc w:val="center"/>
              <w:rPr>
                <w:sz w:val="26"/>
                <w:szCs w:val="26"/>
              </w:rPr>
            </w:pPr>
            <w:r w:rsidRPr="00E665CA">
              <w:rPr>
                <w:noProof/>
                <w:sz w:val="26"/>
                <w:szCs w:val="26"/>
              </w:rPr>
              <w:drawing>
                <wp:inline distT="0" distB="0" distL="114300" distR="114300" wp14:anchorId="79479E73" wp14:editId="4B96AAF8">
                  <wp:extent cx="1692910" cy="314325"/>
                  <wp:effectExtent l="0" t="0" r="0" b="0"/>
                  <wp:docPr id="2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0"/>
                          <pic:cNvPicPr>
                            <a:picLocks noChangeAspect="1"/>
                          </pic:cNvPicPr>
                        </pic:nvPicPr>
                        <pic:blipFill>
                          <a:blip r:embed="rId45"/>
                          <a:stretch>
                            <a:fillRect/>
                          </a:stretch>
                        </pic:blipFill>
                        <pic:spPr>
                          <a:xfrm>
                            <a:off x="0" y="0"/>
                            <a:ext cx="1692910" cy="314325"/>
                          </a:xfrm>
                          <a:prstGeom prst="rect">
                            <a:avLst/>
                          </a:prstGeom>
                          <a:noFill/>
                          <a:ln>
                            <a:noFill/>
                          </a:ln>
                        </pic:spPr>
                      </pic:pic>
                    </a:graphicData>
                  </a:graphic>
                </wp:inline>
              </w:drawing>
            </w:r>
            <w:r w:rsidRPr="00E665CA">
              <w:rPr>
                <w:sz w:val="26"/>
                <w:szCs w:val="26"/>
              </w:rPr>
              <w:t>，</w:t>
            </w:r>
            <w:r w:rsidRPr="00E665CA">
              <w:rPr>
                <w:noProof/>
                <w:sz w:val="26"/>
                <w:szCs w:val="26"/>
              </w:rPr>
              <w:drawing>
                <wp:inline distT="0" distB="0" distL="114300" distR="114300" wp14:anchorId="6E29DC69" wp14:editId="56F98CB2">
                  <wp:extent cx="1752600" cy="377190"/>
                  <wp:effectExtent l="0" t="0" r="0" b="0"/>
                  <wp:docPr id="22"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8"/>
                          <pic:cNvPicPr>
                            <a:picLocks noChangeAspect="1"/>
                          </pic:cNvPicPr>
                        </pic:nvPicPr>
                        <pic:blipFill>
                          <a:blip r:embed="rId46"/>
                          <a:stretch>
                            <a:fillRect/>
                          </a:stretch>
                        </pic:blipFill>
                        <pic:spPr>
                          <a:xfrm>
                            <a:off x="0" y="0"/>
                            <a:ext cx="1752600" cy="377190"/>
                          </a:xfrm>
                          <a:prstGeom prst="rect">
                            <a:avLst/>
                          </a:prstGeom>
                          <a:noFill/>
                          <a:ln>
                            <a:noFill/>
                          </a:ln>
                        </pic:spPr>
                      </pic:pic>
                    </a:graphicData>
                  </a:graphic>
                </wp:inline>
              </w:drawing>
            </w:r>
            <w:r w:rsidRPr="00E665CA">
              <w:rPr>
                <w:sz w:val="26"/>
                <w:szCs w:val="26"/>
              </w:rPr>
              <w:t>，</w:t>
            </w:r>
            <w:r w:rsidRPr="00E665CA">
              <w:rPr>
                <w:noProof/>
                <w:sz w:val="26"/>
                <w:szCs w:val="26"/>
              </w:rPr>
              <w:drawing>
                <wp:inline distT="0" distB="0" distL="114300" distR="114300" wp14:anchorId="3E977FE0" wp14:editId="55118DD7">
                  <wp:extent cx="1762125" cy="483870"/>
                  <wp:effectExtent l="0" t="0" r="0" b="0"/>
                  <wp:docPr id="2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2"/>
                          <pic:cNvPicPr>
                            <a:picLocks noChangeAspect="1"/>
                          </pic:cNvPicPr>
                        </pic:nvPicPr>
                        <pic:blipFill>
                          <a:blip r:embed="rId47"/>
                          <a:stretch>
                            <a:fillRect/>
                          </a:stretch>
                        </pic:blipFill>
                        <pic:spPr>
                          <a:xfrm>
                            <a:off x="0" y="0"/>
                            <a:ext cx="1762125" cy="483870"/>
                          </a:xfrm>
                          <a:prstGeom prst="rect">
                            <a:avLst/>
                          </a:prstGeom>
                          <a:noFill/>
                          <a:ln>
                            <a:noFill/>
                          </a:ln>
                        </pic:spPr>
                      </pic:pic>
                    </a:graphicData>
                  </a:graphic>
                </wp:inline>
              </w:drawing>
            </w:r>
            <w:r w:rsidRPr="00E665CA">
              <w:rPr>
                <w:sz w:val="26"/>
                <w:szCs w:val="26"/>
              </w:rPr>
              <w:t>，</w:t>
            </w:r>
            <w:r w:rsidRPr="00E665CA">
              <w:rPr>
                <w:noProof/>
                <w:sz w:val="26"/>
                <w:szCs w:val="26"/>
              </w:rPr>
              <w:drawing>
                <wp:inline distT="0" distB="0" distL="114300" distR="114300" wp14:anchorId="1D7B464D" wp14:editId="1D44BF9B">
                  <wp:extent cx="1809750" cy="281940"/>
                  <wp:effectExtent l="0" t="0" r="0" b="0"/>
                  <wp:docPr id="24"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5"/>
                          <pic:cNvPicPr>
                            <a:picLocks noChangeAspect="1"/>
                          </pic:cNvPicPr>
                        </pic:nvPicPr>
                        <pic:blipFill>
                          <a:blip r:embed="rId48"/>
                          <a:stretch>
                            <a:fillRect/>
                          </a:stretch>
                        </pic:blipFill>
                        <pic:spPr>
                          <a:xfrm>
                            <a:off x="0" y="0"/>
                            <a:ext cx="1809750" cy="281940"/>
                          </a:xfrm>
                          <a:prstGeom prst="rect">
                            <a:avLst/>
                          </a:prstGeom>
                          <a:noFill/>
                          <a:ln>
                            <a:noFill/>
                          </a:ln>
                        </pic:spPr>
                      </pic:pic>
                    </a:graphicData>
                  </a:graphic>
                </wp:inline>
              </w:drawing>
            </w:r>
            <w:r w:rsidRPr="00E665CA">
              <w:rPr>
                <w:sz w:val="26"/>
                <w:szCs w:val="26"/>
              </w:rPr>
              <w:t>，</w:t>
            </w:r>
            <w:r w:rsidRPr="00E665CA">
              <w:rPr>
                <w:noProof/>
                <w:sz w:val="26"/>
                <w:szCs w:val="26"/>
              </w:rPr>
              <w:drawing>
                <wp:inline distT="0" distB="0" distL="114300" distR="114300" wp14:anchorId="717769A8" wp14:editId="0D1D55C2">
                  <wp:extent cx="1447165" cy="218440"/>
                  <wp:effectExtent l="0" t="0" r="0" b="0"/>
                  <wp:docPr id="2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6"/>
                          <pic:cNvPicPr>
                            <a:picLocks noChangeAspect="1"/>
                          </pic:cNvPicPr>
                        </pic:nvPicPr>
                        <pic:blipFill>
                          <a:blip r:embed="rId49"/>
                          <a:stretch>
                            <a:fillRect/>
                          </a:stretch>
                        </pic:blipFill>
                        <pic:spPr>
                          <a:xfrm>
                            <a:off x="0" y="0"/>
                            <a:ext cx="1447165" cy="218440"/>
                          </a:xfrm>
                          <a:prstGeom prst="rect">
                            <a:avLst/>
                          </a:prstGeom>
                          <a:noFill/>
                          <a:ln>
                            <a:noFill/>
                          </a:ln>
                        </pic:spPr>
                      </pic:pic>
                    </a:graphicData>
                  </a:graphic>
                </wp:inline>
              </w:drawing>
            </w:r>
          </w:p>
          <w:p w14:paraId="66290C32" w14:textId="77777777" w:rsidR="00624B5E" w:rsidRPr="00E665CA" w:rsidRDefault="00000000">
            <w:pPr>
              <w:pStyle w:val="affffffd"/>
              <w:spacing w:line="460" w:lineRule="exact"/>
              <w:ind w:firstLineChars="0" w:firstLine="0"/>
              <w:rPr>
                <w:sz w:val="26"/>
                <w:szCs w:val="26"/>
              </w:rPr>
            </w:pPr>
            <w:r w:rsidRPr="00E665CA">
              <w:rPr>
                <w:sz w:val="26"/>
                <w:szCs w:val="26"/>
              </w:rPr>
              <w:t>式中：</w:t>
            </w:r>
            <w:r w:rsidRPr="00E665CA">
              <w:rPr>
                <w:sz w:val="26"/>
                <w:szCs w:val="26"/>
              </w:rPr>
              <w:t>L</w:t>
            </w:r>
            <w:r w:rsidRPr="00E665CA">
              <w:rPr>
                <w:sz w:val="26"/>
                <w:szCs w:val="26"/>
                <w:vertAlign w:val="subscript"/>
              </w:rPr>
              <w:t>p1</w:t>
            </w:r>
            <w:r w:rsidRPr="00E665CA">
              <w:rPr>
                <w:sz w:val="26"/>
                <w:szCs w:val="26"/>
              </w:rPr>
              <w:t>—</w:t>
            </w:r>
            <w:r w:rsidRPr="00E665CA">
              <w:rPr>
                <w:sz w:val="26"/>
                <w:szCs w:val="26"/>
              </w:rPr>
              <w:t>靠近开口处（或窗户）室内某倍频带的声压级或</w:t>
            </w:r>
            <w:r w:rsidRPr="00E665CA">
              <w:rPr>
                <w:sz w:val="26"/>
                <w:szCs w:val="26"/>
              </w:rPr>
              <w:t>A</w:t>
            </w:r>
            <w:r w:rsidRPr="00E665CA">
              <w:rPr>
                <w:sz w:val="26"/>
                <w:szCs w:val="26"/>
              </w:rPr>
              <w:t>声级，</w:t>
            </w:r>
            <w:r w:rsidRPr="00E665CA">
              <w:rPr>
                <w:sz w:val="26"/>
                <w:szCs w:val="26"/>
              </w:rPr>
              <w:t>dB</w:t>
            </w:r>
            <w:r w:rsidRPr="00E665CA">
              <w:rPr>
                <w:sz w:val="26"/>
                <w:szCs w:val="26"/>
              </w:rPr>
              <w:t>；</w:t>
            </w:r>
          </w:p>
          <w:p w14:paraId="4FC5B99F" w14:textId="77777777" w:rsidR="00624B5E" w:rsidRPr="00E665CA" w:rsidRDefault="00000000">
            <w:pPr>
              <w:pStyle w:val="affffffd"/>
              <w:spacing w:line="460" w:lineRule="exact"/>
              <w:ind w:firstLineChars="300" w:firstLine="780"/>
              <w:rPr>
                <w:sz w:val="26"/>
                <w:szCs w:val="26"/>
              </w:rPr>
            </w:pPr>
            <w:r w:rsidRPr="00E665CA">
              <w:rPr>
                <w:sz w:val="26"/>
                <w:szCs w:val="26"/>
              </w:rPr>
              <w:t>L</w:t>
            </w:r>
            <w:r w:rsidRPr="00E665CA">
              <w:rPr>
                <w:sz w:val="26"/>
                <w:szCs w:val="26"/>
                <w:vertAlign w:val="subscript"/>
              </w:rPr>
              <w:t>p2</w:t>
            </w:r>
            <w:r w:rsidRPr="00E665CA">
              <w:rPr>
                <w:sz w:val="26"/>
                <w:szCs w:val="26"/>
              </w:rPr>
              <w:t>—</w:t>
            </w:r>
            <w:r w:rsidRPr="00E665CA">
              <w:rPr>
                <w:sz w:val="26"/>
                <w:szCs w:val="26"/>
              </w:rPr>
              <w:t>靠近开口处（或窗户）室外某倍频带的声压级或</w:t>
            </w:r>
            <w:r w:rsidRPr="00E665CA">
              <w:rPr>
                <w:sz w:val="26"/>
                <w:szCs w:val="26"/>
              </w:rPr>
              <w:t>A</w:t>
            </w:r>
            <w:r w:rsidRPr="00E665CA">
              <w:rPr>
                <w:sz w:val="26"/>
                <w:szCs w:val="26"/>
              </w:rPr>
              <w:t>声级，</w:t>
            </w:r>
            <w:r w:rsidRPr="00E665CA">
              <w:rPr>
                <w:sz w:val="26"/>
                <w:szCs w:val="26"/>
              </w:rPr>
              <w:t>dB</w:t>
            </w:r>
            <w:r w:rsidRPr="00E665CA">
              <w:rPr>
                <w:sz w:val="26"/>
                <w:szCs w:val="26"/>
              </w:rPr>
              <w:t>；</w:t>
            </w:r>
          </w:p>
          <w:p w14:paraId="6F6EF255" w14:textId="77777777" w:rsidR="00624B5E" w:rsidRPr="00E665CA" w:rsidRDefault="00000000">
            <w:pPr>
              <w:pStyle w:val="affffffd"/>
              <w:spacing w:line="460" w:lineRule="exact"/>
              <w:ind w:firstLineChars="300" w:firstLine="780"/>
              <w:rPr>
                <w:sz w:val="26"/>
                <w:szCs w:val="26"/>
              </w:rPr>
            </w:pPr>
            <w:r w:rsidRPr="00E665CA">
              <w:rPr>
                <w:sz w:val="26"/>
                <w:szCs w:val="26"/>
              </w:rPr>
              <w:t>TL—</w:t>
            </w:r>
            <w:r w:rsidRPr="00E665CA">
              <w:rPr>
                <w:sz w:val="26"/>
                <w:szCs w:val="26"/>
              </w:rPr>
              <w:t>隔墙（或窗户）倍频带或</w:t>
            </w:r>
            <w:r w:rsidRPr="00E665CA">
              <w:rPr>
                <w:sz w:val="26"/>
                <w:szCs w:val="26"/>
              </w:rPr>
              <w:t>A</w:t>
            </w:r>
            <w:r w:rsidRPr="00E665CA">
              <w:rPr>
                <w:sz w:val="26"/>
                <w:szCs w:val="26"/>
              </w:rPr>
              <w:t>声级的隔声量，</w:t>
            </w:r>
            <w:r w:rsidRPr="00E665CA">
              <w:rPr>
                <w:sz w:val="26"/>
                <w:szCs w:val="26"/>
              </w:rPr>
              <w:t>dB</w:t>
            </w:r>
            <w:r w:rsidRPr="00E665CA">
              <w:rPr>
                <w:sz w:val="26"/>
                <w:szCs w:val="26"/>
              </w:rPr>
              <w:t>；</w:t>
            </w:r>
          </w:p>
          <w:p w14:paraId="0E53A476" w14:textId="77777777" w:rsidR="00624B5E" w:rsidRPr="00E665CA" w:rsidRDefault="00000000">
            <w:pPr>
              <w:pStyle w:val="affffffd"/>
              <w:spacing w:line="460" w:lineRule="exact"/>
              <w:ind w:firstLineChars="300" w:firstLine="780"/>
              <w:rPr>
                <w:sz w:val="26"/>
                <w:szCs w:val="26"/>
              </w:rPr>
            </w:pPr>
            <w:r w:rsidRPr="00E665CA">
              <w:rPr>
                <w:sz w:val="26"/>
                <w:szCs w:val="26"/>
              </w:rPr>
              <w:t>L</w:t>
            </w:r>
            <w:r w:rsidRPr="00E665CA">
              <w:rPr>
                <w:sz w:val="26"/>
                <w:szCs w:val="26"/>
                <w:vertAlign w:val="subscript"/>
              </w:rPr>
              <w:t>p1</w:t>
            </w:r>
            <w:r w:rsidRPr="00E665CA">
              <w:rPr>
                <w:sz w:val="26"/>
                <w:szCs w:val="26"/>
              </w:rPr>
              <w:t>—</w:t>
            </w:r>
            <w:r w:rsidRPr="00E665CA">
              <w:rPr>
                <w:sz w:val="26"/>
                <w:szCs w:val="26"/>
              </w:rPr>
              <w:t>靠近开口处（或窗户）室内某倍频带的声压级或</w:t>
            </w:r>
            <w:r w:rsidRPr="00E665CA">
              <w:rPr>
                <w:sz w:val="26"/>
                <w:szCs w:val="26"/>
              </w:rPr>
              <w:t>A</w:t>
            </w:r>
            <w:r w:rsidRPr="00E665CA">
              <w:rPr>
                <w:sz w:val="26"/>
                <w:szCs w:val="26"/>
              </w:rPr>
              <w:t>声级，</w:t>
            </w:r>
            <w:r w:rsidRPr="00E665CA">
              <w:rPr>
                <w:sz w:val="26"/>
                <w:szCs w:val="26"/>
              </w:rPr>
              <w:t>dB</w:t>
            </w:r>
            <w:r w:rsidRPr="00E665CA">
              <w:rPr>
                <w:sz w:val="26"/>
                <w:szCs w:val="26"/>
              </w:rPr>
              <w:t>；</w:t>
            </w:r>
          </w:p>
          <w:p w14:paraId="39D906D4" w14:textId="77777777" w:rsidR="00624B5E" w:rsidRPr="00E665CA" w:rsidRDefault="00000000">
            <w:pPr>
              <w:pStyle w:val="affffffd"/>
              <w:spacing w:line="460" w:lineRule="exact"/>
              <w:ind w:firstLineChars="300" w:firstLine="780"/>
              <w:rPr>
                <w:sz w:val="26"/>
                <w:szCs w:val="26"/>
              </w:rPr>
            </w:pPr>
            <w:r w:rsidRPr="00E665CA">
              <w:rPr>
                <w:sz w:val="26"/>
                <w:szCs w:val="26"/>
              </w:rPr>
              <w:t>Lw—</w:t>
            </w:r>
            <w:r w:rsidRPr="00E665CA">
              <w:rPr>
                <w:sz w:val="26"/>
                <w:szCs w:val="26"/>
              </w:rPr>
              <w:t>点声源声功率级（</w:t>
            </w:r>
            <w:r w:rsidRPr="00E665CA">
              <w:rPr>
                <w:sz w:val="26"/>
                <w:szCs w:val="26"/>
              </w:rPr>
              <w:t>A</w:t>
            </w:r>
            <w:r w:rsidRPr="00E665CA">
              <w:rPr>
                <w:sz w:val="26"/>
                <w:szCs w:val="26"/>
              </w:rPr>
              <w:t>计权或倍频带），</w:t>
            </w:r>
            <w:r w:rsidRPr="00E665CA">
              <w:rPr>
                <w:sz w:val="26"/>
                <w:szCs w:val="26"/>
              </w:rPr>
              <w:t>dB</w:t>
            </w:r>
            <w:r w:rsidRPr="00E665CA">
              <w:rPr>
                <w:sz w:val="26"/>
                <w:szCs w:val="26"/>
              </w:rPr>
              <w:t>；</w:t>
            </w:r>
          </w:p>
          <w:p w14:paraId="55E7C330" w14:textId="77777777" w:rsidR="00624B5E" w:rsidRPr="00E665CA" w:rsidRDefault="00000000">
            <w:pPr>
              <w:pStyle w:val="affffffd"/>
              <w:spacing w:line="460" w:lineRule="exact"/>
              <w:ind w:firstLineChars="300" w:firstLine="780"/>
              <w:rPr>
                <w:sz w:val="26"/>
                <w:szCs w:val="26"/>
              </w:rPr>
            </w:pPr>
            <w:r w:rsidRPr="00E665CA">
              <w:rPr>
                <w:sz w:val="26"/>
                <w:szCs w:val="26"/>
              </w:rPr>
              <w:t>Q—</w:t>
            </w:r>
            <w:r w:rsidRPr="00E665CA">
              <w:rPr>
                <w:sz w:val="26"/>
                <w:szCs w:val="26"/>
              </w:rPr>
              <w:t>指向性因数；通常对无指向性声源，当声源放在房间中心时，</w:t>
            </w:r>
            <w:r w:rsidRPr="00E665CA">
              <w:rPr>
                <w:sz w:val="26"/>
                <w:szCs w:val="26"/>
              </w:rPr>
              <w:t>Q=1</w:t>
            </w:r>
            <w:r w:rsidRPr="00E665CA">
              <w:rPr>
                <w:sz w:val="26"/>
                <w:szCs w:val="26"/>
              </w:rPr>
              <w:t>；当放在一面墙的中心时，</w:t>
            </w:r>
            <w:r w:rsidRPr="00E665CA">
              <w:rPr>
                <w:sz w:val="26"/>
                <w:szCs w:val="26"/>
              </w:rPr>
              <w:t>Q=2</w:t>
            </w:r>
            <w:r w:rsidRPr="00E665CA">
              <w:rPr>
                <w:sz w:val="26"/>
                <w:szCs w:val="26"/>
              </w:rPr>
              <w:t>；当放在两面墙夹角处时，</w:t>
            </w:r>
            <w:r w:rsidRPr="00E665CA">
              <w:rPr>
                <w:sz w:val="26"/>
                <w:szCs w:val="26"/>
              </w:rPr>
              <w:t>Q=4</w:t>
            </w:r>
            <w:r w:rsidRPr="00E665CA">
              <w:rPr>
                <w:sz w:val="26"/>
                <w:szCs w:val="26"/>
              </w:rPr>
              <w:t>；当放在三面墙夹角处时，</w:t>
            </w:r>
            <w:r w:rsidRPr="00E665CA">
              <w:rPr>
                <w:sz w:val="26"/>
                <w:szCs w:val="26"/>
              </w:rPr>
              <w:t>Q=8</w:t>
            </w:r>
            <w:r w:rsidRPr="00E665CA">
              <w:rPr>
                <w:sz w:val="26"/>
                <w:szCs w:val="26"/>
              </w:rPr>
              <w:t>；</w:t>
            </w:r>
          </w:p>
          <w:p w14:paraId="3737EFEA" w14:textId="77777777" w:rsidR="00624B5E" w:rsidRPr="00E665CA" w:rsidRDefault="00000000">
            <w:pPr>
              <w:pStyle w:val="affffffd"/>
              <w:spacing w:line="460" w:lineRule="exact"/>
              <w:ind w:firstLineChars="300" w:firstLine="780"/>
              <w:rPr>
                <w:sz w:val="26"/>
                <w:szCs w:val="26"/>
              </w:rPr>
            </w:pPr>
            <w:r w:rsidRPr="00E665CA">
              <w:rPr>
                <w:sz w:val="26"/>
                <w:szCs w:val="26"/>
              </w:rPr>
              <w:t>R—</w:t>
            </w:r>
            <w:r w:rsidRPr="00E665CA">
              <w:rPr>
                <w:sz w:val="26"/>
                <w:szCs w:val="26"/>
              </w:rPr>
              <w:t>房间常数；</w:t>
            </w:r>
            <w:r w:rsidRPr="00E665CA">
              <w:rPr>
                <w:sz w:val="26"/>
                <w:szCs w:val="26"/>
              </w:rPr>
              <w:t>R=S</w:t>
            </w:r>
            <w:r w:rsidRPr="00E665CA">
              <w:rPr>
                <w:sz w:val="26"/>
                <w:szCs w:val="26"/>
              </w:rPr>
              <w:sym w:font="Symbol" w:char="F061"/>
            </w:r>
            <w:r w:rsidRPr="00E665CA">
              <w:rPr>
                <w:sz w:val="26"/>
                <w:szCs w:val="26"/>
              </w:rPr>
              <w:t>/</w:t>
            </w:r>
            <w:r w:rsidRPr="00E665CA">
              <w:rPr>
                <w:sz w:val="26"/>
                <w:szCs w:val="26"/>
              </w:rPr>
              <w:t>（</w:t>
            </w:r>
            <w:r w:rsidRPr="00E665CA">
              <w:rPr>
                <w:sz w:val="26"/>
                <w:szCs w:val="26"/>
              </w:rPr>
              <w:t>1-</w:t>
            </w:r>
            <w:r w:rsidRPr="00E665CA">
              <w:rPr>
                <w:sz w:val="26"/>
                <w:szCs w:val="26"/>
              </w:rPr>
              <w:sym w:font="Symbol" w:char="F061"/>
            </w:r>
            <w:r w:rsidRPr="00E665CA">
              <w:rPr>
                <w:sz w:val="26"/>
                <w:szCs w:val="26"/>
              </w:rPr>
              <w:t>），</w:t>
            </w:r>
            <w:r w:rsidRPr="00E665CA">
              <w:rPr>
                <w:sz w:val="26"/>
                <w:szCs w:val="26"/>
              </w:rPr>
              <w:t>S</w:t>
            </w:r>
            <w:r w:rsidRPr="00E665CA">
              <w:rPr>
                <w:sz w:val="26"/>
                <w:szCs w:val="26"/>
              </w:rPr>
              <w:t>为房间内表面面积，</w:t>
            </w:r>
            <w:r w:rsidRPr="00E665CA">
              <w:rPr>
                <w:sz w:val="26"/>
                <w:szCs w:val="26"/>
              </w:rPr>
              <w:t>m</w:t>
            </w:r>
            <w:r w:rsidRPr="00E665CA">
              <w:rPr>
                <w:sz w:val="26"/>
                <w:szCs w:val="26"/>
                <w:vertAlign w:val="superscript"/>
              </w:rPr>
              <w:t>2</w:t>
            </w:r>
            <w:r w:rsidRPr="00E665CA">
              <w:rPr>
                <w:sz w:val="26"/>
                <w:szCs w:val="26"/>
              </w:rPr>
              <w:t>；</w:t>
            </w:r>
            <w:r w:rsidRPr="00E665CA">
              <w:rPr>
                <w:sz w:val="26"/>
                <w:szCs w:val="26"/>
              </w:rPr>
              <w:t>α</w:t>
            </w:r>
            <w:r w:rsidRPr="00E665CA">
              <w:rPr>
                <w:sz w:val="26"/>
                <w:szCs w:val="26"/>
              </w:rPr>
              <w:t>为平均吸声系数；</w:t>
            </w:r>
          </w:p>
          <w:p w14:paraId="77FBB7ED" w14:textId="77777777" w:rsidR="00624B5E" w:rsidRPr="00E665CA" w:rsidRDefault="00000000">
            <w:pPr>
              <w:pStyle w:val="affffffd"/>
              <w:spacing w:line="460" w:lineRule="exact"/>
              <w:ind w:firstLineChars="300" w:firstLine="780"/>
              <w:rPr>
                <w:sz w:val="26"/>
                <w:szCs w:val="26"/>
              </w:rPr>
            </w:pPr>
            <w:r w:rsidRPr="00E665CA">
              <w:rPr>
                <w:sz w:val="26"/>
                <w:szCs w:val="26"/>
              </w:rPr>
              <w:t>r—</w:t>
            </w:r>
            <w:r w:rsidRPr="00E665CA">
              <w:rPr>
                <w:sz w:val="26"/>
                <w:szCs w:val="26"/>
              </w:rPr>
              <w:t>声源到靠近围护结构某点处的距离，</w:t>
            </w:r>
            <w:r w:rsidRPr="00E665CA">
              <w:rPr>
                <w:sz w:val="26"/>
                <w:szCs w:val="26"/>
              </w:rPr>
              <w:t>m</w:t>
            </w:r>
            <w:r w:rsidRPr="00E665CA">
              <w:rPr>
                <w:sz w:val="26"/>
                <w:szCs w:val="26"/>
              </w:rPr>
              <w:t>；</w:t>
            </w:r>
          </w:p>
          <w:p w14:paraId="0ECBE9B9" w14:textId="77777777" w:rsidR="00624B5E" w:rsidRPr="00E665CA" w:rsidRDefault="00000000">
            <w:pPr>
              <w:pStyle w:val="affffffd"/>
              <w:spacing w:line="460" w:lineRule="exact"/>
              <w:ind w:firstLineChars="300" w:firstLine="780"/>
              <w:rPr>
                <w:sz w:val="26"/>
                <w:szCs w:val="26"/>
              </w:rPr>
            </w:pPr>
            <w:r w:rsidRPr="00E665CA">
              <w:rPr>
                <w:sz w:val="26"/>
                <w:szCs w:val="26"/>
              </w:rPr>
              <w:t>L</w:t>
            </w:r>
            <w:r w:rsidRPr="00E665CA">
              <w:rPr>
                <w:sz w:val="26"/>
                <w:szCs w:val="26"/>
                <w:vertAlign w:val="subscript"/>
              </w:rPr>
              <w:t>p1i</w:t>
            </w:r>
            <w:r w:rsidRPr="00E665CA">
              <w:rPr>
                <w:sz w:val="26"/>
                <w:szCs w:val="26"/>
              </w:rPr>
              <w:sym w:font="Symbol" w:char="F028"/>
            </w:r>
            <w:r w:rsidRPr="00E665CA">
              <w:rPr>
                <w:sz w:val="26"/>
                <w:szCs w:val="26"/>
              </w:rPr>
              <w:t>T</w:t>
            </w:r>
            <w:r w:rsidRPr="00E665CA">
              <w:rPr>
                <w:sz w:val="26"/>
                <w:szCs w:val="26"/>
              </w:rPr>
              <w:sym w:font="Symbol" w:char="F029"/>
            </w:r>
            <w:r w:rsidRPr="00E665CA">
              <w:rPr>
                <w:sz w:val="26"/>
                <w:szCs w:val="26"/>
              </w:rPr>
              <w:t>—</w:t>
            </w:r>
            <w:r w:rsidRPr="00E665CA">
              <w:rPr>
                <w:sz w:val="26"/>
                <w:szCs w:val="26"/>
              </w:rPr>
              <w:t>靠近围护结构处室内</w:t>
            </w:r>
            <w:r w:rsidRPr="00E665CA">
              <w:rPr>
                <w:sz w:val="26"/>
                <w:szCs w:val="26"/>
              </w:rPr>
              <w:t>N</w:t>
            </w:r>
            <w:r w:rsidRPr="00E665CA">
              <w:rPr>
                <w:sz w:val="26"/>
                <w:szCs w:val="26"/>
              </w:rPr>
              <w:t>个声源</w:t>
            </w:r>
            <w:r w:rsidRPr="00E665CA">
              <w:rPr>
                <w:sz w:val="26"/>
                <w:szCs w:val="26"/>
              </w:rPr>
              <w:t>i</w:t>
            </w:r>
            <w:r w:rsidRPr="00E665CA">
              <w:rPr>
                <w:sz w:val="26"/>
                <w:szCs w:val="26"/>
              </w:rPr>
              <w:t>倍频带的叠加声压级，</w:t>
            </w:r>
            <w:r w:rsidRPr="00E665CA">
              <w:rPr>
                <w:sz w:val="26"/>
                <w:szCs w:val="26"/>
              </w:rPr>
              <w:t>dB</w:t>
            </w:r>
            <w:r w:rsidRPr="00E665CA">
              <w:rPr>
                <w:sz w:val="26"/>
                <w:szCs w:val="26"/>
              </w:rPr>
              <w:t>；</w:t>
            </w:r>
          </w:p>
          <w:p w14:paraId="3FD223F7" w14:textId="77777777" w:rsidR="00624B5E" w:rsidRPr="00E665CA" w:rsidRDefault="00000000">
            <w:pPr>
              <w:pStyle w:val="affffffd"/>
              <w:spacing w:line="460" w:lineRule="exact"/>
              <w:ind w:firstLineChars="300" w:firstLine="780"/>
              <w:rPr>
                <w:sz w:val="26"/>
                <w:szCs w:val="26"/>
              </w:rPr>
            </w:pPr>
            <w:r w:rsidRPr="00E665CA">
              <w:rPr>
                <w:sz w:val="26"/>
                <w:szCs w:val="26"/>
              </w:rPr>
              <w:t>L</w:t>
            </w:r>
            <w:r w:rsidRPr="00E665CA">
              <w:rPr>
                <w:sz w:val="26"/>
                <w:szCs w:val="26"/>
                <w:vertAlign w:val="subscript"/>
              </w:rPr>
              <w:t>p1ij</w:t>
            </w:r>
            <w:r w:rsidRPr="00E665CA">
              <w:rPr>
                <w:sz w:val="26"/>
                <w:szCs w:val="26"/>
              </w:rPr>
              <w:t>—</w:t>
            </w:r>
            <w:r w:rsidRPr="00E665CA">
              <w:rPr>
                <w:sz w:val="26"/>
                <w:szCs w:val="26"/>
              </w:rPr>
              <w:t>室内</w:t>
            </w:r>
            <w:r w:rsidRPr="00E665CA">
              <w:rPr>
                <w:sz w:val="26"/>
                <w:szCs w:val="26"/>
              </w:rPr>
              <w:t>j</w:t>
            </w:r>
            <w:r w:rsidRPr="00E665CA">
              <w:rPr>
                <w:sz w:val="26"/>
                <w:szCs w:val="26"/>
              </w:rPr>
              <w:t>声源</w:t>
            </w:r>
            <w:r w:rsidRPr="00E665CA">
              <w:rPr>
                <w:sz w:val="26"/>
                <w:szCs w:val="26"/>
              </w:rPr>
              <w:t>i</w:t>
            </w:r>
            <w:r w:rsidRPr="00E665CA">
              <w:rPr>
                <w:sz w:val="26"/>
                <w:szCs w:val="26"/>
              </w:rPr>
              <w:t>倍频带的声压级，</w:t>
            </w:r>
            <w:r w:rsidRPr="00E665CA">
              <w:rPr>
                <w:sz w:val="26"/>
                <w:szCs w:val="26"/>
              </w:rPr>
              <w:t>dB</w:t>
            </w:r>
            <w:r w:rsidRPr="00E665CA">
              <w:rPr>
                <w:sz w:val="26"/>
                <w:szCs w:val="26"/>
              </w:rPr>
              <w:t>；</w:t>
            </w:r>
          </w:p>
          <w:p w14:paraId="7BBA98B0" w14:textId="77777777" w:rsidR="00624B5E" w:rsidRPr="00E665CA" w:rsidRDefault="00000000">
            <w:pPr>
              <w:pStyle w:val="affffffd"/>
              <w:spacing w:line="460" w:lineRule="exact"/>
              <w:ind w:firstLineChars="300" w:firstLine="780"/>
              <w:rPr>
                <w:sz w:val="26"/>
                <w:szCs w:val="26"/>
              </w:rPr>
            </w:pPr>
            <w:r w:rsidRPr="00E665CA">
              <w:rPr>
                <w:sz w:val="26"/>
                <w:szCs w:val="26"/>
              </w:rPr>
              <w:t>N—</w:t>
            </w:r>
            <w:r w:rsidRPr="00E665CA">
              <w:rPr>
                <w:sz w:val="26"/>
                <w:szCs w:val="26"/>
              </w:rPr>
              <w:t>室内声源总数；</w:t>
            </w:r>
          </w:p>
          <w:p w14:paraId="40808F99" w14:textId="77777777" w:rsidR="00624B5E" w:rsidRPr="00E665CA" w:rsidRDefault="00000000">
            <w:pPr>
              <w:pStyle w:val="affffffd"/>
              <w:spacing w:line="460" w:lineRule="exact"/>
              <w:ind w:firstLineChars="0" w:firstLine="0"/>
              <w:rPr>
                <w:sz w:val="26"/>
                <w:szCs w:val="26"/>
              </w:rPr>
            </w:pPr>
            <w:r w:rsidRPr="00E665CA">
              <w:rPr>
                <w:sz w:val="26"/>
                <w:szCs w:val="26"/>
              </w:rPr>
              <w:t>L</w:t>
            </w:r>
            <w:r w:rsidRPr="00E665CA">
              <w:rPr>
                <w:sz w:val="26"/>
                <w:szCs w:val="26"/>
                <w:vertAlign w:val="subscript"/>
              </w:rPr>
              <w:t>p2i</w:t>
            </w:r>
            <w:r w:rsidRPr="00E665CA">
              <w:rPr>
                <w:sz w:val="26"/>
                <w:szCs w:val="26"/>
              </w:rPr>
              <w:sym w:font="Symbol" w:char="F028"/>
            </w:r>
            <w:r w:rsidRPr="00E665CA">
              <w:rPr>
                <w:sz w:val="26"/>
                <w:szCs w:val="26"/>
              </w:rPr>
              <w:t>T</w:t>
            </w:r>
            <w:r w:rsidRPr="00E665CA">
              <w:rPr>
                <w:sz w:val="26"/>
                <w:szCs w:val="26"/>
              </w:rPr>
              <w:sym w:font="Symbol" w:char="F029"/>
            </w:r>
            <w:r w:rsidRPr="00E665CA">
              <w:rPr>
                <w:sz w:val="26"/>
                <w:szCs w:val="26"/>
              </w:rPr>
              <w:t>—</w:t>
            </w:r>
            <w:r w:rsidRPr="00E665CA">
              <w:rPr>
                <w:sz w:val="26"/>
                <w:szCs w:val="26"/>
              </w:rPr>
              <w:t>靠近围护结构处室外</w:t>
            </w:r>
            <w:r w:rsidRPr="00E665CA">
              <w:rPr>
                <w:sz w:val="26"/>
                <w:szCs w:val="26"/>
              </w:rPr>
              <w:t>N</w:t>
            </w:r>
            <w:r w:rsidRPr="00E665CA">
              <w:rPr>
                <w:sz w:val="26"/>
                <w:szCs w:val="26"/>
              </w:rPr>
              <w:t>个声源</w:t>
            </w:r>
            <w:r w:rsidRPr="00E665CA">
              <w:rPr>
                <w:sz w:val="26"/>
                <w:szCs w:val="26"/>
              </w:rPr>
              <w:t>i</w:t>
            </w:r>
            <w:r w:rsidRPr="00E665CA">
              <w:rPr>
                <w:sz w:val="26"/>
                <w:szCs w:val="26"/>
              </w:rPr>
              <w:t>倍频带的叠加声压级，</w:t>
            </w:r>
            <w:r w:rsidRPr="00E665CA">
              <w:rPr>
                <w:sz w:val="26"/>
                <w:szCs w:val="26"/>
              </w:rPr>
              <w:t>dB</w:t>
            </w:r>
            <w:r w:rsidRPr="00E665CA">
              <w:rPr>
                <w:sz w:val="26"/>
                <w:szCs w:val="26"/>
              </w:rPr>
              <w:t>；</w:t>
            </w:r>
            <w:r w:rsidRPr="00E665CA">
              <w:rPr>
                <w:sz w:val="26"/>
                <w:szCs w:val="26"/>
              </w:rPr>
              <w:t xml:space="preserve"> </w:t>
            </w:r>
          </w:p>
          <w:p w14:paraId="1F11BD92" w14:textId="77777777" w:rsidR="00624B5E" w:rsidRPr="00E665CA" w:rsidRDefault="00000000">
            <w:pPr>
              <w:pStyle w:val="affffffd"/>
              <w:spacing w:line="460" w:lineRule="exact"/>
              <w:ind w:firstLineChars="0" w:firstLine="0"/>
              <w:rPr>
                <w:sz w:val="26"/>
                <w:szCs w:val="26"/>
              </w:rPr>
            </w:pPr>
            <w:r w:rsidRPr="00E665CA">
              <w:rPr>
                <w:sz w:val="26"/>
                <w:szCs w:val="26"/>
              </w:rPr>
              <w:t>TL</w:t>
            </w:r>
            <w:r w:rsidRPr="00E665CA">
              <w:rPr>
                <w:sz w:val="26"/>
                <w:szCs w:val="26"/>
                <w:vertAlign w:val="subscript"/>
              </w:rPr>
              <w:t>i</w:t>
            </w:r>
            <w:r w:rsidRPr="00E665CA">
              <w:rPr>
                <w:sz w:val="26"/>
                <w:szCs w:val="26"/>
              </w:rPr>
              <w:t>—</w:t>
            </w:r>
            <w:r w:rsidRPr="00E665CA">
              <w:rPr>
                <w:sz w:val="26"/>
                <w:szCs w:val="26"/>
              </w:rPr>
              <w:t>围护结构</w:t>
            </w:r>
            <w:r w:rsidRPr="00E665CA">
              <w:rPr>
                <w:sz w:val="26"/>
                <w:szCs w:val="26"/>
              </w:rPr>
              <w:t>i</w:t>
            </w:r>
            <w:r w:rsidRPr="00E665CA">
              <w:rPr>
                <w:sz w:val="26"/>
                <w:szCs w:val="26"/>
              </w:rPr>
              <w:t>倍频带的隔声量，</w:t>
            </w:r>
            <w:r w:rsidRPr="00E665CA">
              <w:rPr>
                <w:sz w:val="26"/>
                <w:szCs w:val="26"/>
              </w:rPr>
              <w:t>dB</w:t>
            </w:r>
            <w:r w:rsidRPr="00E665CA">
              <w:rPr>
                <w:sz w:val="26"/>
                <w:szCs w:val="26"/>
              </w:rPr>
              <w:t>；</w:t>
            </w:r>
          </w:p>
          <w:p w14:paraId="06A24D7A" w14:textId="77777777" w:rsidR="00624B5E" w:rsidRPr="00E665CA" w:rsidRDefault="00000000">
            <w:pPr>
              <w:pStyle w:val="affffffd"/>
              <w:spacing w:line="460" w:lineRule="exact"/>
              <w:ind w:firstLineChars="300" w:firstLine="780"/>
              <w:rPr>
                <w:sz w:val="26"/>
                <w:szCs w:val="26"/>
              </w:rPr>
            </w:pPr>
            <w:r w:rsidRPr="00E665CA">
              <w:rPr>
                <w:sz w:val="26"/>
                <w:szCs w:val="26"/>
              </w:rPr>
              <w:t>L</w:t>
            </w:r>
            <w:r w:rsidRPr="00E665CA">
              <w:rPr>
                <w:sz w:val="26"/>
                <w:szCs w:val="26"/>
                <w:vertAlign w:val="subscript"/>
              </w:rPr>
              <w:t>p2</w:t>
            </w:r>
            <w:r w:rsidRPr="00E665CA">
              <w:rPr>
                <w:sz w:val="26"/>
                <w:szCs w:val="26"/>
              </w:rPr>
              <w:t>(T)—</w:t>
            </w:r>
            <w:r w:rsidRPr="00E665CA">
              <w:rPr>
                <w:sz w:val="26"/>
                <w:szCs w:val="26"/>
              </w:rPr>
              <w:t>靠近围护结构处室外声源的声压级，</w:t>
            </w:r>
            <w:r w:rsidRPr="00E665CA">
              <w:rPr>
                <w:sz w:val="26"/>
                <w:szCs w:val="26"/>
              </w:rPr>
              <w:t>dB</w:t>
            </w:r>
            <w:r w:rsidRPr="00E665CA">
              <w:rPr>
                <w:sz w:val="26"/>
                <w:szCs w:val="26"/>
              </w:rPr>
              <w:t>；</w:t>
            </w:r>
          </w:p>
          <w:p w14:paraId="1B830715" w14:textId="77777777" w:rsidR="00624B5E" w:rsidRPr="00E665CA" w:rsidRDefault="00000000">
            <w:pPr>
              <w:pStyle w:val="affffffd"/>
              <w:spacing w:line="460" w:lineRule="exact"/>
              <w:ind w:firstLineChars="300" w:firstLine="780"/>
              <w:rPr>
                <w:sz w:val="26"/>
                <w:szCs w:val="26"/>
              </w:rPr>
            </w:pPr>
            <w:r w:rsidRPr="00E665CA">
              <w:rPr>
                <w:sz w:val="26"/>
                <w:szCs w:val="26"/>
              </w:rPr>
              <w:lastRenderedPageBreak/>
              <w:t>S—</w:t>
            </w:r>
            <w:r w:rsidRPr="00E665CA">
              <w:rPr>
                <w:sz w:val="26"/>
                <w:szCs w:val="26"/>
              </w:rPr>
              <w:t>透声面积，</w:t>
            </w:r>
            <w:r w:rsidRPr="00E665CA">
              <w:rPr>
                <w:sz w:val="26"/>
                <w:szCs w:val="26"/>
              </w:rPr>
              <w:t>m</w:t>
            </w:r>
            <w:r w:rsidRPr="00E665CA">
              <w:rPr>
                <w:sz w:val="26"/>
                <w:szCs w:val="26"/>
                <w:vertAlign w:val="superscript"/>
              </w:rPr>
              <w:t>2</w:t>
            </w:r>
            <w:r w:rsidRPr="00E665CA">
              <w:rPr>
                <w:sz w:val="26"/>
                <w:szCs w:val="26"/>
              </w:rPr>
              <w:t>。</w:t>
            </w:r>
          </w:p>
          <w:p w14:paraId="0CB3683B" w14:textId="77777777" w:rsidR="00624B5E" w:rsidRPr="00E665CA" w:rsidRDefault="00000000">
            <w:pPr>
              <w:pStyle w:val="affffffd"/>
              <w:spacing w:line="460" w:lineRule="exact"/>
              <w:ind w:firstLine="520"/>
              <w:rPr>
                <w:sz w:val="26"/>
                <w:szCs w:val="26"/>
              </w:rPr>
            </w:pPr>
            <w:r w:rsidRPr="00E665CA">
              <w:rPr>
                <w:sz w:val="26"/>
                <w:szCs w:val="26"/>
              </w:rPr>
              <w:t>（</w:t>
            </w:r>
            <w:r w:rsidRPr="00E665CA">
              <w:rPr>
                <w:sz w:val="26"/>
                <w:szCs w:val="26"/>
              </w:rPr>
              <w:t>3</w:t>
            </w:r>
            <w:r w:rsidRPr="00E665CA">
              <w:rPr>
                <w:sz w:val="26"/>
                <w:szCs w:val="26"/>
              </w:rPr>
              <w:t>）噪声预测值计算：</w:t>
            </w:r>
          </w:p>
          <w:p w14:paraId="59B24A5E" w14:textId="77777777" w:rsidR="00624B5E" w:rsidRPr="00E665CA" w:rsidRDefault="00000000">
            <w:pPr>
              <w:pStyle w:val="affffffd"/>
              <w:spacing w:line="240" w:lineRule="auto"/>
              <w:ind w:firstLineChars="0" w:firstLine="0"/>
              <w:jc w:val="center"/>
              <w:rPr>
                <w:sz w:val="26"/>
                <w:szCs w:val="26"/>
              </w:rPr>
            </w:pPr>
            <w:r w:rsidRPr="00E665CA">
              <w:rPr>
                <w:noProof/>
                <w:sz w:val="26"/>
                <w:szCs w:val="26"/>
              </w:rPr>
              <w:drawing>
                <wp:inline distT="0" distB="0" distL="114300" distR="114300" wp14:anchorId="396FB38A" wp14:editId="0D479A97">
                  <wp:extent cx="1962150" cy="410210"/>
                  <wp:effectExtent l="0" t="0" r="0" b="0"/>
                  <wp:docPr id="26"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9"/>
                          <pic:cNvPicPr>
                            <a:picLocks noChangeAspect="1"/>
                          </pic:cNvPicPr>
                        </pic:nvPicPr>
                        <pic:blipFill>
                          <a:blip r:embed="rId50"/>
                          <a:stretch>
                            <a:fillRect/>
                          </a:stretch>
                        </pic:blipFill>
                        <pic:spPr>
                          <a:xfrm>
                            <a:off x="0" y="0"/>
                            <a:ext cx="1962150" cy="410210"/>
                          </a:xfrm>
                          <a:prstGeom prst="rect">
                            <a:avLst/>
                          </a:prstGeom>
                          <a:noFill/>
                          <a:ln>
                            <a:noFill/>
                          </a:ln>
                        </pic:spPr>
                      </pic:pic>
                    </a:graphicData>
                  </a:graphic>
                </wp:inline>
              </w:drawing>
            </w:r>
          </w:p>
          <w:p w14:paraId="27DBD510" w14:textId="77777777" w:rsidR="00624B5E" w:rsidRPr="00E665CA" w:rsidRDefault="00000000">
            <w:pPr>
              <w:pStyle w:val="affffffd"/>
              <w:spacing w:line="460" w:lineRule="exact"/>
              <w:ind w:firstLineChars="0" w:firstLine="0"/>
              <w:rPr>
                <w:sz w:val="26"/>
                <w:szCs w:val="26"/>
              </w:rPr>
            </w:pPr>
            <w:r w:rsidRPr="00E665CA">
              <w:rPr>
                <w:sz w:val="26"/>
                <w:szCs w:val="26"/>
              </w:rPr>
              <w:t>式中：</w:t>
            </w:r>
            <w:r w:rsidRPr="00E665CA">
              <w:rPr>
                <w:sz w:val="26"/>
                <w:szCs w:val="26"/>
              </w:rPr>
              <w:t>L</w:t>
            </w:r>
            <w:r w:rsidRPr="00E665CA">
              <w:rPr>
                <w:sz w:val="26"/>
                <w:szCs w:val="26"/>
                <w:vertAlign w:val="subscript"/>
              </w:rPr>
              <w:t>eq</w:t>
            </w:r>
            <w:r w:rsidRPr="00E665CA">
              <w:rPr>
                <w:sz w:val="26"/>
                <w:szCs w:val="26"/>
              </w:rPr>
              <w:t>—</w:t>
            </w:r>
            <w:r w:rsidRPr="00E665CA">
              <w:rPr>
                <w:sz w:val="26"/>
                <w:szCs w:val="26"/>
              </w:rPr>
              <w:t>预测点的噪声预测值，</w:t>
            </w:r>
            <w:r w:rsidRPr="00E665CA">
              <w:rPr>
                <w:sz w:val="26"/>
                <w:szCs w:val="26"/>
              </w:rPr>
              <w:t>dB</w:t>
            </w:r>
            <w:r w:rsidRPr="00E665CA">
              <w:rPr>
                <w:sz w:val="26"/>
                <w:szCs w:val="26"/>
              </w:rPr>
              <w:t>；</w:t>
            </w:r>
          </w:p>
          <w:p w14:paraId="37898348" w14:textId="77777777" w:rsidR="00624B5E" w:rsidRPr="00E665CA" w:rsidRDefault="00000000">
            <w:pPr>
              <w:pStyle w:val="affffffd"/>
              <w:spacing w:line="460" w:lineRule="exact"/>
              <w:ind w:firstLineChars="300" w:firstLine="780"/>
              <w:rPr>
                <w:sz w:val="26"/>
                <w:szCs w:val="26"/>
              </w:rPr>
            </w:pPr>
            <w:r w:rsidRPr="00E665CA">
              <w:rPr>
                <w:sz w:val="26"/>
                <w:szCs w:val="26"/>
              </w:rPr>
              <w:t>L</w:t>
            </w:r>
            <w:r w:rsidRPr="00E665CA">
              <w:rPr>
                <w:sz w:val="26"/>
                <w:szCs w:val="26"/>
                <w:vertAlign w:val="subscript"/>
              </w:rPr>
              <w:t>eqg</w:t>
            </w:r>
            <w:r w:rsidRPr="00E665CA">
              <w:rPr>
                <w:sz w:val="26"/>
                <w:szCs w:val="26"/>
              </w:rPr>
              <w:t>—</w:t>
            </w:r>
            <w:r w:rsidRPr="00E665CA">
              <w:rPr>
                <w:sz w:val="26"/>
                <w:szCs w:val="26"/>
              </w:rPr>
              <w:t>建设项目声源在预测点的噪声贡献值，</w:t>
            </w:r>
            <w:r w:rsidRPr="00E665CA">
              <w:rPr>
                <w:sz w:val="26"/>
                <w:szCs w:val="26"/>
              </w:rPr>
              <w:t>dB</w:t>
            </w:r>
            <w:r w:rsidRPr="00E665CA">
              <w:rPr>
                <w:sz w:val="26"/>
                <w:szCs w:val="26"/>
              </w:rPr>
              <w:t>；</w:t>
            </w:r>
          </w:p>
          <w:p w14:paraId="317E2B09" w14:textId="77777777" w:rsidR="00624B5E" w:rsidRPr="00E665CA" w:rsidRDefault="00000000">
            <w:pPr>
              <w:pStyle w:val="afff8"/>
              <w:ind w:firstLineChars="300" w:firstLine="780"/>
              <w:rPr>
                <w:sz w:val="26"/>
                <w:szCs w:val="26"/>
              </w:rPr>
            </w:pPr>
            <w:r w:rsidRPr="00E665CA">
              <w:rPr>
                <w:sz w:val="26"/>
                <w:szCs w:val="26"/>
              </w:rPr>
              <w:t>L</w:t>
            </w:r>
            <w:r w:rsidRPr="00E665CA">
              <w:rPr>
                <w:sz w:val="26"/>
                <w:szCs w:val="26"/>
                <w:vertAlign w:val="subscript"/>
              </w:rPr>
              <w:t>eqb</w:t>
            </w:r>
            <w:r w:rsidRPr="00E665CA">
              <w:rPr>
                <w:sz w:val="26"/>
                <w:szCs w:val="26"/>
              </w:rPr>
              <w:t>—</w:t>
            </w:r>
            <w:r w:rsidRPr="00E665CA">
              <w:rPr>
                <w:sz w:val="26"/>
                <w:szCs w:val="26"/>
              </w:rPr>
              <w:t>预测点的背景值，</w:t>
            </w:r>
            <w:r w:rsidRPr="00E665CA">
              <w:rPr>
                <w:sz w:val="26"/>
                <w:szCs w:val="26"/>
              </w:rPr>
              <w:t>dB</w:t>
            </w:r>
            <w:r w:rsidRPr="00E665CA">
              <w:rPr>
                <w:sz w:val="26"/>
                <w:szCs w:val="26"/>
              </w:rPr>
              <w:t>。</w:t>
            </w:r>
          </w:p>
          <w:p w14:paraId="5045D5DB" w14:textId="77777777" w:rsidR="00624B5E" w:rsidRPr="00E665CA" w:rsidRDefault="00000000">
            <w:pPr>
              <w:pStyle w:val="afff8"/>
              <w:ind w:firstLineChars="0" w:firstLine="0"/>
              <w:rPr>
                <w:b/>
                <w:bCs/>
                <w:sz w:val="26"/>
                <w:szCs w:val="26"/>
              </w:rPr>
            </w:pPr>
            <w:r w:rsidRPr="00E665CA">
              <w:rPr>
                <w:b/>
                <w:bCs/>
                <w:sz w:val="26"/>
                <w:szCs w:val="26"/>
              </w:rPr>
              <w:t>4.4.3</w:t>
            </w:r>
            <w:r w:rsidRPr="00E665CA">
              <w:rPr>
                <w:b/>
                <w:bCs/>
                <w:sz w:val="26"/>
                <w:szCs w:val="26"/>
              </w:rPr>
              <w:t>预测结果及防治措施</w:t>
            </w:r>
          </w:p>
          <w:p w14:paraId="222A0761" w14:textId="77777777" w:rsidR="00624B5E" w:rsidRPr="00E665CA" w:rsidRDefault="00000000">
            <w:pPr>
              <w:pStyle w:val="affffffd"/>
              <w:spacing w:line="460" w:lineRule="exact"/>
              <w:ind w:firstLine="520"/>
              <w:rPr>
                <w:sz w:val="26"/>
                <w:szCs w:val="26"/>
              </w:rPr>
            </w:pPr>
            <w:r w:rsidRPr="00E665CA">
              <w:rPr>
                <w:rFonts w:ascii="宋体" w:hAnsi="宋体" w:hint="eastAsia"/>
                <w:sz w:val="26"/>
                <w:szCs w:val="26"/>
              </w:rPr>
              <w:t>①</w:t>
            </w:r>
            <w:r w:rsidRPr="00E665CA">
              <w:rPr>
                <w:sz w:val="26"/>
                <w:szCs w:val="26"/>
              </w:rPr>
              <w:t>厂界噪声预测结果</w:t>
            </w:r>
          </w:p>
          <w:p w14:paraId="4169DF64" w14:textId="77777777" w:rsidR="00624B5E" w:rsidRPr="00E665CA" w:rsidRDefault="00000000">
            <w:pPr>
              <w:pStyle w:val="affffffd"/>
              <w:spacing w:line="460" w:lineRule="exact"/>
              <w:ind w:firstLine="520"/>
              <w:rPr>
                <w:sz w:val="26"/>
                <w:szCs w:val="26"/>
              </w:rPr>
            </w:pPr>
            <w:r w:rsidRPr="00E665CA">
              <w:rPr>
                <w:rFonts w:hint="eastAsia"/>
                <w:sz w:val="26"/>
                <w:szCs w:val="26"/>
              </w:rPr>
              <w:t>本次为扩建，企业对主厂区进行了自行监测，本次对其现有厂界噪声进行叠加预测结果见下表</w:t>
            </w:r>
            <w:r w:rsidRPr="00E665CA">
              <w:rPr>
                <w:sz w:val="26"/>
                <w:szCs w:val="26"/>
              </w:rPr>
              <w:t>。</w:t>
            </w:r>
          </w:p>
          <w:p w14:paraId="15ABE04A" w14:textId="77777777" w:rsidR="00624B5E" w:rsidRPr="00E665CA" w:rsidRDefault="00000000">
            <w:pPr>
              <w:pStyle w:val="affffffd"/>
              <w:spacing w:line="460" w:lineRule="exact"/>
              <w:ind w:firstLine="520"/>
              <w:jc w:val="center"/>
              <w:rPr>
                <w:sz w:val="26"/>
                <w:szCs w:val="26"/>
              </w:rPr>
            </w:pPr>
            <w:r w:rsidRPr="00E665CA">
              <w:rPr>
                <w:sz w:val="26"/>
                <w:szCs w:val="26"/>
              </w:rPr>
              <w:t>表</w:t>
            </w:r>
            <w:r w:rsidRPr="00E665CA">
              <w:rPr>
                <w:sz w:val="26"/>
                <w:szCs w:val="26"/>
              </w:rPr>
              <w:t xml:space="preserve">4.4-3   </w:t>
            </w:r>
            <w:r w:rsidRPr="00E665CA">
              <w:rPr>
                <w:sz w:val="26"/>
                <w:szCs w:val="26"/>
              </w:rPr>
              <w:t>厂界</w:t>
            </w:r>
            <w:r w:rsidRPr="00E665CA">
              <w:rPr>
                <w:rFonts w:hint="eastAsia"/>
                <w:sz w:val="26"/>
                <w:szCs w:val="26"/>
              </w:rPr>
              <w:t>（主厂区）</w:t>
            </w:r>
            <w:r w:rsidRPr="00E665CA">
              <w:rPr>
                <w:sz w:val="26"/>
                <w:szCs w:val="26"/>
              </w:rPr>
              <w:t>噪声预测结果与达标分析表</w:t>
            </w:r>
          </w:p>
          <w:tbl>
            <w:tblPr>
              <w:tblW w:w="4999"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42"/>
              <w:gridCol w:w="850"/>
              <w:gridCol w:w="1283"/>
              <w:gridCol w:w="1296"/>
              <w:gridCol w:w="1295"/>
              <w:gridCol w:w="1295"/>
              <w:gridCol w:w="744"/>
            </w:tblGrid>
            <w:tr w:rsidR="00E665CA" w:rsidRPr="00E665CA" w14:paraId="424B1583" w14:textId="77777777">
              <w:trPr>
                <w:trHeight w:val="20"/>
                <w:jc w:val="center"/>
              </w:trPr>
              <w:tc>
                <w:tcPr>
                  <w:tcW w:w="775" w:type="pct"/>
                  <w:vAlign w:val="center"/>
                </w:tcPr>
                <w:p w14:paraId="7DC82C01" w14:textId="77777777" w:rsidR="00624B5E" w:rsidRPr="00E665CA" w:rsidRDefault="00000000">
                  <w:pPr>
                    <w:pStyle w:val="affffffa"/>
                    <w:spacing w:line="240" w:lineRule="auto"/>
                  </w:pPr>
                  <w:r w:rsidRPr="00E665CA">
                    <w:t>预测方位</w:t>
                  </w:r>
                </w:p>
              </w:tc>
              <w:tc>
                <w:tcPr>
                  <w:tcW w:w="530" w:type="pct"/>
                  <w:vAlign w:val="center"/>
                </w:tcPr>
                <w:p w14:paraId="034D1A41" w14:textId="77777777" w:rsidR="00624B5E" w:rsidRPr="00E665CA" w:rsidRDefault="00000000">
                  <w:pPr>
                    <w:pStyle w:val="affffffa"/>
                    <w:spacing w:line="240" w:lineRule="auto"/>
                  </w:pPr>
                  <w:r w:rsidRPr="00E665CA">
                    <w:t>时段</w:t>
                  </w:r>
                </w:p>
              </w:tc>
              <w:tc>
                <w:tcPr>
                  <w:tcW w:w="801" w:type="pct"/>
                  <w:vAlign w:val="center"/>
                </w:tcPr>
                <w:p w14:paraId="3FF4D4B4" w14:textId="77777777" w:rsidR="00624B5E" w:rsidRPr="00E665CA" w:rsidRDefault="00000000">
                  <w:pPr>
                    <w:pStyle w:val="affffffa"/>
                    <w:spacing w:line="240" w:lineRule="auto"/>
                  </w:pPr>
                  <w:r w:rsidRPr="00E665CA">
                    <w:t>预测值（</w:t>
                  </w:r>
                  <w:r w:rsidRPr="00E665CA">
                    <w:t>dB(A)</w:t>
                  </w:r>
                  <w:r w:rsidRPr="00E665CA">
                    <w:t>）</w:t>
                  </w:r>
                </w:p>
              </w:tc>
              <w:tc>
                <w:tcPr>
                  <w:tcW w:w="809" w:type="pct"/>
                  <w:vAlign w:val="center"/>
                </w:tcPr>
                <w:p w14:paraId="2E90D3DD" w14:textId="77777777" w:rsidR="00624B5E" w:rsidRPr="00E665CA" w:rsidRDefault="00000000">
                  <w:pPr>
                    <w:pStyle w:val="affffffa"/>
                    <w:spacing w:line="240" w:lineRule="auto"/>
                  </w:pPr>
                  <w:r w:rsidRPr="00E665CA">
                    <w:rPr>
                      <w:rFonts w:hint="eastAsia"/>
                    </w:rPr>
                    <w:t>现有项目贡献值</w:t>
                  </w:r>
                  <w:r w:rsidRPr="00E665CA">
                    <w:t>（</w:t>
                  </w:r>
                  <w:r w:rsidRPr="00E665CA">
                    <w:t>dB(A)</w:t>
                  </w:r>
                  <w:r w:rsidRPr="00E665CA">
                    <w:t>）</w:t>
                  </w:r>
                </w:p>
              </w:tc>
              <w:tc>
                <w:tcPr>
                  <w:tcW w:w="809" w:type="pct"/>
                  <w:vAlign w:val="center"/>
                </w:tcPr>
                <w:p w14:paraId="051C80EF" w14:textId="77777777" w:rsidR="00624B5E" w:rsidRPr="00E665CA" w:rsidRDefault="00000000">
                  <w:pPr>
                    <w:pStyle w:val="affffffa"/>
                    <w:spacing w:line="240" w:lineRule="auto"/>
                  </w:pPr>
                  <w:r w:rsidRPr="00E665CA">
                    <w:rPr>
                      <w:rFonts w:hint="eastAsia"/>
                    </w:rPr>
                    <w:t>叠加后影响值</w:t>
                  </w:r>
                  <w:r w:rsidRPr="00E665CA">
                    <w:t>（</w:t>
                  </w:r>
                  <w:r w:rsidRPr="00E665CA">
                    <w:t>dB(A)</w:t>
                  </w:r>
                  <w:r w:rsidRPr="00E665CA">
                    <w:t>）</w:t>
                  </w:r>
                </w:p>
              </w:tc>
              <w:tc>
                <w:tcPr>
                  <w:tcW w:w="809" w:type="pct"/>
                  <w:vAlign w:val="center"/>
                </w:tcPr>
                <w:p w14:paraId="318AF46B" w14:textId="77777777" w:rsidR="00624B5E" w:rsidRPr="00E665CA" w:rsidRDefault="00000000">
                  <w:pPr>
                    <w:pStyle w:val="affffffa"/>
                    <w:spacing w:line="240" w:lineRule="auto"/>
                  </w:pPr>
                  <w:r w:rsidRPr="00E665CA">
                    <w:t>标准限值（</w:t>
                  </w:r>
                  <w:r w:rsidRPr="00E665CA">
                    <w:t>dB(A)</w:t>
                  </w:r>
                  <w:r w:rsidRPr="00E665CA">
                    <w:t>）</w:t>
                  </w:r>
                </w:p>
              </w:tc>
              <w:tc>
                <w:tcPr>
                  <w:tcW w:w="465" w:type="pct"/>
                  <w:vAlign w:val="center"/>
                </w:tcPr>
                <w:p w14:paraId="3ACF6B10" w14:textId="77777777" w:rsidR="00624B5E" w:rsidRPr="00E665CA" w:rsidRDefault="00000000">
                  <w:pPr>
                    <w:pStyle w:val="affffffa"/>
                    <w:spacing w:line="240" w:lineRule="auto"/>
                  </w:pPr>
                  <w:r w:rsidRPr="00E665CA">
                    <w:t>达标情况</w:t>
                  </w:r>
                </w:p>
              </w:tc>
            </w:tr>
            <w:tr w:rsidR="00E665CA" w:rsidRPr="00E665CA" w14:paraId="53311EDB" w14:textId="77777777">
              <w:trPr>
                <w:trHeight w:val="20"/>
                <w:jc w:val="center"/>
              </w:trPr>
              <w:tc>
                <w:tcPr>
                  <w:tcW w:w="775" w:type="pct"/>
                  <w:vMerge w:val="restart"/>
                  <w:vAlign w:val="center"/>
                </w:tcPr>
                <w:p w14:paraId="55850E1E" w14:textId="77777777" w:rsidR="00624B5E" w:rsidRPr="00E665CA" w:rsidRDefault="00000000">
                  <w:pPr>
                    <w:pStyle w:val="affffffa"/>
                    <w:spacing w:line="240" w:lineRule="auto"/>
                  </w:pPr>
                  <w:r w:rsidRPr="00E665CA">
                    <w:t>东侧厂界</w:t>
                  </w:r>
                </w:p>
              </w:tc>
              <w:tc>
                <w:tcPr>
                  <w:tcW w:w="530" w:type="pct"/>
                  <w:vAlign w:val="center"/>
                </w:tcPr>
                <w:p w14:paraId="6C7B7255" w14:textId="77777777" w:rsidR="00624B5E" w:rsidRPr="00E665CA" w:rsidRDefault="00000000">
                  <w:pPr>
                    <w:pStyle w:val="affffffa"/>
                    <w:spacing w:line="240" w:lineRule="auto"/>
                  </w:pPr>
                  <w:r w:rsidRPr="00E665CA">
                    <w:t>昼间</w:t>
                  </w:r>
                </w:p>
              </w:tc>
              <w:tc>
                <w:tcPr>
                  <w:tcW w:w="801" w:type="pct"/>
                  <w:vAlign w:val="center"/>
                </w:tcPr>
                <w:p w14:paraId="56DE1420" w14:textId="77777777" w:rsidR="00624B5E" w:rsidRPr="00E665CA" w:rsidRDefault="00000000">
                  <w:pPr>
                    <w:pStyle w:val="affffffa"/>
                    <w:spacing w:line="240" w:lineRule="auto"/>
                  </w:pPr>
                  <w:r w:rsidRPr="00E665CA">
                    <w:rPr>
                      <w:rFonts w:hint="eastAsia"/>
                    </w:rPr>
                    <w:t>40</w:t>
                  </w:r>
                </w:p>
              </w:tc>
              <w:tc>
                <w:tcPr>
                  <w:tcW w:w="809" w:type="pct"/>
                  <w:vAlign w:val="center"/>
                </w:tcPr>
                <w:p w14:paraId="20B6E32C" w14:textId="77777777" w:rsidR="00624B5E" w:rsidRPr="00E665CA" w:rsidRDefault="00000000">
                  <w:pPr>
                    <w:pStyle w:val="affffffa"/>
                    <w:spacing w:line="240" w:lineRule="auto"/>
                  </w:pPr>
                  <w:r w:rsidRPr="00E665CA">
                    <w:rPr>
                      <w:rFonts w:hint="eastAsia"/>
                    </w:rPr>
                    <w:t>51</w:t>
                  </w:r>
                </w:p>
              </w:tc>
              <w:tc>
                <w:tcPr>
                  <w:tcW w:w="809" w:type="pct"/>
                  <w:vAlign w:val="center"/>
                </w:tcPr>
                <w:p w14:paraId="2335D6C5" w14:textId="77777777" w:rsidR="00624B5E" w:rsidRPr="00E665CA" w:rsidRDefault="00000000">
                  <w:pPr>
                    <w:pStyle w:val="affffffa"/>
                    <w:spacing w:line="240" w:lineRule="auto"/>
                  </w:pPr>
                  <w:r w:rsidRPr="00E665CA">
                    <w:rPr>
                      <w:rFonts w:hint="eastAsia"/>
                    </w:rPr>
                    <w:t>51</w:t>
                  </w:r>
                </w:p>
              </w:tc>
              <w:tc>
                <w:tcPr>
                  <w:tcW w:w="809" w:type="pct"/>
                  <w:vAlign w:val="center"/>
                </w:tcPr>
                <w:p w14:paraId="637CF77D" w14:textId="77777777" w:rsidR="00624B5E" w:rsidRPr="00E665CA" w:rsidRDefault="00000000">
                  <w:pPr>
                    <w:pStyle w:val="affffffa"/>
                    <w:spacing w:line="240" w:lineRule="auto"/>
                  </w:pPr>
                  <w:r w:rsidRPr="00E665CA">
                    <w:t>65</w:t>
                  </w:r>
                </w:p>
              </w:tc>
              <w:tc>
                <w:tcPr>
                  <w:tcW w:w="465" w:type="pct"/>
                  <w:vAlign w:val="center"/>
                </w:tcPr>
                <w:p w14:paraId="4C2F71E4" w14:textId="77777777" w:rsidR="00624B5E" w:rsidRPr="00E665CA" w:rsidRDefault="00000000">
                  <w:pPr>
                    <w:pStyle w:val="affffffa"/>
                    <w:spacing w:line="240" w:lineRule="auto"/>
                  </w:pPr>
                  <w:r w:rsidRPr="00E665CA">
                    <w:t>达标</w:t>
                  </w:r>
                </w:p>
              </w:tc>
            </w:tr>
            <w:tr w:rsidR="00E665CA" w:rsidRPr="00E665CA" w14:paraId="1CACF92B" w14:textId="77777777">
              <w:trPr>
                <w:trHeight w:val="20"/>
                <w:jc w:val="center"/>
              </w:trPr>
              <w:tc>
                <w:tcPr>
                  <w:tcW w:w="775" w:type="pct"/>
                  <w:vMerge/>
                  <w:vAlign w:val="center"/>
                </w:tcPr>
                <w:p w14:paraId="1E798809" w14:textId="77777777" w:rsidR="00624B5E" w:rsidRPr="00E665CA" w:rsidRDefault="00624B5E">
                  <w:pPr>
                    <w:pStyle w:val="affffffa"/>
                    <w:spacing w:line="240" w:lineRule="auto"/>
                  </w:pPr>
                </w:p>
              </w:tc>
              <w:tc>
                <w:tcPr>
                  <w:tcW w:w="530" w:type="pct"/>
                  <w:vAlign w:val="center"/>
                </w:tcPr>
                <w:p w14:paraId="376477E5" w14:textId="77777777" w:rsidR="00624B5E" w:rsidRPr="00E665CA" w:rsidRDefault="00000000">
                  <w:pPr>
                    <w:pStyle w:val="affffffa"/>
                    <w:spacing w:line="240" w:lineRule="auto"/>
                  </w:pPr>
                  <w:r w:rsidRPr="00E665CA">
                    <w:rPr>
                      <w:rFonts w:hint="eastAsia"/>
                    </w:rPr>
                    <w:t>夜间</w:t>
                  </w:r>
                </w:p>
              </w:tc>
              <w:tc>
                <w:tcPr>
                  <w:tcW w:w="801" w:type="pct"/>
                  <w:vAlign w:val="center"/>
                </w:tcPr>
                <w:p w14:paraId="24584FA1" w14:textId="77777777" w:rsidR="00624B5E" w:rsidRPr="00E665CA" w:rsidRDefault="00000000">
                  <w:pPr>
                    <w:pStyle w:val="affffffa"/>
                    <w:spacing w:line="240" w:lineRule="auto"/>
                  </w:pPr>
                  <w:r w:rsidRPr="00E665CA">
                    <w:rPr>
                      <w:rFonts w:hint="eastAsia"/>
                    </w:rPr>
                    <w:t>40</w:t>
                  </w:r>
                </w:p>
              </w:tc>
              <w:tc>
                <w:tcPr>
                  <w:tcW w:w="809" w:type="pct"/>
                  <w:vAlign w:val="center"/>
                </w:tcPr>
                <w:p w14:paraId="6AF3993F" w14:textId="77777777" w:rsidR="00624B5E" w:rsidRPr="00E665CA" w:rsidRDefault="00000000">
                  <w:pPr>
                    <w:pStyle w:val="affffffa"/>
                    <w:spacing w:line="240" w:lineRule="auto"/>
                  </w:pPr>
                  <w:r w:rsidRPr="00E665CA">
                    <w:rPr>
                      <w:rFonts w:hint="eastAsia"/>
                    </w:rPr>
                    <w:t>41</w:t>
                  </w:r>
                </w:p>
              </w:tc>
              <w:tc>
                <w:tcPr>
                  <w:tcW w:w="809" w:type="pct"/>
                  <w:vAlign w:val="center"/>
                </w:tcPr>
                <w:p w14:paraId="1E4AE3D9" w14:textId="77777777" w:rsidR="00624B5E" w:rsidRPr="00E665CA" w:rsidRDefault="00000000">
                  <w:pPr>
                    <w:pStyle w:val="affffffa"/>
                    <w:spacing w:line="240" w:lineRule="auto"/>
                  </w:pPr>
                  <w:r w:rsidRPr="00E665CA">
                    <w:rPr>
                      <w:rFonts w:hint="eastAsia"/>
                    </w:rPr>
                    <w:t>44</w:t>
                  </w:r>
                </w:p>
              </w:tc>
              <w:tc>
                <w:tcPr>
                  <w:tcW w:w="809" w:type="pct"/>
                  <w:vAlign w:val="center"/>
                </w:tcPr>
                <w:p w14:paraId="3A13CD48" w14:textId="77777777" w:rsidR="00624B5E" w:rsidRPr="00E665CA" w:rsidRDefault="00000000">
                  <w:pPr>
                    <w:pStyle w:val="affffffa"/>
                    <w:spacing w:line="240" w:lineRule="auto"/>
                  </w:pPr>
                  <w:r w:rsidRPr="00E665CA">
                    <w:rPr>
                      <w:rFonts w:hint="eastAsia"/>
                    </w:rPr>
                    <w:t>55</w:t>
                  </w:r>
                </w:p>
              </w:tc>
              <w:tc>
                <w:tcPr>
                  <w:tcW w:w="465" w:type="pct"/>
                  <w:vAlign w:val="center"/>
                </w:tcPr>
                <w:p w14:paraId="24B707A5" w14:textId="77777777" w:rsidR="00624B5E" w:rsidRPr="00E665CA" w:rsidRDefault="00000000">
                  <w:pPr>
                    <w:pStyle w:val="affffffa"/>
                    <w:spacing w:line="240" w:lineRule="auto"/>
                  </w:pPr>
                  <w:r w:rsidRPr="00E665CA">
                    <w:t>达标</w:t>
                  </w:r>
                </w:p>
              </w:tc>
            </w:tr>
            <w:tr w:rsidR="00E665CA" w:rsidRPr="00E665CA" w14:paraId="318D91E6" w14:textId="77777777">
              <w:trPr>
                <w:trHeight w:val="20"/>
                <w:jc w:val="center"/>
              </w:trPr>
              <w:tc>
                <w:tcPr>
                  <w:tcW w:w="775" w:type="pct"/>
                  <w:vMerge w:val="restart"/>
                  <w:vAlign w:val="center"/>
                </w:tcPr>
                <w:p w14:paraId="32DFB140" w14:textId="77777777" w:rsidR="00624B5E" w:rsidRPr="00E665CA" w:rsidRDefault="00000000">
                  <w:pPr>
                    <w:pStyle w:val="affffffa"/>
                    <w:spacing w:line="240" w:lineRule="auto"/>
                  </w:pPr>
                  <w:r w:rsidRPr="00E665CA">
                    <w:t>西侧厂界</w:t>
                  </w:r>
                </w:p>
              </w:tc>
              <w:tc>
                <w:tcPr>
                  <w:tcW w:w="530" w:type="pct"/>
                  <w:vAlign w:val="center"/>
                </w:tcPr>
                <w:p w14:paraId="4A9FBACB" w14:textId="77777777" w:rsidR="00624B5E" w:rsidRPr="00E665CA" w:rsidRDefault="00000000">
                  <w:pPr>
                    <w:pStyle w:val="affffffa"/>
                    <w:spacing w:line="240" w:lineRule="auto"/>
                  </w:pPr>
                  <w:r w:rsidRPr="00E665CA">
                    <w:t>昼间</w:t>
                  </w:r>
                </w:p>
              </w:tc>
              <w:tc>
                <w:tcPr>
                  <w:tcW w:w="801" w:type="pct"/>
                  <w:vAlign w:val="center"/>
                </w:tcPr>
                <w:p w14:paraId="6CCDCFB7" w14:textId="77777777" w:rsidR="00624B5E" w:rsidRPr="00E665CA" w:rsidRDefault="00000000">
                  <w:pPr>
                    <w:pStyle w:val="affffffa"/>
                    <w:spacing w:line="240" w:lineRule="auto"/>
                  </w:pPr>
                  <w:r w:rsidRPr="00E665CA">
                    <w:rPr>
                      <w:rFonts w:hint="eastAsia"/>
                    </w:rPr>
                    <w:t>41</w:t>
                  </w:r>
                </w:p>
              </w:tc>
              <w:tc>
                <w:tcPr>
                  <w:tcW w:w="809" w:type="pct"/>
                  <w:vAlign w:val="center"/>
                </w:tcPr>
                <w:p w14:paraId="2EA694BF" w14:textId="77777777" w:rsidR="00624B5E" w:rsidRPr="00E665CA" w:rsidRDefault="00000000">
                  <w:pPr>
                    <w:pStyle w:val="affffffa"/>
                    <w:spacing w:line="240" w:lineRule="auto"/>
                  </w:pPr>
                  <w:r w:rsidRPr="00E665CA">
                    <w:rPr>
                      <w:rFonts w:hint="eastAsia"/>
                    </w:rPr>
                    <w:t>51</w:t>
                  </w:r>
                </w:p>
              </w:tc>
              <w:tc>
                <w:tcPr>
                  <w:tcW w:w="809" w:type="pct"/>
                  <w:vAlign w:val="center"/>
                </w:tcPr>
                <w:p w14:paraId="47A52134" w14:textId="77777777" w:rsidR="00624B5E" w:rsidRPr="00E665CA" w:rsidRDefault="00000000">
                  <w:pPr>
                    <w:pStyle w:val="affffffa"/>
                    <w:spacing w:line="240" w:lineRule="auto"/>
                  </w:pPr>
                  <w:r w:rsidRPr="00E665CA">
                    <w:rPr>
                      <w:rFonts w:hint="eastAsia"/>
                    </w:rPr>
                    <w:t>51</w:t>
                  </w:r>
                </w:p>
              </w:tc>
              <w:tc>
                <w:tcPr>
                  <w:tcW w:w="809" w:type="pct"/>
                  <w:vAlign w:val="center"/>
                </w:tcPr>
                <w:p w14:paraId="24F79C1D" w14:textId="77777777" w:rsidR="00624B5E" w:rsidRPr="00E665CA" w:rsidRDefault="00000000">
                  <w:pPr>
                    <w:pStyle w:val="affffffa"/>
                    <w:spacing w:line="240" w:lineRule="auto"/>
                  </w:pPr>
                  <w:r w:rsidRPr="00E665CA">
                    <w:t>65</w:t>
                  </w:r>
                </w:p>
              </w:tc>
              <w:tc>
                <w:tcPr>
                  <w:tcW w:w="465" w:type="pct"/>
                  <w:vAlign w:val="center"/>
                </w:tcPr>
                <w:p w14:paraId="4A2CBE4E" w14:textId="77777777" w:rsidR="00624B5E" w:rsidRPr="00E665CA" w:rsidRDefault="00000000">
                  <w:pPr>
                    <w:pStyle w:val="affffffa"/>
                    <w:spacing w:line="240" w:lineRule="auto"/>
                  </w:pPr>
                  <w:r w:rsidRPr="00E665CA">
                    <w:t>达标</w:t>
                  </w:r>
                </w:p>
              </w:tc>
            </w:tr>
            <w:tr w:rsidR="00E665CA" w:rsidRPr="00E665CA" w14:paraId="3AFC77F7" w14:textId="77777777">
              <w:trPr>
                <w:trHeight w:val="20"/>
                <w:jc w:val="center"/>
              </w:trPr>
              <w:tc>
                <w:tcPr>
                  <w:tcW w:w="775" w:type="pct"/>
                  <w:vMerge/>
                  <w:vAlign w:val="center"/>
                </w:tcPr>
                <w:p w14:paraId="1F22FD0C" w14:textId="77777777" w:rsidR="00624B5E" w:rsidRPr="00E665CA" w:rsidRDefault="00624B5E">
                  <w:pPr>
                    <w:pStyle w:val="affffffa"/>
                    <w:spacing w:line="240" w:lineRule="auto"/>
                  </w:pPr>
                </w:p>
              </w:tc>
              <w:tc>
                <w:tcPr>
                  <w:tcW w:w="530" w:type="pct"/>
                  <w:vAlign w:val="center"/>
                </w:tcPr>
                <w:p w14:paraId="1C527CB2" w14:textId="77777777" w:rsidR="00624B5E" w:rsidRPr="00E665CA" w:rsidRDefault="00000000">
                  <w:pPr>
                    <w:pStyle w:val="affffffa"/>
                    <w:spacing w:line="240" w:lineRule="auto"/>
                  </w:pPr>
                  <w:r w:rsidRPr="00E665CA">
                    <w:rPr>
                      <w:rFonts w:hint="eastAsia"/>
                    </w:rPr>
                    <w:t>夜间</w:t>
                  </w:r>
                </w:p>
              </w:tc>
              <w:tc>
                <w:tcPr>
                  <w:tcW w:w="801" w:type="pct"/>
                  <w:vAlign w:val="center"/>
                </w:tcPr>
                <w:p w14:paraId="23866925" w14:textId="77777777" w:rsidR="00624B5E" w:rsidRPr="00E665CA" w:rsidRDefault="00000000">
                  <w:pPr>
                    <w:pStyle w:val="affffffa"/>
                    <w:spacing w:line="240" w:lineRule="auto"/>
                  </w:pPr>
                  <w:r w:rsidRPr="00E665CA">
                    <w:rPr>
                      <w:rFonts w:hint="eastAsia"/>
                    </w:rPr>
                    <w:t>41</w:t>
                  </w:r>
                </w:p>
              </w:tc>
              <w:tc>
                <w:tcPr>
                  <w:tcW w:w="809" w:type="pct"/>
                  <w:vAlign w:val="center"/>
                </w:tcPr>
                <w:p w14:paraId="767C77EC" w14:textId="77777777" w:rsidR="00624B5E" w:rsidRPr="00E665CA" w:rsidRDefault="00000000">
                  <w:pPr>
                    <w:pStyle w:val="affffffa"/>
                    <w:spacing w:line="240" w:lineRule="auto"/>
                  </w:pPr>
                  <w:r w:rsidRPr="00E665CA">
                    <w:rPr>
                      <w:rFonts w:hint="eastAsia"/>
                    </w:rPr>
                    <w:t>41</w:t>
                  </w:r>
                </w:p>
              </w:tc>
              <w:tc>
                <w:tcPr>
                  <w:tcW w:w="809" w:type="pct"/>
                  <w:vAlign w:val="center"/>
                </w:tcPr>
                <w:p w14:paraId="20117D84" w14:textId="77777777" w:rsidR="00624B5E" w:rsidRPr="00E665CA" w:rsidRDefault="00000000">
                  <w:pPr>
                    <w:pStyle w:val="affffffa"/>
                    <w:spacing w:line="240" w:lineRule="auto"/>
                  </w:pPr>
                  <w:r w:rsidRPr="00E665CA">
                    <w:rPr>
                      <w:rFonts w:hint="eastAsia"/>
                    </w:rPr>
                    <w:t>44</w:t>
                  </w:r>
                </w:p>
              </w:tc>
              <w:tc>
                <w:tcPr>
                  <w:tcW w:w="809" w:type="pct"/>
                  <w:vAlign w:val="center"/>
                </w:tcPr>
                <w:p w14:paraId="5A08F044" w14:textId="77777777" w:rsidR="00624B5E" w:rsidRPr="00E665CA" w:rsidRDefault="00000000">
                  <w:pPr>
                    <w:pStyle w:val="affffffa"/>
                    <w:spacing w:line="240" w:lineRule="auto"/>
                  </w:pPr>
                  <w:r w:rsidRPr="00E665CA">
                    <w:rPr>
                      <w:rFonts w:hint="eastAsia"/>
                    </w:rPr>
                    <w:t>55</w:t>
                  </w:r>
                </w:p>
              </w:tc>
              <w:tc>
                <w:tcPr>
                  <w:tcW w:w="465" w:type="pct"/>
                  <w:vAlign w:val="center"/>
                </w:tcPr>
                <w:p w14:paraId="23F64D34" w14:textId="77777777" w:rsidR="00624B5E" w:rsidRPr="00E665CA" w:rsidRDefault="00000000">
                  <w:pPr>
                    <w:pStyle w:val="affffffa"/>
                    <w:spacing w:line="240" w:lineRule="auto"/>
                  </w:pPr>
                  <w:r w:rsidRPr="00E665CA">
                    <w:t>达标</w:t>
                  </w:r>
                </w:p>
              </w:tc>
            </w:tr>
            <w:tr w:rsidR="00E665CA" w:rsidRPr="00E665CA" w14:paraId="1147051A" w14:textId="77777777">
              <w:trPr>
                <w:trHeight w:val="20"/>
                <w:jc w:val="center"/>
              </w:trPr>
              <w:tc>
                <w:tcPr>
                  <w:tcW w:w="775" w:type="pct"/>
                  <w:vMerge w:val="restart"/>
                  <w:vAlign w:val="center"/>
                </w:tcPr>
                <w:p w14:paraId="029321CA" w14:textId="77777777" w:rsidR="00624B5E" w:rsidRPr="00E665CA" w:rsidRDefault="00000000">
                  <w:pPr>
                    <w:pStyle w:val="affffffa"/>
                    <w:spacing w:line="240" w:lineRule="auto"/>
                  </w:pPr>
                  <w:r w:rsidRPr="00E665CA">
                    <w:t>南侧厂界</w:t>
                  </w:r>
                </w:p>
              </w:tc>
              <w:tc>
                <w:tcPr>
                  <w:tcW w:w="530" w:type="pct"/>
                  <w:vAlign w:val="center"/>
                </w:tcPr>
                <w:p w14:paraId="6183FACD" w14:textId="77777777" w:rsidR="00624B5E" w:rsidRPr="00E665CA" w:rsidRDefault="00000000">
                  <w:pPr>
                    <w:pStyle w:val="affffffa"/>
                    <w:spacing w:line="240" w:lineRule="auto"/>
                  </w:pPr>
                  <w:r w:rsidRPr="00E665CA">
                    <w:t>昼间</w:t>
                  </w:r>
                </w:p>
              </w:tc>
              <w:tc>
                <w:tcPr>
                  <w:tcW w:w="801" w:type="pct"/>
                  <w:vAlign w:val="center"/>
                </w:tcPr>
                <w:p w14:paraId="1F398210" w14:textId="77777777" w:rsidR="00624B5E" w:rsidRPr="00E665CA" w:rsidRDefault="00000000">
                  <w:pPr>
                    <w:pStyle w:val="affffffa"/>
                    <w:spacing w:line="240" w:lineRule="auto"/>
                  </w:pPr>
                  <w:r w:rsidRPr="00E665CA">
                    <w:rPr>
                      <w:rFonts w:hint="eastAsia"/>
                    </w:rPr>
                    <w:t>50</w:t>
                  </w:r>
                </w:p>
              </w:tc>
              <w:tc>
                <w:tcPr>
                  <w:tcW w:w="809" w:type="pct"/>
                  <w:vAlign w:val="center"/>
                </w:tcPr>
                <w:p w14:paraId="7C3F6664" w14:textId="77777777" w:rsidR="00624B5E" w:rsidRPr="00E665CA" w:rsidRDefault="00000000">
                  <w:pPr>
                    <w:pStyle w:val="affffffa"/>
                    <w:spacing w:line="240" w:lineRule="auto"/>
                  </w:pPr>
                  <w:r w:rsidRPr="00E665CA">
                    <w:rPr>
                      <w:rFonts w:hint="eastAsia"/>
                    </w:rPr>
                    <w:t>54</w:t>
                  </w:r>
                </w:p>
              </w:tc>
              <w:tc>
                <w:tcPr>
                  <w:tcW w:w="809" w:type="pct"/>
                  <w:vAlign w:val="center"/>
                </w:tcPr>
                <w:p w14:paraId="27480E94" w14:textId="77777777" w:rsidR="00624B5E" w:rsidRPr="00E665CA" w:rsidRDefault="00000000">
                  <w:pPr>
                    <w:pStyle w:val="affffffa"/>
                    <w:spacing w:line="240" w:lineRule="auto"/>
                  </w:pPr>
                  <w:r w:rsidRPr="00E665CA">
                    <w:rPr>
                      <w:rFonts w:hint="eastAsia"/>
                    </w:rPr>
                    <w:t>55</w:t>
                  </w:r>
                </w:p>
              </w:tc>
              <w:tc>
                <w:tcPr>
                  <w:tcW w:w="809" w:type="pct"/>
                  <w:vAlign w:val="center"/>
                </w:tcPr>
                <w:p w14:paraId="12640E2C" w14:textId="77777777" w:rsidR="00624B5E" w:rsidRPr="00E665CA" w:rsidRDefault="00000000">
                  <w:pPr>
                    <w:pStyle w:val="affffffa"/>
                    <w:spacing w:line="240" w:lineRule="auto"/>
                  </w:pPr>
                  <w:r w:rsidRPr="00E665CA">
                    <w:rPr>
                      <w:rFonts w:hint="eastAsia"/>
                    </w:rPr>
                    <w:t>65</w:t>
                  </w:r>
                </w:p>
              </w:tc>
              <w:tc>
                <w:tcPr>
                  <w:tcW w:w="465" w:type="pct"/>
                  <w:vAlign w:val="center"/>
                </w:tcPr>
                <w:p w14:paraId="23806FA0" w14:textId="77777777" w:rsidR="00624B5E" w:rsidRPr="00E665CA" w:rsidRDefault="00000000">
                  <w:pPr>
                    <w:pStyle w:val="affffffa"/>
                    <w:spacing w:line="240" w:lineRule="auto"/>
                  </w:pPr>
                  <w:r w:rsidRPr="00E665CA">
                    <w:t>达标</w:t>
                  </w:r>
                </w:p>
              </w:tc>
            </w:tr>
            <w:tr w:rsidR="00E665CA" w:rsidRPr="00E665CA" w14:paraId="0DEA3421" w14:textId="77777777">
              <w:trPr>
                <w:trHeight w:val="20"/>
                <w:jc w:val="center"/>
              </w:trPr>
              <w:tc>
                <w:tcPr>
                  <w:tcW w:w="775" w:type="pct"/>
                  <w:vMerge/>
                  <w:vAlign w:val="center"/>
                </w:tcPr>
                <w:p w14:paraId="6C9B5DDB" w14:textId="77777777" w:rsidR="00624B5E" w:rsidRPr="00E665CA" w:rsidRDefault="00624B5E">
                  <w:pPr>
                    <w:pStyle w:val="affffffa"/>
                    <w:spacing w:line="240" w:lineRule="auto"/>
                  </w:pPr>
                </w:p>
              </w:tc>
              <w:tc>
                <w:tcPr>
                  <w:tcW w:w="530" w:type="pct"/>
                  <w:vAlign w:val="center"/>
                </w:tcPr>
                <w:p w14:paraId="1F6C893B" w14:textId="77777777" w:rsidR="00624B5E" w:rsidRPr="00E665CA" w:rsidRDefault="00000000">
                  <w:pPr>
                    <w:pStyle w:val="affffffa"/>
                    <w:spacing w:line="240" w:lineRule="auto"/>
                  </w:pPr>
                  <w:r w:rsidRPr="00E665CA">
                    <w:rPr>
                      <w:rFonts w:hint="eastAsia"/>
                    </w:rPr>
                    <w:t>夜间</w:t>
                  </w:r>
                </w:p>
              </w:tc>
              <w:tc>
                <w:tcPr>
                  <w:tcW w:w="801" w:type="pct"/>
                  <w:vAlign w:val="center"/>
                </w:tcPr>
                <w:p w14:paraId="21D95ADA" w14:textId="77777777" w:rsidR="00624B5E" w:rsidRPr="00E665CA" w:rsidRDefault="00000000">
                  <w:pPr>
                    <w:pStyle w:val="affffffa"/>
                    <w:spacing w:line="240" w:lineRule="auto"/>
                  </w:pPr>
                  <w:r w:rsidRPr="00E665CA">
                    <w:rPr>
                      <w:rFonts w:hint="eastAsia"/>
                    </w:rPr>
                    <w:t>50</w:t>
                  </w:r>
                </w:p>
              </w:tc>
              <w:tc>
                <w:tcPr>
                  <w:tcW w:w="809" w:type="pct"/>
                  <w:vAlign w:val="center"/>
                </w:tcPr>
                <w:p w14:paraId="2A7F1C70" w14:textId="77777777" w:rsidR="00624B5E" w:rsidRPr="00E665CA" w:rsidRDefault="00000000">
                  <w:pPr>
                    <w:pStyle w:val="affffffa"/>
                    <w:spacing w:line="240" w:lineRule="auto"/>
                  </w:pPr>
                  <w:r w:rsidRPr="00E665CA">
                    <w:rPr>
                      <w:rFonts w:hint="eastAsia"/>
                    </w:rPr>
                    <w:t>42</w:t>
                  </w:r>
                </w:p>
              </w:tc>
              <w:tc>
                <w:tcPr>
                  <w:tcW w:w="809" w:type="pct"/>
                  <w:vAlign w:val="center"/>
                </w:tcPr>
                <w:p w14:paraId="6972B3DA" w14:textId="77777777" w:rsidR="00624B5E" w:rsidRPr="00E665CA" w:rsidRDefault="00000000">
                  <w:pPr>
                    <w:pStyle w:val="affffffa"/>
                    <w:spacing w:line="240" w:lineRule="auto"/>
                  </w:pPr>
                  <w:r w:rsidRPr="00E665CA">
                    <w:rPr>
                      <w:rFonts w:hint="eastAsia"/>
                    </w:rPr>
                    <w:t>51</w:t>
                  </w:r>
                </w:p>
              </w:tc>
              <w:tc>
                <w:tcPr>
                  <w:tcW w:w="809" w:type="pct"/>
                  <w:vAlign w:val="center"/>
                </w:tcPr>
                <w:p w14:paraId="706A90C1" w14:textId="77777777" w:rsidR="00624B5E" w:rsidRPr="00E665CA" w:rsidRDefault="00000000">
                  <w:pPr>
                    <w:pStyle w:val="affffffa"/>
                    <w:spacing w:line="240" w:lineRule="auto"/>
                  </w:pPr>
                  <w:r w:rsidRPr="00E665CA">
                    <w:rPr>
                      <w:rFonts w:hint="eastAsia"/>
                    </w:rPr>
                    <w:t>55</w:t>
                  </w:r>
                </w:p>
              </w:tc>
              <w:tc>
                <w:tcPr>
                  <w:tcW w:w="465" w:type="pct"/>
                  <w:vAlign w:val="center"/>
                </w:tcPr>
                <w:p w14:paraId="43401ECB" w14:textId="77777777" w:rsidR="00624B5E" w:rsidRPr="00E665CA" w:rsidRDefault="00000000">
                  <w:pPr>
                    <w:pStyle w:val="affffffa"/>
                    <w:spacing w:line="240" w:lineRule="auto"/>
                  </w:pPr>
                  <w:r w:rsidRPr="00E665CA">
                    <w:t>达标</w:t>
                  </w:r>
                </w:p>
              </w:tc>
            </w:tr>
            <w:tr w:rsidR="00E665CA" w:rsidRPr="00E665CA" w14:paraId="2AE05FEB" w14:textId="77777777">
              <w:trPr>
                <w:trHeight w:val="20"/>
                <w:jc w:val="center"/>
              </w:trPr>
              <w:tc>
                <w:tcPr>
                  <w:tcW w:w="775" w:type="pct"/>
                  <w:vMerge w:val="restart"/>
                  <w:vAlign w:val="center"/>
                </w:tcPr>
                <w:p w14:paraId="6CDE9C6B" w14:textId="77777777" w:rsidR="00624B5E" w:rsidRPr="00E665CA" w:rsidRDefault="00000000">
                  <w:pPr>
                    <w:pStyle w:val="affffffa"/>
                    <w:spacing w:line="240" w:lineRule="auto"/>
                  </w:pPr>
                  <w:r w:rsidRPr="00E665CA">
                    <w:t>北侧厂界</w:t>
                  </w:r>
                </w:p>
              </w:tc>
              <w:tc>
                <w:tcPr>
                  <w:tcW w:w="530" w:type="pct"/>
                  <w:vAlign w:val="center"/>
                </w:tcPr>
                <w:p w14:paraId="3323AB2F" w14:textId="77777777" w:rsidR="00624B5E" w:rsidRPr="00E665CA" w:rsidRDefault="00000000">
                  <w:pPr>
                    <w:pStyle w:val="affffffa"/>
                    <w:spacing w:line="240" w:lineRule="auto"/>
                  </w:pPr>
                  <w:r w:rsidRPr="00E665CA">
                    <w:t>昼间</w:t>
                  </w:r>
                </w:p>
              </w:tc>
              <w:tc>
                <w:tcPr>
                  <w:tcW w:w="801" w:type="pct"/>
                  <w:vAlign w:val="center"/>
                </w:tcPr>
                <w:p w14:paraId="7A6AFCB8" w14:textId="77777777" w:rsidR="00624B5E" w:rsidRPr="00E665CA" w:rsidRDefault="00000000">
                  <w:pPr>
                    <w:pStyle w:val="affffffa"/>
                    <w:spacing w:line="240" w:lineRule="auto"/>
                  </w:pPr>
                  <w:r w:rsidRPr="00E665CA">
                    <w:rPr>
                      <w:rFonts w:hint="eastAsia"/>
                    </w:rPr>
                    <w:t>48</w:t>
                  </w:r>
                </w:p>
              </w:tc>
              <w:tc>
                <w:tcPr>
                  <w:tcW w:w="809" w:type="pct"/>
                  <w:vAlign w:val="center"/>
                </w:tcPr>
                <w:p w14:paraId="756E0618" w14:textId="77777777" w:rsidR="00624B5E" w:rsidRPr="00E665CA" w:rsidRDefault="00000000">
                  <w:pPr>
                    <w:pStyle w:val="affffffa"/>
                    <w:spacing w:line="240" w:lineRule="auto"/>
                  </w:pPr>
                  <w:r w:rsidRPr="00E665CA">
                    <w:rPr>
                      <w:rFonts w:hint="eastAsia"/>
                    </w:rPr>
                    <w:t>54</w:t>
                  </w:r>
                </w:p>
              </w:tc>
              <w:tc>
                <w:tcPr>
                  <w:tcW w:w="809" w:type="pct"/>
                  <w:vAlign w:val="center"/>
                </w:tcPr>
                <w:p w14:paraId="18ECAC40" w14:textId="77777777" w:rsidR="00624B5E" w:rsidRPr="00E665CA" w:rsidRDefault="00000000">
                  <w:pPr>
                    <w:pStyle w:val="affffffa"/>
                    <w:spacing w:line="240" w:lineRule="auto"/>
                  </w:pPr>
                  <w:r w:rsidRPr="00E665CA">
                    <w:rPr>
                      <w:rFonts w:hint="eastAsia"/>
                    </w:rPr>
                    <w:t>55</w:t>
                  </w:r>
                </w:p>
              </w:tc>
              <w:tc>
                <w:tcPr>
                  <w:tcW w:w="809" w:type="pct"/>
                  <w:vAlign w:val="center"/>
                </w:tcPr>
                <w:p w14:paraId="4A98CB85" w14:textId="77777777" w:rsidR="00624B5E" w:rsidRPr="00E665CA" w:rsidRDefault="00000000">
                  <w:pPr>
                    <w:pStyle w:val="affffffa"/>
                    <w:spacing w:line="240" w:lineRule="auto"/>
                  </w:pPr>
                  <w:r w:rsidRPr="00E665CA">
                    <w:t>65</w:t>
                  </w:r>
                </w:p>
              </w:tc>
              <w:tc>
                <w:tcPr>
                  <w:tcW w:w="465" w:type="pct"/>
                  <w:vAlign w:val="center"/>
                </w:tcPr>
                <w:p w14:paraId="62C496F7" w14:textId="77777777" w:rsidR="00624B5E" w:rsidRPr="00E665CA" w:rsidRDefault="00000000">
                  <w:pPr>
                    <w:pStyle w:val="affffffa"/>
                    <w:spacing w:line="240" w:lineRule="auto"/>
                  </w:pPr>
                  <w:r w:rsidRPr="00E665CA">
                    <w:t>达标</w:t>
                  </w:r>
                </w:p>
              </w:tc>
            </w:tr>
            <w:tr w:rsidR="00E665CA" w:rsidRPr="00E665CA" w14:paraId="039BDE81" w14:textId="77777777">
              <w:trPr>
                <w:trHeight w:val="20"/>
                <w:jc w:val="center"/>
              </w:trPr>
              <w:tc>
                <w:tcPr>
                  <w:tcW w:w="775" w:type="pct"/>
                  <w:vMerge/>
                  <w:vAlign w:val="center"/>
                </w:tcPr>
                <w:p w14:paraId="7CCC7A35" w14:textId="77777777" w:rsidR="00624B5E" w:rsidRPr="00E665CA" w:rsidRDefault="00624B5E">
                  <w:pPr>
                    <w:pStyle w:val="affffffa"/>
                    <w:spacing w:line="240" w:lineRule="auto"/>
                  </w:pPr>
                </w:p>
              </w:tc>
              <w:tc>
                <w:tcPr>
                  <w:tcW w:w="530" w:type="pct"/>
                  <w:vAlign w:val="center"/>
                </w:tcPr>
                <w:p w14:paraId="4B793A2A" w14:textId="77777777" w:rsidR="00624B5E" w:rsidRPr="00E665CA" w:rsidRDefault="00000000">
                  <w:pPr>
                    <w:pStyle w:val="affffffa"/>
                    <w:spacing w:line="240" w:lineRule="auto"/>
                  </w:pPr>
                  <w:r w:rsidRPr="00E665CA">
                    <w:rPr>
                      <w:rFonts w:hint="eastAsia"/>
                    </w:rPr>
                    <w:t>夜间</w:t>
                  </w:r>
                </w:p>
              </w:tc>
              <w:tc>
                <w:tcPr>
                  <w:tcW w:w="801" w:type="pct"/>
                  <w:vAlign w:val="center"/>
                </w:tcPr>
                <w:p w14:paraId="04B9414B" w14:textId="77777777" w:rsidR="00624B5E" w:rsidRPr="00E665CA" w:rsidRDefault="00000000">
                  <w:pPr>
                    <w:pStyle w:val="affffffa"/>
                    <w:spacing w:line="240" w:lineRule="auto"/>
                  </w:pPr>
                  <w:r w:rsidRPr="00E665CA">
                    <w:rPr>
                      <w:rFonts w:hint="eastAsia"/>
                    </w:rPr>
                    <w:t>48</w:t>
                  </w:r>
                </w:p>
              </w:tc>
              <w:tc>
                <w:tcPr>
                  <w:tcW w:w="809" w:type="pct"/>
                  <w:vAlign w:val="center"/>
                </w:tcPr>
                <w:p w14:paraId="520A7A2A" w14:textId="77777777" w:rsidR="00624B5E" w:rsidRPr="00E665CA" w:rsidRDefault="00000000">
                  <w:pPr>
                    <w:pStyle w:val="affffffa"/>
                    <w:spacing w:line="240" w:lineRule="auto"/>
                  </w:pPr>
                  <w:r w:rsidRPr="00E665CA">
                    <w:rPr>
                      <w:rFonts w:hint="eastAsia"/>
                    </w:rPr>
                    <w:t>42</w:t>
                  </w:r>
                </w:p>
              </w:tc>
              <w:tc>
                <w:tcPr>
                  <w:tcW w:w="809" w:type="pct"/>
                  <w:vAlign w:val="center"/>
                </w:tcPr>
                <w:p w14:paraId="76FD85A1" w14:textId="77777777" w:rsidR="00624B5E" w:rsidRPr="00E665CA" w:rsidRDefault="00000000">
                  <w:pPr>
                    <w:pStyle w:val="affffffa"/>
                    <w:spacing w:line="240" w:lineRule="auto"/>
                  </w:pPr>
                  <w:r w:rsidRPr="00E665CA">
                    <w:rPr>
                      <w:rFonts w:hint="eastAsia"/>
                    </w:rPr>
                    <w:t>49</w:t>
                  </w:r>
                </w:p>
              </w:tc>
              <w:tc>
                <w:tcPr>
                  <w:tcW w:w="809" w:type="pct"/>
                  <w:vAlign w:val="center"/>
                </w:tcPr>
                <w:p w14:paraId="76FC72A9" w14:textId="77777777" w:rsidR="00624B5E" w:rsidRPr="00E665CA" w:rsidRDefault="00000000">
                  <w:pPr>
                    <w:pStyle w:val="affffffa"/>
                    <w:spacing w:line="240" w:lineRule="auto"/>
                  </w:pPr>
                  <w:r w:rsidRPr="00E665CA">
                    <w:rPr>
                      <w:rFonts w:hint="eastAsia"/>
                    </w:rPr>
                    <w:t>55</w:t>
                  </w:r>
                </w:p>
              </w:tc>
              <w:tc>
                <w:tcPr>
                  <w:tcW w:w="465" w:type="pct"/>
                  <w:vAlign w:val="center"/>
                </w:tcPr>
                <w:p w14:paraId="4DC7C34A" w14:textId="77777777" w:rsidR="00624B5E" w:rsidRPr="00E665CA" w:rsidRDefault="00000000">
                  <w:pPr>
                    <w:pStyle w:val="affffffa"/>
                    <w:spacing w:line="240" w:lineRule="auto"/>
                  </w:pPr>
                  <w:r w:rsidRPr="00E665CA">
                    <w:t>达标</w:t>
                  </w:r>
                </w:p>
              </w:tc>
            </w:tr>
          </w:tbl>
          <w:p w14:paraId="0DB3AE91" w14:textId="77777777" w:rsidR="00624B5E" w:rsidRPr="00E665CA" w:rsidRDefault="00000000">
            <w:pPr>
              <w:pStyle w:val="affffffd"/>
              <w:spacing w:line="240" w:lineRule="auto"/>
              <w:ind w:firstLine="420"/>
              <w:jc w:val="left"/>
              <w:rPr>
                <w:sz w:val="21"/>
                <w:szCs w:val="21"/>
              </w:rPr>
            </w:pPr>
            <w:r w:rsidRPr="00E665CA">
              <w:rPr>
                <w:rFonts w:hint="eastAsia"/>
                <w:sz w:val="21"/>
                <w:szCs w:val="21"/>
              </w:rPr>
              <w:t>注：主厂区西侧和南侧厂界噪声未进行监测，根据平面布局项目设备噪声对西侧和南侧贡献值低于东侧和北侧厂界，按最不利情况考虑本次叠加东侧和北侧厂界噪声预测主厂区扩建后厂界噪声。</w:t>
            </w:r>
          </w:p>
          <w:p w14:paraId="413CB0E4" w14:textId="77777777" w:rsidR="00624B5E" w:rsidRPr="00E665CA" w:rsidRDefault="00000000">
            <w:pPr>
              <w:pStyle w:val="affffffd"/>
              <w:spacing w:line="460" w:lineRule="exact"/>
              <w:ind w:firstLine="520"/>
              <w:rPr>
                <w:sz w:val="26"/>
                <w:szCs w:val="26"/>
              </w:rPr>
            </w:pPr>
            <w:r w:rsidRPr="00E665CA">
              <w:rPr>
                <w:rFonts w:hint="eastAsia"/>
                <w:sz w:val="26"/>
                <w:szCs w:val="26"/>
              </w:rPr>
              <w:t>数控</w:t>
            </w:r>
            <w:r w:rsidRPr="00E665CA">
              <w:rPr>
                <w:rFonts w:hint="eastAsia"/>
                <w:sz w:val="26"/>
                <w:szCs w:val="26"/>
              </w:rPr>
              <w:t>/</w:t>
            </w:r>
            <w:r w:rsidRPr="00E665CA">
              <w:rPr>
                <w:rFonts w:hint="eastAsia"/>
                <w:sz w:val="26"/>
                <w:szCs w:val="26"/>
              </w:rPr>
              <w:t>铆焊厂房为租赁西南铝厂房，其东南侧和东北侧在西南铝厂界内且与相应厂界相距较远且有厂房相隔，故本次不对其东南侧和东北侧进行厂界噪声预测，仅对西南侧和西北侧厂界噪声进行预测，并叠加自行监测结果，具体见下表。</w:t>
            </w:r>
          </w:p>
          <w:p w14:paraId="505AE7DB" w14:textId="77777777" w:rsidR="00624B5E" w:rsidRPr="00E665CA" w:rsidRDefault="00000000">
            <w:pPr>
              <w:pStyle w:val="affffffd"/>
              <w:spacing w:line="460" w:lineRule="exact"/>
              <w:ind w:firstLine="520"/>
              <w:jc w:val="center"/>
              <w:rPr>
                <w:sz w:val="26"/>
                <w:szCs w:val="26"/>
              </w:rPr>
            </w:pPr>
            <w:r w:rsidRPr="00E665CA">
              <w:rPr>
                <w:sz w:val="26"/>
                <w:szCs w:val="26"/>
              </w:rPr>
              <w:t>表</w:t>
            </w:r>
            <w:r w:rsidRPr="00E665CA">
              <w:rPr>
                <w:sz w:val="26"/>
                <w:szCs w:val="26"/>
              </w:rPr>
              <w:t>4.4-</w:t>
            </w:r>
            <w:r w:rsidRPr="00E665CA">
              <w:rPr>
                <w:rFonts w:hint="eastAsia"/>
                <w:sz w:val="26"/>
                <w:szCs w:val="26"/>
              </w:rPr>
              <w:t>4</w:t>
            </w:r>
            <w:r w:rsidRPr="00E665CA">
              <w:rPr>
                <w:sz w:val="26"/>
                <w:szCs w:val="26"/>
              </w:rPr>
              <w:t xml:space="preserve">   </w:t>
            </w:r>
            <w:r w:rsidRPr="00E665CA">
              <w:rPr>
                <w:sz w:val="26"/>
                <w:szCs w:val="26"/>
              </w:rPr>
              <w:t>厂界</w:t>
            </w:r>
            <w:r w:rsidRPr="00E665CA">
              <w:rPr>
                <w:rFonts w:hint="eastAsia"/>
                <w:sz w:val="26"/>
                <w:szCs w:val="26"/>
              </w:rPr>
              <w:t>（数控</w:t>
            </w:r>
            <w:r w:rsidRPr="00E665CA">
              <w:rPr>
                <w:rFonts w:hint="eastAsia"/>
                <w:sz w:val="26"/>
                <w:szCs w:val="26"/>
              </w:rPr>
              <w:t>/</w:t>
            </w:r>
            <w:r w:rsidRPr="00E665CA">
              <w:rPr>
                <w:rFonts w:hint="eastAsia"/>
                <w:sz w:val="26"/>
                <w:szCs w:val="26"/>
              </w:rPr>
              <w:t>铆焊厂房）</w:t>
            </w:r>
            <w:r w:rsidRPr="00E665CA">
              <w:rPr>
                <w:sz w:val="26"/>
                <w:szCs w:val="26"/>
              </w:rPr>
              <w:t>噪声预测结果与达标分析表</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42"/>
              <w:gridCol w:w="849"/>
              <w:gridCol w:w="1283"/>
              <w:gridCol w:w="1296"/>
              <w:gridCol w:w="1296"/>
              <w:gridCol w:w="1296"/>
              <w:gridCol w:w="745"/>
            </w:tblGrid>
            <w:tr w:rsidR="00E665CA" w:rsidRPr="00E665CA" w14:paraId="34146C8A" w14:textId="77777777">
              <w:trPr>
                <w:trHeight w:val="20"/>
                <w:jc w:val="center"/>
              </w:trPr>
              <w:tc>
                <w:tcPr>
                  <w:tcW w:w="775" w:type="pct"/>
                  <w:vAlign w:val="center"/>
                </w:tcPr>
                <w:p w14:paraId="4A7D8BE8" w14:textId="77777777" w:rsidR="00624B5E" w:rsidRPr="00E665CA" w:rsidRDefault="00000000">
                  <w:pPr>
                    <w:pStyle w:val="affffffa"/>
                    <w:spacing w:line="240" w:lineRule="auto"/>
                  </w:pPr>
                  <w:r w:rsidRPr="00E665CA">
                    <w:t>预测方位</w:t>
                  </w:r>
                </w:p>
              </w:tc>
              <w:tc>
                <w:tcPr>
                  <w:tcW w:w="530" w:type="pct"/>
                  <w:vAlign w:val="center"/>
                </w:tcPr>
                <w:p w14:paraId="4D6D2AD5" w14:textId="77777777" w:rsidR="00624B5E" w:rsidRPr="00E665CA" w:rsidRDefault="00000000">
                  <w:pPr>
                    <w:pStyle w:val="affffffa"/>
                    <w:spacing w:line="240" w:lineRule="auto"/>
                  </w:pPr>
                  <w:r w:rsidRPr="00E665CA">
                    <w:t>时段</w:t>
                  </w:r>
                </w:p>
              </w:tc>
              <w:tc>
                <w:tcPr>
                  <w:tcW w:w="801" w:type="pct"/>
                  <w:vAlign w:val="center"/>
                </w:tcPr>
                <w:p w14:paraId="70110844" w14:textId="77777777" w:rsidR="00624B5E" w:rsidRPr="00E665CA" w:rsidRDefault="00000000">
                  <w:pPr>
                    <w:pStyle w:val="affffffa"/>
                    <w:spacing w:line="240" w:lineRule="auto"/>
                  </w:pPr>
                  <w:r w:rsidRPr="00E665CA">
                    <w:t>预测值（</w:t>
                  </w:r>
                  <w:r w:rsidRPr="00E665CA">
                    <w:t>dB(A)</w:t>
                  </w:r>
                  <w:r w:rsidRPr="00E665CA">
                    <w:t>）</w:t>
                  </w:r>
                </w:p>
              </w:tc>
              <w:tc>
                <w:tcPr>
                  <w:tcW w:w="809" w:type="pct"/>
                  <w:vAlign w:val="center"/>
                </w:tcPr>
                <w:p w14:paraId="5876FF34" w14:textId="77777777" w:rsidR="00624B5E" w:rsidRPr="00E665CA" w:rsidRDefault="00000000">
                  <w:pPr>
                    <w:pStyle w:val="affffffa"/>
                    <w:spacing w:line="240" w:lineRule="auto"/>
                  </w:pPr>
                  <w:r w:rsidRPr="00E665CA">
                    <w:rPr>
                      <w:rFonts w:hint="eastAsia"/>
                    </w:rPr>
                    <w:t>现有项目贡献值</w:t>
                  </w:r>
                  <w:r w:rsidRPr="00E665CA">
                    <w:t>（</w:t>
                  </w:r>
                  <w:r w:rsidRPr="00E665CA">
                    <w:t>dB(A)</w:t>
                  </w:r>
                  <w:r w:rsidRPr="00E665CA">
                    <w:t>）</w:t>
                  </w:r>
                </w:p>
              </w:tc>
              <w:tc>
                <w:tcPr>
                  <w:tcW w:w="809" w:type="pct"/>
                  <w:vAlign w:val="center"/>
                </w:tcPr>
                <w:p w14:paraId="68295A4F" w14:textId="77777777" w:rsidR="00624B5E" w:rsidRPr="00E665CA" w:rsidRDefault="00000000">
                  <w:pPr>
                    <w:pStyle w:val="affffffa"/>
                    <w:spacing w:line="240" w:lineRule="auto"/>
                  </w:pPr>
                  <w:r w:rsidRPr="00E665CA">
                    <w:rPr>
                      <w:rFonts w:hint="eastAsia"/>
                    </w:rPr>
                    <w:t>叠加后影响值</w:t>
                  </w:r>
                  <w:r w:rsidRPr="00E665CA">
                    <w:t>（</w:t>
                  </w:r>
                  <w:r w:rsidRPr="00E665CA">
                    <w:t>dB(A)</w:t>
                  </w:r>
                  <w:r w:rsidRPr="00E665CA">
                    <w:t>）</w:t>
                  </w:r>
                </w:p>
              </w:tc>
              <w:tc>
                <w:tcPr>
                  <w:tcW w:w="809" w:type="pct"/>
                  <w:vAlign w:val="center"/>
                </w:tcPr>
                <w:p w14:paraId="157A8289" w14:textId="77777777" w:rsidR="00624B5E" w:rsidRPr="00E665CA" w:rsidRDefault="00000000">
                  <w:pPr>
                    <w:pStyle w:val="affffffa"/>
                    <w:spacing w:line="240" w:lineRule="auto"/>
                  </w:pPr>
                  <w:r w:rsidRPr="00E665CA">
                    <w:t>标准限值（</w:t>
                  </w:r>
                  <w:r w:rsidRPr="00E665CA">
                    <w:t>dB(A)</w:t>
                  </w:r>
                  <w:r w:rsidRPr="00E665CA">
                    <w:t>）</w:t>
                  </w:r>
                </w:p>
              </w:tc>
              <w:tc>
                <w:tcPr>
                  <w:tcW w:w="465" w:type="pct"/>
                  <w:vAlign w:val="center"/>
                </w:tcPr>
                <w:p w14:paraId="17EE8296" w14:textId="77777777" w:rsidR="00624B5E" w:rsidRPr="00E665CA" w:rsidRDefault="00000000">
                  <w:pPr>
                    <w:pStyle w:val="affffffa"/>
                    <w:spacing w:line="240" w:lineRule="auto"/>
                  </w:pPr>
                  <w:r w:rsidRPr="00E665CA">
                    <w:t>达标情况</w:t>
                  </w:r>
                </w:p>
              </w:tc>
            </w:tr>
            <w:tr w:rsidR="00E665CA" w:rsidRPr="00E665CA" w14:paraId="6897E04C" w14:textId="77777777">
              <w:trPr>
                <w:trHeight w:val="20"/>
                <w:jc w:val="center"/>
              </w:trPr>
              <w:tc>
                <w:tcPr>
                  <w:tcW w:w="775" w:type="pct"/>
                  <w:vMerge w:val="restart"/>
                  <w:vAlign w:val="center"/>
                </w:tcPr>
                <w:p w14:paraId="0E94BEE1" w14:textId="77777777" w:rsidR="00624B5E" w:rsidRPr="00E665CA" w:rsidRDefault="00000000">
                  <w:pPr>
                    <w:pStyle w:val="affffffa"/>
                    <w:spacing w:line="240" w:lineRule="auto"/>
                  </w:pPr>
                  <w:r w:rsidRPr="00E665CA">
                    <w:rPr>
                      <w:rFonts w:hint="eastAsia"/>
                    </w:rPr>
                    <w:t>西</w:t>
                  </w:r>
                  <w:r w:rsidRPr="00E665CA">
                    <w:t>南侧厂</w:t>
                  </w:r>
                  <w:r w:rsidRPr="00E665CA">
                    <w:lastRenderedPageBreak/>
                    <w:t>界</w:t>
                  </w:r>
                </w:p>
              </w:tc>
              <w:tc>
                <w:tcPr>
                  <w:tcW w:w="530" w:type="pct"/>
                  <w:vAlign w:val="center"/>
                </w:tcPr>
                <w:p w14:paraId="7B6B81EB" w14:textId="77777777" w:rsidR="00624B5E" w:rsidRPr="00E665CA" w:rsidRDefault="00000000">
                  <w:pPr>
                    <w:pStyle w:val="affffffa"/>
                    <w:spacing w:line="240" w:lineRule="auto"/>
                  </w:pPr>
                  <w:r w:rsidRPr="00E665CA">
                    <w:lastRenderedPageBreak/>
                    <w:t>昼间</w:t>
                  </w:r>
                </w:p>
              </w:tc>
              <w:tc>
                <w:tcPr>
                  <w:tcW w:w="801" w:type="pct"/>
                  <w:vAlign w:val="center"/>
                </w:tcPr>
                <w:p w14:paraId="66641FD0" w14:textId="77777777" w:rsidR="00624B5E" w:rsidRPr="00E665CA" w:rsidRDefault="00000000">
                  <w:pPr>
                    <w:pStyle w:val="affffffa"/>
                    <w:spacing w:line="240" w:lineRule="auto"/>
                  </w:pPr>
                  <w:r w:rsidRPr="00E665CA">
                    <w:rPr>
                      <w:rFonts w:hint="eastAsia"/>
                    </w:rPr>
                    <w:t>46</w:t>
                  </w:r>
                </w:p>
              </w:tc>
              <w:tc>
                <w:tcPr>
                  <w:tcW w:w="809" w:type="pct"/>
                  <w:vAlign w:val="center"/>
                </w:tcPr>
                <w:p w14:paraId="2A2549C0" w14:textId="77777777" w:rsidR="00624B5E" w:rsidRPr="00E665CA" w:rsidRDefault="00000000">
                  <w:pPr>
                    <w:pStyle w:val="affffffa"/>
                    <w:spacing w:line="240" w:lineRule="auto"/>
                  </w:pPr>
                  <w:r w:rsidRPr="00E665CA">
                    <w:rPr>
                      <w:rFonts w:hint="eastAsia"/>
                    </w:rPr>
                    <w:t>59</w:t>
                  </w:r>
                </w:p>
              </w:tc>
              <w:tc>
                <w:tcPr>
                  <w:tcW w:w="809" w:type="pct"/>
                  <w:vAlign w:val="center"/>
                </w:tcPr>
                <w:p w14:paraId="738B26C2" w14:textId="77777777" w:rsidR="00624B5E" w:rsidRPr="00E665CA" w:rsidRDefault="00000000">
                  <w:pPr>
                    <w:pStyle w:val="affffffa"/>
                    <w:spacing w:line="240" w:lineRule="auto"/>
                  </w:pPr>
                  <w:r w:rsidRPr="00E665CA">
                    <w:rPr>
                      <w:rFonts w:hint="eastAsia"/>
                    </w:rPr>
                    <w:t>59</w:t>
                  </w:r>
                </w:p>
              </w:tc>
              <w:tc>
                <w:tcPr>
                  <w:tcW w:w="809" w:type="pct"/>
                  <w:vAlign w:val="center"/>
                </w:tcPr>
                <w:p w14:paraId="3C5AE2C7" w14:textId="77777777" w:rsidR="00624B5E" w:rsidRPr="00E665CA" w:rsidRDefault="00000000">
                  <w:pPr>
                    <w:pStyle w:val="affffffa"/>
                    <w:spacing w:line="240" w:lineRule="auto"/>
                  </w:pPr>
                  <w:r w:rsidRPr="00E665CA">
                    <w:rPr>
                      <w:rFonts w:hint="eastAsia"/>
                    </w:rPr>
                    <w:t>65</w:t>
                  </w:r>
                </w:p>
              </w:tc>
              <w:tc>
                <w:tcPr>
                  <w:tcW w:w="465" w:type="pct"/>
                  <w:vAlign w:val="center"/>
                </w:tcPr>
                <w:p w14:paraId="05BAC157" w14:textId="77777777" w:rsidR="00624B5E" w:rsidRPr="00E665CA" w:rsidRDefault="00000000">
                  <w:pPr>
                    <w:pStyle w:val="affffffa"/>
                    <w:spacing w:line="240" w:lineRule="auto"/>
                  </w:pPr>
                  <w:r w:rsidRPr="00E665CA">
                    <w:t>达标</w:t>
                  </w:r>
                </w:p>
              </w:tc>
            </w:tr>
            <w:tr w:rsidR="00E665CA" w:rsidRPr="00E665CA" w14:paraId="1E98FC39" w14:textId="77777777">
              <w:trPr>
                <w:trHeight w:val="20"/>
                <w:jc w:val="center"/>
              </w:trPr>
              <w:tc>
                <w:tcPr>
                  <w:tcW w:w="775" w:type="pct"/>
                  <w:vMerge/>
                  <w:vAlign w:val="center"/>
                </w:tcPr>
                <w:p w14:paraId="2584BE92" w14:textId="77777777" w:rsidR="00624B5E" w:rsidRPr="00E665CA" w:rsidRDefault="00624B5E">
                  <w:pPr>
                    <w:pStyle w:val="affffffa"/>
                    <w:spacing w:line="240" w:lineRule="auto"/>
                  </w:pPr>
                </w:p>
              </w:tc>
              <w:tc>
                <w:tcPr>
                  <w:tcW w:w="530" w:type="pct"/>
                  <w:vAlign w:val="center"/>
                </w:tcPr>
                <w:p w14:paraId="708F9D49" w14:textId="77777777" w:rsidR="00624B5E" w:rsidRPr="00E665CA" w:rsidRDefault="00000000">
                  <w:pPr>
                    <w:pStyle w:val="affffffa"/>
                    <w:spacing w:line="240" w:lineRule="auto"/>
                  </w:pPr>
                  <w:r w:rsidRPr="00E665CA">
                    <w:rPr>
                      <w:rFonts w:hint="eastAsia"/>
                    </w:rPr>
                    <w:t>夜间</w:t>
                  </w:r>
                </w:p>
              </w:tc>
              <w:tc>
                <w:tcPr>
                  <w:tcW w:w="801" w:type="pct"/>
                  <w:vAlign w:val="center"/>
                </w:tcPr>
                <w:p w14:paraId="5091E6D7" w14:textId="77777777" w:rsidR="00624B5E" w:rsidRPr="00E665CA" w:rsidRDefault="00000000">
                  <w:pPr>
                    <w:pStyle w:val="affffffa"/>
                    <w:spacing w:line="240" w:lineRule="auto"/>
                  </w:pPr>
                  <w:r w:rsidRPr="00E665CA">
                    <w:rPr>
                      <w:rFonts w:hint="eastAsia"/>
                    </w:rPr>
                    <w:t>46</w:t>
                  </w:r>
                </w:p>
              </w:tc>
              <w:tc>
                <w:tcPr>
                  <w:tcW w:w="809" w:type="pct"/>
                  <w:vAlign w:val="center"/>
                </w:tcPr>
                <w:p w14:paraId="0851A08C" w14:textId="77777777" w:rsidR="00624B5E" w:rsidRPr="00E665CA" w:rsidRDefault="00000000">
                  <w:pPr>
                    <w:pStyle w:val="affffffa"/>
                    <w:spacing w:line="240" w:lineRule="auto"/>
                  </w:pPr>
                  <w:r w:rsidRPr="00E665CA">
                    <w:rPr>
                      <w:rFonts w:hint="eastAsia"/>
                    </w:rPr>
                    <w:t>50</w:t>
                  </w:r>
                </w:p>
              </w:tc>
              <w:tc>
                <w:tcPr>
                  <w:tcW w:w="809" w:type="pct"/>
                  <w:vAlign w:val="center"/>
                </w:tcPr>
                <w:p w14:paraId="3E88D78D" w14:textId="77777777" w:rsidR="00624B5E" w:rsidRPr="00E665CA" w:rsidRDefault="00000000">
                  <w:pPr>
                    <w:pStyle w:val="affffffa"/>
                    <w:spacing w:line="240" w:lineRule="auto"/>
                  </w:pPr>
                  <w:r w:rsidRPr="00E665CA">
                    <w:rPr>
                      <w:rFonts w:hint="eastAsia"/>
                    </w:rPr>
                    <w:t>51</w:t>
                  </w:r>
                </w:p>
              </w:tc>
              <w:tc>
                <w:tcPr>
                  <w:tcW w:w="809" w:type="pct"/>
                  <w:vAlign w:val="center"/>
                </w:tcPr>
                <w:p w14:paraId="22C21B02" w14:textId="77777777" w:rsidR="00624B5E" w:rsidRPr="00E665CA" w:rsidRDefault="00000000">
                  <w:pPr>
                    <w:pStyle w:val="affffffa"/>
                    <w:spacing w:line="240" w:lineRule="auto"/>
                  </w:pPr>
                  <w:r w:rsidRPr="00E665CA">
                    <w:rPr>
                      <w:rFonts w:hint="eastAsia"/>
                    </w:rPr>
                    <w:t>55</w:t>
                  </w:r>
                </w:p>
              </w:tc>
              <w:tc>
                <w:tcPr>
                  <w:tcW w:w="465" w:type="pct"/>
                  <w:vAlign w:val="center"/>
                </w:tcPr>
                <w:p w14:paraId="0B92ECF4" w14:textId="77777777" w:rsidR="00624B5E" w:rsidRPr="00E665CA" w:rsidRDefault="00000000">
                  <w:pPr>
                    <w:pStyle w:val="affffffa"/>
                    <w:spacing w:line="240" w:lineRule="auto"/>
                  </w:pPr>
                  <w:r w:rsidRPr="00E665CA">
                    <w:t>达标</w:t>
                  </w:r>
                </w:p>
              </w:tc>
            </w:tr>
            <w:tr w:rsidR="00E665CA" w:rsidRPr="00E665CA" w14:paraId="46587C87" w14:textId="77777777">
              <w:trPr>
                <w:trHeight w:val="20"/>
                <w:jc w:val="center"/>
              </w:trPr>
              <w:tc>
                <w:tcPr>
                  <w:tcW w:w="775" w:type="pct"/>
                  <w:vMerge w:val="restart"/>
                  <w:vAlign w:val="center"/>
                </w:tcPr>
                <w:p w14:paraId="6E10D74B" w14:textId="77777777" w:rsidR="00624B5E" w:rsidRPr="00E665CA" w:rsidRDefault="00000000">
                  <w:pPr>
                    <w:pStyle w:val="affffffa"/>
                    <w:spacing w:line="240" w:lineRule="auto"/>
                  </w:pPr>
                  <w:r w:rsidRPr="00E665CA">
                    <w:rPr>
                      <w:rFonts w:hint="eastAsia"/>
                    </w:rPr>
                    <w:t>西</w:t>
                  </w:r>
                  <w:r w:rsidRPr="00E665CA">
                    <w:t>北侧厂界</w:t>
                  </w:r>
                </w:p>
              </w:tc>
              <w:tc>
                <w:tcPr>
                  <w:tcW w:w="530" w:type="pct"/>
                  <w:vAlign w:val="center"/>
                </w:tcPr>
                <w:p w14:paraId="1720481E" w14:textId="77777777" w:rsidR="00624B5E" w:rsidRPr="00E665CA" w:rsidRDefault="00000000">
                  <w:pPr>
                    <w:pStyle w:val="affffffa"/>
                    <w:spacing w:line="240" w:lineRule="auto"/>
                  </w:pPr>
                  <w:r w:rsidRPr="00E665CA">
                    <w:t>昼间</w:t>
                  </w:r>
                </w:p>
              </w:tc>
              <w:tc>
                <w:tcPr>
                  <w:tcW w:w="801" w:type="pct"/>
                  <w:vAlign w:val="center"/>
                </w:tcPr>
                <w:p w14:paraId="4C7B61B7" w14:textId="77777777" w:rsidR="00624B5E" w:rsidRPr="00E665CA" w:rsidRDefault="00000000">
                  <w:pPr>
                    <w:pStyle w:val="affffffa"/>
                    <w:spacing w:line="240" w:lineRule="auto"/>
                  </w:pPr>
                  <w:r w:rsidRPr="00E665CA">
                    <w:rPr>
                      <w:rFonts w:hint="eastAsia"/>
                    </w:rPr>
                    <w:t>48</w:t>
                  </w:r>
                </w:p>
              </w:tc>
              <w:tc>
                <w:tcPr>
                  <w:tcW w:w="809" w:type="pct"/>
                  <w:vAlign w:val="center"/>
                </w:tcPr>
                <w:p w14:paraId="346099E0" w14:textId="77777777" w:rsidR="00624B5E" w:rsidRPr="00E665CA" w:rsidRDefault="00000000">
                  <w:pPr>
                    <w:pStyle w:val="affffffa"/>
                    <w:spacing w:line="240" w:lineRule="auto"/>
                  </w:pPr>
                  <w:r w:rsidRPr="00E665CA">
                    <w:rPr>
                      <w:rFonts w:hint="eastAsia"/>
                    </w:rPr>
                    <w:t>49</w:t>
                  </w:r>
                </w:p>
              </w:tc>
              <w:tc>
                <w:tcPr>
                  <w:tcW w:w="809" w:type="pct"/>
                  <w:vAlign w:val="center"/>
                </w:tcPr>
                <w:p w14:paraId="78FBEB88" w14:textId="77777777" w:rsidR="00624B5E" w:rsidRPr="00E665CA" w:rsidRDefault="00000000">
                  <w:pPr>
                    <w:pStyle w:val="affffffa"/>
                    <w:spacing w:line="240" w:lineRule="auto"/>
                  </w:pPr>
                  <w:r w:rsidRPr="00E665CA">
                    <w:rPr>
                      <w:rFonts w:hint="eastAsia"/>
                    </w:rPr>
                    <w:t>52</w:t>
                  </w:r>
                </w:p>
              </w:tc>
              <w:tc>
                <w:tcPr>
                  <w:tcW w:w="809" w:type="pct"/>
                  <w:vAlign w:val="center"/>
                </w:tcPr>
                <w:p w14:paraId="7387B358" w14:textId="77777777" w:rsidR="00624B5E" w:rsidRPr="00E665CA" w:rsidRDefault="00000000">
                  <w:pPr>
                    <w:pStyle w:val="affffffa"/>
                    <w:spacing w:line="240" w:lineRule="auto"/>
                  </w:pPr>
                  <w:r w:rsidRPr="00E665CA">
                    <w:t>65</w:t>
                  </w:r>
                </w:p>
              </w:tc>
              <w:tc>
                <w:tcPr>
                  <w:tcW w:w="465" w:type="pct"/>
                  <w:vAlign w:val="center"/>
                </w:tcPr>
                <w:p w14:paraId="37F82963" w14:textId="77777777" w:rsidR="00624B5E" w:rsidRPr="00E665CA" w:rsidRDefault="00000000">
                  <w:pPr>
                    <w:pStyle w:val="affffffa"/>
                    <w:spacing w:line="240" w:lineRule="auto"/>
                  </w:pPr>
                  <w:r w:rsidRPr="00E665CA">
                    <w:t>达标</w:t>
                  </w:r>
                </w:p>
              </w:tc>
            </w:tr>
            <w:tr w:rsidR="00E665CA" w:rsidRPr="00E665CA" w14:paraId="4159537C" w14:textId="77777777">
              <w:trPr>
                <w:trHeight w:val="20"/>
                <w:jc w:val="center"/>
              </w:trPr>
              <w:tc>
                <w:tcPr>
                  <w:tcW w:w="775" w:type="pct"/>
                  <w:vMerge/>
                  <w:vAlign w:val="center"/>
                </w:tcPr>
                <w:p w14:paraId="4BAE1E69" w14:textId="77777777" w:rsidR="00624B5E" w:rsidRPr="00E665CA" w:rsidRDefault="00624B5E">
                  <w:pPr>
                    <w:pStyle w:val="affffffa"/>
                    <w:spacing w:line="240" w:lineRule="auto"/>
                  </w:pPr>
                </w:p>
              </w:tc>
              <w:tc>
                <w:tcPr>
                  <w:tcW w:w="530" w:type="pct"/>
                  <w:vAlign w:val="center"/>
                </w:tcPr>
                <w:p w14:paraId="71D1740A" w14:textId="77777777" w:rsidR="00624B5E" w:rsidRPr="00E665CA" w:rsidRDefault="00000000">
                  <w:pPr>
                    <w:pStyle w:val="affffffa"/>
                    <w:spacing w:line="240" w:lineRule="auto"/>
                  </w:pPr>
                  <w:r w:rsidRPr="00E665CA">
                    <w:rPr>
                      <w:rFonts w:hint="eastAsia"/>
                    </w:rPr>
                    <w:t>夜间</w:t>
                  </w:r>
                </w:p>
              </w:tc>
              <w:tc>
                <w:tcPr>
                  <w:tcW w:w="801" w:type="pct"/>
                  <w:vAlign w:val="center"/>
                </w:tcPr>
                <w:p w14:paraId="0B5D91EE" w14:textId="77777777" w:rsidR="00624B5E" w:rsidRPr="00E665CA" w:rsidRDefault="00000000">
                  <w:pPr>
                    <w:pStyle w:val="affffffa"/>
                    <w:spacing w:line="240" w:lineRule="auto"/>
                  </w:pPr>
                  <w:r w:rsidRPr="00E665CA">
                    <w:rPr>
                      <w:rFonts w:hint="eastAsia"/>
                    </w:rPr>
                    <w:t>48</w:t>
                  </w:r>
                </w:p>
              </w:tc>
              <w:tc>
                <w:tcPr>
                  <w:tcW w:w="809" w:type="pct"/>
                  <w:vAlign w:val="center"/>
                </w:tcPr>
                <w:p w14:paraId="1FB41953" w14:textId="77777777" w:rsidR="00624B5E" w:rsidRPr="00E665CA" w:rsidRDefault="00000000">
                  <w:pPr>
                    <w:pStyle w:val="affffffa"/>
                    <w:spacing w:line="240" w:lineRule="auto"/>
                  </w:pPr>
                  <w:r w:rsidRPr="00E665CA">
                    <w:rPr>
                      <w:rFonts w:hint="eastAsia"/>
                    </w:rPr>
                    <w:t>48</w:t>
                  </w:r>
                </w:p>
              </w:tc>
              <w:tc>
                <w:tcPr>
                  <w:tcW w:w="809" w:type="pct"/>
                  <w:vAlign w:val="center"/>
                </w:tcPr>
                <w:p w14:paraId="5B3C5207" w14:textId="77777777" w:rsidR="00624B5E" w:rsidRPr="00E665CA" w:rsidRDefault="00000000">
                  <w:pPr>
                    <w:pStyle w:val="affffffa"/>
                    <w:spacing w:line="240" w:lineRule="auto"/>
                  </w:pPr>
                  <w:r w:rsidRPr="00E665CA">
                    <w:rPr>
                      <w:rFonts w:hint="eastAsia"/>
                    </w:rPr>
                    <w:t>51</w:t>
                  </w:r>
                </w:p>
              </w:tc>
              <w:tc>
                <w:tcPr>
                  <w:tcW w:w="809" w:type="pct"/>
                  <w:vAlign w:val="center"/>
                </w:tcPr>
                <w:p w14:paraId="3423BE52" w14:textId="77777777" w:rsidR="00624B5E" w:rsidRPr="00E665CA" w:rsidRDefault="00000000">
                  <w:pPr>
                    <w:pStyle w:val="affffffa"/>
                    <w:spacing w:line="240" w:lineRule="auto"/>
                  </w:pPr>
                  <w:r w:rsidRPr="00E665CA">
                    <w:rPr>
                      <w:rFonts w:hint="eastAsia"/>
                    </w:rPr>
                    <w:t>55</w:t>
                  </w:r>
                </w:p>
              </w:tc>
              <w:tc>
                <w:tcPr>
                  <w:tcW w:w="465" w:type="pct"/>
                  <w:vAlign w:val="center"/>
                </w:tcPr>
                <w:p w14:paraId="5A491938" w14:textId="77777777" w:rsidR="00624B5E" w:rsidRPr="00E665CA" w:rsidRDefault="00000000">
                  <w:pPr>
                    <w:pStyle w:val="affffffa"/>
                    <w:spacing w:line="240" w:lineRule="auto"/>
                  </w:pPr>
                  <w:r w:rsidRPr="00E665CA">
                    <w:t>达标</w:t>
                  </w:r>
                </w:p>
              </w:tc>
            </w:tr>
          </w:tbl>
          <w:p w14:paraId="1AE4833B" w14:textId="77777777" w:rsidR="00624B5E" w:rsidRPr="00E665CA" w:rsidRDefault="00000000">
            <w:pPr>
              <w:pStyle w:val="affffffd"/>
              <w:spacing w:line="460" w:lineRule="exact"/>
              <w:ind w:firstLine="520"/>
              <w:rPr>
                <w:sz w:val="26"/>
                <w:szCs w:val="26"/>
              </w:rPr>
            </w:pPr>
            <w:r w:rsidRPr="00E665CA">
              <w:rPr>
                <w:rFonts w:hint="eastAsia"/>
                <w:sz w:val="26"/>
                <w:szCs w:val="26"/>
              </w:rPr>
              <w:t>大塘厂房为租赁西南铝厂房，其东侧、南侧及北侧在西南铝厂界内且与相应厂界相距较远且有厂房相隔，故本次不对其进行厂界噪声预测，仅对西侧厂界噪声进行预测，</w:t>
            </w:r>
            <w:r w:rsidR="002C21A9">
              <w:rPr>
                <w:rFonts w:hint="eastAsia"/>
                <w:sz w:val="26"/>
                <w:szCs w:val="26"/>
              </w:rPr>
              <w:t>现有项目贡献值引用环评阶段预测结果，</w:t>
            </w:r>
            <w:r w:rsidRPr="00E665CA">
              <w:rPr>
                <w:rFonts w:hint="eastAsia"/>
                <w:sz w:val="26"/>
                <w:szCs w:val="26"/>
              </w:rPr>
              <w:t>具体见下表。</w:t>
            </w:r>
          </w:p>
          <w:p w14:paraId="4B8B3757" w14:textId="77777777" w:rsidR="00624B5E" w:rsidRPr="00E665CA" w:rsidRDefault="00000000">
            <w:pPr>
              <w:pStyle w:val="affffffd"/>
              <w:spacing w:line="460" w:lineRule="exact"/>
              <w:ind w:firstLine="520"/>
              <w:jc w:val="center"/>
              <w:rPr>
                <w:sz w:val="26"/>
                <w:szCs w:val="26"/>
              </w:rPr>
            </w:pPr>
            <w:r w:rsidRPr="00E665CA">
              <w:rPr>
                <w:sz w:val="26"/>
                <w:szCs w:val="26"/>
              </w:rPr>
              <w:t>表</w:t>
            </w:r>
            <w:r w:rsidRPr="00E665CA">
              <w:rPr>
                <w:sz w:val="26"/>
                <w:szCs w:val="26"/>
              </w:rPr>
              <w:t>4.4-</w:t>
            </w:r>
            <w:r w:rsidRPr="00E665CA">
              <w:rPr>
                <w:rFonts w:hint="eastAsia"/>
                <w:sz w:val="26"/>
                <w:szCs w:val="26"/>
              </w:rPr>
              <w:t>5</w:t>
            </w:r>
            <w:r w:rsidRPr="00E665CA">
              <w:rPr>
                <w:sz w:val="26"/>
                <w:szCs w:val="26"/>
              </w:rPr>
              <w:t xml:space="preserve">   </w:t>
            </w:r>
            <w:r w:rsidRPr="00E665CA">
              <w:rPr>
                <w:sz w:val="26"/>
                <w:szCs w:val="26"/>
              </w:rPr>
              <w:t>厂界</w:t>
            </w:r>
            <w:r w:rsidRPr="00E665CA">
              <w:rPr>
                <w:rFonts w:hint="eastAsia"/>
                <w:sz w:val="26"/>
                <w:szCs w:val="26"/>
              </w:rPr>
              <w:t>（大塘厂房）</w:t>
            </w:r>
            <w:r w:rsidRPr="00E665CA">
              <w:rPr>
                <w:sz w:val="26"/>
                <w:szCs w:val="26"/>
              </w:rPr>
              <w:t>噪声预测结果与达标分析表</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44"/>
              <w:gridCol w:w="850"/>
              <w:gridCol w:w="1286"/>
              <w:gridCol w:w="1286"/>
              <w:gridCol w:w="1299"/>
              <w:gridCol w:w="1299"/>
              <w:gridCol w:w="743"/>
            </w:tblGrid>
            <w:tr w:rsidR="002C21A9" w:rsidRPr="00E665CA" w14:paraId="0DF16A24" w14:textId="77777777" w:rsidTr="002C21A9">
              <w:trPr>
                <w:trHeight w:val="20"/>
                <w:jc w:val="center"/>
              </w:trPr>
              <w:tc>
                <w:tcPr>
                  <w:tcW w:w="777" w:type="pct"/>
                  <w:vAlign w:val="center"/>
                </w:tcPr>
                <w:p w14:paraId="36D6D454" w14:textId="77777777" w:rsidR="002C21A9" w:rsidRPr="00E665CA" w:rsidRDefault="002C21A9" w:rsidP="002C21A9">
                  <w:pPr>
                    <w:pStyle w:val="affffffa"/>
                    <w:spacing w:line="240" w:lineRule="auto"/>
                  </w:pPr>
                  <w:r w:rsidRPr="00E665CA">
                    <w:t>预测方位</w:t>
                  </w:r>
                </w:p>
              </w:tc>
              <w:tc>
                <w:tcPr>
                  <w:tcW w:w="531" w:type="pct"/>
                  <w:vAlign w:val="center"/>
                </w:tcPr>
                <w:p w14:paraId="6A9C7E8B" w14:textId="77777777" w:rsidR="002C21A9" w:rsidRPr="00E665CA" w:rsidRDefault="002C21A9" w:rsidP="002C21A9">
                  <w:pPr>
                    <w:pStyle w:val="affffffa"/>
                    <w:spacing w:line="240" w:lineRule="auto"/>
                  </w:pPr>
                  <w:r w:rsidRPr="00E665CA">
                    <w:t>时段</w:t>
                  </w:r>
                </w:p>
              </w:tc>
              <w:tc>
                <w:tcPr>
                  <w:tcW w:w="803" w:type="pct"/>
                  <w:vAlign w:val="center"/>
                </w:tcPr>
                <w:p w14:paraId="10AF8725" w14:textId="77777777" w:rsidR="002C21A9" w:rsidRPr="00E665CA" w:rsidRDefault="002C21A9" w:rsidP="002C21A9">
                  <w:pPr>
                    <w:pStyle w:val="affffffa"/>
                    <w:spacing w:line="240" w:lineRule="auto"/>
                  </w:pPr>
                  <w:r w:rsidRPr="00E665CA">
                    <w:t>预测值（</w:t>
                  </w:r>
                  <w:r w:rsidRPr="00E665CA">
                    <w:t>dB(A)</w:t>
                  </w:r>
                  <w:r w:rsidRPr="00E665CA">
                    <w:t>）</w:t>
                  </w:r>
                </w:p>
              </w:tc>
              <w:tc>
                <w:tcPr>
                  <w:tcW w:w="803" w:type="pct"/>
                  <w:vAlign w:val="center"/>
                </w:tcPr>
                <w:p w14:paraId="38E05874" w14:textId="77777777" w:rsidR="002C21A9" w:rsidRPr="00E665CA" w:rsidRDefault="002C21A9" w:rsidP="002C21A9">
                  <w:pPr>
                    <w:pStyle w:val="affffffa"/>
                    <w:spacing w:line="240" w:lineRule="auto"/>
                  </w:pPr>
                  <w:r>
                    <w:rPr>
                      <w:rFonts w:hint="eastAsia"/>
                    </w:rPr>
                    <w:t>现有项目</w:t>
                  </w:r>
                  <w:r w:rsidRPr="00E665CA">
                    <w:rPr>
                      <w:rFonts w:hint="eastAsia"/>
                    </w:rPr>
                    <w:t>贡献</w:t>
                  </w:r>
                  <w:r w:rsidRPr="00E665CA">
                    <w:t>值（</w:t>
                  </w:r>
                  <w:r w:rsidRPr="00E665CA">
                    <w:t>dB(A)</w:t>
                  </w:r>
                  <w:r w:rsidRPr="00E665CA">
                    <w:t>）</w:t>
                  </w:r>
                </w:p>
              </w:tc>
              <w:tc>
                <w:tcPr>
                  <w:tcW w:w="811" w:type="pct"/>
                  <w:vAlign w:val="center"/>
                </w:tcPr>
                <w:p w14:paraId="11AE34F5" w14:textId="77777777" w:rsidR="002C21A9" w:rsidRPr="00E665CA" w:rsidRDefault="002C21A9" w:rsidP="002C21A9">
                  <w:pPr>
                    <w:pStyle w:val="affffffa"/>
                    <w:spacing w:line="240" w:lineRule="auto"/>
                  </w:pPr>
                  <w:r w:rsidRPr="002C21A9">
                    <w:rPr>
                      <w:rFonts w:hint="eastAsia"/>
                    </w:rPr>
                    <w:t>叠加后影响值（</w:t>
                  </w:r>
                  <w:r w:rsidRPr="002C21A9">
                    <w:rPr>
                      <w:rFonts w:hint="eastAsia"/>
                    </w:rPr>
                    <w:t>dB(A)</w:t>
                  </w:r>
                  <w:r w:rsidRPr="002C21A9">
                    <w:rPr>
                      <w:rFonts w:hint="eastAsia"/>
                    </w:rPr>
                    <w:t>）</w:t>
                  </w:r>
                </w:p>
              </w:tc>
              <w:tc>
                <w:tcPr>
                  <w:tcW w:w="811" w:type="pct"/>
                  <w:vAlign w:val="center"/>
                </w:tcPr>
                <w:p w14:paraId="6332542C" w14:textId="77777777" w:rsidR="002C21A9" w:rsidRPr="00E665CA" w:rsidRDefault="002C21A9" w:rsidP="002C21A9">
                  <w:pPr>
                    <w:pStyle w:val="affffffa"/>
                    <w:spacing w:line="240" w:lineRule="auto"/>
                  </w:pPr>
                  <w:r w:rsidRPr="00E665CA">
                    <w:t>标准限值（</w:t>
                  </w:r>
                  <w:r w:rsidRPr="00E665CA">
                    <w:t>dB(A)</w:t>
                  </w:r>
                  <w:r w:rsidRPr="00E665CA">
                    <w:t>）</w:t>
                  </w:r>
                </w:p>
              </w:tc>
              <w:tc>
                <w:tcPr>
                  <w:tcW w:w="464" w:type="pct"/>
                  <w:vAlign w:val="center"/>
                </w:tcPr>
                <w:p w14:paraId="1CD40C87" w14:textId="77777777" w:rsidR="002C21A9" w:rsidRPr="00E665CA" w:rsidRDefault="002C21A9" w:rsidP="002C21A9">
                  <w:pPr>
                    <w:pStyle w:val="affffffa"/>
                    <w:spacing w:line="240" w:lineRule="auto"/>
                  </w:pPr>
                  <w:r w:rsidRPr="00E665CA">
                    <w:t>达标情况</w:t>
                  </w:r>
                </w:p>
              </w:tc>
            </w:tr>
            <w:tr w:rsidR="002C21A9" w:rsidRPr="00E665CA" w14:paraId="6C2B6035" w14:textId="77777777" w:rsidTr="002C21A9">
              <w:trPr>
                <w:trHeight w:val="20"/>
                <w:jc w:val="center"/>
              </w:trPr>
              <w:tc>
                <w:tcPr>
                  <w:tcW w:w="777" w:type="pct"/>
                  <w:vMerge w:val="restart"/>
                  <w:vAlign w:val="center"/>
                </w:tcPr>
                <w:p w14:paraId="0181AB6B" w14:textId="77777777" w:rsidR="002C21A9" w:rsidRPr="00E665CA" w:rsidRDefault="002C21A9" w:rsidP="002C21A9">
                  <w:pPr>
                    <w:pStyle w:val="affffffa"/>
                    <w:spacing w:line="240" w:lineRule="auto"/>
                  </w:pPr>
                  <w:r w:rsidRPr="00E665CA">
                    <w:t>西侧厂界</w:t>
                  </w:r>
                </w:p>
              </w:tc>
              <w:tc>
                <w:tcPr>
                  <w:tcW w:w="531" w:type="pct"/>
                  <w:vAlign w:val="center"/>
                </w:tcPr>
                <w:p w14:paraId="6699CE28" w14:textId="77777777" w:rsidR="002C21A9" w:rsidRPr="00E665CA" w:rsidRDefault="002C21A9" w:rsidP="002C21A9">
                  <w:pPr>
                    <w:pStyle w:val="affffffa"/>
                    <w:spacing w:line="240" w:lineRule="auto"/>
                  </w:pPr>
                  <w:r w:rsidRPr="00E665CA">
                    <w:t>昼间</w:t>
                  </w:r>
                </w:p>
              </w:tc>
              <w:tc>
                <w:tcPr>
                  <w:tcW w:w="803" w:type="pct"/>
                  <w:vAlign w:val="center"/>
                </w:tcPr>
                <w:p w14:paraId="3586CDC4" w14:textId="77777777" w:rsidR="002C21A9" w:rsidRPr="00E665CA" w:rsidRDefault="002C21A9" w:rsidP="002C21A9">
                  <w:pPr>
                    <w:pStyle w:val="affffffa"/>
                    <w:spacing w:line="240" w:lineRule="auto"/>
                  </w:pPr>
                  <w:r w:rsidRPr="00E665CA">
                    <w:rPr>
                      <w:rFonts w:hint="eastAsia"/>
                    </w:rPr>
                    <w:t>42</w:t>
                  </w:r>
                </w:p>
              </w:tc>
              <w:tc>
                <w:tcPr>
                  <w:tcW w:w="803" w:type="pct"/>
                  <w:vAlign w:val="center"/>
                </w:tcPr>
                <w:p w14:paraId="0F90B977" w14:textId="77777777" w:rsidR="002C21A9" w:rsidRPr="00E665CA" w:rsidRDefault="002C21A9" w:rsidP="002C21A9">
                  <w:pPr>
                    <w:pStyle w:val="affffffa"/>
                    <w:spacing w:line="240" w:lineRule="auto"/>
                  </w:pPr>
                  <w:r w:rsidRPr="00E665CA">
                    <w:rPr>
                      <w:rFonts w:hint="eastAsia"/>
                    </w:rPr>
                    <w:t>4</w:t>
                  </w:r>
                  <w:r>
                    <w:rPr>
                      <w:rFonts w:hint="eastAsia"/>
                    </w:rPr>
                    <w:t>1</w:t>
                  </w:r>
                </w:p>
              </w:tc>
              <w:tc>
                <w:tcPr>
                  <w:tcW w:w="811" w:type="pct"/>
                  <w:vAlign w:val="center"/>
                </w:tcPr>
                <w:p w14:paraId="3E27B4DD" w14:textId="77777777" w:rsidR="002C21A9" w:rsidRPr="00E665CA" w:rsidRDefault="002C21A9" w:rsidP="002C21A9">
                  <w:pPr>
                    <w:pStyle w:val="affffffa"/>
                    <w:spacing w:line="240" w:lineRule="auto"/>
                  </w:pPr>
                  <w:r>
                    <w:rPr>
                      <w:rFonts w:hint="eastAsia"/>
                    </w:rPr>
                    <w:t>45</w:t>
                  </w:r>
                </w:p>
              </w:tc>
              <w:tc>
                <w:tcPr>
                  <w:tcW w:w="811" w:type="pct"/>
                  <w:vAlign w:val="center"/>
                </w:tcPr>
                <w:p w14:paraId="145269B0" w14:textId="77777777" w:rsidR="002C21A9" w:rsidRPr="00E665CA" w:rsidRDefault="002C21A9" w:rsidP="002C21A9">
                  <w:pPr>
                    <w:pStyle w:val="affffffa"/>
                    <w:spacing w:line="240" w:lineRule="auto"/>
                  </w:pPr>
                  <w:r w:rsidRPr="00E665CA">
                    <w:t>65</w:t>
                  </w:r>
                </w:p>
              </w:tc>
              <w:tc>
                <w:tcPr>
                  <w:tcW w:w="464" w:type="pct"/>
                  <w:vAlign w:val="center"/>
                </w:tcPr>
                <w:p w14:paraId="38AD51E4" w14:textId="77777777" w:rsidR="002C21A9" w:rsidRPr="00E665CA" w:rsidRDefault="002C21A9" w:rsidP="002C21A9">
                  <w:pPr>
                    <w:pStyle w:val="affffffa"/>
                    <w:spacing w:line="240" w:lineRule="auto"/>
                  </w:pPr>
                  <w:r w:rsidRPr="00E665CA">
                    <w:t>达标</w:t>
                  </w:r>
                </w:p>
              </w:tc>
            </w:tr>
            <w:tr w:rsidR="002C21A9" w:rsidRPr="00E665CA" w14:paraId="2540223B" w14:textId="77777777" w:rsidTr="002C21A9">
              <w:trPr>
                <w:trHeight w:val="20"/>
                <w:jc w:val="center"/>
              </w:trPr>
              <w:tc>
                <w:tcPr>
                  <w:tcW w:w="777" w:type="pct"/>
                  <w:vMerge/>
                  <w:vAlign w:val="center"/>
                </w:tcPr>
                <w:p w14:paraId="5716BCED" w14:textId="77777777" w:rsidR="002C21A9" w:rsidRPr="00E665CA" w:rsidRDefault="002C21A9" w:rsidP="002C21A9">
                  <w:pPr>
                    <w:pStyle w:val="affffffa"/>
                    <w:spacing w:line="240" w:lineRule="auto"/>
                  </w:pPr>
                </w:p>
              </w:tc>
              <w:tc>
                <w:tcPr>
                  <w:tcW w:w="531" w:type="pct"/>
                  <w:vAlign w:val="center"/>
                </w:tcPr>
                <w:p w14:paraId="1E5AAAB0" w14:textId="77777777" w:rsidR="002C21A9" w:rsidRPr="00E665CA" w:rsidRDefault="002C21A9" w:rsidP="002C21A9">
                  <w:pPr>
                    <w:pStyle w:val="affffffa"/>
                    <w:spacing w:line="240" w:lineRule="auto"/>
                  </w:pPr>
                  <w:r w:rsidRPr="00E665CA">
                    <w:rPr>
                      <w:rFonts w:hint="eastAsia"/>
                    </w:rPr>
                    <w:t>夜间</w:t>
                  </w:r>
                </w:p>
              </w:tc>
              <w:tc>
                <w:tcPr>
                  <w:tcW w:w="803" w:type="pct"/>
                  <w:vAlign w:val="center"/>
                </w:tcPr>
                <w:p w14:paraId="1752EC92" w14:textId="77777777" w:rsidR="002C21A9" w:rsidRPr="00E665CA" w:rsidRDefault="002C21A9" w:rsidP="002C21A9">
                  <w:pPr>
                    <w:pStyle w:val="affffffa"/>
                    <w:spacing w:line="240" w:lineRule="auto"/>
                  </w:pPr>
                  <w:r w:rsidRPr="00E665CA">
                    <w:rPr>
                      <w:rFonts w:hint="eastAsia"/>
                    </w:rPr>
                    <w:t>42</w:t>
                  </w:r>
                </w:p>
              </w:tc>
              <w:tc>
                <w:tcPr>
                  <w:tcW w:w="803" w:type="pct"/>
                  <w:vAlign w:val="center"/>
                </w:tcPr>
                <w:p w14:paraId="634A4D37" w14:textId="77777777" w:rsidR="002C21A9" w:rsidRPr="00E665CA" w:rsidRDefault="002C21A9" w:rsidP="002C21A9">
                  <w:pPr>
                    <w:pStyle w:val="affffffa"/>
                    <w:spacing w:line="240" w:lineRule="auto"/>
                  </w:pPr>
                  <w:r w:rsidRPr="00E665CA">
                    <w:rPr>
                      <w:rFonts w:hint="eastAsia"/>
                    </w:rPr>
                    <w:t>4</w:t>
                  </w:r>
                  <w:r>
                    <w:rPr>
                      <w:rFonts w:hint="eastAsia"/>
                    </w:rPr>
                    <w:t>1</w:t>
                  </w:r>
                </w:p>
              </w:tc>
              <w:tc>
                <w:tcPr>
                  <w:tcW w:w="811" w:type="pct"/>
                  <w:vAlign w:val="center"/>
                </w:tcPr>
                <w:p w14:paraId="34812F51" w14:textId="77777777" w:rsidR="002C21A9" w:rsidRPr="00E665CA" w:rsidRDefault="002C21A9" w:rsidP="002C21A9">
                  <w:pPr>
                    <w:pStyle w:val="affffffa"/>
                    <w:spacing w:line="240" w:lineRule="auto"/>
                  </w:pPr>
                  <w:r>
                    <w:rPr>
                      <w:rFonts w:hint="eastAsia"/>
                    </w:rPr>
                    <w:t>45</w:t>
                  </w:r>
                </w:p>
              </w:tc>
              <w:tc>
                <w:tcPr>
                  <w:tcW w:w="811" w:type="pct"/>
                  <w:vAlign w:val="center"/>
                </w:tcPr>
                <w:p w14:paraId="5B010553" w14:textId="77777777" w:rsidR="002C21A9" w:rsidRPr="00E665CA" w:rsidRDefault="002C21A9" w:rsidP="002C21A9">
                  <w:pPr>
                    <w:pStyle w:val="affffffa"/>
                    <w:spacing w:line="240" w:lineRule="auto"/>
                  </w:pPr>
                  <w:r w:rsidRPr="00E665CA">
                    <w:rPr>
                      <w:rFonts w:hint="eastAsia"/>
                    </w:rPr>
                    <w:t>55</w:t>
                  </w:r>
                </w:p>
              </w:tc>
              <w:tc>
                <w:tcPr>
                  <w:tcW w:w="464" w:type="pct"/>
                  <w:vAlign w:val="center"/>
                </w:tcPr>
                <w:p w14:paraId="51362541" w14:textId="77777777" w:rsidR="002C21A9" w:rsidRPr="00E665CA" w:rsidRDefault="002C21A9" w:rsidP="002C21A9">
                  <w:pPr>
                    <w:pStyle w:val="affffffa"/>
                    <w:spacing w:line="240" w:lineRule="auto"/>
                  </w:pPr>
                  <w:r w:rsidRPr="00E665CA">
                    <w:t>达标</w:t>
                  </w:r>
                </w:p>
              </w:tc>
            </w:tr>
          </w:tbl>
          <w:p w14:paraId="286DEF53" w14:textId="77777777" w:rsidR="00624B5E" w:rsidRPr="00E665CA" w:rsidRDefault="002C21A9">
            <w:pPr>
              <w:pStyle w:val="affffffd"/>
              <w:spacing w:line="460" w:lineRule="exact"/>
              <w:ind w:firstLine="520"/>
              <w:rPr>
                <w:sz w:val="26"/>
                <w:szCs w:val="26"/>
              </w:rPr>
            </w:pPr>
            <w:r>
              <w:rPr>
                <w:rFonts w:hint="eastAsia"/>
                <w:sz w:val="26"/>
                <w:szCs w:val="26"/>
              </w:rPr>
              <w:t>铝箔</w:t>
            </w:r>
            <w:r w:rsidRPr="00E665CA">
              <w:rPr>
                <w:rFonts w:hint="eastAsia"/>
                <w:sz w:val="26"/>
                <w:szCs w:val="26"/>
              </w:rPr>
              <w:t>厂房为租赁西南铝厂房，其西侧、南侧及北侧在西南铝厂界内且与相应厂界相距较远且有厂房相隔，故本次不对其进行厂界噪声预测，仅对东侧厂界噪声进行预测，</w:t>
            </w:r>
            <w:r>
              <w:rPr>
                <w:rFonts w:hint="eastAsia"/>
                <w:sz w:val="26"/>
                <w:szCs w:val="26"/>
              </w:rPr>
              <w:t>其现状无生产设备，本次直接预测扩建后</w:t>
            </w:r>
            <w:r w:rsidR="00F64D9A">
              <w:rPr>
                <w:rFonts w:hint="eastAsia"/>
                <w:sz w:val="26"/>
                <w:szCs w:val="26"/>
              </w:rPr>
              <w:t>厂界噪声，</w:t>
            </w:r>
            <w:r w:rsidRPr="00E665CA">
              <w:rPr>
                <w:rFonts w:hint="eastAsia"/>
                <w:sz w:val="26"/>
                <w:szCs w:val="26"/>
              </w:rPr>
              <w:t>具体见下表。</w:t>
            </w:r>
          </w:p>
          <w:p w14:paraId="1C831E58" w14:textId="77777777" w:rsidR="00624B5E" w:rsidRPr="00E665CA" w:rsidRDefault="00000000">
            <w:pPr>
              <w:pStyle w:val="affffffd"/>
              <w:spacing w:line="460" w:lineRule="exact"/>
              <w:ind w:firstLine="520"/>
              <w:jc w:val="center"/>
              <w:rPr>
                <w:sz w:val="26"/>
                <w:szCs w:val="26"/>
              </w:rPr>
            </w:pPr>
            <w:r w:rsidRPr="00E665CA">
              <w:rPr>
                <w:sz w:val="26"/>
                <w:szCs w:val="26"/>
              </w:rPr>
              <w:t>表</w:t>
            </w:r>
            <w:r w:rsidRPr="00E665CA">
              <w:rPr>
                <w:sz w:val="26"/>
                <w:szCs w:val="26"/>
              </w:rPr>
              <w:t>4.4-</w:t>
            </w:r>
            <w:r w:rsidRPr="00E665CA">
              <w:rPr>
                <w:rFonts w:hint="eastAsia"/>
                <w:sz w:val="26"/>
                <w:szCs w:val="26"/>
              </w:rPr>
              <w:t>6</w:t>
            </w:r>
            <w:r w:rsidRPr="00E665CA">
              <w:rPr>
                <w:sz w:val="26"/>
                <w:szCs w:val="26"/>
              </w:rPr>
              <w:t xml:space="preserve">  </w:t>
            </w:r>
            <w:r w:rsidRPr="00E665CA">
              <w:rPr>
                <w:sz w:val="26"/>
                <w:szCs w:val="26"/>
              </w:rPr>
              <w:t>厂界</w:t>
            </w:r>
            <w:r w:rsidRPr="00E665CA">
              <w:rPr>
                <w:rFonts w:hint="eastAsia"/>
                <w:sz w:val="26"/>
                <w:szCs w:val="26"/>
              </w:rPr>
              <w:t>（铝箔厂房）</w:t>
            </w:r>
            <w:r w:rsidRPr="00E665CA">
              <w:rPr>
                <w:sz w:val="26"/>
                <w:szCs w:val="26"/>
              </w:rPr>
              <w:t>噪声预测结果与达标分析表</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37"/>
              <w:gridCol w:w="1255"/>
              <w:gridCol w:w="1898"/>
              <w:gridCol w:w="1917"/>
              <w:gridCol w:w="1100"/>
            </w:tblGrid>
            <w:tr w:rsidR="00E665CA" w:rsidRPr="00E665CA" w14:paraId="1EE71009" w14:textId="77777777">
              <w:trPr>
                <w:trHeight w:val="20"/>
                <w:jc w:val="center"/>
              </w:trPr>
              <w:tc>
                <w:tcPr>
                  <w:tcW w:w="1146" w:type="pct"/>
                  <w:vAlign w:val="center"/>
                </w:tcPr>
                <w:p w14:paraId="6D2FCB9D" w14:textId="77777777" w:rsidR="00624B5E" w:rsidRPr="00E665CA" w:rsidRDefault="00000000">
                  <w:pPr>
                    <w:pStyle w:val="affffffa"/>
                    <w:spacing w:line="240" w:lineRule="auto"/>
                  </w:pPr>
                  <w:r w:rsidRPr="00E665CA">
                    <w:t>预测方位</w:t>
                  </w:r>
                </w:p>
              </w:tc>
              <w:tc>
                <w:tcPr>
                  <w:tcW w:w="784" w:type="pct"/>
                  <w:vAlign w:val="center"/>
                </w:tcPr>
                <w:p w14:paraId="5DA34855" w14:textId="77777777" w:rsidR="00624B5E" w:rsidRPr="00E665CA" w:rsidRDefault="00000000">
                  <w:pPr>
                    <w:pStyle w:val="affffffa"/>
                    <w:spacing w:line="240" w:lineRule="auto"/>
                  </w:pPr>
                  <w:r w:rsidRPr="00E665CA">
                    <w:t>时段</w:t>
                  </w:r>
                </w:p>
              </w:tc>
              <w:tc>
                <w:tcPr>
                  <w:tcW w:w="1184" w:type="pct"/>
                  <w:vAlign w:val="center"/>
                </w:tcPr>
                <w:p w14:paraId="5C1AE049" w14:textId="77777777" w:rsidR="00624B5E" w:rsidRPr="00E665CA" w:rsidRDefault="00000000">
                  <w:pPr>
                    <w:pStyle w:val="affffffa"/>
                    <w:spacing w:line="240" w:lineRule="auto"/>
                  </w:pPr>
                  <w:r w:rsidRPr="00E665CA">
                    <w:t>预测值（</w:t>
                  </w:r>
                  <w:r w:rsidRPr="00E665CA">
                    <w:t>dB(A)</w:t>
                  </w:r>
                  <w:r w:rsidRPr="00E665CA">
                    <w:t>）</w:t>
                  </w:r>
                </w:p>
              </w:tc>
              <w:tc>
                <w:tcPr>
                  <w:tcW w:w="1196" w:type="pct"/>
                  <w:vAlign w:val="center"/>
                </w:tcPr>
                <w:p w14:paraId="0E1B3095" w14:textId="77777777" w:rsidR="00624B5E" w:rsidRPr="00E665CA" w:rsidRDefault="00000000">
                  <w:pPr>
                    <w:pStyle w:val="affffffa"/>
                    <w:spacing w:line="240" w:lineRule="auto"/>
                  </w:pPr>
                  <w:r w:rsidRPr="00E665CA">
                    <w:t>标准限值（</w:t>
                  </w:r>
                  <w:r w:rsidRPr="00E665CA">
                    <w:t>dB(A)</w:t>
                  </w:r>
                  <w:r w:rsidRPr="00E665CA">
                    <w:t>）</w:t>
                  </w:r>
                </w:p>
              </w:tc>
              <w:tc>
                <w:tcPr>
                  <w:tcW w:w="687" w:type="pct"/>
                  <w:vAlign w:val="center"/>
                </w:tcPr>
                <w:p w14:paraId="4423725C" w14:textId="77777777" w:rsidR="00624B5E" w:rsidRPr="00E665CA" w:rsidRDefault="00000000">
                  <w:pPr>
                    <w:pStyle w:val="affffffa"/>
                    <w:spacing w:line="240" w:lineRule="auto"/>
                  </w:pPr>
                  <w:r w:rsidRPr="00E665CA">
                    <w:t>达标情况</w:t>
                  </w:r>
                </w:p>
              </w:tc>
            </w:tr>
            <w:tr w:rsidR="00E665CA" w:rsidRPr="00E665CA" w14:paraId="7CF88980" w14:textId="77777777">
              <w:trPr>
                <w:trHeight w:val="20"/>
                <w:jc w:val="center"/>
              </w:trPr>
              <w:tc>
                <w:tcPr>
                  <w:tcW w:w="1146" w:type="pct"/>
                  <w:vMerge w:val="restart"/>
                  <w:vAlign w:val="center"/>
                </w:tcPr>
                <w:p w14:paraId="215EF03B" w14:textId="77777777" w:rsidR="00624B5E" w:rsidRPr="00E665CA" w:rsidRDefault="00000000">
                  <w:pPr>
                    <w:pStyle w:val="affffffa"/>
                    <w:spacing w:line="240" w:lineRule="auto"/>
                  </w:pPr>
                  <w:r w:rsidRPr="00E665CA">
                    <w:t>东侧厂界</w:t>
                  </w:r>
                </w:p>
              </w:tc>
              <w:tc>
                <w:tcPr>
                  <w:tcW w:w="784" w:type="pct"/>
                  <w:vAlign w:val="center"/>
                </w:tcPr>
                <w:p w14:paraId="5232BB6F" w14:textId="77777777" w:rsidR="00624B5E" w:rsidRPr="00E665CA" w:rsidRDefault="00000000">
                  <w:pPr>
                    <w:pStyle w:val="affffffa"/>
                    <w:spacing w:line="240" w:lineRule="auto"/>
                  </w:pPr>
                  <w:r w:rsidRPr="00E665CA">
                    <w:t>昼间</w:t>
                  </w:r>
                </w:p>
              </w:tc>
              <w:tc>
                <w:tcPr>
                  <w:tcW w:w="1184" w:type="pct"/>
                  <w:vAlign w:val="center"/>
                </w:tcPr>
                <w:p w14:paraId="7F4D6D68" w14:textId="77777777" w:rsidR="00624B5E" w:rsidRPr="00E665CA" w:rsidRDefault="00000000">
                  <w:pPr>
                    <w:pStyle w:val="affffffa"/>
                    <w:spacing w:line="240" w:lineRule="auto"/>
                  </w:pPr>
                  <w:r w:rsidRPr="00E665CA">
                    <w:rPr>
                      <w:rFonts w:hint="eastAsia"/>
                    </w:rPr>
                    <w:t>39</w:t>
                  </w:r>
                </w:p>
              </w:tc>
              <w:tc>
                <w:tcPr>
                  <w:tcW w:w="1196" w:type="pct"/>
                  <w:vAlign w:val="center"/>
                </w:tcPr>
                <w:p w14:paraId="586B380C" w14:textId="77777777" w:rsidR="00624B5E" w:rsidRPr="00E665CA" w:rsidRDefault="00000000">
                  <w:pPr>
                    <w:pStyle w:val="affffffa"/>
                    <w:spacing w:line="240" w:lineRule="auto"/>
                  </w:pPr>
                  <w:r w:rsidRPr="00E665CA">
                    <w:t>65</w:t>
                  </w:r>
                </w:p>
              </w:tc>
              <w:tc>
                <w:tcPr>
                  <w:tcW w:w="687" w:type="pct"/>
                  <w:vAlign w:val="center"/>
                </w:tcPr>
                <w:p w14:paraId="24521B93" w14:textId="77777777" w:rsidR="00624B5E" w:rsidRPr="00E665CA" w:rsidRDefault="00000000">
                  <w:pPr>
                    <w:pStyle w:val="affffffa"/>
                    <w:spacing w:line="240" w:lineRule="auto"/>
                  </w:pPr>
                  <w:r w:rsidRPr="00E665CA">
                    <w:t>达标</w:t>
                  </w:r>
                </w:p>
              </w:tc>
            </w:tr>
            <w:tr w:rsidR="00E665CA" w:rsidRPr="00E665CA" w14:paraId="5D3D65D0" w14:textId="77777777">
              <w:trPr>
                <w:trHeight w:val="20"/>
                <w:jc w:val="center"/>
              </w:trPr>
              <w:tc>
                <w:tcPr>
                  <w:tcW w:w="1146" w:type="pct"/>
                  <w:vMerge/>
                  <w:vAlign w:val="center"/>
                </w:tcPr>
                <w:p w14:paraId="65BFEF0E" w14:textId="77777777" w:rsidR="00624B5E" w:rsidRPr="00E665CA" w:rsidRDefault="00624B5E">
                  <w:pPr>
                    <w:pStyle w:val="affffffa"/>
                    <w:spacing w:line="240" w:lineRule="auto"/>
                  </w:pPr>
                </w:p>
              </w:tc>
              <w:tc>
                <w:tcPr>
                  <w:tcW w:w="784" w:type="pct"/>
                  <w:vAlign w:val="center"/>
                </w:tcPr>
                <w:p w14:paraId="0F42DA29" w14:textId="77777777" w:rsidR="00624B5E" w:rsidRPr="00E665CA" w:rsidRDefault="00000000">
                  <w:pPr>
                    <w:pStyle w:val="affffffa"/>
                    <w:spacing w:line="240" w:lineRule="auto"/>
                  </w:pPr>
                  <w:r w:rsidRPr="00E665CA">
                    <w:rPr>
                      <w:rFonts w:hint="eastAsia"/>
                    </w:rPr>
                    <w:t>夜间</w:t>
                  </w:r>
                </w:p>
              </w:tc>
              <w:tc>
                <w:tcPr>
                  <w:tcW w:w="1184" w:type="pct"/>
                  <w:vAlign w:val="center"/>
                </w:tcPr>
                <w:p w14:paraId="12B803DB" w14:textId="77777777" w:rsidR="00624B5E" w:rsidRPr="00E665CA" w:rsidRDefault="00000000">
                  <w:pPr>
                    <w:pStyle w:val="affffffa"/>
                    <w:spacing w:line="240" w:lineRule="auto"/>
                  </w:pPr>
                  <w:r w:rsidRPr="00E665CA">
                    <w:rPr>
                      <w:rFonts w:hint="eastAsia"/>
                    </w:rPr>
                    <w:t>39</w:t>
                  </w:r>
                </w:p>
              </w:tc>
              <w:tc>
                <w:tcPr>
                  <w:tcW w:w="1196" w:type="pct"/>
                  <w:vAlign w:val="center"/>
                </w:tcPr>
                <w:p w14:paraId="38789B70" w14:textId="77777777" w:rsidR="00624B5E" w:rsidRPr="00E665CA" w:rsidRDefault="00000000">
                  <w:pPr>
                    <w:pStyle w:val="affffffa"/>
                    <w:spacing w:line="240" w:lineRule="auto"/>
                  </w:pPr>
                  <w:r w:rsidRPr="00E665CA">
                    <w:rPr>
                      <w:rFonts w:hint="eastAsia"/>
                    </w:rPr>
                    <w:t>55</w:t>
                  </w:r>
                </w:p>
              </w:tc>
              <w:tc>
                <w:tcPr>
                  <w:tcW w:w="687" w:type="pct"/>
                  <w:vAlign w:val="center"/>
                </w:tcPr>
                <w:p w14:paraId="05EFD7FB" w14:textId="77777777" w:rsidR="00624B5E" w:rsidRPr="00E665CA" w:rsidRDefault="00000000">
                  <w:pPr>
                    <w:pStyle w:val="affffffa"/>
                    <w:spacing w:line="240" w:lineRule="auto"/>
                  </w:pPr>
                  <w:r w:rsidRPr="00E665CA">
                    <w:t>达标</w:t>
                  </w:r>
                </w:p>
              </w:tc>
            </w:tr>
          </w:tbl>
          <w:p w14:paraId="1777CE28" w14:textId="77777777" w:rsidR="00624B5E" w:rsidRPr="00E665CA" w:rsidRDefault="00000000">
            <w:pPr>
              <w:pStyle w:val="affffffc"/>
              <w:ind w:firstLine="520"/>
              <w:rPr>
                <w:b w:val="0"/>
                <w:bCs w:val="0"/>
                <w:sz w:val="26"/>
                <w:szCs w:val="26"/>
              </w:rPr>
            </w:pPr>
            <w:r w:rsidRPr="00E665CA">
              <w:rPr>
                <w:b w:val="0"/>
                <w:bCs w:val="0"/>
                <w:sz w:val="26"/>
                <w:szCs w:val="26"/>
              </w:rPr>
              <w:t>由上表可知，项目运营期各厂界昼间</w:t>
            </w:r>
            <w:r w:rsidRPr="00E665CA">
              <w:rPr>
                <w:rFonts w:hint="eastAsia"/>
                <w:b w:val="0"/>
                <w:bCs w:val="0"/>
                <w:sz w:val="26"/>
                <w:szCs w:val="26"/>
              </w:rPr>
              <w:t>、夜间</w:t>
            </w:r>
            <w:r w:rsidRPr="00E665CA">
              <w:rPr>
                <w:b w:val="0"/>
                <w:bCs w:val="0"/>
                <w:sz w:val="26"/>
                <w:szCs w:val="26"/>
              </w:rPr>
              <w:t>噪声均满足《工业企业厂界环境噪声排放标准》（</w:t>
            </w:r>
            <w:r w:rsidRPr="00E665CA">
              <w:rPr>
                <w:b w:val="0"/>
                <w:bCs w:val="0"/>
                <w:sz w:val="26"/>
                <w:szCs w:val="26"/>
              </w:rPr>
              <w:t>GB 12348-2008</w:t>
            </w:r>
            <w:r w:rsidRPr="00E665CA">
              <w:rPr>
                <w:b w:val="0"/>
                <w:bCs w:val="0"/>
                <w:sz w:val="26"/>
                <w:szCs w:val="26"/>
              </w:rPr>
              <w:t>）</w:t>
            </w:r>
            <w:r w:rsidRPr="00E665CA">
              <w:rPr>
                <w:b w:val="0"/>
                <w:bCs w:val="0"/>
                <w:sz w:val="26"/>
                <w:szCs w:val="26"/>
              </w:rPr>
              <w:t>3</w:t>
            </w:r>
            <w:r w:rsidRPr="00E665CA">
              <w:rPr>
                <w:b w:val="0"/>
                <w:bCs w:val="0"/>
                <w:sz w:val="26"/>
                <w:szCs w:val="26"/>
              </w:rPr>
              <w:t>类标准。</w:t>
            </w:r>
          </w:p>
          <w:p w14:paraId="6A2C9617" w14:textId="77777777" w:rsidR="00624B5E" w:rsidRPr="00E665CA" w:rsidRDefault="00000000">
            <w:pPr>
              <w:pStyle w:val="affffffd"/>
              <w:spacing w:line="460" w:lineRule="exact"/>
              <w:ind w:firstLine="520"/>
              <w:rPr>
                <w:sz w:val="26"/>
                <w:szCs w:val="26"/>
              </w:rPr>
            </w:pPr>
            <w:r w:rsidRPr="00E665CA">
              <w:rPr>
                <w:rFonts w:ascii="宋体" w:hAnsi="宋体" w:hint="eastAsia"/>
                <w:sz w:val="26"/>
                <w:szCs w:val="26"/>
              </w:rPr>
              <w:t>②</w:t>
            </w:r>
            <w:r w:rsidRPr="00E665CA">
              <w:rPr>
                <w:sz w:val="26"/>
                <w:szCs w:val="26"/>
              </w:rPr>
              <w:t>声环境保护目标噪声预测结果</w:t>
            </w:r>
          </w:p>
          <w:p w14:paraId="4B86EE16" w14:textId="77777777" w:rsidR="00624B5E" w:rsidRPr="00E665CA" w:rsidRDefault="00000000">
            <w:pPr>
              <w:pStyle w:val="afff8"/>
              <w:ind w:firstLine="520"/>
              <w:rPr>
                <w:sz w:val="26"/>
                <w:szCs w:val="26"/>
              </w:rPr>
            </w:pPr>
            <w:r w:rsidRPr="00E665CA">
              <w:rPr>
                <w:sz w:val="26"/>
                <w:szCs w:val="26"/>
              </w:rPr>
              <w:t>项目</w:t>
            </w:r>
            <w:r w:rsidRPr="00E665CA">
              <w:rPr>
                <w:sz w:val="26"/>
                <w:szCs w:val="26"/>
              </w:rPr>
              <w:t>50m</w:t>
            </w:r>
            <w:r w:rsidRPr="00E665CA">
              <w:rPr>
                <w:sz w:val="26"/>
                <w:szCs w:val="26"/>
              </w:rPr>
              <w:t>范围内无声环境保护目标</w:t>
            </w:r>
            <w:r w:rsidRPr="00E665CA">
              <w:rPr>
                <w:bCs/>
                <w:sz w:val="26"/>
                <w:szCs w:val="26"/>
              </w:rPr>
              <w:t>。</w:t>
            </w:r>
          </w:p>
          <w:p w14:paraId="126893E4" w14:textId="77777777" w:rsidR="00624B5E" w:rsidRPr="00E665CA" w:rsidRDefault="00000000">
            <w:pPr>
              <w:pStyle w:val="afff8"/>
              <w:ind w:firstLine="520"/>
              <w:rPr>
                <w:sz w:val="26"/>
                <w:szCs w:val="26"/>
              </w:rPr>
            </w:pPr>
            <w:r w:rsidRPr="00E665CA">
              <w:rPr>
                <w:rFonts w:ascii="宋体" w:hAnsi="宋体" w:hint="eastAsia"/>
                <w:sz w:val="26"/>
                <w:szCs w:val="26"/>
              </w:rPr>
              <w:t>③</w:t>
            </w:r>
            <w:r w:rsidRPr="00E665CA">
              <w:rPr>
                <w:sz w:val="26"/>
                <w:szCs w:val="26"/>
              </w:rPr>
              <w:t>噪声污染防治措施</w:t>
            </w:r>
          </w:p>
          <w:p w14:paraId="50FE59C2" w14:textId="77777777" w:rsidR="00624B5E" w:rsidRPr="00E665CA" w:rsidRDefault="00000000">
            <w:pPr>
              <w:pStyle w:val="afff8"/>
              <w:ind w:firstLine="520"/>
              <w:rPr>
                <w:sz w:val="26"/>
                <w:szCs w:val="26"/>
              </w:rPr>
            </w:pPr>
            <w:r w:rsidRPr="00E665CA">
              <w:rPr>
                <w:sz w:val="26"/>
                <w:szCs w:val="26"/>
              </w:rPr>
              <w:t>为保证噪声满足《工业企业厂界环境噪声排放标准》（</w:t>
            </w:r>
            <w:r w:rsidRPr="00E665CA">
              <w:rPr>
                <w:sz w:val="26"/>
                <w:szCs w:val="26"/>
              </w:rPr>
              <w:t>GB 12348-2008</w:t>
            </w:r>
            <w:r w:rsidRPr="00E665CA">
              <w:rPr>
                <w:sz w:val="26"/>
                <w:szCs w:val="26"/>
              </w:rPr>
              <w:t>）</w:t>
            </w:r>
            <w:r w:rsidRPr="00E665CA">
              <w:rPr>
                <w:sz w:val="26"/>
                <w:szCs w:val="26"/>
              </w:rPr>
              <w:t>3</w:t>
            </w:r>
            <w:r w:rsidRPr="00E665CA">
              <w:rPr>
                <w:sz w:val="26"/>
                <w:szCs w:val="26"/>
              </w:rPr>
              <w:t>类标准，针对本项目的特征，本环评建议建设单位采用以下噪声防治措施：</w:t>
            </w:r>
          </w:p>
          <w:p w14:paraId="48C64FB4" w14:textId="77777777" w:rsidR="00624B5E" w:rsidRPr="00E665CA" w:rsidRDefault="00000000">
            <w:pPr>
              <w:pStyle w:val="afff8"/>
              <w:ind w:firstLine="520"/>
              <w:rPr>
                <w:sz w:val="26"/>
                <w:szCs w:val="26"/>
              </w:rPr>
            </w:pPr>
            <w:r w:rsidRPr="00E665CA">
              <w:rPr>
                <w:sz w:val="26"/>
                <w:szCs w:val="26"/>
              </w:rPr>
              <w:t>1</w:t>
            </w:r>
            <w:r w:rsidRPr="00E665CA">
              <w:rPr>
                <w:sz w:val="26"/>
                <w:szCs w:val="26"/>
              </w:rPr>
              <w:t>）声源控制：各生产设备均选购低噪声、低振动设备，从源头控制噪声的产生。</w:t>
            </w:r>
          </w:p>
          <w:p w14:paraId="7AEC7944" w14:textId="77777777" w:rsidR="00624B5E" w:rsidRPr="00E665CA" w:rsidRDefault="00000000">
            <w:pPr>
              <w:pStyle w:val="afff8"/>
              <w:ind w:firstLine="520"/>
              <w:rPr>
                <w:sz w:val="26"/>
                <w:szCs w:val="26"/>
              </w:rPr>
            </w:pPr>
            <w:r w:rsidRPr="00E665CA">
              <w:rPr>
                <w:sz w:val="26"/>
                <w:szCs w:val="26"/>
              </w:rPr>
              <w:t>2</w:t>
            </w:r>
            <w:r w:rsidRPr="00E665CA">
              <w:rPr>
                <w:sz w:val="26"/>
                <w:szCs w:val="26"/>
              </w:rPr>
              <w:t>）基础减震：对高噪声设备等采取</w:t>
            </w:r>
            <w:r w:rsidRPr="00E665CA">
              <w:rPr>
                <w:rFonts w:hint="eastAsia"/>
                <w:sz w:val="26"/>
                <w:szCs w:val="26"/>
              </w:rPr>
              <w:t>减振措施</w:t>
            </w:r>
            <w:r w:rsidRPr="00E665CA">
              <w:rPr>
                <w:sz w:val="26"/>
                <w:szCs w:val="26"/>
              </w:rPr>
              <w:t>，安装减震基础。</w:t>
            </w:r>
          </w:p>
          <w:p w14:paraId="5CF50D7A" w14:textId="77777777" w:rsidR="00624B5E" w:rsidRPr="00E665CA" w:rsidRDefault="00000000">
            <w:pPr>
              <w:pStyle w:val="afff8"/>
              <w:ind w:firstLine="520"/>
              <w:rPr>
                <w:sz w:val="26"/>
                <w:szCs w:val="26"/>
              </w:rPr>
            </w:pPr>
            <w:r w:rsidRPr="00E665CA">
              <w:rPr>
                <w:sz w:val="26"/>
                <w:szCs w:val="26"/>
              </w:rPr>
              <w:lastRenderedPageBreak/>
              <w:t>3</w:t>
            </w:r>
            <w:r w:rsidRPr="00E665CA">
              <w:rPr>
                <w:sz w:val="26"/>
                <w:szCs w:val="26"/>
              </w:rPr>
              <w:t>）建筑隔声：通过生产车间墙体隔声。</w:t>
            </w:r>
          </w:p>
          <w:p w14:paraId="4012F130" w14:textId="77777777" w:rsidR="00624B5E" w:rsidRPr="00E665CA" w:rsidRDefault="00000000">
            <w:pPr>
              <w:pStyle w:val="afff8"/>
              <w:ind w:firstLineChars="0" w:firstLine="0"/>
              <w:rPr>
                <w:sz w:val="26"/>
                <w:szCs w:val="26"/>
              </w:rPr>
            </w:pPr>
            <w:r w:rsidRPr="00E665CA">
              <w:rPr>
                <w:b/>
                <w:bCs/>
                <w:sz w:val="26"/>
                <w:szCs w:val="26"/>
              </w:rPr>
              <w:t>4.4.3</w:t>
            </w:r>
            <w:r w:rsidRPr="00E665CA">
              <w:rPr>
                <w:b/>
                <w:bCs/>
                <w:sz w:val="26"/>
                <w:szCs w:val="26"/>
              </w:rPr>
              <w:t>监测要求</w:t>
            </w:r>
          </w:p>
          <w:p w14:paraId="31BB9F8C" w14:textId="77777777" w:rsidR="00624B5E" w:rsidRPr="00E665CA" w:rsidRDefault="00000000">
            <w:pPr>
              <w:pStyle w:val="afff8"/>
              <w:ind w:firstLine="520"/>
              <w:rPr>
                <w:sz w:val="26"/>
                <w:szCs w:val="26"/>
              </w:rPr>
            </w:pPr>
            <w:r w:rsidRPr="00E665CA">
              <w:rPr>
                <w:sz w:val="26"/>
                <w:szCs w:val="26"/>
              </w:rPr>
              <w:t>根据《排污单位自行监测技术指南</w:t>
            </w:r>
            <w:r w:rsidRPr="00E665CA">
              <w:rPr>
                <w:sz w:val="26"/>
                <w:szCs w:val="26"/>
              </w:rPr>
              <w:t xml:space="preserve"> </w:t>
            </w:r>
            <w:r w:rsidRPr="00E665CA">
              <w:rPr>
                <w:sz w:val="26"/>
                <w:szCs w:val="26"/>
              </w:rPr>
              <w:t>总则》（</w:t>
            </w:r>
            <w:r w:rsidRPr="00E665CA">
              <w:rPr>
                <w:sz w:val="26"/>
                <w:szCs w:val="26"/>
              </w:rPr>
              <w:t>HJ 819-2017</w:t>
            </w:r>
            <w:r w:rsidRPr="00E665CA">
              <w:rPr>
                <w:sz w:val="26"/>
                <w:szCs w:val="26"/>
              </w:rPr>
              <w:t>）相关要求，监测要求详见表</w:t>
            </w:r>
            <w:r w:rsidRPr="00E665CA">
              <w:rPr>
                <w:sz w:val="26"/>
                <w:szCs w:val="26"/>
              </w:rPr>
              <w:t>4.4-4</w:t>
            </w:r>
            <w:r w:rsidRPr="00E665CA">
              <w:rPr>
                <w:sz w:val="26"/>
                <w:szCs w:val="26"/>
              </w:rPr>
              <w:t>。</w:t>
            </w:r>
          </w:p>
          <w:p w14:paraId="05E480ED" w14:textId="77777777" w:rsidR="00624B5E" w:rsidRPr="00E665CA" w:rsidRDefault="00000000">
            <w:pPr>
              <w:pStyle w:val="afff2"/>
              <w:ind w:firstLine="520"/>
              <w:rPr>
                <w:b w:val="0"/>
                <w:bCs/>
                <w:sz w:val="26"/>
                <w:szCs w:val="26"/>
              </w:rPr>
            </w:pPr>
            <w:r w:rsidRPr="00E665CA">
              <w:rPr>
                <w:b w:val="0"/>
                <w:bCs/>
                <w:sz w:val="26"/>
                <w:szCs w:val="26"/>
              </w:rPr>
              <w:t>表</w:t>
            </w:r>
            <w:r w:rsidRPr="00E665CA">
              <w:rPr>
                <w:b w:val="0"/>
                <w:bCs/>
                <w:sz w:val="26"/>
                <w:szCs w:val="26"/>
              </w:rPr>
              <w:t xml:space="preserve">4.4-4  </w:t>
            </w:r>
            <w:r w:rsidRPr="00E665CA">
              <w:rPr>
                <w:b w:val="0"/>
                <w:bCs/>
                <w:sz w:val="26"/>
                <w:szCs w:val="26"/>
              </w:rPr>
              <w:t>监测要求一览表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3"/>
              <w:gridCol w:w="830"/>
              <w:gridCol w:w="1245"/>
              <w:gridCol w:w="1315"/>
              <w:gridCol w:w="2107"/>
            </w:tblGrid>
            <w:tr w:rsidR="00E665CA" w:rsidRPr="00E665CA" w14:paraId="45C219C5" w14:textId="77777777">
              <w:trPr>
                <w:trHeight w:val="241"/>
                <w:jc w:val="center"/>
              </w:trPr>
              <w:tc>
                <w:tcPr>
                  <w:tcW w:w="1563" w:type="pct"/>
                  <w:vAlign w:val="center"/>
                </w:tcPr>
                <w:p w14:paraId="2A32A704" w14:textId="77777777" w:rsidR="00624B5E" w:rsidRPr="00E665CA" w:rsidRDefault="00000000">
                  <w:pPr>
                    <w:spacing w:line="240" w:lineRule="auto"/>
                    <w:ind w:firstLineChars="0" w:firstLine="0"/>
                    <w:jc w:val="center"/>
                    <w:rPr>
                      <w:iCs/>
                      <w:sz w:val="22"/>
                      <w:szCs w:val="22"/>
                    </w:rPr>
                  </w:pPr>
                  <w:r w:rsidRPr="00E665CA">
                    <w:rPr>
                      <w:iCs/>
                      <w:sz w:val="22"/>
                      <w:szCs w:val="22"/>
                    </w:rPr>
                    <w:t>监测点位</w:t>
                  </w:r>
                </w:p>
              </w:tc>
              <w:tc>
                <w:tcPr>
                  <w:tcW w:w="519" w:type="pct"/>
                  <w:tcMar>
                    <w:top w:w="28" w:type="dxa"/>
                    <w:left w:w="28" w:type="dxa"/>
                    <w:bottom w:w="28" w:type="dxa"/>
                    <w:right w:w="28" w:type="dxa"/>
                  </w:tcMar>
                  <w:vAlign w:val="center"/>
                </w:tcPr>
                <w:p w14:paraId="743E10A7" w14:textId="77777777" w:rsidR="00624B5E" w:rsidRPr="00E665CA" w:rsidRDefault="00000000">
                  <w:pPr>
                    <w:spacing w:line="240" w:lineRule="auto"/>
                    <w:ind w:firstLineChars="0" w:firstLine="0"/>
                    <w:jc w:val="center"/>
                    <w:rPr>
                      <w:iCs/>
                      <w:sz w:val="22"/>
                      <w:szCs w:val="22"/>
                    </w:rPr>
                  </w:pPr>
                  <w:r w:rsidRPr="00E665CA">
                    <w:rPr>
                      <w:iCs/>
                      <w:sz w:val="22"/>
                      <w:szCs w:val="22"/>
                    </w:rPr>
                    <w:t>点位数</w:t>
                  </w:r>
                </w:p>
              </w:tc>
              <w:tc>
                <w:tcPr>
                  <w:tcW w:w="778" w:type="pct"/>
                  <w:vAlign w:val="center"/>
                </w:tcPr>
                <w:p w14:paraId="0C11CC75" w14:textId="77777777" w:rsidR="00624B5E" w:rsidRPr="00E665CA" w:rsidRDefault="00000000">
                  <w:pPr>
                    <w:spacing w:line="240" w:lineRule="auto"/>
                    <w:ind w:firstLineChars="0" w:firstLine="0"/>
                    <w:jc w:val="center"/>
                    <w:rPr>
                      <w:iCs/>
                      <w:sz w:val="22"/>
                      <w:szCs w:val="22"/>
                    </w:rPr>
                  </w:pPr>
                  <w:r w:rsidRPr="00E665CA">
                    <w:rPr>
                      <w:iCs/>
                      <w:sz w:val="22"/>
                      <w:szCs w:val="22"/>
                    </w:rPr>
                    <w:t>监测因子</w:t>
                  </w:r>
                </w:p>
              </w:tc>
              <w:tc>
                <w:tcPr>
                  <w:tcW w:w="822" w:type="pct"/>
                  <w:vAlign w:val="center"/>
                </w:tcPr>
                <w:p w14:paraId="21DD6CA9" w14:textId="77777777" w:rsidR="00624B5E" w:rsidRPr="00E665CA" w:rsidRDefault="00000000">
                  <w:pPr>
                    <w:spacing w:line="240" w:lineRule="auto"/>
                    <w:ind w:firstLineChars="0" w:firstLine="0"/>
                    <w:jc w:val="center"/>
                    <w:rPr>
                      <w:iCs/>
                      <w:sz w:val="22"/>
                      <w:szCs w:val="22"/>
                    </w:rPr>
                  </w:pPr>
                  <w:r w:rsidRPr="00E665CA">
                    <w:rPr>
                      <w:iCs/>
                      <w:sz w:val="22"/>
                      <w:szCs w:val="22"/>
                    </w:rPr>
                    <w:t>监测频次</w:t>
                  </w:r>
                </w:p>
              </w:tc>
              <w:tc>
                <w:tcPr>
                  <w:tcW w:w="1316" w:type="pct"/>
                  <w:vAlign w:val="center"/>
                </w:tcPr>
                <w:p w14:paraId="469E6629" w14:textId="77777777" w:rsidR="00624B5E" w:rsidRPr="00E665CA" w:rsidRDefault="00000000">
                  <w:pPr>
                    <w:spacing w:line="240" w:lineRule="auto"/>
                    <w:ind w:firstLineChars="0" w:firstLine="0"/>
                    <w:jc w:val="center"/>
                    <w:rPr>
                      <w:iCs/>
                      <w:sz w:val="22"/>
                      <w:szCs w:val="22"/>
                    </w:rPr>
                  </w:pPr>
                  <w:r w:rsidRPr="00E665CA">
                    <w:rPr>
                      <w:iCs/>
                      <w:sz w:val="22"/>
                      <w:szCs w:val="22"/>
                    </w:rPr>
                    <w:t>执行标准</w:t>
                  </w:r>
                </w:p>
              </w:tc>
            </w:tr>
            <w:tr w:rsidR="00E665CA" w:rsidRPr="00E665CA" w14:paraId="18727544" w14:textId="77777777">
              <w:trPr>
                <w:jc w:val="center"/>
              </w:trPr>
              <w:tc>
                <w:tcPr>
                  <w:tcW w:w="1563" w:type="pct"/>
                  <w:vAlign w:val="center"/>
                </w:tcPr>
                <w:p w14:paraId="42638377" w14:textId="77777777" w:rsidR="00624B5E" w:rsidRPr="00E665CA" w:rsidRDefault="00000000">
                  <w:pPr>
                    <w:spacing w:line="240" w:lineRule="auto"/>
                    <w:ind w:firstLineChars="0" w:firstLine="0"/>
                    <w:jc w:val="center"/>
                    <w:rPr>
                      <w:iCs/>
                      <w:sz w:val="22"/>
                      <w:szCs w:val="22"/>
                    </w:rPr>
                  </w:pPr>
                  <w:r w:rsidRPr="00E665CA">
                    <w:rPr>
                      <w:rFonts w:hint="eastAsia"/>
                      <w:iCs/>
                      <w:sz w:val="22"/>
                      <w:szCs w:val="22"/>
                    </w:rPr>
                    <w:t>主厂区</w:t>
                  </w:r>
                  <w:r w:rsidRPr="00E665CA">
                    <w:rPr>
                      <w:iCs/>
                      <w:sz w:val="22"/>
                      <w:szCs w:val="22"/>
                    </w:rPr>
                    <w:t>厂界四周外</w:t>
                  </w:r>
                  <w:r w:rsidRPr="00E665CA">
                    <w:rPr>
                      <w:iCs/>
                      <w:sz w:val="22"/>
                      <w:szCs w:val="22"/>
                    </w:rPr>
                    <w:t>1m</w:t>
                  </w:r>
                </w:p>
              </w:tc>
              <w:tc>
                <w:tcPr>
                  <w:tcW w:w="519" w:type="pct"/>
                  <w:tcMar>
                    <w:top w:w="28" w:type="dxa"/>
                    <w:left w:w="28" w:type="dxa"/>
                    <w:bottom w:w="28" w:type="dxa"/>
                    <w:right w:w="28" w:type="dxa"/>
                  </w:tcMar>
                  <w:vAlign w:val="center"/>
                </w:tcPr>
                <w:p w14:paraId="7EB75175" w14:textId="77777777" w:rsidR="00624B5E" w:rsidRPr="00E665CA" w:rsidRDefault="00000000">
                  <w:pPr>
                    <w:spacing w:line="240" w:lineRule="auto"/>
                    <w:ind w:firstLineChars="0" w:firstLine="0"/>
                    <w:jc w:val="center"/>
                    <w:rPr>
                      <w:iCs/>
                      <w:sz w:val="22"/>
                      <w:szCs w:val="22"/>
                    </w:rPr>
                  </w:pPr>
                  <w:r w:rsidRPr="00E665CA">
                    <w:rPr>
                      <w:iCs/>
                      <w:sz w:val="22"/>
                      <w:szCs w:val="22"/>
                    </w:rPr>
                    <w:t>4</w:t>
                  </w:r>
                </w:p>
              </w:tc>
              <w:tc>
                <w:tcPr>
                  <w:tcW w:w="778" w:type="pct"/>
                  <w:vMerge w:val="restart"/>
                  <w:vAlign w:val="center"/>
                </w:tcPr>
                <w:p w14:paraId="59BCDE8D" w14:textId="77777777" w:rsidR="00624B5E" w:rsidRPr="00E665CA" w:rsidRDefault="00000000">
                  <w:pPr>
                    <w:spacing w:line="240" w:lineRule="auto"/>
                    <w:ind w:firstLineChars="0" w:firstLine="0"/>
                    <w:jc w:val="center"/>
                    <w:rPr>
                      <w:iCs/>
                      <w:sz w:val="22"/>
                      <w:szCs w:val="22"/>
                    </w:rPr>
                  </w:pPr>
                  <w:r w:rsidRPr="00E665CA">
                    <w:rPr>
                      <w:iCs/>
                      <w:sz w:val="22"/>
                      <w:szCs w:val="22"/>
                    </w:rPr>
                    <w:t>等效连续</w:t>
                  </w:r>
                  <w:r w:rsidRPr="00E665CA">
                    <w:rPr>
                      <w:iCs/>
                      <w:sz w:val="22"/>
                      <w:szCs w:val="22"/>
                    </w:rPr>
                    <w:t>A</w:t>
                  </w:r>
                  <w:r w:rsidRPr="00E665CA">
                    <w:rPr>
                      <w:iCs/>
                      <w:sz w:val="22"/>
                      <w:szCs w:val="22"/>
                    </w:rPr>
                    <w:t>声级</w:t>
                  </w:r>
                </w:p>
              </w:tc>
              <w:tc>
                <w:tcPr>
                  <w:tcW w:w="822" w:type="pct"/>
                  <w:vMerge w:val="restart"/>
                  <w:vAlign w:val="center"/>
                </w:tcPr>
                <w:p w14:paraId="3DB2BA8A" w14:textId="77777777" w:rsidR="00624B5E" w:rsidRPr="00E665CA" w:rsidRDefault="00000000">
                  <w:pPr>
                    <w:spacing w:line="240" w:lineRule="auto"/>
                    <w:ind w:firstLineChars="0" w:firstLine="0"/>
                    <w:jc w:val="center"/>
                    <w:rPr>
                      <w:iCs/>
                      <w:sz w:val="22"/>
                      <w:szCs w:val="22"/>
                    </w:rPr>
                  </w:pPr>
                  <w:r w:rsidRPr="00E665CA">
                    <w:rPr>
                      <w:rFonts w:hint="eastAsia"/>
                      <w:iCs/>
                      <w:sz w:val="22"/>
                      <w:szCs w:val="22"/>
                    </w:rPr>
                    <w:t>验收监测</w:t>
                  </w:r>
                  <w:r w:rsidRPr="00E665CA">
                    <w:rPr>
                      <w:rFonts w:hint="eastAsia"/>
                      <w:iCs/>
                      <w:sz w:val="22"/>
                      <w:szCs w:val="22"/>
                    </w:rPr>
                    <w:t>1</w:t>
                  </w:r>
                  <w:r w:rsidRPr="00E665CA">
                    <w:rPr>
                      <w:rFonts w:hint="eastAsia"/>
                      <w:iCs/>
                      <w:sz w:val="22"/>
                      <w:szCs w:val="22"/>
                    </w:rPr>
                    <w:t>次，自行监测</w:t>
                  </w:r>
                  <w:r w:rsidRPr="00E665CA">
                    <w:rPr>
                      <w:iCs/>
                      <w:sz w:val="22"/>
                      <w:szCs w:val="22"/>
                    </w:rPr>
                    <w:t>1</w:t>
                  </w:r>
                  <w:r w:rsidRPr="00E665CA">
                    <w:rPr>
                      <w:iCs/>
                      <w:sz w:val="22"/>
                      <w:szCs w:val="22"/>
                    </w:rPr>
                    <w:t>次</w:t>
                  </w:r>
                  <w:r w:rsidRPr="00E665CA">
                    <w:rPr>
                      <w:iCs/>
                      <w:sz w:val="22"/>
                      <w:szCs w:val="22"/>
                    </w:rPr>
                    <w:t>/</w:t>
                  </w:r>
                  <w:r w:rsidRPr="00E665CA">
                    <w:rPr>
                      <w:iCs/>
                      <w:sz w:val="22"/>
                      <w:szCs w:val="22"/>
                    </w:rPr>
                    <w:t>季度</w:t>
                  </w:r>
                </w:p>
              </w:tc>
              <w:tc>
                <w:tcPr>
                  <w:tcW w:w="1316" w:type="pct"/>
                  <w:vMerge w:val="restart"/>
                  <w:vAlign w:val="center"/>
                </w:tcPr>
                <w:p w14:paraId="0CAB0884" w14:textId="77777777" w:rsidR="00624B5E" w:rsidRPr="00E665CA" w:rsidRDefault="00000000">
                  <w:pPr>
                    <w:spacing w:line="240" w:lineRule="auto"/>
                    <w:ind w:firstLineChars="0" w:firstLine="0"/>
                    <w:jc w:val="center"/>
                    <w:rPr>
                      <w:iCs/>
                      <w:sz w:val="22"/>
                      <w:szCs w:val="22"/>
                    </w:rPr>
                  </w:pPr>
                  <w:r w:rsidRPr="00E665CA">
                    <w:rPr>
                      <w:iCs/>
                      <w:sz w:val="22"/>
                      <w:szCs w:val="22"/>
                    </w:rPr>
                    <w:t>《工业企业厂界环境噪声排放标准》（</w:t>
                  </w:r>
                  <w:r w:rsidRPr="00E665CA">
                    <w:rPr>
                      <w:iCs/>
                      <w:sz w:val="22"/>
                      <w:szCs w:val="22"/>
                    </w:rPr>
                    <w:t>GB 12348-2008</w:t>
                  </w:r>
                  <w:r w:rsidRPr="00E665CA">
                    <w:rPr>
                      <w:rFonts w:hint="eastAsia"/>
                      <w:iCs/>
                      <w:sz w:val="22"/>
                      <w:szCs w:val="22"/>
                    </w:rPr>
                    <w:t>）</w:t>
                  </w:r>
                  <w:r w:rsidRPr="00E665CA">
                    <w:rPr>
                      <w:iCs/>
                      <w:sz w:val="22"/>
                      <w:szCs w:val="22"/>
                    </w:rPr>
                    <w:t>3</w:t>
                  </w:r>
                  <w:r w:rsidRPr="00E665CA">
                    <w:rPr>
                      <w:iCs/>
                      <w:sz w:val="22"/>
                      <w:szCs w:val="22"/>
                    </w:rPr>
                    <w:t>类标准</w:t>
                  </w:r>
                </w:p>
              </w:tc>
            </w:tr>
            <w:tr w:rsidR="00E665CA" w:rsidRPr="00E665CA" w14:paraId="408512F4" w14:textId="77777777">
              <w:trPr>
                <w:jc w:val="center"/>
              </w:trPr>
              <w:tc>
                <w:tcPr>
                  <w:tcW w:w="1563" w:type="pct"/>
                  <w:vAlign w:val="center"/>
                </w:tcPr>
                <w:p w14:paraId="7A0965DA" w14:textId="77777777" w:rsidR="00624B5E" w:rsidRPr="00E665CA" w:rsidRDefault="00000000">
                  <w:pPr>
                    <w:spacing w:line="240" w:lineRule="auto"/>
                    <w:ind w:firstLineChars="0" w:firstLine="0"/>
                    <w:jc w:val="center"/>
                    <w:rPr>
                      <w:iCs/>
                      <w:sz w:val="22"/>
                      <w:szCs w:val="22"/>
                    </w:rPr>
                  </w:pPr>
                  <w:r w:rsidRPr="00E665CA">
                    <w:rPr>
                      <w:rFonts w:hint="eastAsia"/>
                      <w:iCs/>
                      <w:sz w:val="22"/>
                      <w:szCs w:val="22"/>
                    </w:rPr>
                    <w:t>数控</w:t>
                  </w:r>
                  <w:r w:rsidRPr="00E665CA">
                    <w:rPr>
                      <w:rFonts w:hint="eastAsia"/>
                      <w:iCs/>
                      <w:sz w:val="22"/>
                      <w:szCs w:val="22"/>
                    </w:rPr>
                    <w:t>/</w:t>
                  </w:r>
                  <w:r w:rsidRPr="00E665CA">
                    <w:rPr>
                      <w:rFonts w:hint="eastAsia"/>
                      <w:iCs/>
                      <w:sz w:val="22"/>
                      <w:szCs w:val="22"/>
                    </w:rPr>
                    <w:t>铆焊厂房西南侧和西北侧厂界外</w:t>
                  </w:r>
                  <w:r w:rsidRPr="00E665CA">
                    <w:rPr>
                      <w:rFonts w:hint="eastAsia"/>
                      <w:iCs/>
                      <w:sz w:val="22"/>
                      <w:szCs w:val="22"/>
                    </w:rPr>
                    <w:t>1m</w:t>
                  </w:r>
                </w:p>
              </w:tc>
              <w:tc>
                <w:tcPr>
                  <w:tcW w:w="519" w:type="pct"/>
                  <w:tcMar>
                    <w:top w:w="28" w:type="dxa"/>
                    <w:left w:w="28" w:type="dxa"/>
                    <w:bottom w:w="28" w:type="dxa"/>
                    <w:right w:w="28" w:type="dxa"/>
                  </w:tcMar>
                  <w:vAlign w:val="center"/>
                </w:tcPr>
                <w:p w14:paraId="55954638" w14:textId="77777777" w:rsidR="00624B5E" w:rsidRPr="00E665CA" w:rsidRDefault="00000000">
                  <w:pPr>
                    <w:spacing w:line="240" w:lineRule="auto"/>
                    <w:ind w:firstLineChars="0" w:firstLine="0"/>
                    <w:jc w:val="center"/>
                    <w:rPr>
                      <w:iCs/>
                      <w:sz w:val="22"/>
                      <w:szCs w:val="22"/>
                    </w:rPr>
                  </w:pPr>
                  <w:r w:rsidRPr="00E665CA">
                    <w:rPr>
                      <w:rFonts w:hint="eastAsia"/>
                      <w:iCs/>
                      <w:sz w:val="22"/>
                      <w:szCs w:val="22"/>
                    </w:rPr>
                    <w:t>2</w:t>
                  </w:r>
                </w:p>
              </w:tc>
              <w:tc>
                <w:tcPr>
                  <w:tcW w:w="778" w:type="pct"/>
                  <w:vMerge/>
                  <w:vAlign w:val="center"/>
                </w:tcPr>
                <w:p w14:paraId="5AB3AD15" w14:textId="77777777" w:rsidR="00624B5E" w:rsidRPr="00E665CA" w:rsidRDefault="00624B5E">
                  <w:pPr>
                    <w:spacing w:line="240" w:lineRule="auto"/>
                    <w:ind w:firstLineChars="0" w:firstLine="0"/>
                    <w:jc w:val="center"/>
                    <w:rPr>
                      <w:iCs/>
                      <w:sz w:val="22"/>
                      <w:szCs w:val="22"/>
                    </w:rPr>
                  </w:pPr>
                </w:p>
              </w:tc>
              <w:tc>
                <w:tcPr>
                  <w:tcW w:w="822" w:type="pct"/>
                  <w:vMerge/>
                  <w:vAlign w:val="center"/>
                </w:tcPr>
                <w:p w14:paraId="3A03D732" w14:textId="77777777" w:rsidR="00624B5E" w:rsidRPr="00E665CA" w:rsidRDefault="00624B5E">
                  <w:pPr>
                    <w:spacing w:line="240" w:lineRule="auto"/>
                    <w:ind w:firstLineChars="0" w:firstLine="0"/>
                    <w:jc w:val="center"/>
                    <w:rPr>
                      <w:iCs/>
                      <w:sz w:val="22"/>
                      <w:szCs w:val="22"/>
                    </w:rPr>
                  </w:pPr>
                </w:p>
              </w:tc>
              <w:tc>
                <w:tcPr>
                  <w:tcW w:w="1316" w:type="pct"/>
                  <w:vMerge/>
                  <w:vAlign w:val="center"/>
                </w:tcPr>
                <w:p w14:paraId="40636777" w14:textId="77777777" w:rsidR="00624B5E" w:rsidRPr="00E665CA" w:rsidRDefault="00624B5E">
                  <w:pPr>
                    <w:spacing w:line="240" w:lineRule="auto"/>
                    <w:ind w:firstLineChars="0" w:firstLine="0"/>
                    <w:jc w:val="center"/>
                    <w:rPr>
                      <w:iCs/>
                      <w:sz w:val="22"/>
                      <w:szCs w:val="22"/>
                    </w:rPr>
                  </w:pPr>
                </w:p>
              </w:tc>
            </w:tr>
            <w:tr w:rsidR="00E665CA" w:rsidRPr="00E665CA" w14:paraId="54A7E554" w14:textId="77777777">
              <w:trPr>
                <w:jc w:val="center"/>
              </w:trPr>
              <w:tc>
                <w:tcPr>
                  <w:tcW w:w="1563" w:type="pct"/>
                  <w:vAlign w:val="center"/>
                </w:tcPr>
                <w:p w14:paraId="4C34E27F" w14:textId="77777777" w:rsidR="00624B5E" w:rsidRPr="00E665CA" w:rsidRDefault="00000000">
                  <w:pPr>
                    <w:spacing w:line="240" w:lineRule="auto"/>
                    <w:ind w:firstLineChars="0" w:firstLine="0"/>
                    <w:jc w:val="center"/>
                    <w:rPr>
                      <w:iCs/>
                      <w:sz w:val="22"/>
                      <w:szCs w:val="22"/>
                    </w:rPr>
                  </w:pPr>
                  <w:r w:rsidRPr="00E665CA">
                    <w:rPr>
                      <w:rFonts w:hint="eastAsia"/>
                      <w:iCs/>
                      <w:sz w:val="22"/>
                      <w:szCs w:val="22"/>
                    </w:rPr>
                    <w:t>大塘厂房西厂外</w:t>
                  </w:r>
                  <w:r w:rsidRPr="00E665CA">
                    <w:rPr>
                      <w:rFonts w:hint="eastAsia"/>
                      <w:iCs/>
                      <w:sz w:val="22"/>
                      <w:szCs w:val="22"/>
                    </w:rPr>
                    <w:t>1m</w:t>
                  </w:r>
                </w:p>
              </w:tc>
              <w:tc>
                <w:tcPr>
                  <w:tcW w:w="519" w:type="pct"/>
                  <w:tcMar>
                    <w:top w:w="28" w:type="dxa"/>
                    <w:left w:w="28" w:type="dxa"/>
                    <w:bottom w:w="28" w:type="dxa"/>
                    <w:right w:w="28" w:type="dxa"/>
                  </w:tcMar>
                  <w:vAlign w:val="center"/>
                </w:tcPr>
                <w:p w14:paraId="23E20365" w14:textId="77777777" w:rsidR="00624B5E" w:rsidRPr="00E665CA" w:rsidRDefault="00000000">
                  <w:pPr>
                    <w:spacing w:line="240" w:lineRule="auto"/>
                    <w:ind w:firstLineChars="0" w:firstLine="0"/>
                    <w:jc w:val="center"/>
                    <w:rPr>
                      <w:iCs/>
                      <w:sz w:val="22"/>
                      <w:szCs w:val="22"/>
                    </w:rPr>
                  </w:pPr>
                  <w:r w:rsidRPr="00E665CA">
                    <w:rPr>
                      <w:rFonts w:hint="eastAsia"/>
                      <w:iCs/>
                      <w:sz w:val="22"/>
                      <w:szCs w:val="22"/>
                    </w:rPr>
                    <w:t>1</w:t>
                  </w:r>
                </w:p>
              </w:tc>
              <w:tc>
                <w:tcPr>
                  <w:tcW w:w="778" w:type="pct"/>
                  <w:vMerge/>
                  <w:vAlign w:val="center"/>
                </w:tcPr>
                <w:p w14:paraId="30A90AB1" w14:textId="77777777" w:rsidR="00624B5E" w:rsidRPr="00E665CA" w:rsidRDefault="00624B5E">
                  <w:pPr>
                    <w:spacing w:line="240" w:lineRule="auto"/>
                    <w:ind w:firstLineChars="0" w:firstLine="0"/>
                    <w:jc w:val="center"/>
                    <w:rPr>
                      <w:iCs/>
                      <w:sz w:val="22"/>
                      <w:szCs w:val="22"/>
                    </w:rPr>
                  </w:pPr>
                </w:p>
              </w:tc>
              <w:tc>
                <w:tcPr>
                  <w:tcW w:w="822" w:type="pct"/>
                  <w:vMerge/>
                  <w:vAlign w:val="center"/>
                </w:tcPr>
                <w:p w14:paraId="600BE956" w14:textId="77777777" w:rsidR="00624B5E" w:rsidRPr="00E665CA" w:rsidRDefault="00624B5E">
                  <w:pPr>
                    <w:spacing w:line="240" w:lineRule="auto"/>
                    <w:ind w:firstLineChars="0" w:firstLine="0"/>
                    <w:jc w:val="center"/>
                    <w:rPr>
                      <w:iCs/>
                      <w:sz w:val="22"/>
                      <w:szCs w:val="22"/>
                    </w:rPr>
                  </w:pPr>
                </w:p>
              </w:tc>
              <w:tc>
                <w:tcPr>
                  <w:tcW w:w="1316" w:type="pct"/>
                  <w:vMerge/>
                  <w:vAlign w:val="center"/>
                </w:tcPr>
                <w:p w14:paraId="44037B8F" w14:textId="77777777" w:rsidR="00624B5E" w:rsidRPr="00E665CA" w:rsidRDefault="00624B5E">
                  <w:pPr>
                    <w:spacing w:line="240" w:lineRule="auto"/>
                    <w:ind w:firstLineChars="0" w:firstLine="0"/>
                    <w:jc w:val="center"/>
                    <w:rPr>
                      <w:iCs/>
                      <w:sz w:val="22"/>
                      <w:szCs w:val="22"/>
                    </w:rPr>
                  </w:pPr>
                </w:p>
              </w:tc>
            </w:tr>
            <w:tr w:rsidR="00E665CA" w:rsidRPr="00E665CA" w14:paraId="11CD5E10" w14:textId="77777777">
              <w:trPr>
                <w:jc w:val="center"/>
              </w:trPr>
              <w:tc>
                <w:tcPr>
                  <w:tcW w:w="1563" w:type="pct"/>
                  <w:vAlign w:val="center"/>
                </w:tcPr>
                <w:p w14:paraId="4815B330" w14:textId="77777777" w:rsidR="00624B5E" w:rsidRPr="00E665CA" w:rsidRDefault="00000000">
                  <w:pPr>
                    <w:spacing w:line="240" w:lineRule="auto"/>
                    <w:ind w:firstLineChars="0" w:firstLine="0"/>
                    <w:jc w:val="center"/>
                    <w:rPr>
                      <w:iCs/>
                      <w:sz w:val="22"/>
                      <w:szCs w:val="22"/>
                    </w:rPr>
                  </w:pPr>
                  <w:r w:rsidRPr="00E665CA">
                    <w:rPr>
                      <w:rFonts w:hint="eastAsia"/>
                      <w:iCs/>
                      <w:sz w:val="22"/>
                      <w:szCs w:val="22"/>
                    </w:rPr>
                    <w:t>铝箔厂房东侧外</w:t>
                  </w:r>
                  <w:r w:rsidRPr="00E665CA">
                    <w:rPr>
                      <w:rFonts w:hint="eastAsia"/>
                      <w:iCs/>
                      <w:sz w:val="22"/>
                      <w:szCs w:val="22"/>
                    </w:rPr>
                    <w:t>1m</w:t>
                  </w:r>
                </w:p>
              </w:tc>
              <w:tc>
                <w:tcPr>
                  <w:tcW w:w="519" w:type="pct"/>
                  <w:tcMar>
                    <w:top w:w="28" w:type="dxa"/>
                    <w:left w:w="28" w:type="dxa"/>
                    <w:bottom w:w="28" w:type="dxa"/>
                    <w:right w:w="28" w:type="dxa"/>
                  </w:tcMar>
                  <w:vAlign w:val="center"/>
                </w:tcPr>
                <w:p w14:paraId="038812F4" w14:textId="77777777" w:rsidR="00624B5E" w:rsidRPr="00E665CA" w:rsidRDefault="00000000">
                  <w:pPr>
                    <w:spacing w:line="240" w:lineRule="auto"/>
                    <w:ind w:firstLineChars="0" w:firstLine="0"/>
                    <w:jc w:val="center"/>
                    <w:rPr>
                      <w:iCs/>
                      <w:sz w:val="22"/>
                      <w:szCs w:val="22"/>
                    </w:rPr>
                  </w:pPr>
                  <w:r w:rsidRPr="00E665CA">
                    <w:rPr>
                      <w:rFonts w:hint="eastAsia"/>
                      <w:iCs/>
                      <w:sz w:val="22"/>
                      <w:szCs w:val="22"/>
                    </w:rPr>
                    <w:t>1</w:t>
                  </w:r>
                </w:p>
              </w:tc>
              <w:tc>
                <w:tcPr>
                  <w:tcW w:w="778" w:type="pct"/>
                  <w:vMerge/>
                  <w:vAlign w:val="center"/>
                </w:tcPr>
                <w:p w14:paraId="164BDE4E" w14:textId="77777777" w:rsidR="00624B5E" w:rsidRPr="00E665CA" w:rsidRDefault="00624B5E">
                  <w:pPr>
                    <w:spacing w:line="240" w:lineRule="auto"/>
                    <w:ind w:firstLineChars="0" w:firstLine="0"/>
                    <w:jc w:val="center"/>
                    <w:rPr>
                      <w:iCs/>
                      <w:sz w:val="22"/>
                      <w:szCs w:val="22"/>
                    </w:rPr>
                  </w:pPr>
                </w:p>
              </w:tc>
              <w:tc>
                <w:tcPr>
                  <w:tcW w:w="822" w:type="pct"/>
                  <w:vMerge/>
                  <w:vAlign w:val="center"/>
                </w:tcPr>
                <w:p w14:paraId="779C0AA2" w14:textId="77777777" w:rsidR="00624B5E" w:rsidRPr="00E665CA" w:rsidRDefault="00624B5E">
                  <w:pPr>
                    <w:spacing w:line="240" w:lineRule="auto"/>
                    <w:ind w:firstLineChars="0" w:firstLine="0"/>
                    <w:jc w:val="center"/>
                    <w:rPr>
                      <w:iCs/>
                      <w:sz w:val="22"/>
                      <w:szCs w:val="22"/>
                    </w:rPr>
                  </w:pPr>
                </w:p>
              </w:tc>
              <w:tc>
                <w:tcPr>
                  <w:tcW w:w="1316" w:type="pct"/>
                  <w:vMerge/>
                  <w:vAlign w:val="center"/>
                </w:tcPr>
                <w:p w14:paraId="3850E0D0" w14:textId="77777777" w:rsidR="00624B5E" w:rsidRPr="00E665CA" w:rsidRDefault="00624B5E">
                  <w:pPr>
                    <w:spacing w:line="240" w:lineRule="auto"/>
                    <w:ind w:firstLineChars="0" w:firstLine="0"/>
                    <w:jc w:val="center"/>
                    <w:rPr>
                      <w:iCs/>
                      <w:sz w:val="22"/>
                      <w:szCs w:val="22"/>
                    </w:rPr>
                  </w:pPr>
                </w:p>
              </w:tc>
            </w:tr>
          </w:tbl>
          <w:p w14:paraId="0E9E3EC4" w14:textId="77777777" w:rsidR="00624B5E" w:rsidRPr="00E665CA" w:rsidRDefault="00000000">
            <w:pPr>
              <w:pStyle w:val="afff8"/>
              <w:ind w:firstLineChars="0" w:firstLine="0"/>
              <w:rPr>
                <w:b/>
                <w:sz w:val="26"/>
                <w:szCs w:val="26"/>
              </w:rPr>
            </w:pPr>
            <w:r w:rsidRPr="00E665CA">
              <w:rPr>
                <w:b/>
                <w:sz w:val="26"/>
                <w:szCs w:val="26"/>
              </w:rPr>
              <w:t>4.5</w:t>
            </w:r>
            <w:r w:rsidRPr="00E665CA">
              <w:rPr>
                <w:b/>
                <w:sz w:val="26"/>
                <w:szCs w:val="26"/>
              </w:rPr>
              <w:t>固体废物</w:t>
            </w:r>
          </w:p>
          <w:p w14:paraId="67DAAC75" w14:textId="77777777" w:rsidR="00624B5E" w:rsidRPr="00E665CA" w:rsidRDefault="00000000">
            <w:pPr>
              <w:pStyle w:val="afff8"/>
              <w:ind w:firstLine="522"/>
              <w:rPr>
                <w:b/>
                <w:bCs/>
                <w:sz w:val="26"/>
                <w:szCs w:val="26"/>
              </w:rPr>
            </w:pPr>
            <w:r w:rsidRPr="00E665CA">
              <w:rPr>
                <w:b/>
                <w:bCs/>
                <w:sz w:val="26"/>
                <w:szCs w:val="26"/>
              </w:rPr>
              <w:t>4.5.1</w:t>
            </w:r>
            <w:r w:rsidRPr="00E665CA">
              <w:rPr>
                <w:b/>
                <w:bCs/>
                <w:sz w:val="26"/>
                <w:szCs w:val="26"/>
              </w:rPr>
              <w:t>固废产生和处理情况</w:t>
            </w:r>
          </w:p>
          <w:p w14:paraId="4B16FABE" w14:textId="77777777" w:rsidR="00624B5E" w:rsidRPr="00E665CA" w:rsidRDefault="00000000">
            <w:pPr>
              <w:pStyle w:val="affffffc"/>
              <w:ind w:firstLine="520"/>
              <w:rPr>
                <w:sz w:val="26"/>
                <w:szCs w:val="26"/>
              </w:rPr>
            </w:pPr>
            <w:r w:rsidRPr="00E665CA">
              <w:rPr>
                <w:rFonts w:hint="eastAsia"/>
                <w:b w:val="0"/>
                <w:bCs w:val="0"/>
                <w:sz w:val="26"/>
                <w:szCs w:val="26"/>
              </w:rPr>
              <w:t>扩建</w:t>
            </w:r>
            <w:r w:rsidRPr="00E665CA">
              <w:rPr>
                <w:b w:val="0"/>
                <w:bCs w:val="0"/>
                <w:sz w:val="26"/>
                <w:szCs w:val="26"/>
              </w:rPr>
              <w:t>项目产生的固体废物主要包括危险废物、一般性固体废物、生活垃圾等。</w:t>
            </w:r>
          </w:p>
          <w:p w14:paraId="4B9E16A0" w14:textId="77777777" w:rsidR="00624B5E" w:rsidRPr="00E665CA" w:rsidRDefault="00000000">
            <w:pPr>
              <w:pStyle w:val="afff8"/>
              <w:ind w:firstLine="520"/>
              <w:rPr>
                <w:sz w:val="26"/>
                <w:szCs w:val="26"/>
              </w:rPr>
            </w:pPr>
            <w:r w:rsidRPr="00E665CA">
              <w:rPr>
                <w:sz w:val="26"/>
                <w:szCs w:val="26"/>
              </w:rPr>
              <w:t>（</w:t>
            </w:r>
            <w:r w:rsidRPr="00E665CA">
              <w:rPr>
                <w:sz w:val="26"/>
                <w:szCs w:val="26"/>
              </w:rPr>
              <w:t>1</w:t>
            </w:r>
            <w:r w:rsidRPr="00E665CA">
              <w:rPr>
                <w:sz w:val="26"/>
                <w:szCs w:val="26"/>
              </w:rPr>
              <w:t>）危险废物</w:t>
            </w:r>
          </w:p>
          <w:p w14:paraId="0AD6DC88" w14:textId="77777777" w:rsidR="00624B5E" w:rsidRPr="00E665CA" w:rsidRDefault="00000000">
            <w:pPr>
              <w:pStyle w:val="19"/>
              <w:ind w:firstLine="520"/>
              <w:rPr>
                <w:sz w:val="26"/>
                <w:szCs w:val="26"/>
              </w:rPr>
            </w:pPr>
            <w:r w:rsidRPr="00E665CA">
              <w:rPr>
                <w:sz w:val="26"/>
                <w:szCs w:val="26"/>
              </w:rPr>
              <w:t>含油金属屑</w:t>
            </w:r>
            <w:r w:rsidRPr="00E665CA">
              <w:rPr>
                <w:sz w:val="26"/>
                <w:szCs w:val="26"/>
              </w:rPr>
              <w:t>S2</w:t>
            </w:r>
            <w:r w:rsidRPr="00E665CA">
              <w:rPr>
                <w:sz w:val="26"/>
                <w:szCs w:val="26"/>
              </w:rPr>
              <w:t>：项目加工中心产生的含油金属屑产生量约</w:t>
            </w:r>
            <w:r w:rsidRPr="00E665CA">
              <w:rPr>
                <w:rFonts w:hint="eastAsia"/>
                <w:sz w:val="26"/>
                <w:szCs w:val="26"/>
              </w:rPr>
              <w:t>1.2</w:t>
            </w:r>
            <w:r w:rsidRPr="00E665CA">
              <w:rPr>
                <w:sz w:val="26"/>
                <w:szCs w:val="26"/>
              </w:rPr>
              <w:t>t/a</w:t>
            </w:r>
            <w:r w:rsidRPr="00E665CA">
              <w:rPr>
                <w:sz w:val="26"/>
                <w:szCs w:val="26"/>
              </w:rPr>
              <w:t>，属于危险废物（危废类别：</w:t>
            </w:r>
            <w:r w:rsidRPr="00E665CA">
              <w:rPr>
                <w:sz w:val="26"/>
                <w:szCs w:val="26"/>
              </w:rPr>
              <w:t>HW08</w:t>
            </w:r>
            <w:r w:rsidRPr="00E665CA">
              <w:rPr>
                <w:sz w:val="26"/>
                <w:szCs w:val="26"/>
              </w:rPr>
              <w:t>；</w:t>
            </w:r>
            <w:r w:rsidRPr="00E665CA">
              <w:rPr>
                <w:sz w:val="26"/>
                <w:szCs w:val="26"/>
              </w:rPr>
              <w:t>900-200-08</w:t>
            </w:r>
            <w:r w:rsidRPr="00E665CA">
              <w:rPr>
                <w:sz w:val="26"/>
                <w:szCs w:val="26"/>
              </w:rPr>
              <w:t>），定期交有资质单位处置</w:t>
            </w:r>
            <w:r w:rsidRPr="00E665CA">
              <w:rPr>
                <w:rFonts w:hint="eastAsia"/>
                <w:sz w:val="26"/>
                <w:szCs w:val="26"/>
              </w:rPr>
              <w:t>；</w:t>
            </w:r>
          </w:p>
          <w:p w14:paraId="6FD7102A" w14:textId="77777777" w:rsidR="00624B5E" w:rsidRPr="00E665CA" w:rsidRDefault="00000000">
            <w:pPr>
              <w:pStyle w:val="19"/>
              <w:ind w:firstLine="520"/>
            </w:pPr>
            <w:r w:rsidRPr="00E665CA">
              <w:rPr>
                <w:rFonts w:hint="eastAsia"/>
                <w:sz w:val="26"/>
                <w:szCs w:val="26"/>
              </w:rPr>
              <w:t>废切削液</w:t>
            </w:r>
            <w:r w:rsidRPr="00E665CA">
              <w:rPr>
                <w:rFonts w:hint="eastAsia"/>
                <w:sz w:val="26"/>
                <w:szCs w:val="26"/>
              </w:rPr>
              <w:t>S5</w:t>
            </w:r>
            <w:r w:rsidRPr="00E665CA">
              <w:rPr>
                <w:rFonts w:hint="eastAsia"/>
                <w:sz w:val="26"/>
                <w:szCs w:val="26"/>
              </w:rPr>
              <w:t>：项目</w:t>
            </w:r>
            <w:r w:rsidRPr="00E665CA">
              <w:rPr>
                <w:bCs w:val="0"/>
                <w:snapToGrid w:val="0"/>
              </w:rPr>
              <w:t>机加工过程</w:t>
            </w:r>
            <w:r w:rsidRPr="00E665CA">
              <w:t>中采用切削液与水配比</w:t>
            </w:r>
            <w:r w:rsidRPr="00E665CA">
              <w:t>1:20</w:t>
            </w:r>
            <w:r w:rsidRPr="00E665CA">
              <w:t>使用，切削液用量为</w:t>
            </w:r>
            <w:r w:rsidRPr="00E665CA">
              <w:rPr>
                <w:rFonts w:hint="eastAsia"/>
              </w:rPr>
              <w:t>2.0</w:t>
            </w:r>
            <w:r w:rsidRPr="00E665CA">
              <w:t>t</w:t>
            </w:r>
            <w:r w:rsidRPr="00E665CA">
              <w:t>，切削液配水用量为</w:t>
            </w:r>
            <w:r w:rsidRPr="00E665CA">
              <w:rPr>
                <w:rFonts w:hint="eastAsia"/>
              </w:rPr>
              <w:t>40</w:t>
            </w:r>
            <w:r w:rsidRPr="00E665CA">
              <w:t>t/a</w:t>
            </w:r>
            <w:r w:rsidRPr="00E665CA">
              <w:t>，切削液混合液大部分在循环使用中蒸发，</w:t>
            </w:r>
            <w:r w:rsidRPr="00E665CA">
              <w:rPr>
                <w:szCs w:val="32"/>
              </w:rPr>
              <w:t>废切削液产生量约</w:t>
            </w:r>
            <w:r w:rsidRPr="00E665CA">
              <w:rPr>
                <w:rFonts w:hint="eastAsia"/>
                <w:szCs w:val="32"/>
              </w:rPr>
              <w:t>1</w:t>
            </w:r>
            <w:r w:rsidRPr="00E665CA">
              <w:rPr>
                <w:szCs w:val="32"/>
              </w:rPr>
              <w:t>0%</w:t>
            </w:r>
            <w:r w:rsidRPr="00E665CA">
              <w:rPr>
                <w:szCs w:val="32"/>
              </w:rPr>
              <w:t>（</w:t>
            </w:r>
            <w:r w:rsidRPr="00E665CA">
              <w:rPr>
                <w:rFonts w:hint="eastAsia"/>
                <w:szCs w:val="32"/>
              </w:rPr>
              <w:t>4.2</w:t>
            </w:r>
            <w:r w:rsidRPr="00E665CA">
              <w:t>t/a</w:t>
            </w:r>
            <w:r w:rsidRPr="00E665CA">
              <w:rPr>
                <w:szCs w:val="32"/>
              </w:rPr>
              <w:t>）</w:t>
            </w:r>
            <w:r w:rsidRPr="00E665CA">
              <w:rPr>
                <w:rFonts w:hint="eastAsia"/>
                <w:szCs w:val="32"/>
              </w:rPr>
              <w:t>，</w:t>
            </w:r>
            <w:r w:rsidRPr="00E665CA">
              <w:rPr>
                <w:szCs w:val="32"/>
              </w:rPr>
              <w:t>属于危险废物（危废类别：</w:t>
            </w:r>
            <w:r w:rsidRPr="00E665CA">
              <w:rPr>
                <w:szCs w:val="32"/>
              </w:rPr>
              <w:t>HW09</w:t>
            </w:r>
            <w:r w:rsidRPr="00E665CA">
              <w:rPr>
                <w:szCs w:val="32"/>
              </w:rPr>
              <w:t>；</w:t>
            </w:r>
            <w:r w:rsidRPr="00E665CA">
              <w:rPr>
                <w:szCs w:val="32"/>
              </w:rPr>
              <w:t xml:space="preserve"> 900-006-09</w:t>
            </w:r>
            <w:r w:rsidRPr="00E665CA">
              <w:rPr>
                <w:szCs w:val="32"/>
              </w:rPr>
              <w:t>），定期交有资质单位处置</w:t>
            </w:r>
            <w:r w:rsidRPr="00E665CA">
              <w:rPr>
                <w:rFonts w:hint="eastAsia"/>
              </w:rPr>
              <w:t>；</w:t>
            </w:r>
          </w:p>
          <w:p w14:paraId="28941565" w14:textId="77777777" w:rsidR="00624B5E" w:rsidRPr="00E665CA" w:rsidRDefault="00000000">
            <w:pPr>
              <w:pStyle w:val="19"/>
              <w:ind w:firstLine="480"/>
              <w:rPr>
                <w:sz w:val="26"/>
                <w:szCs w:val="26"/>
              </w:rPr>
            </w:pPr>
            <w:r w:rsidRPr="00E665CA">
              <w:rPr>
                <w:rFonts w:hint="eastAsia"/>
              </w:rPr>
              <w:t>废漆桶</w:t>
            </w:r>
            <w:r w:rsidRPr="00E665CA">
              <w:rPr>
                <w:rFonts w:hint="eastAsia"/>
              </w:rPr>
              <w:t>S7</w:t>
            </w:r>
            <w:r w:rsidRPr="00E665CA">
              <w:rPr>
                <w:rFonts w:hint="eastAsia"/>
              </w:rPr>
              <w:t>：</w:t>
            </w:r>
            <w:r w:rsidRPr="00E665CA">
              <w:rPr>
                <w:rFonts w:hint="eastAsia"/>
                <w:sz w:val="26"/>
                <w:szCs w:val="26"/>
              </w:rPr>
              <w:t>项目调漆过程中会产生废油漆桶，根据建设单位提供资料，采用类比法，废油漆桶年产生量为</w:t>
            </w:r>
            <w:r w:rsidRPr="00E665CA">
              <w:rPr>
                <w:rFonts w:hint="eastAsia"/>
                <w:sz w:val="26"/>
                <w:szCs w:val="26"/>
              </w:rPr>
              <w:t>0.2t/a</w:t>
            </w:r>
            <w:r w:rsidRPr="00E665CA">
              <w:rPr>
                <w:rFonts w:hint="eastAsia"/>
                <w:sz w:val="26"/>
                <w:szCs w:val="26"/>
              </w:rPr>
              <w:t>，属于危险废物</w:t>
            </w:r>
            <w:r w:rsidRPr="00E665CA">
              <w:rPr>
                <w:szCs w:val="32"/>
              </w:rPr>
              <w:t>（危废类别：</w:t>
            </w:r>
            <w:r w:rsidRPr="00E665CA">
              <w:rPr>
                <w:rFonts w:hint="eastAsia"/>
                <w:sz w:val="26"/>
                <w:szCs w:val="26"/>
              </w:rPr>
              <w:t>HW49</w:t>
            </w:r>
            <w:r w:rsidRPr="00E665CA">
              <w:rPr>
                <w:rFonts w:hint="eastAsia"/>
                <w:sz w:val="26"/>
                <w:szCs w:val="26"/>
              </w:rPr>
              <w:t>，</w:t>
            </w:r>
            <w:r w:rsidRPr="00E665CA">
              <w:rPr>
                <w:rFonts w:hint="eastAsia"/>
                <w:sz w:val="26"/>
                <w:szCs w:val="26"/>
              </w:rPr>
              <w:t>900-041-49</w:t>
            </w:r>
            <w:r w:rsidRPr="00E665CA">
              <w:rPr>
                <w:rFonts w:hint="eastAsia"/>
                <w:sz w:val="26"/>
                <w:szCs w:val="26"/>
              </w:rPr>
              <w:t>），定期交有危险废物处理资质单位处置</w:t>
            </w:r>
            <w:r w:rsidRPr="00E665CA">
              <w:rPr>
                <w:sz w:val="26"/>
                <w:szCs w:val="26"/>
              </w:rPr>
              <w:t>；</w:t>
            </w:r>
          </w:p>
          <w:p w14:paraId="54057A2A" w14:textId="77777777" w:rsidR="00624B5E" w:rsidRPr="00E665CA" w:rsidRDefault="00000000">
            <w:pPr>
              <w:pStyle w:val="19"/>
              <w:ind w:firstLine="520"/>
              <w:rPr>
                <w:szCs w:val="32"/>
              </w:rPr>
            </w:pPr>
            <w:r w:rsidRPr="00E665CA">
              <w:rPr>
                <w:rFonts w:hint="eastAsia"/>
                <w:sz w:val="26"/>
                <w:szCs w:val="26"/>
              </w:rPr>
              <w:t>沾染危废的废棉纱手套</w:t>
            </w:r>
            <w:r w:rsidRPr="00E665CA">
              <w:rPr>
                <w:rFonts w:hint="eastAsia"/>
                <w:sz w:val="26"/>
                <w:szCs w:val="26"/>
              </w:rPr>
              <w:t>S8</w:t>
            </w:r>
            <w:r w:rsidRPr="00E665CA">
              <w:rPr>
                <w:rFonts w:hint="eastAsia"/>
                <w:sz w:val="26"/>
                <w:szCs w:val="26"/>
              </w:rPr>
              <w:t>：项目调漆及</w:t>
            </w:r>
            <w:r w:rsidRPr="00E665CA">
              <w:rPr>
                <w:szCs w:val="32"/>
              </w:rPr>
              <w:t>设备保养及维修时会产生</w:t>
            </w:r>
            <w:r w:rsidRPr="00E665CA">
              <w:rPr>
                <w:rFonts w:hint="eastAsia"/>
                <w:szCs w:val="32"/>
              </w:rPr>
              <w:t>沾染危废的</w:t>
            </w:r>
            <w:r w:rsidRPr="00E665CA">
              <w:rPr>
                <w:szCs w:val="32"/>
              </w:rPr>
              <w:t>废弃棉纱手套，属于危险废物（危废类别：</w:t>
            </w:r>
            <w:r w:rsidRPr="00E665CA">
              <w:rPr>
                <w:szCs w:val="32"/>
              </w:rPr>
              <w:t>HW49</w:t>
            </w:r>
            <w:r w:rsidRPr="00E665CA">
              <w:rPr>
                <w:szCs w:val="32"/>
              </w:rPr>
              <w:t>；</w:t>
            </w:r>
            <w:r w:rsidRPr="00E665CA">
              <w:rPr>
                <w:szCs w:val="32"/>
              </w:rPr>
              <w:t>900-041-49</w:t>
            </w:r>
            <w:r w:rsidRPr="00E665CA">
              <w:rPr>
                <w:szCs w:val="32"/>
              </w:rPr>
              <w:t>），产生量约</w:t>
            </w:r>
            <w:r w:rsidRPr="00E665CA">
              <w:rPr>
                <w:szCs w:val="32"/>
              </w:rPr>
              <w:t>0.0</w:t>
            </w:r>
            <w:r w:rsidRPr="00E665CA">
              <w:rPr>
                <w:rFonts w:hint="eastAsia"/>
                <w:szCs w:val="32"/>
              </w:rPr>
              <w:t>2</w:t>
            </w:r>
            <w:r w:rsidRPr="00E665CA">
              <w:rPr>
                <w:szCs w:val="32"/>
              </w:rPr>
              <w:t>t/a</w:t>
            </w:r>
            <w:r w:rsidRPr="00E665CA">
              <w:rPr>
                <w:szCs w:val="32"/>
              </w:rPr>
              <w:t>，定期交有资质单位处理处置</w:t>
            </w:r>
            <w:r w:rsidRPr="00E665CA">
              <w:rPr>
                <w:rFonts w:hint="eastAsia"/>
                <w:szCs w:val="32"/>
              </w:rPr>
              <w:t>；</w:t>
            </w:r>
          </w:p>
          <w:p w14:paraId="712C791E" w14:textId="77777777" w:rsidR="00624B5E" w:rsidRPr="00E665CA" w:rsidRDefault="00000000">
            <w:pPr>
              <w:pStyle w:val="19"/>
              <w:ind w:firstLine="480"/>
              <w:rPr>
                <w:szCs w:val="26"/>
              </w:rPr>
            </w:pPr>
            <w:r w:rsidRPr="00E665CA">
              <w:rPr>
                <w:rFonts w:hint="eastAsia"/>
                <w:szCs w:val="32"/>
              </w:rPr>
              <w:lastRenderedPageBreak/>
              <w:t>漆渣</w:t>
            </w:r>
            <w:r w:rsidRPr="00E665CA">
              <w:rPr>
                <w:rFonts w:hint="eastAsia"/>
                <w:szCs w:val="32"/>
              </w:rPr>
              <w:t>S9</w:t>
            </w:r>
            <w:r w:rsidRPr="00E665CA">
              <w:rPr>
                <w:rFonts w:hint="eastAsia"/>
                <w:szCs w:val="32"/>
              </w:rPr>
              <w:t>：项目喷漆过程中会产生漆渣，产生量约</w:t>
            </w:r>
            <w:r w:rsidRPr="00E665CA">
              <w:rPr>
                <w:rFonts w:hint="eastAsia"/>
                <w:szCs w:val="32"/>
              </w:rPr>
              <w:t>0.2t/a</w:t>
            </w:r>
            <w:r w:rsidRPr="00E665CA">
              <w:rPr>
                <w:rFonts w:hint="eastAsia"/>
                <w:szCs w:val="32"/>
              </w:rPr>
              <w:t>，</w:t>
            </w:r>
            <w:r w:rsidRPr="00E665CA">
              <w:rPr>
                <w:rFonts w:hint="eastAsia"/>
                <w:sz w:val="26"/>
                <w:szCs w:val="26"/>
              </w:rPr>
              <w:t>属于危险废物</w:t>
            </w:r>
            <w:r w:rsidRPr="00E665CA">
              <w:rPr>
                <w:szCs w:val="32"/>
              </w:rPr>
              <w:t>（危废类别：</w:t>
            </w:r>
            <w:bookmarkStart w:id="31" w:name="OLE_LINK10"/>
            <w:r w:rsidRPr="00E665CA">
              <w:rPr>
                <w:rFonts w:hint="eastAsia"/>
                <w:sz w:val="26"/>
                <w:szCs w:val="26"/>
              </w:rPr>
              <w:t>HW12</w:t>
            </w:r>
            <w:r w:rsidRPr="00E665CA">
              <w:rPr>
                <w:rFonts w:hint="eastAsia"/>
                <w:sz w:val="26"/>
                <w:szCs w:val="26"/>
              </w:rPr>
              <w:t>，</w:t>
            </w:r>
            <w:r w:rsidRPr="00E665CA">
              <w:rPr>
                <w:sz w:val="26"/>
                <w:szCs w:val="26"/>
              </w:rPr>
              <w:t>900-252-12</w:t>
            </w:r>
            <w:bookmarkEnd w:id="31"/>
            <w:r w:rsidRPr="00E665CA">
              <w:rPr>
                <w:rFonts w:hint="eastAsia"/>
                <w:sz w:val="26"/>
                <w:szCs w:val="26"/>
              </w:rPr>
              <w:t>），定期交有危险废物处理资质单位处置</w:t>
            </w:r>
            <w:r w:rsidRPr="00E665CA">
              <w:rPr>
                <w:sz w:val="26"/>
                <w:szCs w:val="26"/>
              </w:rPr>
              <w:t>；</w:t>
            </w:r>
          </w:p>
          <w:p w14:paraId="522F6843" w14:textId="77777777" w:rsidR="00624B5E" w:rsidRPr="00E665CA" w:rsidRDefault="00000000">
            <w:pPr>
              <w:pStyle w:val="19"/>
              <w:ind w:firstLine="480"/>
              <w:rPr>
                <w:szCs w:val="26"/>
              </w:rPr>
            </w:pPr>
            <w:r w:rsidRPr="00E665CA">
              <w:rPr>
                <w:rFonts w:hint="eastAsia"/>
                <w:szCs w:val="26"/>
              </w:rPr>
              <w:t>洗枪废液</w:t>
            </w:r>
            <w:r w:rsidRPr="00E665CA">
              <w:rPr>
                <w:rFonts w:hint="eastAsia"/>
                <w:szCs w:val="26"/>
              </w:rPr>
              <w:t>S13</w:t>
            </w:r>
            <w:r w:rsidRPr="00E665CA">
              <w:rPr>
                <w:rFonts w:hint="eastAsia"/>
                <w:szCs w:val="26"/>
              </w:rPr>
              <w:t>：项目喷漆使用喷枪使用后需用稀释剂清洗，清洗液定期更换，产生量约</w:t>
            </w:r>
            <w:r w:rsidRPr="00E665CA">
              <w:rPr>
                <w:rFonts w:hint="eastAsia"/>
                <w:szCs w:val="26"/>
              </w:rPr>
              <w:t>0.25t/a</w:t>
            </w:r>
            <w:r w:rsidRPr="00E665CA">
              <w:rPr>
                <w:rFonts w:hint="eastAsia"/>
                <w:szCs w:val="26"/>
              </w:rPr>
              <w:t>，</w:t>
            </w:r>
            <w:r w:rsidRPr="00E665CA">
              <w:rPr>
                <w:rFonts w:hint="eastAsia"/>
                <w:sz w:val="26"/>
                <w:szCs w:val="26"/>
              </w:rPr>
              <w:t>属于危险废物</w:t>
            </w:r>
            <w:r w:rsidRPr="00E665CA">
              <w:rPr>
                <w:szCs w:val="32"/>
              </w:rPr>
              <w:t>（危废类别：</w:t>
            </w:r>
            <w:r w:rsidRPr="00E665CA">
              <w:rPr>
                <w:rFonts w:hint="eastAsia"/>
                <w:sz w:val="26"/>
                <w:szCs w:val="26"/>
              </w:rPr>
              <w:t>HW12</w:t>
            </w:r>
            <w:r w:rsidRPr="00E665CA">
              <w:rPr>
                <w:rFonts w:hint="eastAsia"/>
                <w:sz w:val="26"/>
                <w:szCs w:val="26"/>
              </w:rPr>
              <w:t>，</w:t>
            </w:r>
            <w:r w:rsidRPr="00E665CA">
              <w:rPr>
                <w:sz w:val="26"/>
                <w:szCs w:val="26"/>
              </w:rPr>
              <w:t>900-256-12</w:t>
            </w:r>
            <w:r w:rsidRPr="00E665CA">
              <w:rPr>
                <w:rFonts w:hint="eastAsia"/>
                <w:sz w:val="26"/>
                <w:szCs w:val="26"/>
              </w:rPr>
              <w:t>），定期交有危险废物处理资质单位处置</w:t>
            </w:r>
            <w:r w:rsidRPr="00E665CA">
              <w:rPr>
                <w:sz w:val="26"/>
                <w:szCs w:val="26"/>
              </w:rPr>
              <w:t>；</w:t>
            </w:r>
          </w:p>
          <w:p w14:paraId="7FBFAF9F" w14:textId="77777777" w:rsidR="00624B5E" w:rsidRPr="00E665CA" w:rsidRDefault="00000000">
            <w:pPr>
              <w:pStyle w:val="19"/>
              <w:ind w:firstLine="520"/>
              <w:rPr>
                <w:szCs w:val="26"/>
              </w:rPr>
            </w:pPr>
            <w:r w:rsidRPr="00E665CA">
              <w:rPr>
                <w:rFonts w:hint="eastAsia"/>
                <w:sz w:val="26"/>
                <w:szCs w:val="26"/>
              </w:rPr>
              <w:t>含油废液</w:t>
            </w:r>
            <w:r w:rsidRPr="00E665CA">
              <w:rPr>
                <w:rFonts w:hint="eastAsia"/>
                <w:sz w:val="26"/>
                <w:szCs w:val="26"/>
              </w:rPr>
              <w:t>S14</w:t>
            </w:r>
            <w:r w:rsidRPr="00E665CA">
              <w:rPr>
                <w:rFonts w:hint="eastAsia"/>
                <w:sz w:val="26"/>
                <w:szCs w:val="26"/>
              </w:rPr>
              <w:t>：项目空压机会产生含油废液，产生量约</w:t>
            </w:r>
            <w:r w:rsidRPr="00E665CA">
              <w:rPr>
                <w:rFonts w:hint="eastAsia"/>
                <w:sz w:val="26"/>
                <w:szCs w:val="26"/>
              </w:rPr>
              <w:t>0.2t/a</w:t>
            </w:r>
            <w:r w:rsidRPr="00E665CA">
              <w:rPr>
                <w:rFonts w:hint="eastAsia"/>
                <w:sz w:val="26"/>
                <w:szCs w:val="26"/>
              </w:rPr>
              <w:t>，属于危险废物</w:t>
            </w:r>
            <w:r w:rsidRPr="00E665CA">
              <w:rPr>
                <w:szCs w:val="32"/>
              </w:rPr>
              <w:t>（危废类别：</w:t>
            </w:r>
            <w:r w:rsidRPr="00E665CA">
              <w:rPr>
                <w:rFonts w:hint="eastAsia"/>
                <w:sz w:val="26"/>
                <w:szCs w:val="26"/>
              </w:rPr>
              <w:t>HW09</w:t>
            </w:r>
            <w:r w:rsidRPr="00E665CA">
              <w:rPr>
                <w:rFonts w:hint="eastAsia"/>
                <w:sz w:val="26"/>
                <w:szCs w:val="26"/>
              </w:rPr>
              <w:t>，</w:t>
            </w:r>
            <w:r w:rsidRPr="00E665CA">
              <w:rPr>
                <w:sz w:val="26"/>
                <w:szCs w:val="26"/>
              </w:rPr>
              <w:t>900-</w:t>
            </w:r>
            <w:r w:rsidRPr="00E665CA">
              <w:rPr>
                <w:rFonts w:hint="eastAsia"/>
                <w:sz w:val="26"/>
                <w:szCs w:val="26"/>
              </w:rPr>
              <w:t>007</w:t>
            </w:r>
            <w:r w:rsidRPr="00E665CA">
              <w:rPr>
                <w:sz w:val="26"/>
                <w:szCs w:val="26"/>
              </w:rPr>
              <w:t>-</w:t>
            </w:r>
            <w:r w:rsidRPr="00E665CA">
              <w:rPr>
                <w:rFonts w:hint="eastAsia"/>
                <w:sz w:val="26"/>
                <w:szCs w:val="26"/>
              </w:rPr>
              <w:t>09</w:t>
            </w:r>
            <w:r w:rsidRPr="00E665CA">
              <w:rPr>
                <w:rFonts w:hint="eastAsia"/>
                <w:sz w:val="26"/>
                <w:szCs w:val="26"/>
              </w:rPr>
              <w:t>），定期交有危险废物处理资质单位处置</w:t>
            </w:r>
            <w:r w:rsidRPr="00E665CA">
              <w:rPr>
                <w:sz w:val="26"/>
                <w:szCs w:val="26"/>
              </w:rPr>
              <w:t>；</w:t>
            </w:r>
          </w:p>
          <w:p w14:paraId="77C16C6E" w14:textId="77777777" w:rsidR="00624B5E" w:rsidRPr="00E665CA" w:rsidRDefault="00000000">
            <w:pPr>
              <w:pStyle w:val="19"/>
              <w:ind w:firstLine="520"/>
              <w:rPr>
                <w:szCs w:val="26"/>
              </w:rPr>
            </w:pPr>
            <w:r w:rsidRPr="00E665CA">
              <w:rPr>
                <w:rFonts w:hint="eastAsia"/>
                <w:sz w:val="26"/>
                <w:szCs w:val="26"/>
              </w:rPr>
              <w:t>废过滤棉</w:t>
            </w:r>
            <w:r w:rsidRPr="00E665CA">
              <w:rPr>
                <w:rFonts w:hint="eastAsia"/>
                <w:sz w:val="26"/>
                <w:szCs w:val="26"/>
              </w:rPr>
              <w:t>S16</w:t>
            </w:r>
            <w:r w:rsidRPr="00E665CA">
              <w:rPr>
                <w:rFonts w:hint="eastAsia"/>
                <w:sz w:val="26"/>
                <w:szCs w:val="26"/>
              </w:rPr>
              <w:t>：项目喷漆废气治理设施会产生废过滤棉，产生量约</w:t>
            </w:r>
            <w:r w:rsidRPr="00E665CA">
              <w:rPr>
                <w:rFonts w:hint="eastAsia"/>
                <w:sz w:val="26"/>
                <w:szCs w:val="26"/>
              </w:rPr>
              <w:t>0.6t/a</w:t>
            </w:r>
            <w:r w:rsidRPr="00E665CA">
              <w:rPr>
                <w:rFonts w:hint="eastAsia"/>
                <w:sz w:val="26"/>
                <w:szCs w:val="26"/>
              </w:rPr>
              <w:t>，属于危险废物</w:t>
            </w:r>
            <w:r w:rsidRPr="00E665CA">
              <w:rPr>
                <w:szCs w:val="32"/>
              </w:rPr>
              <w:t>（危废类别：</w:t>
            </w:r>
            <w:r w:rsidRPr="00E665CA">
              <w:rPr>
                <w:rFonts w:hint="eastAsia"/>
                <w:sz w:val="26"/>
                <w:szCs w:val="26"/>
              </w:rPr>
              <w:t>HW49</w:t>
            </w:r>
            <w:r w:rsidRPr="00E665CA">
              <w:rPr>
                <w:rFonts w:hint="eastAsia"/>
                <w:sz w:val="26"/>
                <w:szCs w:val="26"/>
              </w:rPr>
              <w:t>，</w:t>
            </w:r>
            <w:r w:rsidRPr="00E665CA">
              <w:rPr>
                <w:sz w:val="26"/>
                <w:szCs w:val="26"/>
              </w:rPr>
              <w:t>900-041-49</w:t>
            </w:r>
            <w:r w:rsidRPr="00E665CA">
              <w:rPr>
                <w:rFonts w:hint="eastAsia"/>
                <w:sz w:val="26"/>
                <w:szCs w:val="26"/>
              </w:rPr>
              <w:t>），定期交有危险废物处理资质单位处置</w:t>
            </w:r>
            <w:r w:rsidRPr="00E665CA">
              <w:rPr>
                <w:sz w:val="26"/>
                <w:szCs w:val="26"/>
              </w:rPr>
              <w:t>；</w:t>
            </w:r>
          </w:p>
          <w:p w14:paraId="5269B9F6" w14:textId="77777777" w:rsidR="00624B5E" w:rsidRPr="00E665CA" w:rsidRDefault="00000000">
            <w:pPr>
              <w:pStyle w:val="19"/>
              <w:ind w:firstLine="520"/>
              <w:rPr>
                <w:sz w:val="26"/>
                <w:szCs w:val="26"/>
              </w:rPr>
            </w:pPr>
            <w:r w:rsidRPr="00E665CA">
              <w:rPr>
                <w:rFonts w:hint="eastAsia"/>
                <w:sz w:val="26"/>
                <w:szCs w:val="26"/>
              </w:rPr>
              <w:t>废活性炭</w:t>
            </w:r>
            <w:r w:rsidRPr="00E665CA">
              <w:rPr>
                <w:rFonts w:hint="eastAsia"/>
                <w:sz w:val="26"/>
                <w:szCs w:val="26"/>
              </w:rPr>
              <w:t>S17</w:t>
            </w:r>
            <w:r w:rsidRPr="00E665CA">
              <w:rPr>
                <w:rFonts w:hint="eastAsia"/>
                <w:sz w:val="26"/>
                <w:szCs w:val="26"/>
              </w:rPr>
              <w:t>：项目喷漆废气处置设施会产生废活性炭，产生量为</w:t>
            </w:r>
            <w:r w:rsidRPr="00E665CA">
              <w:rPr>
                <w:rFonts w:hint="eastAsia"/>
                <w:sz w:val="26"/>
                <w:szCs w:val="26"/>
              </w:rPr>
              <w:t>2.0t/a</w:t>
            </w:r>
            <w:r w:rsidRPr="00E665CA">
              <w:rPr>
                <w:rFonts w:hint="eastAsia"/>
                <w:sz w:val="26"/>
                <w:szCs w:val="26"/>
              </w:rPr>
              <w:t>，属于危险废物（危废类别：</w:t>
            </w:r>
            <w:r w:rsidRPr="00E665CA">
              <w:rPr>
                <w:rFonts w:hint="eastAsia"/>
                <w:sz w:val="26"/>
                <w:szCs w:val="26"/>
              </w:rPr>
              <w:t>HW49 900-039-49</w:t>
            </w:r>
            <w:r w:rsidRPr="00E665CA">
              <w:rPr>
                <w:rFonts w:hint="eastAsia"/>
                <w:sz w:val="26"/>
                <w:szCs w:val="26"/>
              </w:rPr>
              <w:t>），废活性炭每年更换</w:t>
            </w:r>
            <w:r w:rsidRPr="00E665CA">
              <w:rPr>
                <w:rFonts w:hint="eastAsia"/>
                <w:sz w:val="26"/>
                <w:szCs w:val="26"/>
              </w:rPr>
              <w:t>1</w:t>
            </w:r>
            <w:r w:rsidRPr="00E665CA">
              <w:rPr>
                <w:rFonts w:hint="eastAsia"/>
                <w:sz w:val="26"/>
                <w:szCs w:val="26"/>
              </w:rPr>
              <w:t>次，暂存于危废间，定期交资质单位处置。</w:t>
            </w:r>
          </w:p>
          <w:p w14:paraId="3D0FF1E7" w14:textId="77777777" w:rsidR="00624B5E" w:rsidRPr="00E665CA" w:rsidRDefault="00000000">
            <w:pPr>
              <w:pStyle w:val="19"/>
              <w:ind w:firstLine="520"/>
              <w:rPr>
                <w:sz w:val="26"/>
                <w:szCs w:val="26"/>
              </w:rPr>
            </w:pPr>
            <w:r w:rsidRPr="00E665CA">
              <w:rPr>
                <w:sz w:val="26"/>
                <w:szCs w:val="26"/>
              </w:rPr>
              <w:t>废润滑油：项目各类机械设备保养会产生约</w:t>
            </w:r>
            <w:r w:rsidRPr="00E665CA">
              <w:rPr>
                <w:sz w:val="26"/>
                <w:szCs w:val="26"/>
              </w:rPr>
              <w:t>0.5t/a</w:t>
            </w:r>
            <w:r w:rsidRPr="00E665CA">
              <w:rPr>
                <w:sz w:val="26"/>
                <w:szCs w:val="26"/>
              </w:rPr>
              <w:t>的废润滑油，属于</w:t>
            </w:r>
            <w:r w:rsidRPr="00E665CA">
              <w:rPr>
                <w:rFonts w:hint="eastAsia"/>
                <w:sz w:val="26"/>
                <w:szCs w:val="26"/>
              </w:rPr>
              <w:t>危险废物</w:t>
            </w:r>
            <w:r w:rsidRPr="00E665CA">
              <w:rPr>
                <w:szCs w:val="32"/>
              </w:rPr>
              <w:t>（危废类别：</w:t>
            </w:r>
            <w:r w:rsidRPr="00E665CA">
              <w:rPr>
                <w:sz w:val="26"/>
                <w:szCs w:val="26"/>
              </w:rPr>
              <w:t>HW08 900-249-08</w:t>
            </w:r>
            <w:r w:rsidRPr="00E665CA">
              <w:rPr>
                <w:rFonts w:hint="eastAsia"/>
                <w:sz w:val="26"/>
                <w:szCs w:val="26"/>
              </w:rPr>
              <w:t>）</w:t>
            </w:r>
            <w:r w:rsidRPr="00E665CA">
              <w:rPr>
                <w:sz w:val="26"/>
                <w:szCs w:val="26"/>
              </w:rPr>
              <w:t>类，经收集、暂存于</w:t>
            </w:r>
            <w:r w:rsidRPr="00E665CA">
              <w:rPr>
                <w:rFonts w:hint="eastAsia"/>
                <w:sz w:val="26"/>
                <w:szCs w:val="26"/>
              </w:rPr>
              <w:t>危废贮存点</w:t>
            </w:r>
            <w:r w:rsidRPr="00E665CA">
              <w:rPr>
                <w:sz w:val="26"/>
                <w:szCs w:val="26"/>
              </w:rPr>
              <w:t>后，定期交有资质单位处置。</w:t>
            </w:r>
          </w:p>
          <w:p w14:paraId="27BFF519" w14:textId="77777777" w:rsidR="00624B5E" w:rsidRPr="00E665CA" w:rsidRDefault="00000000">
            <w:pPr>
              <w:pStyle w:val="19"/>
              <w:ind w:firstLine="520"/>
              <w:rPr>
                <w:sz w:val="26"/>
                <w:szCs w:val="26"/>
              </w:rPr>
            </w:pPr>
            <w:r w:rsidRPr="00E665CA">
              <w:rPr>
                <w:sz w:val="26"/>
                <w:szCs w:val="26"/>
              </w:rPr>
              <w:t>（</w:t>
            </w:r>
            <w:r w:rsidRPr="00E665CA">
              <w:rPr>
                <w:sz w:val="26"/>
                <w:szCs w:val="26"/>
              </w:rPr>
              <w:t>2</w:t>
            </w:r>
            <w:r w:rsidRPr="00E665CA">
              <w:rPr>
                <w:sz w:val="26"/>
                <w:szCs w:val="26"/>
              </w:rPr>
              <w:t>）一般工业固体废物</w:t>
            </w:r>
          </w:p>
          <w:p w14:paraId="0A2A932E" w14:textId="77777777" w:rsidR="00624B5E" w:rsidRPr="00E665CA" w:rsidRDefault="00000000">
            <w:pPr>
              <w:pStyle w:val="19"/>
              <w:ind w:firstLine="480"/>
              <w:rPr>
                <w:sz w:val="26"/>
                <w:szCs w:val="26"/>
              </w:rPr>
            </w:pPr>
            <w:r w:rsidRPr="00E665CA">
              <w:t>边角料：</w:t>
            </w:r>
            <w:r w:rsidRPr="00E665CA">
              <w:rPr>
                <w:rFonts w:hint="eastAsia"/>
              </w:rPr>
              <w:t>项目机加过程产生的边角料包括：下料边角料</w:t>
            </w:r>
            <w:r w:rsidRPr="00E665CA">
              <w:rPr>
                <w:rFonts w:hint="eastAsia"/>
              </w:rPr>
              <w:t>S1</w:t>
            </w:r>
            <w:r w:rsidRPr="00E665CA">
              <w:rPr>
                <w:rFonts w:hint="eastAsia"/>
              </w:rPr>
              <w:t>、干式机加边角料</w:t>
            </w:r>
            <w:r w:rsidRPr="00E665CA">
              <w:rPr>
                <w:rFonts w:hint="eastAsia"/>
              </w:rPr>
              <w:t>S4</w:t>
            </w:r>
            <w:r w:rsidRPr="00E665CA">
              <w:rPr>
                <w:rFonts w:hint="eastAsia"/>
              </w:rPr>
              <w:t>、打磨边角料</w:t>
            </w:r>
            <w:r w:rsidRPr="00E665CA">
              <w:rPr>
                <w:rFonts w:hint="eastAsia"/>
              </w:rPr>
              <w:t>S6</w:t>
            </w:r>
            <w:r w:rsidRPr="00E665CA">
              <w:rPr>
                <w:rFonts w:hint="eastAsia"/>
              </w:rPr>
              <w:t>、切边边角料</w:t>
            </w:r>
            <w:r w:rsidRPr="00E665CA">
              <w:rPr>
                <w:rFonts w:hint="eastAsia"/>
              </w:rPr>
              <w:t>S10</w:t>
            </w:r>
            <w:r w:rsidRPr="00E665CA">
              <w:rPr>
                <w:rFonts w:hint="eastAsia"/>
              </w:rPr>
              <w:t>、去皮边角料</w:t>
            </w:r>
            <w:r w:rsidRPr="00E665CA">
              <w:rPr>
                <w:rFonts w:hint="eastAsia"/>
              </w:rPr>
              <w:t>S11</w:t>
            </w:r>
            <w:r w:rsidRPr="00E665CA">
              <w:rPr>
                <w:rFonts w:hint="eastAsia"/>
              </w:rPr>
              <w:t>、切割边角料</w:t>
            </w:r>
            <w:r w:rsidRPr="00E665CA">
              <w:rPr>
                <w:rFonts w:hint="eastAsia"/>
              </w:rPr>
              <w:t>S12</w:t>
            </w:r>
            <w:r w:rsidRPr="00E665CA">
              <w:rPr>
                <w:rFonts w:hint="eastAsia"/>
              </w:rPr>
              <w:t>等，</w:t>
            </w:r>
            <w:r w:rsidRPr="00E665CA">
              <w:t>根据建设单位提供资料，产生量约占原料使用量的</w:t>
            </w:r>
            <w:r w:rsidRPr="00E665CA">
              <w:rPr>
                <w:rFonts w:hint="eastAsia"/>
              </w:rPr>
              <w:t>5</w:t>
            </w:r>
            <w:r w:rsidRPr="00E665CA">
              <w:t>%</w:t>
            </w:r>
            <w:r w:rsidRPr="00E665CA">
              <w:t>，原料使用量为</w:t>
            </w:r>
            <w:r w:rsidRPr="00E665CA">
              <w:rPr>
                <w:rFonts w:hint="eastAsia"/>
              </w:rPr>
              <w:t>52939.26</w:t>
            </w:r>
            <w:r w:rsidRPr="00E665CA">
              <w:t>t/a</w:t>
            </w:r>
            <w:r w:rsidRPr="00E665CA">
              <w:t>，则边角料产生量为</w:t>
            </w:r>
            <w:r w:rsidRPr="00E665CA">
              <w:rPr>
                <w:rFonts w:hint="eastAsia"/>
              </w:rPr>
              <w:t>2646.96</w:t>
            </w:r>
            <w:r w:rsidRPr="00E665CA">
              <w:t>t/a</w:t>
            </w:r>
            <w:r w:rsidRPr="00E665CA">
              <w:t>，统一收集后</w:t>
            </w:r>
            <w:r w:rsidRPr="00E665CA">
              <w:rPr>
                <w:rFonts w:hint="eastAsia"/>
              </w:rPr>
              <w:t>交由具有再生资源回收资质单位利用</w:t>
            </w:r>
            <w:r w:rsidRPr="00E665CA">
              <w:rPr>
                <w:rFonts w:hint="eastAsia"/>
                <w:sz w:val="26"/>
                <w:szCs w:val="26"/>
              </w:rPr>
              <w:t>。</w:t>
            </w:r>
          </w:p>
          <w:p w14:paraId="1E5D100C" w14:textId="77777777" w:rsidR="00624B5E" w:rsidRPr="00E665CA" w:rsidRDefault="00000000">
            <w:pPr>
              <w:pStyle w:val="19"/>
              <w:ind w:firstLine="520"/>
            </w:pPr>
            <w:r w:rsidRPr="00E665CA">
              <w:rPr>
                <w:rFonts w:hint="eastAsia"/>
                <w:sz w:val="26"/>
                <w:szCs w:val="26"/>
              </w:rPr>
              <w:t>非含油金属屑</w:t>
            </w:r>
            <w:r w:rsidRPr="00E665CA">
              <w:rPr>
                <w:rFonts w:hint="eastAsia"/>
                <w:sz w:val="26"/>
                <w:szCs w:val="26"/>
              </w:rPr>
              <w:t>S3</w:t>
            </w:r>
            <w:r w:rsidRPr="00E665CA">
              <w:rPr>
                <w:rFonts w:hint="eastAsia"/>
                <w:sz w:val="26"/>
                <w:szCs w:val="26"/>
              </w:rPr>
              <w:t>：项目</w:t>
            </w:r>
            <w:r w:rsidRPr="00E665CA">
              <w:rPr>
                <w:rFonts w:hint="eastAsia"/>
                <w:sz w:val="26"/>
                <w:szCs w:val="26"/>
              </w:rPr>
              <w:t>3</w:t>
            </w:r>
            <w:r w:rsidRPr="00E665CA">
              <w:rPr>
                <w:rFonts w:hint="eastAsia"/>
                <w:sz w:val="26"/>
                <w:szCs w:val="26"/>
              </w:rPr>
              <w:t>台加工中心拟采用微量润滑油进行加工，</w:t>
            </w:r>
            <w:r w:rsidRPr="00E665CA">
              <w:rPr>
                <w:rFonts w:hint="eastAsia"/>
              </w:rPr>
              <w:t>根据微量润滑油</w:t>
            </w:r>
            <w:r w:rsidRPr="00E665CA">
              <w:rPr>
                <w:rFonts w:hint="eastAsia"/>
              </w:rPr>
              <w:t>MSDS</w:t>
            </w:r>
            <w:r w:rsidRPr="00E665CA">
              <w:rPr>
                <w:rFonts w:hint="eastAsia"/>
              </w:rPr>
              <w:t>，其不含矿物油，根据《国家危险废物名录（</w:t>
            </w:r>
            <w:r w:rsidRPr="00E665CA">
              <w:rPr>
                <w:rFonts w:hint="eastAsia"/>
              </w:rPr>
              <w:t>2025</w:t>
            </w:r>
            <w:r w:rsidRPr="00E665CA">
              <w:rPr>
                <w:rFonts w:hint="eastAsia"/>
              </w:rPr>
              <w:t>版）》及《</w:t>
            </w:r>
            <w:r w:rsidRPr="00E665CA">
              <w:t>重庆市危险废物环境管理指南</w:t>
            </w:r>
            <w:r w:rsidRPr="00E665CA">
              <w:t xml:space="preserve"> </w:t>
            </w:r>
            <w:r w:rsidRPr="00E665CA">
              <w:t>含油金属屑</w:t>
            </w:r>
            <w:r w:rsidRPr="00E665CA">
              <w:rPr>
                <w:rFonts w:hint="eastAsia"/>
              </w:rPr>
              <w:t>》该过程产生的固废属性为非含油金属屑，产生量为</w:t>
            </w:r>
            <w:r w:rsidRPr="00E665CA">
              <w:rPr>
                <w:rFonts w:hint="eastAsia"/>
              </w:rPr>
              <w:t>3.6t/a</w:t>
            </w:r>
            <w:r w:rsidRPr="00E665CA">
              <w:rPr>
                <w:rFonts w:hint="eastAsia"/>
              </w:rPr>
              <w:t>，统一收集后交由具有再生资源回收资质单位利</w:t>
            </w:r>
            <w:r w:rsidRPr="00E665CA">
              <w:rPr>
                <w:rFonts w:hint="eastAsia"/>
              </w:rPr>
              <w:lastRenderedPageBreak/>
              <w:t>用。</w:t>
            </w:r>
          </w:p>
          <w:p w14:paraId="733D6902" w14:textId="77777777" w:rsidR="00624B5E" w:rsidRDefault="00000000">
            <w:pPr>
              <w:pStyle w:val="19"/>
              <w:ind w:firstLine="520"/>
              <w:rPr>
                <w:sz w:val="26"/>
                <w:szCs w:val="26"/>
              </w:rPr>
            </w:pPr>
            <w:r w:rsidRPr="00F64D9A">
              <w:rPr>
                <w:sz w:val="26"/>
                <w:szCs w:val="26"/>
              </w:rPr>
              <w:t>除尘器收集粉尘</w:t>
            </w:r>
            <w:r w:rsidR="00F64D9A">
              <w:rPr>
                <w:rFonts w:hint="eastAsia"/>
                <w:sz w:val="26"/>
                <w:szCs w:val="26"/>
              </w:rPr>
              <w:t>、废布袋</w:t>
            </w:r>
            <w:r w:rsidRPr="00F64D9A">
              <w:rPr>
                <w:sz w:val="26"/>
                <w:szCs w:val="26"/>
              </w:rPr>
              <w:t>S15</w:t>
            </w:r>
            <w:r w:rsidRPr="00F64D9A">
              <w:rPr>
                <w:sz w:val="26"/>
                <w:szCs w:val="26"/>
              </w:rPr>
              <w:t>：根据工程分析，布袋除尘器收集的粉尘约</w:t>
            </w:r>
            <w:r w:rsidRPr="00F64D9A">
              <w:rPr>
                <w:sz w:val="26"/>
                <w:szCs w:val="26"/>
              </w:rPr>
              <w:t xml:space="preserve"> 12.08t/a</w:t>
            </w:r>
            <w:r w:rsidRPr="00F64D9A">
              <w:rPr>
                <w:sz w:val="26"/>
                <w:szCs w:val="26"/>
              </w:rPr>
              <w:t>，</w:t>
            </w:r>
            <w:r w:rsidR="007A2993">
              <w:rPr>
                <w:rFonts w:hint="eastAsia"/>
                <w:sz w:val="26"/>
                <w:szCs w:val="26"/>
              </w:rPr>
              <w:t>废布袋产生量约为</w:t>
            </w:r>
            <w:r w:rsidR="007A2993">
              <w:rPr>
                <w:rFonts w:hint="eastAsia"/>
                <w:sz w:val="26"/>
                <w:szCs w:val="26"/>
              </w:rPr>
              <w:t>0.02t/a</w:t>
            </w:r>
            <w:r w:rsidR="007A2993">
              <w:rPr>
                <w:rFonts w:hint="eastAsia"/>
                <w:sz w:val="26"/>
                <w:szCs w:val="26"/>
              </w:rPr>
              <w:t>，</w:t>
            </w:r>
            <w:r w:rsidRPr="00F64D9A">
              <w:rPr>
                <w:sz w:val="26"/>
                <w:szCs w:val="26"/>
              </w:rPr>
              <w:t>属于一般固体废物，统一收集后交由具有再生资源回收资质单位利用。</w:t>
            </w:r>
          </w:p>
          <w:p w14:paraId="15F26AF7" w14:textId="77777777" w:rsidR="00624B5E" w:rsidRPr="00E665CA" w:rsidRDefault="00000000">
            <w:pPr>
              <w:pStyle w:val="19"/>
              <w:ind w:firstLine="520"/>
              <w:rPr>
                <w:sz w:val="26"/>
                <w:szCs w:val="26"/>
              </w:rPr>
            </w:pPr>
            <w:r w:rsidRPr="00E665CA">
              <w:rPr>
                <w:sz w:val="26"/>
                <w:szCs w:val="26"/>
              </w:rPr>
              <w:t>（</w:t>
            </w:r>
            <w:r w:rsidRPr="00E665CA">
              <w:rPr>
                <w:sz w:val="26"/>
                <w:szCs w:val="26"/>
              </w:rPr>
              <w:t>3</w:t>
            </w:r>
            <w:r w:rsidRPr="00E665CA">
              <w:rPr>
                <w:sz w:val="26"/>
                <w:szCs w:val="26"/>
              </w:rPr>
              <w:t>）生活垃圾</w:t>
            </w:r>
          </w:p>
          <w:p w14:paraId="0FFE3550" w14:textId="77777777" w:rsidR="00624B5E" w:rsidRPr="00E665CA" w:rsidRDefault="00000000">
            <w:pPr>
              <w:pStyle w:val="afff8"/>
              <w:ind w:firstLine="520"/>
              <w:rPr>
                <w:sz w:val="26"/>
                <w:szCs w:val="26"/>
              </w:rPr>
            </w:pPr>
            <w:r w:rsidRPr="00E665CA">
              <w:rPr>
                <w:sz w:val="26"/>
                <w:szCs w:val="26"/>
              </w:rPr>
              <w:t>项目</w:t>
            </w:r>
            <w:r w:rsidRPr="00E665CA">
              <w:rPr>
                <w:rFonts w:hint="eastAsia"/>
                <w:sz w:val="26"/>
                <w:szCs w:val="26"/>
              </w:rPr>
              <w:t>新增</w:t>
            </w:r>
            <w:r w:rsidRPr="00E665CA">
              <w:rPr>
                <w:sz w:val="26"/>
                <w:szCs w:val="26"/>
              </w:rPr>
              <w:t>员工</w:t>
            </w:r>
            <w:r w:rsidRPr="00E665CA">
              <w:rPr>
                <w:rFonts w:hint="eastAsia"/>
                <w:sz w:val="26"/>
                <w:szCs w:val="26"/>
              </w:rPr>
              <w:t>30</w:t>
            </w:r>
            <w:r w:rsidRPr="00E665CA">
              <w:rPr>
                <w:sz w:val="26"/>
                <w:szCs w:val="26"/>
              </w:rPr>
              <w:t>人，按每人每天生活垃圾产生量按</w:t>
            </w:r>
            <w:r w:rsidRPr="00E665CA">
              <w:rPr>
                <w:sz w:val="26"/>
                <w:szCs w:val="26"/>
              </w:rPr>
              <w:t>0.5kg</w:t>
            </w:r>
            <w:r w:rsidRPr="00E665CA">
              <w:rPr>
                <w:sz w:val="26"/>
                <w:szCs w:val="26"/>
              </w:rPr>
              <w:t>计，则生活垃圾产生量约为</w:t>
            </w:r>
            <w:r w:rsidRPr="00E665CA">
              <w:rPr>
                <w:rFonts w:hint="eastAsia"/>
                <w:sz w:val="26"/>
                <w:szCs w:val="26"/>
              </w:rPr>
              <w:t>15</w:t>
            </w:r>
            <w:r w:rsidRPr="00E665CA">
              <w:rPr>
                <w:sz w:val="26"/>
                <w:szCs w:val="26"/>
              </w:rPr>
              <w:t>kg/d</w:t>
            </w:r>
            <w:r w:rsidRPr="00E665CA">
              <w:rPr>
                <w:sz w:val="26"/>
                <w:szCs w:val="26"/>
              </w:rPr>
              <w:t>，年总产生量约为</w:t>
            </w:r>
            <w:r w:rsidRPr="00E665CA">
              <w:rPr>
                <w:rFonts w:hint="eastAsia"/>
                <w:sz w:val="26"/>
                <w:szCs w:val="26"/>
              </w:rPr>
              <w:t>4.5</w:t>
            </w:r>
            <w:r w:rsidRPr="00E665CA">
              <w:rPr>
                <w:sz w:val="26"/>
                <w:szCs w:val="26"/>
              </w:rPr>
              <w:t>t/a</w:t>
            </w:r>
            <w:r w:rsidRPr="00E665CA">
              <w:rPr>
                <w:sz w:val="26"/>
                <w:szCs w:val="26"/>
              </w:rPr>
              <w:t>，分类收集后由环卫部门统一处理。</w:t>
            </w:r>
          </w:p>
          <w:p w14:paraId="264FFEA7" w14:textId="77777777" w:rsidR="00624B5E" w:rsidRPr="00E665CA" w:rsidRDefault="00000000">
            <w:pPr>
              <w:pStyle w:val="affffffd"/>
              <w:spacing w:line="460" w:lineRule="exact"/>
              <w:ind w:firstLine="520"/>
              <w:rPr>
                <w:sz w:val="26"/>
                <w:szCs w:val="26"/>
              </w:rPr>
            </w:pPr>
            <w:r w:rsidRPr="00E665CA">
              <w:rPr>
                <w:rFonts w:hint="eastAsia"/>
                <w:sz w:val="26"/>
                <w:szCs w:val="26"/>
              </w:rPr>
              <w:t>扩建项目</w:t>
            </w:r>
            <w:r w:rsidRPr="00E665CA">
              <w:rPr>
                <w:sz w:val="26"/>
                <w:szCs w:val="26"/>
              </w:rPr>
              <w:t>营运期固体废物产生情况见表</w:t>
            </w:r>
            <w:r w:rsidRPr="00E665CA">
              <w:rPr>
                <w:sz w:val="26"/>
                <w:szCs w:val="26"/>
              </w:rPr>
              <w:t>4.5-</w:t>
            </w:r>
            <w:r w:rsidRPr="00E665CA">
              <w:rPr>
                <w:rFonts w:hint="eastAsia"/>
                <w:sz w:val="26"/>
                <w:szCs w:val="26"/>
              </w:rPr>
              <w:t>1</w:t>
            </w:r>
            <w:r w:rsidRPr="00E665CA">
              <w:rPr>
                <w:sz w:val="26"/>
                <w:szCs w:val="26"/>
              </w:rPr>
              <w:t>。</w:t>
            </w:r>
          </w:p>
          <w:p w14:paraId="65E9162C" w14:textId="77777777" w:rsidR="00624B5E" w:rsidRPr="00E665CA" w:rsidRDefault="00000000">
            <w:pPr>
              <w:pStyle w:val="affffffe"/>
              <w:spacing w:line="460" w:lineRule="exact"/>
              <w:ind w:firstLine="520"/>
              <w:rPr>
                <w:b w:val="0"/>
                <w:szCs w:val="26"/>
              </w:rPr>
            </w:pPr>
            <w:r w:rsidRPr="00E665CA">
              <w:rPr>
                <w:b w:val="0"/>
                <w:szCs w:val="26"/>
              </w:rPr>
              <w:t>表</w:t>
            </w:r>
            <w:r w:rsidRPr="00E665CA">
              <w:rPr>
                <w:b w:val="0"/>
                <w:szCs w:val="26"/>
              </w:rPr>
              <w:t>4.5-</w:t>
            </w:r>
            <w:r w:rsidRPr="00E665CA">
              <w:rPr>
                <w:rFonts w:hint="eastAsia"/>
                <w:b w:val="0"/>
                <w:szCs w:val="26"/>
              </w:rPr>
              <w:t>1</w:t>
            </w:r>
            <w:r w:rsidRPr="00E665CA">
              <w:rPr>
                <w:b w:val="0"/>
                <w:szCs w:val="26"/>
              </w:rPr>
              <w:t xml:space="preserve">  </w:t>
            </w:r>
            <w:r w:rsidRPr="00E665CA">
              <w:rPr>
                <w:rFonts w:hint="eastAsia"/>
                <w:b w:val="0"/>
                <w:szCs w:val="26"/>
              </w:rPr>
              <w:t>项目固体</w:t>
            </w:r>
            <w:r w:rsidRPr="00E665CA">
              <w:rPr>
                <w:b w:val="0"/>
                <w:szCs w:val="26"/>
              </w:rPr>
              <w:t>废物产生</w:t>
            </w:r>
            <w:r w:rsidRPr="00E665CA">
              <w:rPr>
                <w:rFonts w:hint="eastAsia"/>
                <w:b w:val="0"/>
                <w:szCs w:val="26"/>
              </w:rPr>
              <w:t>、处置</w:t>
            </w:r>
            <w:r w:rsidRPr="00E665CA">
              <w:rPr>
                <w:b w:val="0"/>
                <w:szCs w:val="26"/>
              </w:rPr>
              <w:t>情况</w:t>
            </w: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652"/>
              <w:gridCol w:w="499"/>
              <w:gridCol w:w="1238"/>
              <w:gridCol w:w="771"/>
              <w:gridCol w:w="592"/>
              <w:gridCol w:w="676"/>
              <w:gridCol w:w="806"/>
              <w:gridCol w:w="502"/>
              <w:gridCol w:w="734"/>
              <w:gridCol w:w="870"/>
            </w:tblGrid>
            <w:tr w:rsidR="00E665CA" w:rsidRPr="00E665CA" w14:paraId="6E6BEB21" w14:textId="77777777">
              <w:trPr>
                <w:trHeight w:val="439"/>
                <w:jc w:val="center"/>
              </w:trPr>
              <w:tc>
                <w:tcPr>
                  <w:tcW w:w="410" w:type="pct"/>
                  <w:vMerge w:val="restart"/>
                  <w:vAlign w:val="center"/>
                </w:tcPr>
                <w:p w14:paraId="3A047718" w14:textId="77777777" w:rsidR="00624B5E" w:rsidRPr="00E665CA" w:rsidRDefault="00000000">
                  <w:pPr>
                    <w:spacing w:line="240" w:lineRule="auto"/>
                    <w:ind w:firstLineChars="0" w:firstLine="0"/>
                    <w:jc w:val="center"/>
                    <w:rPr>
                      <w:kern w:val="0"/>
                      <w:sz w:val="21"/>
                    </w:rPr>
                  </w:pPr>
                  <w:r w:rsidRPr="00E665CA">
                    <w:rPr>
                      <w:kern w:val="0"/>
                      <w:sz w:val="21"/>
                    </w:rPr>
                    <w:t>产生环节</w:t>
                  </w:r>
                </w:p>
              </w:tc>
              <w:tc>
                <w:tcPr>
                  <w:tcW w:w="408" w:type="pct"/>
                  <w:vMerge w:val="restart"/>
                  <w:tcMar>
                    <w:top w:w="28" w:type="dxa"/>
                    <w:left w:w="28" w:type="dxa"/>
                    <w:bottom w:w="28" w:type="dxa"/>
                    <w:right w:w="28" w:type="dxa"/>
                  </w:tcMar>
                  <w:vAlign w:val="center"/>
                </w:tcPr>
                <w:p w14:paraId="585996C7" w14:textId="77777777" w:rsidR="00624B5E" w:rsidRPr="00E665CA" w:rsidRDefault="00000000">
                  <w:pPr>
                    <w:spacing w:line="240" w:lineRule="auto"/>
                    <w:ind w:firstLineChars="0" w:firstLine="0"/>
                    <w:jc w:val="center"/>
                    <w:rPr>
                      <w:kern w:val="0"/>
                      <w:sz w:val="21"/>
                    </w:rPr>
                  </w:pPr>
                  <w:r w:rsidRPr="00E665CA">
                    <w:rPr>
                      <w:kern w:val="0"/>
                      <w:sz w:val="21"/>
                    </w:rPr>
                    <w:t>固废名称</w:t>
                  </w:r>
                </w:p>
              </w:tc>
              <w:tc>
                <w:tcPr>
                  <w:tcW w:w="1086" w:type="pct"/>
                  <w:gridSpan w:val="2"/>
                  <w:tcMar>
                    <w:top w:w="28" w:type="dxa"/>
                    <w:left w:w="28" w:type="dxa"/>
                    <w:bottom w:w="28" w:type="dxa"/>
                    <w:right w:w="28" w:type="dxa"/>
                  </w:tcMar>
                  <w:vAlign w:val="center"/>
                </w:tcPr>
                <w:p w14:paraId="7FFA3FEF" w14:textId="77777777" w:rsidR="00624B5E" w:rsidRPr="00E665CA" w:rsidRDefault="00000000">
                  <w:pPr>
                    <w:spacing w:line="240" w:lineRule="auto"/>
                    <w:ind w:firstLineChars="0" w:firstLine="0"/>
                    <w:jc w:val="center"/>
                    <w:rPr>
                      <w:kern w:val="0"/>
                      <w:sz w:val="21"/>
                    </w:rPr>
                  </w:pPr>
                  <w:r w:rsidRPr="00E665CA">
                    <w:rPr>
                      <w:kern w:val="0"/>
                      <w:sz w:val="21"/>
                    </w:rPr>
                    <w:t>固废属性</w:t>
                  </w:r>
                </w:p>
              </w:tc>
              <w:tc>
                <w:tcPr>
                  <w:tcW w:w="482" w:type="pct"/>
                  <w:vMerge w:val="restart"/>
                  <w:tcMar>
                    <w:top w:w="28" w:type="dxa"/>
                    <w:left w:w="28" w:type="dxa"/>
                    <w:bottom w:w="28" w:type="dxa"/>
                    <w:right w:w="28" w:type="dxa"/>
                  </w:tcMar>
                  <w:vAlign w:val="center"/>
                </w:tcPr>
                <w:p w14:paraId="3E73A664" w14:textId="77777777" w:rsidR="00624B5E" w:rsidRPr="00E665CA" w:rsidRDefault="00000000">
                  <w:pPr>
                    <w:spacing w:line="240" w:lineRule="auto"/>
                    <w:ind w:firstLineChars="0" w:firstLine="0"/>
                    <w:jc w:val="center"/>
                    <w:rPr>
                      <w:kern w:val="0"/>
                      <w:sz w:val="21"/>
                    </w:rPr>
                  </w:pPr>
                  <w:r w:rsidRPr="00E665CA">
                    <w:rPr>
                      <w:kern w:val="0"/>
                      <w:sz w:val="21"/>
                    </w:rPr>
                    <w:t>产生量（</w:t>
                  </w:r>
                  <w:r w:rsidRPr="00E665CA">
                    <w:rPr>
                      <w:kern w:val="0"/>
                      <w:sz w:val="21"/>
                    </w:rPr>
                    <w:t>t/a</w:t>
                  </w:r>
                  <w:r w:rsidRPr="00E665CA">
                    <w:rPr>
                      <w:kern w:val="0"/>
                      <w:sz w:val="21"/>
                    </w:rPr>
                    <w:t>）</w:t>
                  </w:r>
                </w:p>
              </w:tc>
              <w:tc>
                <w:tcPr>
                  <w:tcW w:w="370" w:type="pct"/>
                  <w:vMerge w:val="restart"/>
                  <w:tcMar>
                    <w:top w:w="28" w:type="dxa"/>
                    <w:left w:w="28" w:type="dxa"/>
                    <w:bottom w:w="28" w:type="dxa"/>
                    <w:right w:w="28" w:type="dxa"/>
                  </w:tcMar>
                  <w:vAlign w:val="center"/>
                </w:tcPr>
                <w:p w14:paraId="75C319D3" w14:textId="77777777" w:rsidR="00624B5E" w:rsidRPr="00E665CA" w:rsidRDefault="00000000">
                  <w:pPr>
                    <w:spacing w:line="240" w:lineRule="auto"/>
                    <w:ind w:firstLineChars="0" w:firstLine="0"/>
                    <w:jc w:val="center"/>
                    <w:rPr>
                      <w:kern w:val="0"/>
                      <w:sz w:val="21"/>
                    </w:rPr>
                  </w:pPr>
                  <w:r w:rsidRPr="00E665CA">
                    <w:rPr>
                      <w:kern w:val="0"/>
                      <w:sz w:val="21"/>
                    </w:rPr>
                    <w:t>物理性状</w:t>
                  </w:r>
                </w:p>
              </w:tc>
              <w:tc>
                <w:tcPr>
                  <w:tcW w:w="423" w:type="pct"/>
                  <w:vMerge w:val="restart"/>
                  <w:tcMar>
                    <w:top w:w="28" w:type="dxa"/>
                    <w:left w:w="28" w:type="dxa"/>
                    <w:bottom w:w="28" w:type="dxa"/>
                    <w:right w:w="28" w:type="dxa"/>
                  </w:tcMar>
                  <w:vAlign w:val="center"/>
                </w:tcPr>
                <w:p w14:paraId="58C2A924" w14:textId="77777777" w:rsidR="00624B5E" w:rsidRPr="00E665CA" w:rsidRDefault="00000000">
                  <w:pPr>
                    <w:spacing w:line="240" w:lineRule="auto"/>
                    <w:ind w:firstLineChars="0" w:firstLine="0"/>
                    <w:jc w:val="center"/>
                    <w:rPr>
                      <w:kern w:val="0"/>
                      <w:sz w:val="21"/>
                    </w:rPr>
                  </w:pPr>
                  <w:r w:rsidRPr="00E665CA">
                    <w:rPr>
                      <w:kern w:val="0"/>
                      <w:sz w:val="21"/>
                    </w:rPr>
                    <w:t>主要成分</w:t>
                  </w:r>
                </w:p>
              </w:tc>
              <w:tc>
                <w:tcPr>
                  <w:tcW w:w="504" w:type="pct"/>
                  <w:vMerge w:val="restart"/>
                  <w:tcMar>
                    <w:top w:w="28" w:type="dxa"/>
                    <w:left w:w="28" w:type="dxa"/>
                    <w:bottom w:w="28" w:type="dxa"/>
                    <w:right w:w="28" w:type="dxa"/>
                  </w:tcMar>
                  <w:vAlign w:val="center"/>
                </w:tcPr>
                <w:p w14:paraId="3EDF9CB9" w14:textId="77777777" w:rsidR="00624B5E" w:rsidRPr="00E665CA" w:rsidRDefault="00000000">
                  <w:pPr>
                    <w:spacing w:line="240" w:lineRule="auto"/>
                    <w:ind w:firstLineChars="0" w:firstLine="0"/>
                    <w:jc w:val="center"/>
                    <w:rPr>
                      <w:kern w:val="0"/>
                      <w:sz w:val="21"/>
                    </w:rPr>
                  </w:pPr>
                  <w:r w:rsidRPr="00E665CA">
                    <w:rPr>
                      <w:kern w:val="0"/>
                      <w:sz w:val="21"/>
                    </w:rPr>
                    <w:t>主要有毒有害物质名称</w:t>
                  </w:r>
                </w:p>
              </w:tc>
              <w:tc>
                <w:tcPr>
                  <w:tcW w:w="314" w:type="pct"/>
                  <w:vMerge w:val="restart"/>
                  <w:tcMar>
                    <w:top w:w="28" w:type="dxa"/>
                    <w:left w:w="28" w:type="dxa"/>
                    <w:bottom w:w="28" w:type="dxa"/>
                    <w:right w:w="28" w:type="dxa"/>
                  </w:tcMar>
                  <w:vAlign w:val="center"/>
                </w:tcPr>
                <w:p w14:paraId="238C4C76" w14:textId="77777777" w:rsidR="00624B5E" w:rsidRPr="00E665CA" w:rsidRDefault="00000000">
                  <w:pPr>
                    <w:spacing w:line="240" w:lineRule="auto"/>
                    <w:ind w:firstLineChars="0" w:firstLine="0"/>
                    <w:jc w:val="center"/>
                    <w:rPr>
                      <w:kern w:val="0"/>
                      <w:sz w:val="21"/>
                    </w:rPr>
                  </w:pPr>
                  <w:r w:rsidRPr="00E665CA">
                    <w:rPr>
                      <w:kern w:val="0"/>
                      <w:sz w:val="21"/>
                    </w:rPr>
                    <w:t>产废周期</w:t>
                  </w:r>
                </w:p>
              </w:tc>
              <w:tc>
                <w:tcPr>
                  <w:tcW w:w="459" w:type="pct"/>
                  <w:vMerge w:val="restart"/>
                  <w:tcMar>
                    <w:top w:w="28" w:type="dxa"/>
                    <w:left w:w="28" w:type="dxa"/>
                    <w:bottom w:w="28" w:type="dxa"/>
                    <w:right w:w="28" w:type="dxa"/>
                  </w:tcMar>
                  <w:vAlign w:val="center"/>
                </w:tcPr>
                <w:p w14:paraId="585E09E1" w14:textId="77777777" w:rsidR="00624B5E" w:rsidRPr="00E665CA" w:rsidRDefault="00000000">
                  <w:pPr>
                    <w:spacing w:line="240" w:lineRule="auto"/>
                    <w:ind w:firstLineChars="0" w:firstLine="0"/>
                    <w:jc w:val="center"/>
                    <w:rPr>
                      <w:kern w:val="0"/>
                      <w:sz w:val="21"/>
                    </w:rPr>
                  </w:pPr>
                  <w:r w:rsidRPr="00E665CA">
                    <w:rPr>
                      <w:kern w:val="0"/>
                      <w:sz w:val="21"/>
                    </w:rPr>
                    <w:t>环境危险特性</w:t>
                  </w:r>
                </w:p>
              </w:tc>
              <w:tc>
                <w:tcPr>
                  <w:tcW w:w="544" w:type="pct"/>
                  <w:vMerge w:val="restart"/>
                  <w:tcMar>
                    <w:top w:w="28" w:type="dxa"/>
                    <w:left w:w="28" w:type="dxa"/>
                    <w:bottom w:w="28" w:type="dxa"/>
                    <w:right w:w="28" w:type="dxa"/>
                  </w:tcMar>
                  <w:vAlign w:val="center"/>
                </w:tcPr>
                <w:p w14:paraId="2AADF3BA" w14:textId="77777777" w:rsidR="00624B5E" w:rsidRPr="00E665CA" w:rsidRDefault="00000000">
                  <w:pPr>
                    <w:spacing w:line="240" w:lineRule="auto"/>
                    <w:ind w:firstLineChars="0" w:firstLine="0"/>
                    <w:jc w:val="center"/>
                    <w:rPr>
                      <w:kern w:val="0"/>
                      <w:sz w:val="21"/>
                    </w:rPr>
                  </w:pPr>
                  <w:r w:rsidRPr="00E665CA">
                    <w:rPr>
                      <w:kern w:val="0"/>
                      <w:sz w:val="21"/>
                    </w:rPr>
                    <w:t>处理处置方式和去向</w:t>
                  </w:r>
                </w:p>
              </w:tc>
            </w:tr>
            <w:tr w:rsidR="00E665CA" w:rsidRPr="00E665CA" w14:paraId="0B65F717" w14:textId="77777777">
              <w:trPr>
                <w:trHeight w:val="438"/>
                <w:jc w:val="center"/>
              </w:trPr>
              <w:tc>
                <w:tcPr>
                  <w:tcW w:w="410" w:type="pct"/>
                  <w:vMerge/>
                  <w:vAlign w:val="center"/>
                </w:tcPr>
                <w:p w14:paraId="3D28328C" w14:textId="77777777" w:rsidR="00624B5E" w:rsidRPr="00E665CA" w:rsidRDefault="00624B5E">
                  <w:pPr>
                    <w:spacing w:line="240" w:lineRule="auto"/>
                    <w:ind w:firstLineChars="0" w:firstLine="0"/>
                    <w:jc w:val="center"/>
                    <w:rPr>
                      <w:kern w:val="0"/>
                      <w:sz w:val="21"/>
                    </w:rPr>
                  </w:pPr>
                </w:p>
              </w:tc>
              <w:tc>
                <w:tcPr>
                  <w:tcW w:w="408" w:type="pct"/>
                  <w:vMerge/>
                  <w:tcMar>
                    <w:top w:w="28" w:type="dxa"/>
                    <w:left w:w="28" w:type="dxa"/>
                    <w:bottom w:w="28" w:type="dxa"/>
                    <w:right w:w="28" w:type="dxa"/>
                  </w:tcMar>
                  <w:vAlign w:val="center"/>
                </w:tcPr>
                <w:p w14:paraId="4A27EB84" w14:textId="77777777" w:rsidR="00624B5E" w:rsidRPr="00E665CA" w:rsidRDefault="00624B5E">
                  <w:pPr>
                    <w:spacing w:line="240" w:lineRule="auto"/>
                    <w:ind w:firstLineChars="0" w:firstLine="0"/>
                    <w:jc w:val="center"/>
                    <w:rPr>
                      <w:kern w:val="0"/>
                      <w:sz w:val="21"/>
                    </w:rPr>
                  </w:pPr>
                </w:p>
              </w:tc>
              <w:tc>
                <w:tcPr>
                  <w:tcW w:w="312" w:type="pct"/>
                  <w:tcMar>
                    <w:top w:w="28" w:type="dxa"/>
                    <w:left w:w="28" w:type="dxa"/>
                    <w:bottom w:w="28" w:type="dxa"/>
                    <w:right w:w="28" w:type="dxa"/>
                  </w:tcMar>
                  <w:vAlign w:val="center"/>
                </w:tcPr>
                <w:p w14:paraId="78830BCE" w14:textId="77777777" w:rsidR="00624B5E" w:rsidRPr="00E665CA" w:rsidRDefault="00000000">
                  <w:pPr>
                    <w:spacing w:line="240" w:lineRule="auto"/>
                    <w:ind w:firstLineChars="0" w:firstLine="0"/>
                    <w:jc w:val="center"/>
                    <w:rPr>
                      <w:kern w:val="0"/>
                      <w:sz w:val="21"/>
                    </w:rPr>
                  </w:pPr>
                  <w:r w:rsidRPr="00E665CA">
                    <w:rPr>
                      <w:kern w:val="0"/>
                      <w:sz w:val="21"/>
                    </w:rPr>
                    <w:t>固废类别</w:t>
                  </w:r>
                </w:p>
              </w:tc>
              <w:tc>
                <w:tcPr>
                  <w:tcW w:w="774" w:type="pct"/>
                  <w:tcMar>
                    <w:top w:w="28" w:type="dxa"/>
                    <w:left w:w="28" w:type="dxa"/>
                    <w:bottom w:w="28" w:type="dxa"/>
                    <w:right w:w="28" w:type="dxa"/>
                  </w:tcMar>
                  <w:vAlign w:val="center"/>
                </w:tcPr>
                <w:p w14:paraId="5668CA68" w14:textId="77777777" w:rsidR="00624B5E" w:rsidRPr="00E665CA" w:rsidRDefault="00000000">
                  <w:pPr>
                    <w:spacing w:line="240" w:lineRule="auto"/>
                    <w:ind w:firstLineChars="0" w:firstLine="0"/>
                    <w:jc w:val="center"/>
                    <w:rPr>
                      <w:kern w:val="0"/>
                      <w:sz w:val="21"/>
                    </w:rPr>
                  </w:pPr>
                  <w:r w:rsidRPr="00E665CA">
                    <w:rPr>
                      <w:kern w:val="0"/>
                      <w:sz w:val="21"/>
                    </w:rPr>
                    <w:t>危废代码</w:t>
                  </w:r>
                </w:p>
              </w:tc>
              <w:tc>
                <w:tcPr>
                  <w:tcW w:w="482" w:type="pct"/>
                  <w:vMerge/>
                  <w:tcMar>
                    <w:top w:w="28" w:type="dxa"/>
                    <w:left w:w="28" w:type="dxa"/>
                    <w:bottom w:w="28" w:type="dxa"/>
                    <w:right w:w="28" w:type="dxa"/>
                  </w:tcMar>
                  <w:vAlign w:val="center"/>
                </w:tcPr>
                <w:p w14:paraId="0D29D944" w14:textId="77777777" w:rsidR="00624B5E" w:rsidRPr="00E665CA" w:rsidRDefault="00624B5E">
                  <w:pPr>
                    <w:spacing w:line="240" w:lineRule="auto"/>
                    <w:ind w:firstLineChars="0" w:firstLine="0"/>
                    <w:jc w:val="center"/>
                    <w:rPr>
                      <w:kern w:val="0"/>
                      <w:sz w:val="21"/>
                    </w:rPr>
                  </w:pPr>
                </w:p>
              </w:tc>
              <w:tc>
                <w:tcPr>
                  <w:tcW w:w="370" w:type="pct"/>
                  <w:vMerge/>
                  <w:tcMar>
                    <w:top w:w="28" w:type="dxa"/>
                    <w:left w:w="28" w:type="dxa"/>
                    <w:bottom w:w="28" w:type="dxa"/>
                    <w:right w:w="28" w:type="dxa"/>
                  </w:tcMar>
                  <w:vAlign w:val="center"/>
                </w:tcPr>
                <w:p w14:paraId="1980C53F" w14:textId="77777777" w:rsidR="00624B5E" w:rsidRPr="00E665CA" w:rsidRDefault="00624B5E">
                  <w:pPr>
                    <w:spacing w:line="240" w:lineRule="auto"/>
                    <w:ind w:firstLineChars="0" w:firstLine="0"/>
                    <w:jc w:val="center"/>
                    <w:rPr>
                      <w:kern w:val="0"/>
                      <w:sz w:val="21"/>
                    </w:rPr>
                  </w:pPr>
                </w:p>
              </w:tc>
              <w:tc>
                <w:tcPr>
                  <w:tcW w:w="423" w:type="pct"/>
                  <w:vMerge/>
                  <w:tcMar>
                    <w:top w:w="28" w:type="dxa"/>
                    <w:left w:w="28" w:type="dxa"/>
                    <w:bottom w:w="28" w:type="dxa"/>
                    <w:right w:w="28" w:type="dxa"/>
                  </w:tcMar>
                  <w:vAlign w:val="center"/>
                </w:tcPr>
                <w:p w14:paraId="7C1BB68F" w14:textId="77777777" w:rsidR="00624B5E" w:rsidRPr="00E665CA" w:rsidRDefault="00624B5E">
                  <w:pPr>
                    <w:spacing w:line="240" w:lineRule="auto"/>
                    <w:ind w:firstLineChars="0" w:firstLine="0"/>
                    <w:jc w:val="center"/>
                    <w:rPr>
                      <w:kern w:val="0"/>
                      <w:sz w:val="21"/>
                    </w:rPr>
                  </w:pPr>
                </w:p>
              </w:tc>
              <w:tc>
                <w:tcPr>
                  <w:tcW w:w="504" w:type="pct"/>
                  <w:vMerge/>
                  <w:tcMar>
                    <w:top w:w="28" w:type="dxa"/>
                    <w:left w:w="28" w:type="dxa"/>
                    <w:bottom w:w="28" w:type="dxa"/>
                    <w:right w:w="28" w:type="dxa"/>
                  </w:tcMar>
                  <w:vAlign w:val="center"/>
                </w:tcPr>
                <w:p w14:paraId="4E378063" w14:textId="77777777" w:rsidR="00624B5E" w:rsidRPr="00E665CA" w:rsidRDefault="00624B5E">
                  <w:pPr>
                    <w:spacing w:line="240" w:lineRule="auto"/>
                    <w:ind w:firstLineChars="0" w:firstLine="0"/>
                    <w:jc w:val="center"/>
                    <w:rPr>
                      <w:kern w:val="0"/>
                      <w:sz w:val="21"/>
                    </w:rPr>
                  </w:pPr>
                </w:p>
              </w:tc>
              <w:tc>
                <w:tcPr>
                  <w:tcW w:w="314" w:type="pct"/>
                  <w:vMerge/>
                  <w:tcMar>
                    <w:top w:w="28" w:type="dxa"/>
                    <w:left w:w="28" w:type="dxa"/>
                    <w:bottom w:w="28" w:type="dxa"/>
                    <w:right w:w="28" w:type="dxa"/>
                  </w:tcMar>
                  <w:vAlign w:val="center"/>
                </w:tcPr>
                <w:p w14:paraId="42453A4B" w14:textId="77777777" w:rsidR="00624B5E" w:rsidRPr="00E665CA" w:rsidRDefault="00624B5E">
                  <w:pPr>
                    <w:spacing w:line="240" w:lineRule="auto"/>
                    <w:ind w:firstLineChars="0" w:firstLine="0"/>
                    <w:jc w:val="center"/>
                    <w:rPr>
                      <w:kern w:val="0"/>
                      <w:sz w:val="21"/>
                    </w:rPr>
                  </w:pPr>
                </w:p>
              </w:tc>
              <w:tc>
                <w:tcPr>
                  <w:tcW w:w="459" w:type="pct"/>
                  <w:vMerge/>
                  <w:tcMar>
                    <w:top w:w="28" w:type="dxa"/>
                    <w:left w:w="28" w:type="dxa"/>
                    <w:bottom w:w="28" w:type="dxa"/>
                    <w:right w:w="28" w:type="dxa"/>
                  </w:tcMar>
                  <w:vAlign w:val="center"/>
                </w:tcPr>
                <w:p w14:paraId="74DA3166" w14:textId="77777777" w:rsidR="00624B5E" w:rsidRPr="00E665CA" w:rsidRDefault="00624B5E">
                  <w:pPr>
                    <w:spacing w:line="240" w:lineRule="auto"/>
                    <w:ind w:firstLineChars="0" w:firstLine="0"/>
                    <w:jc w:val="center"/>
                    <w:rPr>
                      <w:kern w:val="0"/>
                      <w:sz w:val="21"/>
                    </w:rPr>
                  </w:pPr>
                </w:p>
              </w:tc>
              <w:tc>
                <w:tcPr>
                  <w:tcW w:w="544" w:type="pct"/>
                  <w:vMerge/>
                  <w:tcMar>
                    <w:top w:w="28" w:type="dxa"/>
                    <w:left w:w="28" w:type="dxa"/>
                    <w:bottom w:w="28" w:type="dxa"/>
                    <w:right w:w="28" w:type="dxa"/>
                  </w:tcMar>
                  <w:vAlign w:val="center"/>
                </w:tcPr>
                <w:p w14:paraId="71A6144E" w14:textId="77777777" w:rsidR="00624B5E" w:rsidRPr="00E665CA" w:rsidRDefault="00624B5E">
                  <w:pPr>
                    <w:spacing w:line="240" w:lineRule="auto"/>
                    <w:ind w:firstLineChars="0" w:firstLine="0"/>
                    <w:jc w:val="center"/>
                    <w:rPr>
                      <w:kern w:val="0"/>
                      <w:sz w:val="21"/>
                    </w:rPr>
                  </w:pPr>
                </w:p>
              </w:tc>
            </w:tr>
            <w:tr w:rsidR="00E665CA" w:rsidRPr="00E665CA" w14:paraId="1A17996E" w14:textId="77777777">
              <w:trPr>
                <w:trHeight w:val="438"/>
                <w:jc w:val="center"/>
              </w:trPr>
              <w:tc>
                <w:tcPr>
                  <w:tcW w:w="410" w:type="pct"/>
                  <w:vMerge w:val="restart"/>
                  <w:vAlign w:val="center"/>
                </w:tcPr>
                <w:p w14:paraId="61C4DF7B" w14:textId="77777777" w:rsidR="00624B5E" w:rsidRPr="00E665CA" w:rsidRDefault="00000000">
                  <w:pPr>
                    <w:spacing w:line="240" w:lineRule="auto"/>
                    <w:ind w:firstLineChars="0" w:firstLine="0"/>
                    <w:jc w:val="center"/>
                    <w:rPr>
                      <w:kern w:val="0"/>
                      <w:sz w:val="21"/>
                    </w:rPr>
                  </w:pPr>
                  <w:r w:rsidRPr="00E665CA">
                    <w:rPr>
                      <w:rFonts w:hint="eastAsia"/>
                      <w:kern w:val="0"/>
                      <w:sz w:val="21"/>
                    </w:rPr>
                    <w:t>机加</w:t>
                  </w:r>
                </w:p>
              </w:tc>
              <w:tc>
                <w:tcPr>
                  <w:tcW w:w="408" w:type="pct"/>
                  <w:tcMar>
                    <w:top w:w="28" w:type="dxa"/>
                    <w:left w:w="28" w:type="dxa"/>
                    <w:bottom w:w="28" w:type="dxa"/>
                    <w:right w:w="28" w:type="dxa"/>
                  </w:tcMar>
                  <w:vAlign w:val="center"/>
                </w:tcPr>
                <w:p w14:paraId="58BE5F61" w14:textId="77777777" w:rsidR="00624B5E" w:rsidRPr="00E665CA" w:rsidRDefault="00000000">
                  <w:pPr>
                    <w:spacing w:line="240" w:lineRule="auto"/>
                    <w:ind w:firstLineChars="0" w:firstLine="0"/>
                    <w:jc w:val="center"/>
                    <w:rPr>
                      <w:kern w:val="0"/>
                      <w:sz w:val="21"/>
                    </w:rPr>
                  </w:pPr>
                  <w:r w:rsidRPr="00E665CA">
                    <w:rPr>
                      <w:rFonts w:hint="eastAsia"/>
                      <w:kern w:val="0"/>
                      <w:sz w:val="21"/>
                    </w:rPr>
                    <w:t>含油金属屑</w:t>
                  </w:r>
                </w:p>
              </w:tc>
              <w:tc>
                <w:tcPr>
                  <w:tcW w:w="312" w:type="pct"/>
                  <w:vMerge w:val="restart"/>
                  <w:tcMar>
                    <w:top w:w="28" w:type="dxa"/>
                    <w:left w:w="28" w:type="dxa"/>
                    <w:bottom w:w="28" w:type="dxa"/>
                    <w:right w:w="28" w:type="dxa"/>
                  </w:tcMar>
                  <w:vAlign w:val="center"/>
                </w:tcPr>
                <w:p w14:paraId="1A5DE315" w14:textId="77777777" w:rsidR="00624B5E" w:rsidRPr="00E665CA" w:rsidRDefault="00000000">
                  <w:pPr>
                    <w:spacing w:line="240" w:lineRule="auto"/>
                    <w:ind w:firstLineChars="0" w:firstLine="0"/>
                    <w:jc w:val="center"/>
                    <w:rPr>
                      <w:kern w:val="0"/>
                      <w:sz w:val="21"/>
                    </w:rPr>
                  </w:pPr>
                  <w:r w:rsidRPr="00E665CA">
                    <w:rPr>
                      <w:kern w:val="0"/>
                      <w:sz w:val="21"/>
                    </w:rPr>
                    <w:t>危</w:t>
                  </w:r>
                  <w:r w:rsidRPr="00E665CA">
                    <w:rPr>
                      <w:rFonts w:hint="eastAsia"/>
                      <w:kern w:val="0"/>
                      <w:sz w:val="21"/>
                    </w:rPr>
                    <w:t>危险废物</w:t>
                  </w:r>
                </w:p>
              </w:tc>
              <w:tc>
                <w:tcPr>
                  <w:tcW w:w="774" w:type="pct"/>
                  <w:tcMar>
                    <w:top w:w="28" w:type="dxa"/>
                    <w:left w:w="28" w:type="dxa"/>
                    <w:bottom w:w="28" w:type="dxa"/>
                    <w:right w:w="28" w:type="dxa"/>
                  </w:tcMar>
                  <w:vAlign w:val="center"/>
                </w:tcPr>
                <w:p w14:paraId="1EDD641D" w14:textId="77777777" w:rsidR="00624B5E" w:rsidRPr="00E665CA" w:rsidRDefault="00000000">
                  <w:pPr>
                    <w:spacing w:line="240" w:lineRule="auto"/>
                    <w:ind w:firstLineChars="0" w:firstLine="0"/>
                    <w:jc w:val="center"/>
                    <w:rPr>
                      <w:kern w:val="0"/>
                      <w:sz w:val="21"/>
                    </w:rPr>
                  </w:pPr>
                  <w:r w:rsidRPr="00E665CA">
                    <w:rPr>
                      <w:rFonts w:hint="eastAsia"/>
                      <w:kern w:val="0"/>
                      <w:sz w:val="21"/>
                    </w:rPr>
                    <w:t>HW08</w:t>
                  </w:r>
                  <w:r w:rsidRPr="00E665CA">
                    <w:rPr>
                      <w:rFonts w:hint="eastAsia"/>
                      <w:kern w:val="0"/>
                      <w:sz w:val="21"/>
                    </w:rPr>
                    <w:t>；</w:t>
                  </w:r>
                  <w:r w:rsidRPr="00E665CA">
                    <w:rPr>
                      <w:rFonts w:hint="eastAsia"/>
                      <w:kern w:val="0"/>
                      <w:sz w:val="21"/>
                    </w:rPr>
                    <w:t>900-200-08</w:t>
                  </w:r>
                </w:p>
              </w:tc>
              <w:tc>
                <w:tcPr>
                  <w:tcW w:w="482" w:type="pct"/>
                  <w:tcMar>
                    <w:top w:w="28" w:type="dxa"/>
                    <w:left w:w="28" w:type="dxa"/>
                    <w:bottom w:w="28" w:type="dxa"/>
                    <w:right w:w="28" w:type="dxa"/>
                  </w:tcMar>
                  <w:vAlign w:val="center"/>
                </w:tcPr>
                <w:p w14:paraId="2E566AF4" w14:textId="77777777" w:rsidR="00624B5E" w:rsidRPr="00E665CA" w:rsidRDefault="00000000">
                  <w:pPr>
                    <w:spacing w:line="240" w:lineRule="auto"/>
                    <w:ind w:firstLineChars="0" w:firstLine="0"/>
                    <w:jc w:val="center"/>
                    <w:rPr>
                      <w:kern w:val="0"/>
                      <w:sz w:val="21"/>
                    </w:rPr>
                  </w:pPr>
                  <w:r w:rsidRPr="00E665CA">
                    <w:rPr>
                      <w:rFonts w:hint="eastAsia"/>
                      <w:kern w:val="0"/>
                      <w:sz w:val="21"/>
                    </w:rPr>
                    <w:t>1.2</w:t>
                  </w:r>
                </w:p>
              </w:tc>
              <w:tc>
                <w:tcPr>
                  <w:tcW w:w="370" w:type="pct"/>
                  <w:tcMar>
                    <w:top w:w="28" w:type="dxa"/>
                    <w:left w:w="28" w:type="dxa"/>
                    <w:bottom w:w="28" w:type="dxa"/>
                    <w:right w:w="28" w:type="dxa"/>
                  </w:tcMar>
                  <w:vAlign w:val="center"/>
                </w:tcPr>
                <w:p w14:paraId="4451D1E1" w14:textId="77777777" w:rsidR="00624B5E" w:rsidRPr="00E665CA" w:rsidRDefault="00000000">
                  <w:pPr>
                    <w:spacing w:line="240" w:lineRule="auto"/>
                    <w:ind w:firstLineChars="0" w:firstLine="0"/>
                    <w:jc w:val="center"/>
                    <w:rPr>
                      <w:kern w:val="0"/>
                      <w:sz w:val="21"/>
                    </w:rPr>
                  </w:pPr>
                  <w:r w:rsidRPr="00E665CA">
                    <w:rPr>
                      <w:sz w:val="21"/>
                    </w:rPr>
                    <w:t>固态</w:t>
                  </w:r>
                </w:p>
              </w:tc>
              <w:tc>
                <w:tcPr>
                  <w:tcW w:w="423" w:type="pct"/>
                  <w:tcMar>
                    <w:top w:w="28" w:type="dxa"/>
                    <w:left w:w="28" w:type="dxa"/>
                    <w:bottom w:w="28" w:type="dxa"/>
                    <w:right w:w="28" w:type="dxa"/>
                  </w:tcMar>
                  <w:vAlign w:val="center"/>
                </w:tcPr>
                <w:p w14:paraId="11ED8A45" w14:textId="77777777" w:rsidR="00624B5E" w:rsidRPr="00E665CA" w:rsidRDefault="00000000">
                  <w:pPr>
                    <w:spacing w:line="240" w:lineRule="auto"/>
                    <w:ind w:firstLineChars="0" w:firstLine="0"/>
                    <w:jc w:val="center"/>
                    <w:rPr>
                      <w:kern w:val="0"/>
                      <w:sz w:val="21"/>
                    </w:rPr>
                  </w:pPr>
                  <w:r w:rsidRPr="00E665CA">
                    <w:rPr>
                      <w:rFonts w:hint="eastAsia"/>
                      <w:kern w:val="0"/>
                      <w:sz w:val="21"/>
                    </w:rPr>
                    <w:t>铝、乳化液</w:t>
                  </w:r>
                </w:p>
              </w:tc>
              <w:tc>
                <w:tcPr>
                  <w:tcW w:w="504" w:type="pct"/>
                  <w:tcMar>
                    <w:top w:w="28" w:type="dxa"/>
                    <w:left w:w="28" w:type="dxa"/>
                    <w:bottom w:w="28" w:type="dxa"/>
                    <w:right w:w="28" w:type="dxa"/>
                  </w:tcMar>
                  <w:vAlign w:val="center"/>
                </w:tcPr>
                <w:p w14:paraId="60DE3143" w14:textId="77777777" w:rsidR="00624B5E" w:rsidRPr="00E665CA" w:rsidRDefault="00000000">
                  <w:pPr>
                    <w:spacing w:line="240" w:lineRule="auto"/>
                    <w:ind w:firstLineChars="0" w:firstLine="0"/>
                    <w:jc w:val="center"/>
                    <w:rPr>
                      <w:kern w:val="0"/>
                      <w:sz w:val="21"/>
                    </w:rPr>
                  </w:pPr>
                  <w:r w:rsidRPr="00E665CA">
                    <w:rPr>
                      <w:rFonts w:hint="eastAsia"/>
                      <w:kern w:val="0"/>
                      <w:sz w:val="21"/>
                    </w:rPr>
                    <w:t>乳化液</w:t>
                  </w:r>
                </w:p>
              </w:tc>
              <w:tc>
                <w:tcPr>
                  <w:tcW w:w="314" w:type="pct"/>
                  <w:tcMar>
                    <w:top w:w="28" w:type="dxa"/>
                    <w:left w:w="28" w:type="dxa"/>
                    <w:bottom w:w="28" w:type="dxa"/>
                    <w:right w:w="28" w:type="dxa"/>
                  </w:tcMar>
                  <w:vAlign w:val="center"/>
                </w:tcPr>
                <w:p w14:paraId="4714BA05" w14:textId="77777777" w:rsidR="00624B5E" w:rsidRPr="00E665CA" w:rsidRDefault="00000000">
                  <w:pPr>
                    <w:spacing w:line="240" w:lineRule="auto"/>
                    <w:ind w:firstLineChars="0" w:firstLine="0"/>
                    <w:jc w:val="center"/>
                    <w:rPr>
                      <w:kern w:val="0"/>
                      <w:sz w:val="21"/>
                    </w:rPr>
                  </w:pPr>
                  <w:r w:rsidRPr="00E665CA">
                    <w:rPr>
                      <w:sz w:val="21"/>
                    </w:rPr>
                    <w:t>每天</w:t>
                  </w:r>
                </w:p>
              </w:tc>
              <w:tc>
                <w:tcPr>
                  <w:tcW w:w="459" w:type="pct"/>
                  <w:tcMar>
                    <w:top w:w="28" w:type="dxa"/>
                    <w:left w:w="28" w:type="dxa"/>
                    <w:bottom w:w="28" w:type="dxa"/>
                    <w:right w:w="28" w:type="dxa"/>
                  </w:tcMar>
                  <w:vAlign w:val="center"/>
                </w:tcPr>
                <w:p w14:paraId="01313420" w14:textId="77777777" w:rsidR="00624B5E" w:rsidRPr="00E665CA" w:rsidRDefault="00000000">
                  <w:pPr>
                    <w:spacing w:line="240" w:lineRule="auto"/>
                    <w:ind w:firstLineChars="0" w:firstLine="0"/>
                    <w:jc w:val="center"/>
                    <w:rPr>
                      <w:kern w:val="0"/>
                      <w:sz w:val="21"/>
                    </w:rPr>
                  </w:pPr>
                  <w:r w:rsidRPr="00E665CA">
                    <w:rPr>
                      <w:sz w:val="21"/>
                    </w:rPr>
                    <w:t>T/</w:t>
                  </w:r>
                  <w:r w:rsidRPr="00E665CA">
                    <w:rPr>
                      <w:rFonts w:hint="eastAsia"/>
                      <w:sz w:val="21"/>
                    </w:rPr>
                    <w:t>I</w:t>
                  </w:r>
                </w:p>
              </w:tc>
              <w:tc>
                <w:tcPr>
                  <w:tcW w:w="544" w:type="pct"/>
                  <w:vMerge w:val="restart"/>
                  <w:tcMar>
                    <w:top w:w="28" w:type="dxa"/>
                    <w:left w:w="28" w:type="dxa"/>
                    <w:bottom w:w="28" w:type="dxa"/>
                    <w:right w:w="28" w:type="dxa"/>
                  </w:tcMar>
                  <w:vAlign w:val="center"/>
                </w:tcPr>
                <w:p w14:paraId="57A96F17" w14:textId="77777777" w:rsidR="00624B5E" w:rsidRPr="00E665CA" w:rsidRDefault="00000000">
                  <w:pPr>
                    <w:spacing w:line="240" w:lineRule="auto"/>
                    <w:ind w:firstLineChars="0" w:firstLine="0"/>
                    <w:jc w:val="center"/>
                    <w:rPr>
                      <w:kern w:val="0"/>
                      <w:sz w:val="21"/>
                    </w:rPr>
                  </w:pPr>
                  <w:r w:rsidRPr="00E665CA">
                    <w:rPr>
                      <w:rFonts w:hint="eastAsia"/>
                      <w:kern w:val="0"/>
                      <w:sz w:val="21"/>
                    </w:rPr>
                    <w:t>定期交有危险废物处理资质单位处置</w:t>
                  </w:r>
                </w:p>
              </w:tc>
            </w:tr>
            <w:tr w:rsidR="00E665CA" w:rsidRPr="00E665CA" w14:paraId="6BE7BD9F" w14:textId="77777777">
              <w:trPr>
                <w:trHeight w:val="438"/>
                <w:jc w:val="center"/>
              </w:trPr>
              <w:tc>
                <w:tcPr>
                  <w:tcW w:w="410" w:type="pct"/>
                  <w:vMerge/>
                  <w:vAlign w:val="center"/>
                </w:tcPr>
                <w:p w14:paraId="1665C843" w14:textId="77777777" w:rsidR="00624B5E" w:rsidRPr="00E665CA" w:rsidRDefault="00624B5E">
                  <w:pPr>
                    <w:spacing w:line="240" w:lineRule="auto"/>
                    <w:ind w:firstLineChars="0" w:firstLine="0"/>
                    <w:jc w:val="center"/>
                    <w:rPr>
                      <w:kern w:val="0"/>
                      <w:sz w:val="21"/>
                    </w:rPr>
                  </w:pPr>
                </w:p>
              </w:tc>
              <w:tc>
                <w:tcPr>
                  <w:tcW w:w="408" w:type="pct"/>
                  <w:tcMar>
                    <w:top w:w="28" w:type="dxa"/>
                    <w:left w:w="28" w:type="dxa"/>
                    <w:bottom w:w="28" w:type="dxa"/>
                    <w:right w:w="28" w:type="dxa"/>
                  </w:tcMar>
                  <w:vAlign w:val="center"/>
                </w:tcPr>
                <w:p w14:paraId="59C067C3" w14:textId="77777777" w:rsidR="00624B5E" w:rsidRPr="00E665CA" w:rsidRDefault="00000000">
                  <w:pPr>
                    <w:spacing w:line="240" w:lineRule="auto"/>
                    <w:ind w:firstLineChars="0" w:firstLine="0"/>
                    <w:jc w:val="center"/>
                    <w:rPr>
                      <w:kern w:val="0"/>
                      <w:sz w:val="21"/>
                    </w:rPr>
                  </w:pPr>
                  <w:r w:rsidRPr="00E665CA">
                    <w:rPr>
                      <w:rFonts w:hint="eastAsia"/>
                      <w:kern w:val="0"/>
                      <w:sz w:val="21"/>
                    </w:rPr>
                    <w:t>废切削液</w:t>
                  </w:r>
                </w:p>
              </w:tc>
              <w:tc>
                <w:tcPr>
                  <w:tcW w:w="312" w:type="pct"/>
                  <w:vMerge/>
                  <w:tcMar>
                    <w:top w:w="28" w:type="dxa"/>
                    <w:left w:w="28" w:type="dxa"/>
                    <w:bottom w:w="28" w:type="dxa"/>
                    <w:right w:w="28" w:type="dxa"/>
                  </w:tcMar>
                  <w:vAlign w:val="center"/>
                </w:tcPr>
                <w:p w14:paraId="4559913C" w14:textId="77777777" w:rsidR="00624B5E" w:rsidRPr="00E665CA" w:rsidRDefault="00624B5E">
                  <w:pPr>
                    <w:spacing w:line="240" w:lineRule="auto"/>
                    <w:ind w:firstLineChars="0" w:firstLine="0"/>
                    <w:jc w:val="center"/>
                    <w:rPr>
                      <w:kern w:val="0"/>
                      <w:sz w:val="21"/>
                    </w:rPr>
                  </w:pPr>
                </w:p>
              </w:tc>
              <w:tc>
                <w:tcPr>
                  <w:tcW w:w="774" w:type="pct"/>
                  <w:tcMar>
                    <w:top w:w="28" w:type="dxa"/>
                    <w:left w:w="28" w:type="dxa"/>
                    <w:bottom w:w="28" w:type="dxa"/>
                    <w:right w:w="28" w:type="dxa"/>
                  </w:tcMar>
                  <w:vAlign w:val="center"/>
                </w:tcPr>
                <w:p w14:paraId="18258C22" w14:textId="77777777" w:rsidR="00624B5E" w:rsidRPr="00E665CA" w:rsidRDefault="00000000">
                  <w:pPr>
                    <w:spacing w:line="240" w:lineRule="auto"/>
                    <w:ind w:firstLineChars="0" w:firstLine="0"/>
                    <w:jc w:val="center"/>
                    <w:rPr>
                      <w:kern w:val="0"/>
                      <w:sz w:val="21"/>
                    </w:rPr>
                  </w:pPr>
                  <w:r w:rsidRPr="00E665CA">
                    <w:rPr>
                      <w:rFonts w:hint="eastAsia"/>
                      <w:kern w:val="0"/>
                      <w:sz w:val="21"/>
                    </w:rPr>
                    <w:t>HW09</w:t>
                  </w:r>
                  <w:r w:rsidRPr="00E665CA">
                    <w:rPr>
                      <w:rFonts w:hint="eastAsia"/>
                      <w:kern w:val="0"/>
                      <w:sz w:val="21"/>
                    </w:rPr>
                    <w:t>；</w:t>
                  </w:r>
                  <w:r w:rsidRPr="00E665CA">
                    <w:rPr>
                      <w:rFonts w:hint="eastAsia"/>
                      <w:kern w:val="0"/>
                      <w:sz w:val="21"/>
                    </w:rPr>
                    <w:t xml:space="preserve"> 900-006-09</w:t>
                  </w:r>
                </w:p>
              </w:tc>
              <w:tc>
                <w:tcPr>
                  <w:tcW w:w="482" w:type="pct"/>
                  <w:tcMar>
                    <w:top w:w="28" w:type="dxa"/>
                    <w:left w:w="28" w:type="dxa"/>
                    <w:bottom w:w="28" w:type="dxa"/>
                    <w:right w:w="28" w:type="dxa"/>
                  </w:tcMar>
                  <w:vAlign w:val="center"/>
                </w:tcPr>
                <w:p w14:paraId="737DA5F4" w14:textId="77777777" w:rsidR="00624B5E" w:rsidRPr="00E665CA" w:rsidRDefault="00000000">
                  <w:pPr>
                    <w:spacing w:line="240" w:lineRule="auto"/>
                    <w:ind w:firstLineChars="0" w:firstLine="0"/>
                    <w:jc w:val="center"/>
                    <w:rPr>
                      <w:kern w:val="0"/>
                      <w:sz w:val="21"/>
                    </w:rPr>
                  </w:pPr>
                  <w:r w:rsidRPr="00E665CA">
                    <w:rPr>
                      <w:rFonts w:hint="eastAsia"/>
                      <w:kern w:val="0"/>
                      <w:sz w:val="21"/>
                    </w:rPr>
                    <w:t>4.2</w:t>
                  </w:r>
                </w:p>
              </w:tc>
              <w:tc>
                <w:tcPr>
                  <w:tcW w:w="370" w:type="pct"/>
                  <w:tcMar>
                    <w:top w:w="28" w:type="dxa"/>
                    <w:left w:w="28" w:type="dxa"/>
                    <w:bottom w:w="28" w:type="dxa"/>
                    <w:right w:w="28" w:type="dxa"/>
                  </w:tcMar>
                  <w:vAlign w:val="center"/>
                </w:tcPr>
                <w:p w14:paraId="365464EC" w14:textId="77777777" w:rsidR="00624B5E" w:rsidRPr="00E665CA" w:rsidRDefault="00000000">
                  <w:pPr>
                    <w:spacing w:line="240" w:lineRule="auto"/>
                    <w:ind w:firstLineChars="0" w:firstLine="0"/>
                    <w:jc w:val="center"/>
                    <w:rPr>
                      <w:kern w:val="0"/>
                      <w:sz w:val="21"/>
                    </w:rPr>
                  </w:pPr>
                  <w:r w:rsidRPr="00E665CA">
                    <w:rPr>
                      <w:rFonts w:hint="eastAsia"/>
                      <w:kern w:val="0"/>
                      <w:sz w:val="21"/>
                    </w:rPr>
                    <w:t>液态</w:t>
                  </w:r>
                </w:p>
              </w:tc>
              <w:tc>
                <w:tcPr>
                  <w:tcW w:w="423" w:type="pct"/>
                  <w:tcMar>
                    <w:top w:w="28" w:type="dxa"/>
                    <w:left w:w="28" w:type="dxa"/>
                    <w:bottom w:w="28" w:type="dxa"/>
                    <w:right w:w="28" w:type="dxa"/>
                  </w:tcMar>
                  <w:vAlign w:val="center"/>
                </w:tcPr>
                <w:p w14:paraId="5EB07F22" w14:textId="77777777" w:rsidR="00624B5E" w:rsidRPr="00E665CA" w:rsidRDefault="00000000">
                  <w:pPr>
                    <w:spacing w:line="240" w:lineRule="auto"/>
                    <w:ind w:firstLineChars="0" w:firstLine="0"/>
                    <w:jc w:val="center"/>
                    <w:rPr>
                      <w:kern w:val="0"/>
                      <w:sz w:val="21"/>
                    </w:rPr>
                  </w:pPr>
                  <w:r w:rsidRPr="00E665CA">
                    <w:rPr>
                      <w:rFonts w:hint="eastAsia"/>
                      <w:kern w:val="0"/>
                      <w:sz w:val="21"/>
                    </w:rPr>
                    <w:t>乳化液</w:t>
                  </w:r>
                </w:p>
              </w:tc>
              <w:tc>
                <w:tcPr>
                  <w:tcW w:w="504" w:type="pct"/>
                  <w:tcMar>
                    <w:top w:w="28" w:type="dxa"/>
                    <w:left w:w="28" w:type="dxa"/>
                    <w:bottom w:w="28" w:type="dxa"/>
                    <w:right w:w="28" w:type="dxa"/>
                  </w:tcMar>
                  <w:vAlign w:val="center"/>
                </w:tcPr>
                <w:p w14:paraId="340A2D8B" w14:textId="77777777" w:rsidR="00624B5E" w:rsidRPr="00E665CA" w:rsidRDefault="00000000">
                  <w:pPr>
                    <w:spacing w:line="240" w:lineRule="auto"/>
                    <w:ind w:firstLineChars="0" w:firstLine="0"/>
                    <w:jc w:val="center"/>
                    <w:rPr>
                      <w:kern w:val="0"/>
                      <w:sz w:val="21"/>
                    </w:rPr>
                  </w:pPr>
                  <w:r w:rsidRPr="00E665CA">
                    <w:rPr>
                      <w:rFonts w:hint="eastAsia"/>
                      <w:kern w:val="0"/>
                      <w:sz w:val="21"/>
                    </w:rPr>
                    <w:t>乳化液</w:t>
                  </w:r>
                </w:p>
              </w:tc>
              <w:tc>
                <w:tcPr>
                  <w:tcW w:w="314" w:type="pct"/>
                  <w:tcMar>
                    <w:top w:w="28" w:type="dxa"/>
                    <w:left w:w="28" w:type="dxa"/>
                    <w:bottom w:w="28" w:type="dxa"/>
                    <w:right w:w="28" w:type="dxa"/>
                  </w:tcMar>
                  <w:vAlign w:val="center"/>
                </w:tcPr>
                <w:p w14:paraId="05820072" w14:textId="77777777" w:rsidR="00624B5E" w:rsidRPr="00E665CA" w:rsidRDefault="00000000">
                  <w:pPr>
                    <w:spacing w:line="240" w:lineRule="auto"/>
                    <w:ind w:firstLineChars="0" w:firstLine="0"/>
                    <w:jc w:val="center"/>
                    <w:rPr>
                      <w:kern w:val="0"/>
                      <w:sz w:val="21"/>
                    </w:rPr>
                  </w:pPr>
                  <w:r w:rsidRPr="00E665CA">
                    <w:rPr>
                      <w:rFonts w:hint="eastAsia"/>
                      <w:kern w:val="0"/>
                      <w:sz w:val="21"/>
                    </w:rPr>
                    <w:t>每月</w:t>
                  </w:r>
                </w:p>
              </w:tc>
              <w:tc>
                <w:tcPr>
                  <w:tcW w:w="459" w:type="pct"/>
                  <w:tcMar>
                    <w:top w:w="28" w:type="dxa"/>
                    <w:left w:w="28" w:type="dxa"/>
                    <w:bottom w:w="28" w:type="dxa"/>
                    <w:right w:w="28" w:type="dxa"/>
                  </w:tcMar>
                  <w:vAlign w:val="center"/>
                </w:tcPr>
                <w:p w14:paraId="6757CBCF" w14:textId="77777777" w:rsidR="00624B5E" w:rsidRPr="00E665CA" w:rsidRDefault="00000000">
                  <w:pPr>
                    <w:spacing w:line="240" w:lineRule="auto"/>
                    <w:ind w:firstLineChars="0" w:firstLine="0"/>
                    <w:jc w:val="center"/>
                    <w:rPr>
                      <w:kern w:val="0"/>
                      <w:sz w:val="21"/>
                    </w:rPr>
                  </w:pPr>
                  <w:r w:rsidRPr="00E665CA">
                    <w:rPr>
                      <w:kern w:val="0"/>
                      <w:sz w:val="21"/>
                    </w:rPr>
                    <w:t>T</w:t>
                  </w:r>
                </w:p>
              </w:tc>
              <w:tc>
                <w:tcPr>
                  <w:tcW w:w="544" w:type="pct"/>
                  <w:vMerge/>
                  <w:tcMar>
                    <w:top w:w="28" w:type="dxa"/>
                    <w:left w:w="28" w:type="dxa"/>
                    <w:bottom w:w="28" w:type="dxa"/>
                    <w:right w:w="28" w:type="dxa"/>
                  </w:tcMar>
                  <w:vAlign w:val="center"/>
                </w:tcPr>
                <w:p w14:paraId="2E32BF75" w14:textId="77777777" w:rsidR="00624B5E" w:rsidRPr="00E665CA" w:rsidRDefault="00624B5E">
                  <w:pPr>
                    <w:spacing w:line="240" w:lineRule="auto"/>
                    <w:ind w:firstLineChars="0" w:firstLine="0"/>
                    <w:jc w:val="center"/>
                    <w:rPr>
                      <w:kern w:val="0"/>
                      <w:sz w:val="21"/>
                    </w:rPr>
                  </w:pPr>
                </w:p>
              </w:tc>
            </w:tr>
            <w:tr w:rsidR="00E665CA" w:rsidRPr="00E665CA" w14:paraId="63E5ABCF" w14:textId="77777777">
              <w:trPr>
                <w:trHeight w:val="90"/>
                <w:jc w:val="center"/>
              </w:trPr>
              <w:tc>
                <w:tcPr>
                  <w:tcW w:w="410" w:type="pct"/>
                  <w:vAlign w:val="center"/>
                </w:tcPr>
                <w:p w14:paraId="34627FF6" w14:textId="77777777" w:rsidR="00624B5E" w:rsidRPr="00E665CA" w:rsidRDefault="00000000">
                  <w:pPr>
                    <w:spacing w:line="240" w:lineRule="auto"/>
                    <w:ind w:firstLineChars="0" w:firstLine="0"/>
                    <w:jc w:val="center"/>
                    <w:rPr>
                      <w:sz w:val="21"/>
                    </w:rPr>
                  </w:pPr>
                  <w:r w:rsidRPr="00E665CA">
                    <w:rPr>
                      <w:sz w:val="21"/>
                    </w:rPr>
                    <w:t>喷漆</w:t>
                  </w:r>
                </w:p>
              </w:tc>
              <w:tc>
                <w:tcPr>
                  <w:tcW w:w="408" w:type="pct"/>
                  <w:tcMar>
                    <w:top w:w="28" w:type="dxa"/>
                    <w:left w:w="28" w:type="dxa"/>
                    <w:bottom w:w="28" w:type="dxa"/>
                    <w:right w:w="28" w:type="dxa"/>
                  </w:tcMar>
                  <w:vAlign w:val="center"/>
                </w:tcPr>
                <w:p w14:paraId="41D3DC4E" w14:textId="77777777" w:rsidR="00624B5E" w:rsidRPr="00E665CA" w:rsidRDefault="00000000">
                  <w:pPr>
                    <w:spacing w:line="240" w:lineRule="auto"/>
                    <w:ind w:firstLineChars="0" w:firstLine="0"/>
                    <w:jc w:val="center"/>
                    <w:rPr>
                      <w:sz w:val="21"/>
                    </w:rPr>
                  </w:pPr>
                  <w:r w:rsidRPr="00E665CA">
                    <w:rPr>
                      <w:sz w:val="21"/>
                    </w:rPr>
                    <w:t>废油漆桶</w:t>
                  </w:r>
                </w:p>
              </w:tc>
              <w:tc>
                <w:tcPr>
                  <w:tcW w:w="312" w:type="pct"/>
                  <w:vMerge/>
                  <w:tcMar>
                    <w:top w:w="28" w:type="dxa"/>
                    <w:left w:w="28" w:type="dxa"/>
                    <w:bottom w:w="28" w:type="dxa"/>
                    <w:right w:w="28" w:type="dxa"/>
                  </w:tcMar>
                  <w:vAlign w:val="center"/>
                </w:tcPr>
                <w:p w14:paraId="77B7714D" w14:textId="77777777" w:rsidR="00624B5E" w:rsidRPr="00E665CA" w:rsidRDefault="00624B5E">
                  <w:pPr>
                    <w:spacing w:line="240" w:lineRule="auto"/>
                    <w:ind w:firstLineChars="0" w:firstLine="0"/>
                    <w:jc w:val="center"/>
                    <w:rPr>
                      <w:kern w:val="0"/>
                      <w:sz w:val="21"/>
                    </w:rPr>
                  </w:pPr>
                </w:p>
              </w:tc>
              <w:tc>
                <w:tcPr>
                  <w:tcW w:w="774" w:type="pct"/>
                  <w:tcMar>
                    <w:top w:w="28" w:type="dxa"/>
                    <w:left w:w="28" w:type="dxa"/>
                    <w:bottom w:w="28" w:type="dxa"/>
                    <w:right w:w="28" w:type="dxa"/>
                  </w:tcMar>
                  <w:vAlign w:val="center"/>
                </w:tcPr>
                <w:p w14:paraId="5382966D" w14:textId="77777777" w:rsidR="00624B5E" w:rsidRPr="00E665CA" w:rsidRDefault="00000000">
                  <w:pPr>
                    <w:spacing w:line="240" w:lineRule="auto"/>
                    <w:ind w:firstLineChars="0" w:firstLine="0"/>
                    <w:jc w:val="center"/>
                    <w:rPr>
                      <w:sz w:val="21"/>
                    </w:rPr>
                  </w:pPr>
                  <w:r w:rsidRPr="00E665CA">
                    <w:rPr>
                      <w:sz w:val="21"/>
                    </w:rPr>
                    <w:t>HW49</w:t>
                  </w:r>
                  <w:r w:rsidRPr="00E665CA">
                    <w:rPr>
                      <w:sz w:val="21"/>
                    </w:rPr>
                    <w:t>，</w:t>
                  </w:r>
                  <w:r w:rsidRPr="00E665CA">
                    <w:rPr>
                      <w:sz w:val="21"/>
                    </w:rPr>
                    <w:t>900-041-49</w:t>
                  </w:r>
                </w:p>
              </w:tc>
              <w:tc>
                <w:tcPr>
                  <w:tcW w:w="482" w:type="pct"/>
                  <w:tcMar>
                    <w:top w:w="28" w:type="dxa"/>
                    <w:left w:w="28" w:type="dxa"/>
                    <w:bottom w:w="28" w:type="dxa"/>
                    <w:right w:w="28" w:type="dxa"/>
                  </w:tcMar>
                  <w:vAlign w:val="center"/>
                </w:tcPr>
                <w:p w14:paraId="53D1AC63" w14:textId="77777777" w:rsidR="00624B5E" w:rsidRPr="00E665CA" w:rsidRDefault="00000000">
                  <w:pPr>
                    <w:pStyle w:val="affff6"/>
                    <w:ind w:firstLineChars="0" w:firstLine="0"/>
                    <w:rPr>
                      <w:color w:val="auto"/>
                      <w:sz w:val="21"/>
                    </w:rPr>
                  </w:pPr>
                  <w:r w:rsidRPr="00E665CA">
                    <w:rPr>
                      <w:color w:val="auto"/>
                      <w:sz w:val="21"/>
                    </w:rPr>
                    <w:t>0.2</w:t>
                  </w:r>
                </w:p>
              </w:tc>
              <w:tc>
                <w:tcPr>
                  <w:tcW w:w="370" w:type="pct"/>
                  <w:tcMar>
                    <w:top w:w="28" w:type="dxa"/>
                    <w:left w:w="28" w:type="dxa"/>
                    <w:bottom w:w="28" w:type="dxa"/>
                    <w:right w:w="28" w:type="dxa"/>
                  </w:tcMar>
                  <w:vAlign w:val="center"/>
                </w:tcPr>
                <w:p w14:paraId="2DCF352C" w14:textId="77777777" w:rsidR="00624B5E" w:rsidRPr="00E665CA" w:rsidRDefault="00000000">
                  <w:pPr>
                    <w:spacing w:line="240" w:lineRule="auto"/>
                    <w:ind w:firstLineChars="0" w:firstLine="0"/>
                    <w:jc w:val="center"/>
                    <w:rPr>
                      <w:sz w:val="21"/>
                    </w:rPr>
                  </w:pPr>
                  <w:r w:rsidRPr="00E665CA">
                    <w:rPr>
                      <w:sz w:val="21"/>
                    </w:rPr>
                    <w:t>固态</w:t>
                  </w:r>
                </w:p>
              </w:tc>
              <w:tc>
                <w:tcPr>
                  <w:tcW w:w="423" w:type="pct"/>
                  <w:tcBorders>
                    <w:bottom w:val="single" w:sz="4" w:space="0" w:color="000000"/>
                  </w:tcBorders>
                  <w:tcMar>
                    <w:top w:w="28" w:type="dxa"/>
                    <w:left w:w="28" w:type="dxa"/>
                    <w:bottom w:w="28" w:type="dxa"/>
                    <w:right w:w="28" w:type="dxa"/>
                  </w:tcMar>
                  <w:vAlign w:val="center"/>
                </w:tcPr>
                <w:p w14:paraId="01379F59" w14:textId="77777777" w:rsidR="00624B5E" w:rsidRPr="00E665CA" w:rsidRDefault="00000000">
                  <w:pPr>
                    <w:spacing w:line="240" w:lineRule="auto"/>
                    <w:ind w:firstLineChars="0" w:firstLine="0"/>
                    <w:jc w:val="center"/>
                    <w:rPr>
                      <w:sz w:val="21"/>
                    </w:rPr>
                  </w:pPr>
                  <w:r w:rsidRPr="00E665CA">
                    <w:rPr>
                      <w:rFonts w:hint="eastAsia"/>
                      <w:sz w:val="21"/>
                    </w:rPr>
                    <w:t>铁、</w:t>
                  </w:r>
                  <w:r w:rsidRPr="00E665CA">
                    <w:rPr>
                      <w:sz w:val="21"/>
                    </w:rPr>
                    <w:t>有机</w:t>
                  </w:r>
                </w:p>
              </w:tc>
              <w:tc>
                <w:tcPr>
                  <w:tcW w:w="504" w:type="pct"/>
                  <w:tcBorders>
                    <w:bottom w:val="single" w:sz="4" w:space="0" w:color="000000"/>
                  </w:tcBorders>
                  <w:tcMar>
                    <w:top w:w="28" w:type="dxa"/>
                    <w:left w:w="28" w:type="dxa"/>
                    <w:bottom w:w="28" w:type="dxa"/>
                    <w:right w:w="28" w:type="dxa"/>
                  </w:tcMar>
                  <w:vAlign w:val="center"/>
                </w:tcPr>
                <w:p w14:paraId="4DE8BBF3" w14:textId="77777777" w:rsidR="00624B5E" w:rsidRPr="00E665CA" w:rsidRDefault="00000000">
                  <w:pPr>
                    <w:spacing w:line="240" w:lineRule="auto"/>
                    <w:ind w:firstLineChars="0" w:firstLine="0"/>
                    <w:jc w:val="center"/>
                    <w:rPr>
                      <w:sz w:val="21"/>
                    </w:rPr>
                  </w:pPr>
                  <w:r w:rsidRPr="00E665CA">
                    <w:rPr>
                      <w:sz w:val="21"/>
                    </w:rPr>
                    <w:t>有机物</w:t>
                  </w:r>
                </w:p>
              </w:tc>
              <w:tc>
                <w:tcPr>
                  <w:tcW w:w="314" w:type="pct"/>
                  <w:tcMar>
                    <w:top w:w="28" w:type="dxa"/>
                    <w:left w:w="28" w:type="dxa"/>
                    <w:bottom w:w="28" w:type="dxa"/>
                    <w:right w:w="28" w:type="dxa"/>
                  </w:tcMar>
                  <w:vAlign w:val="center"/>
                </w:tcPr>
                <w:p w14:paraId="747F2FF8" w14:textId="77777777" w:rsidR="00624B5E" w:rsidRPr="00E665CA" w:rsidRDefault="00000000">
                  <w:pPr>
                    <w:spacing w:line="240" w:lineRule="auto"/>
                    <w:ind w:firstLineChars="0" w:firstLine="0"/>
                    <w:jc w:val="center"/>
                    <w:rPr>
                      <w:sz w:val="21"/>
                    </w:rPr>
                  </w:pPr>
                  <w:r w:rsidRPr="00E665CA">
                    <w:rPr>
                      <w:sz w:val="21"/>
                    </w:rPr>
                    <w:t>每天</w:t>
                  </w:r>
                </w:p>
              </w:tc>
              <w:tc>
                <w:tcPr>
                  <w:tcW w:w="459" w:type="pct"/>
                  <w:tcMar>
                    <w:top w:w="28" w:type="dxa"/>
                    <w:left w:w="28" w:type="dxa"/>
                    <w:bottom w:w="28" w:type="dxa"/>
                    <w:right w:w="28" w:type="dxa"/>
                  </w:tcMar>
                  <w:vAlign w:val="center"/>
                </w:tcPr>
                <w:p w14:paraId="4E602877" w14:textId="77777777" w:rsidR="00624B5E" w:rsidRPr="00E665CA" w:rsidRDefault="00000000">
                  <w:pPr>
                    <w:spacing w:line="240" w:lineRule="auto"/>
                    <w:ind w:firstLineChars="0" w:firstLine="0"/>
                    <w:jc w:val="center"/>
                    <w:rPr>
                      <w:sz w:val="21"/>
                    </w:rPr>
                  </w:pPr>
                  <w:r w:rsidRPr="00E665CA">
                    <w:rPr>
                      <w:sz w:val="21"/>
                    </w:rPr>
                    <w:t>R</w:t>
                  </w:r>
                </w:p>
              </w:tc>
              <w:tc>
                <w:tcPr>
                  <w:tcW w:w="544" w:type="pct"/>
                  <w:vMerge/>
                  <w:tcMar>
                    <w:top w:w="28" w:type="dxa"/>
                    <w:left w:w="28" w:type="dxa"/>
                    <w:bottom w:w="28" w:type="dxa"/>
                    <w:right w:w="28" w:type="dxa"/>
                  </w:tcMar>
                  <w:vAlign w:val="center"/>
                </w:tcPr>
                <w:p w14:paraId="59FD424F" w14:textId="77777777" w:rsidR="00624B5E" w:rsidRPr="00E665CA" w:rsidRDefault="00624B5E">
                  <w:pPr>
                    <w:spacing w:line="240" w:lineRule="auto"/>
                    <w:ind w:firstLineChars="0" w:firstLine="0"/>
                    <w:jc w:val="center"/>
                    <w:rPr>
                      <w:kern w:val="0"/>
                      <w:sz w:val="21"/>
                    </w:rPr>
                  </w:pPr>
                </w:p>
              </w:tc>
            </w:tr>
            <w:tr w:rsidR="00E665CA" w:rsidRPr="00E665CA" w14:paraId="078EE9CF" w14:textId="77777777">
              <w:trPr>
                <w:trHeight w:val="90"/>
                <w:jc w:val="center"/>
              </w:trPr>
              <w:tc>
                <w:tcPr>
                  <w:tcW w:w="410" w:type="pct"/>
                  <w:vAlign w:val="center"/>
                </w:tcPr>
                <w:p w14:paraId="7CFD1F9A" w14:textId="77777777" w:rsidR="00624B5E" w:rsidRPr="00E665CA" w:rsidRDefault="00000000">
                  <w:pPr>
                    <w:spacing w:line="240" w:lineRule="auto"/>
                    <w:ind w:firstLineChars="0" w:firstLine="0"/>
                    <w:jc w:val="center"/>
                    <w:rPr>
                      <w:sz w:val="21"/>
                    </w:rPr>
                  </w:pPr>
                  <w:r w:rsidRPr="00E665CA">
                    <w:rPr>
                      <w:sz w:val="21"/>
                    </w:rPr>
                    <w:t>保养</w:t>
                  </w:r>
                </w:p>
              </w:tc>
              <w:tc>
                <w:tcPr>
                  <w:tcW w:w="408" w:type="pct"/>
                  <w:tcMar>
                    <w:top w:w="28" w:type="dxa"/>
                    <w:left w:w="28" w:type="dxa"/>
                    <w:bottom w:w="28" w:type="dxa"/>
                    <w:right w:w="28" w:type="dxa"/>
                  </w:tcMar>
                  <w:vAlign w:val="center"/>
                </w:tcPr>
                <w:p w14:paraId="15B25D5F" w14:textId="77777777" w:rsidR="00624B5E" w:rsidRPr="00E665CA" w:rsidRDefault="00000000">
                  <w:pPr>
                    <w:spacing w:line="240" w:lineRule="auto"/>
                    <w:ind w:firstLineChars="0" w:firstLine="0"/>
                    <w:jc w:val="center"/>
                    <w:rPr>
                      <w:sz w:val="21"/>
                    </w:rPr>
                  </w:pPr>
                  <w:r w:rsidRPr="00E665CA">
                    <w:rPr>
                      <w:rFonts w:hint="eastAsia"/>
                      <w:kern w:val="0"/>
                      <w:sz w:val="21"/>
                    </w:rPr>
                    <w:t>沾染危废的棉纱手套等</w:t>
                  </w:r>
                </w:p>
              </w:tc>
              <w:tc>
                <w:tcPr>
                  <w:tcW w:w="312" w:type="pct"/>
                  <w:vMerge/>
                  <w:tcMar>
                    <w:top w:w="28" w:type="dxa"/>
                    <w:left w:w="28" w:type="dxa"/>
                    <w:bottom w:w="28" w:type="dxa"/>
                    <w:right w:w="28" w:type="dxa"/>
                  </w:tcMar>
                  <w:vAlign w:val="center"/>
                </w:tcPr>
                <w:p w14:paraId="76B4B3E4" w14:textId="77777777" w:rsidR="00624B5E" w:rsidRPr="00E665CA" w:rsidRDefault="00624B5E">
                  <w:pPr>
                    <w:spacing w:line="240" w:lineRule="auto"/>
                    <w:ind w:firstLineChars="0" w:firstLine="0"/>
                    <w:jc w:val="center"/>
                    <w:rPr>
                      <w:kern w:val="0"/>
                      <w:sz w:val="21"/>
                    </w:rPr>
                  </w:pPr>
                </w:p>
              </w:tc>
              <w:tc>
                <w:tcPr>
                  <w:tcW w:w="774" w:type="pct"/>
                  <w:tcMar>
                    <w:top w:w="28" w:type="dxa"/>
                    <w:left w:w="28" w:type="dxa"/>
                    <w:bottom w:w="28" w:type="dxa"/>
                    <w:right w:w="28" w:type="dxa"/>
                  </w:tcMar>
                  <w:vAlign w:val="center"/>
                </w:tcPr>
                <w:p w14:paraId="0D661C61" w14:textId="77777777" w:rsidR="00624B5E" w:rsidRPr="00E665CA" w:rsidRDefault="00000000">
                  <w:pPr>
                    <w:spacing w:line="240" w:lineRule="auto"/>
                    <w:ind w:firstLineChars="0" w:firstLine="0"/>
                    <w:jc w:val="center"/>
                    <w:rPr>
                      <w:sz w:val="21"/>
                    </w:rPr>
                  </w:pPr>
                  <w:r w:rsidRPr="00E665CA">
                    <w:rPr>
                      <w:rFonts w:hint="eastAsia"/>
                      <w:sz w:val="21"/>
                    </w:rPr>
                    <w:t>HW49</w:t>
                  </w:r>
                  <w:r w:rsidRPr="00E665CA">
                    <w:rPr>
                      <w:rFonts w:hint="eastAsia"/>
                      <w:sz w:val="21"/>
                    </w:rPr>
                    <w:t>；</w:t>
                  </w:r>
                  <w:r w:rsidRPr="00E665CA">
                    <w:rPr>
                      <w:rFonts w:hint="eastAsia"/>
                      <w:sz w:val="21"/>
                    </w:rPr>
                    <w:t>900-041-49</w:t>
                  </w:r>
                </w:p>
              </w:tc>
              <w:tc>
                <w:tcPr>
                  <w:tcW w:w="482" w:type="pct"/>
                  <w:tcMar>
                    <w:top w:w="28" w:type="dxa"/>
                    <w:left w:w="28" w:type="dxa"/>
                    <w:bottom w:w="28" w:type="dxa"/>
                    <w:right w:w="28" w:type="dxa"/>
                  </w:tcMar>
                  <w:vAlign w:val="center"/>
                </w:tcPr>
                <w:p w14:paraId="215B741B" w14:textId="77777777" w:rsidR="00624B5E" w:rsidRPr="00E665CA" w:rsidRDefault="00000000">
                  <w:pPr>
                    <w:pStyle w:val="affff6"/>
                    <w:ind w:firstLineChars="0" w:firstLine="0"/>
                    <w:rPr>
                      <w:color w:val="auto"/>
                      <w:sz w:val="21"/>
                    </w:rPr>
                  </w:pPr>
                  <w:r w:rsidRPr="00E665CA">
                    <w:rPr>
                      <w:rFonts w:hint="eastAsia"/>
                      <w:color w:val="auto"/>
                      <w:sz w:val="21"/>
                    </w:rPr>
                    <w:t>0.02</w:t>
                  </w:r>
                </w:p>
              </w:tc>
              <w:tc>
                <w:tcPr>
                  <w:tcW w:w="370" w:type="pct"/>
                  <w:tcMar>
                    <w:top w:w="28" w:type="dxa"/>
                    <w:left w:w="28" w:type="dxa"/>
                    <w:bottom w:w="28" w:type="dxa"/>
                    <w:right w:w="28" w:type="dxa"/>
                  </w:tcMar>
                  <w:vAlign w:val="center"/>
                </w:tcPr>
                <w:p w14:paraId="4C81F27F" w14:textId="77777777" w:rsidR="00624B5E" w:rsidRPr="00E665CA" w:rsidRDefault="00000000">
                  <w:pPr>
                    <w:spacing w:line="240" w:lineRule="auto"/>
                    <w:ind w:firstLineChars="0" w:firstLine="0"/>
                    <w:jc w:val="center"/>
                    <w:rPr>
                      <w:sz w:val="21"/>
                    </w:rPr>
                  </w:pPr>
                  <w:r w:rsidRPr="00E665CA">
                    <w:rPr>
                      <w:rFonts w:hint="eastAsia"/>
                      <w:sz w:val="21"/>
                    </w:rPr>
                    <w:t>固态</w:t>
                  </w:r>
                </w:p>
              </w:tc>
              <w:tc>
                <w:tcPr>
                  <w:tcW w:w="423" w:type="pct"/>
                  <w:tcBorders>
                    <w:top w:val="single" w:sz="4" w:space="0" w:color="000000"/>
                    <w:bottom w:val="single" w:sz="4" w:space="0" w:color="000000"/>
                  </w:tcBorders>
                  <w:tcMar>
                    <w:top w:w="28" w:type="dxa"/>
                    <w:left w:w="28" w:type="dxa"/>
                    <w:bottom w:w="28" w:type="dxa"/>
                    <w:right w:w="28" w:type="dxa"/>
                  </w:tcMar>
                  <w:vAlign w:val="center"/>
                </w:tcPr>
                <w:p w14:paraId="3040BEF1" w14:textId="77777777" w:rsidR="00624B5E" w:rsidRPr="00E665CA" w:rsidRDefault="00000000">
                  <w:pPr>
                    <w:spacing w:line="240" w:lineRule="auto"/>
                    <w:ind w:firstLineChars="0" w:firstLine="0"/>
                    <w:jc w:val="center"/>
                    <w:rPr>
                      <w:sz w:val="21"/>
                    </w:rPr>
                  </w:pPr>
                  <w:r w:rsidRPr="00E665CA">
                    <w:rPr>
                      <w:rFonts w:hint="eastAsia"/>
                      <w:sz w:val="21"/>
                    </w:rPr>
                    <w:t>纤维、</w:t>
                  </w:r>
                  <w:r w:rsidRPr="00E665CA">
                    <w:rPr>
                      <w:sz w:val="21"/>
                    </w:rPr>
                    <w:t>有机物</w:t>
                  </w:r>
                  <w:r w:rsidRPr="00E665CA">
                    <w:rPr>
                      <w:rFonts w:hint="eastAsia"/>
                      <w:sz w:val="21"/>
                    </w:rPr>
                    <w:t>、油</w:t>
                  </w:r>
                </w:p>
              </w:tc>
              <w:tc>
                <w:tcPr>
                  <w:tcW w:w="504" w:type="pct"/>
                  <w:tcBorders>
                    <w:top w:val="single" w:sz="4" w:space="0" w:color="000000"/>
                    <w:bottom w:val="single" w:sz="4" w:space="0" w:color="000000"/>
                  </w:tcBorders>
                  <w:tcMar>
                    <w:top w:w="28" w:type="dxa"/>
                    <w:left w:w="28" w:type="dxa"/>
                    <w:bottom w:w="28" w:type="dxa"/>
                    <w:right w:w="28" w:type="dxa"/>
                  </w:tcMar>
                  <w:vAlign w:val="center"/>
                </w:tcPr>
                <w:p w14:paraId="3EE9DDFF" w14:textId="77777777" w:rsidR="00624B5E" w:rsidRPr="00E665CA" w:rsidRDefault="00000000">
                  <w:pPr>
                    <w:spacing w:line="240" w:lineRule="auto"/>
                    <w:ind w:firstLineChars="0" w:firstLine="0"/>
                    <w:rPr>
                      <w:sz w:val="21"/>
                    </w:rPr>
                  </w:pPr>
                  <w:r w:rsidRPr="00E665CA">
                    <w:rPr>
                      <w:sz w:val="21"/>
                    </w:rPr>
                    <w:t>有机物</w:t>
                  </w:r>
                  <w:r w:rsidRPr="00E665CA">
                    <w:rPr>
                      <w:rFonts w:hint="eastAsia"/>
                      <w:sz w:val="21"/>
                    </w:rPr>
                    <w:t>、油</w:t>
                  </w:r>
                </w:p>
              </w:tc>
              <w:tc>
                <w:tcPr>
                  <w:tcW w:w="314" w:type="pct"/>
                  <w:tcMar>
                    <w:top w:w="28" w:type="dxa"/>
                    <w:left w:w="28" w:type="dxa"/>
                    <w:bottom w:w="28" w:type="dxa"/>
                    <w:right w:w="28" w:type="dxa"/>
                  </w:tcMar>
                  <w:vAlign w:val="center"/>
                </w:tcPr>
                <w:p w14:paraId="2CF64D30" w14:textId="77777777" w:rsidR="00624B5E" w:rsidRPr="00E665CA" w:rsidRDefault="00000000">
                  <w:pPr>
                    <w:spacing w:line="240" w:lineRule="auto"/>
                    <w:ind w:firstLineChars="0" w:firstLine="0"/>
                    <w:jc w:val="center"/>
                    <w:rPr>
                      <w:sz w:val="21"/>
                    </w:rPr>
                  </w:pPr>
                  <w:r w:rsidRPr="00E665CA">
                    <w:rPr>
                      <w:rFonts w:hint="eastAsia"/>
                      <w:sz w:val="21"/>
                    </w:rPr>
                    <w:t>每天</w:t>
                  </w:r>
                </w:p>
              </w:tc>
              <w:tc>
                <w:tcPr>
                  <w:tcW w:w="459" w:type="pct"/>
                  <w:tcMar>
                    <w:top w:w="28" w:type="dxa"/>
                    <w:left w:w="28" w:type="dxa"/>
                    <w:bottom w:w="28" w:type="dxa"/>
                    <w:right w:w="28" w:type="dxa"/>
                  </w:tcMar>
                  <w:vAlign w:val="center"/>
                </w:tcPr>
                <w:p w14:paraId="7FFC0433" w14:textId="77777777" w:rsidR="00624B5E" w:rsidRPr="00E665CA" w:rsidRDefault="00000000">
                  <w:pPr>
                    <w:spacing w:line="240" w:lineRule="auto"/>
                    <w:ind w:firstLineChars="0" w:firstLine="0"/>
                    <w:jc w:val="center"/>
                    <w:rPr>
                      <w:sz w:val="21"/>
                    </w:rPr>
                  </w:pPr>
                  <w:r w:rsidRPr="00E665CA">
                    <w:rPr>
                      <w:kern w:val="0"/>
                      <w:sz w:val="21"/>
                    </w:rPr>
                    <w:t>T/In</w:t>
                  </w:r>
                </w:p>
              </w:tc>
              <w:tc>
                <w:tcPr>
                  <w:tcW w:w="544" w:type="pct"/>
                  <w:vMerge/>
                  <w:tcMar>
                    <w:top w:w="28" w:type="dxa"/>
                    <w:left w:w="28" w:type="dxa"/>
                    <w:bottom w:w="28" w:type="dxa"/>
                    <w:right w:w="28" w:type="dxa"/>
                  </w:tcMar>
                  <w:vAlign w:val="center"/>
                </w:tcPr>
                <w:p w14:paraId="023A0999" w14:textId="77777777" w:rsidR="00624B5E" w:rsidRPr="00E665CA" w:rsidRDefault="00624B5E">
                  <w:pPr>
                    <w:spacing w:line="240" w:lineRule="auto"/>
                    <w:ind w:firstLineChars="0" w:firstLine="0"/>
                    <w:jc w:val="center"/>
                    <w:rPr>
                      <w:kern w:val="0"/>
                      <w:sz w:val="21"/>
                    </w:rPr>
                  </w:pPr>
                </w:p>
              </w:tc>
            </w:tr>
            <w:tr w:rsidR="00E665CA" w:rsidRPr="00E665CA" w14:paraId="7425C4F2" w14:textId="77777777">
              <w:trPr>
                <w:trHeight w:val="90"/>
                <w:jc w:val="center"/>
              </w:trPr>
              <w:tc>
                <w:tcPr>
                  <w:tcW w:w="410" w:type="pct"/>
                  <w:vAlign w:val="center"/>
                </w:tcPr>
                <w:p w14:paraId="10AC58A9" w14:textId="77777777" w:rsidR="00624B5E" w:rsidRPr="00E665CA" w:rsidRDefault="00000000">
                  <w:pPr>
                    <w:spacing w:line="240" w:lineRule="auto"/>
                    <w:ind w:firstLineChars="0" w:firstLine="0"/>
                    <w:jc w:val="center"/>
                    <w:rPr>
                      <w:sz w:val="21"/>
                    </w:rPr>
                  </w:pPr>
                  <w:r w:rsidRPr="00E665CA">
                    <w:rPr>
                      <w:rFonts w:hint="eastAsia"/>
                      <w:sz w:val="21"/>
                    </w:rPr>
                    <w:t>喷漆</w:t>
                  </w:r>
                </w:p>
              </w:tc>
              <w:tc>
                <w:tcPr>
                  <w:tcW w:w="408" w:type="pct"/>
                  <w:tcMar>
                    <w:top w:w="28" w:type="dxa"/>
                    <w:left w:w="28" w:type="dxa"/>
                    <w:bottom w:w="28" w:type="dxa"/>
                    <w:right w:w="28" w:type="dxa"/>
                  </w:tcMar>
                  <w:vAlign w:val="center"/>
                </w:tcPr>
                <w:p w14:paraId="3ED2072E" w14:textId="77777777" w:rsidR="00624B5E" w:rsidRPr="00E665CA" w:rsidRDefault="00000000">
                  <w:pPr>
                    <w:spacing w:line="240" w:lineRule="auto"/>
                    <w:ind w:firstLineChars="0" w:firstLine="0"/>
                    <w:jc w:val="center"/>
                    <w:rPr>
                      <w:kern w:val="0"/>
                      <w:sz w:val="21"/>
                    </w:rPr>
                  </w:pPr>
                  <w:r w:rsidRPr="00E665CA">
                    <w:rPr>
                      <w:rFonts w:hint="eastAsia"/>
                      <w:kern w:val="0"/>
                      <w:sz w:val="21"/>
                    </w:rPr>
                    <w:t>漆渣</w:t>
                  </w:r>
                </w:p>
              </w:tc>
              <w:tc>
                <w:tcPr>
                  <w:tcW w:w="312" w:type="pct"/>
                  <w:vMerge/>
                  <w:tcMar>
                    <w:top w:w="28" w:type="dxa"/>
                    <w:left w:w="28" w:type="dxa"/>
                    <w:bottom w:w="28" w:type="dxa"/>
                    <w:right w:w="28" w:type="dxa"/>
                  </w:tcMar>
                  <w:vAlign w:val="center"/>
                </w:tcPr>
                <w:p w14:paraId="1A6A385B" w14:textId="77777777" w:rsidR="00624B5E" w:rsidRPr="00E665CA" w:rsidRDefault="00624B5E">
                  <w:pPr>
                    <w:spacing w:line="240" w:lineRule="auto"/>
                    <w:ind w:firstLineChars="0" w:firstLine="0"/>
                    <w:jc w:val="center"/>
                    <w:rPr>
                      <w:kern w:val="0"/>
                      <w:sz w:val="21"/>
                    </w:rPr>
                  </w:pPr>
                </w:p>
              </w:tc>
              <w:tc>
                <w:tcPr>
                  <w:tcW w:w="774" w:type="pct"/>
                  <w:tcMar>
                    <w:top w:w="28" w:type="dxa"/>
                    <w:left w:w="28" w:type="dxa"/>
                    <w:bottom w:w="28" w:type="dxa"/>
                    <w:right w:w="28" w:type="dxa"/>
                  </w:tcMar>
                  <w:vAlign w:val="center"/>
                </w:tcPr>
                <w:p w14:paraId="7800C589" w14:textId="77777777" w:rsidR="00624B5E" w:rsidRPr="00E665CA" w:rsidRDefault="00000000">
                  <w:pPr>
                    <w:spacing w:line="240" w:lineRule="auto"/>
                    <w:ind w:firstLineChars="0" w:firstLine="0"/>
                    <w:jc w:val="center"/>
                    <w:rPr>
                      <w:sz w:val="21"/>
                    </w:rPr>
                  </w:pPr>
                  <w:r w:rsidRPr="00E665CA">
                    <w:rPr>
                      <w:rFonts w:hint="eastAsia"/>
                      <w:sz w:val="21"/>
                    </w:rPr>
                    <w:t>HW12</w:t>
                  </w:r>
                  <w:r w:rsidRPr="00E665CA">
                    <w:rPr>
                      <w:rFonts w:hint="eastAsia"/>
                      <w:sz w:val="21"/>
                    </w:rPr>
                    <w:t>，</w:t>
                  </w:r>
                  <w:r w:rsidRPr="00E665CA">
                    <w:rPr>
                      <w:rFonts w:hint="eastAsia"/>
                      <w:sz w:val="21"/>
                    </w:rPr>
                    <w:t>900-252-12</w:t>
                  </w:r>
                </w:p>
              </w:tc>
              <w:tc>
                <w:tcPr>
                  <w:tcW w:w="482" w:type="pct"/>
                  <w:tcMar>
                    <w:top w:w="28" w:type="dxa"/>
                    <w:left w:w="28" w:type="dxa"/>
                    <w:bottom w:w="28" w:type="dxa"/>
                    <w:right w:w="28" w:type="dxa"/>
                  </w:tcMar>
                  <w:vAlign w:val="center"/>
                </w:tcPr>
                <w:p w14:paraId="50A707BD" w14:textId="77777777" w:rsidR="00624B5E" w:rsidRPr="00E665CA" w:rsidRDefault="00000000">
                  <w:pPr>
                    <w:pStyle w:val="affff6"/>
                    <w:ind w:firstLineChars="0" w:firstLine="0"/>
                    <w:rPr>
                      <w:color w:val="auto"/>
                      <w:sz w:val="21"/>
                    </w:rPr>
                  </w:pPr>
                  <w:r w:rsidRPr="00E665CA">
                    <w:rPr>
                      <w:rFonts w:hint="eastAsia"/>
                      <w:color w:val="auto"/>
                      <w:sz w:val="21"/>
                    </w:rPr>
                    <w:t>0.2</w:t>
                  </w:r>
                </w:p>
              </w:tc>
              <w:tc>
                <w:tcPr>
                  <w:tcW w:w="370" w:type="pct"/>
                  <w:tcMar>
                    <w:top w:w="28" w:type="dxa"/>
                    <w:left w:w="28" w:type="dxa"/>
                    <w:bottom w:w="28" w:type="dxa"/>
                    <w:right w:w="28" w:type="dxa"/>
                  </w:tcMar>
                  <w:vAlign w:val="center"/>
                </w:tcPr>
                <w:p w14:paraId="32E0B7F3" w14:textId="77777777" w:rsidR="00624B5E" w:rsidRPr="00E665CA" w:rsidRDefault="00000000">
                  <w:pPr>
                    <w:spacing w:line="240" w:lineRule="auto"/>
                    <w:ind w:firstLineChars="0" w:firstLine="0"/>
                    <w:jc w:val="center"/>
                    <w:rPr>
                      <w:sz w:val="21"/>
                    </w:rPr>
                  </w:pPr>
                  <w:r w:rsidRPr="00E665CA">
                    <w:rPr>
                      <w:rFonts w:hint="eastAsia"/>
                      <w:sz w:val="21"/>
                    </w:rPr>
                    <w:t>固态</w:t>
                  </w:r>
                </w:p>
              </w:tc>
              <w:tc>
                <w:tcPr>
                  <w:tcW w:w="423" w:type="pct"/>
                  <w:tcBorders>
                    <w:top w:val="single" w:sz="4" w:space="0" w:color="000000"/>
                    <w:bottom w:val="single" w:sz="4" w:space="0" w:color="000000"/>
                  </w:tcBorders>
                  <w:tcMar>
                    <w:top w:w="28" w:type="dxa"/>
                    <w:left w:w="28" w:type="dxa"/>
                    <w:bottom w:w="28" w:type="dxa"/>
                    <w:right w:w="28" w:type="dxa"/>
                  </w:tcMar>
                  <w:vAlign w:val="center"/>
                </w:tcPr>
                <w:p w14:paraId="71FDBA65" w14:textId="77777777" w:rsidR="00624B5E" w:rsidRPr="00E665CA" w:rsidRDefault="00000000">
                  <w:pPr>
                    <w:spacing w:line="240" w:lineRule="auto"/>
                    <w:ind w:firstLineChars="0" w:firstLine="0"/>
                    <w:jc w:val="center"/>
                    <w:rPr>
                      <w:sz w:val="21"/>
                    </w:rPr>
                  </w:pPr>
                  <w:r w:rsidRPr="00E665CA">
                    <w:rPr>
                      <w:rFonts w:hint="eastAsia"/>
                      <w:sz w:val="21"/>
                    </w:rPr>
                    <w:t>颜料、树脂</w:t>
                  </w:r>
                </w:p>
              </w:tc>
              <w:tc>
                <w:tcPr>
                  <w:tcW w:w="504" w:type="pct"/>
                  <w:tcBorders>
                    <w:top w:val="single" w:sz="4" w:space="0" w:color="000000"/>
                    <w:bottom w:val="single" w:sz="4" w:space="0" w:color="000000"/>
                  </w:tcBorders>
                  <w:tcMar>
                    <w:top w:w="28" w:type="dxa"/>
                    <w:left w:w="28" w:type="dxa"/>
                    <w:bottom w:w="28" w:type="dxa"/>
                    <w:right w:w="28" w:type="dxa"/>
                  </w:tcMar>
                  <w:vAlign w:val="center"/>
                </w:tcPr>
                <w:p w14:paraId="2DE49BB8" w14:textId="77777777" w:rsidR="00624B5E" w:rsidRPr="00E665CA" w:rsidRDefault="00000000">
                  <w:pPr>
                    <w:spacing w:line="240" w:lineRule="auto"/>
                    <w:ind w:firstLineChars="0" w:firstLine="0"/>
                    <w:jc w:val="center"/>
                    <w:rPr>
                      <w:sz w:val="21"/>
                    </w:rPr>
                  </w:pPr>
                  <w:r w:rsidRPr="00E665CA">
                    <w:rPr>
                      <w:rFonts w:hint="eastAsia"/>
                      <w:sz w:val="21"/>
                    </w:rPr>
                    <w:t>颜料、树脂</w:t>
                  </w:r>
                </w:p>
              </w:tc>
              <w:tc>
                <w:tcPr>
                  <w:tcW w:w="314" w:type="pct"/>
                  <w:tcMar>
                    <w:top w:w="28" w:type="dxa"/>
                    <w:left w:w="28" w:type="dxa"/>
                    <w:bottom w:w="28" w:type="dxa"/>
                    <w:right w:w="28" w:type="dxa"/>
                  </w:tcMar>
                  <w:vAlign w:val="center"/>
                </w:tcPr>
                <w:p w14:paraId="3636B265" w14:textId="77777777" w:rsidR="00624B5E" w:rsidRPr="00E665CA" w:rsidRDefault="00000000">
                  <w:pPr>
                    <w:spacing w:line="240" w:lineRule="auto"/>
                    <w:ind w:firstLineChars="0" w:firstLine="0"/>
                    <w:jc w:val="center"/>
                    <w:rPr>
                      <w:sz w:val="21"/>
                    </w:rPr>
                  </w:pPr>
                  <w:r w:rsidRPr="00E665CA">
                    <w:rPr>
                      <w:rFonts w:hint="eastAsia"/>
                      <w:sz w:val="21"/>
                    </w:rPr>
                    <w:t>每天</w:t>
                  </w:r>
                </w:p>
              </w:tc>
              <w:tc>
                <w:tcPr>
                  <w:tcW w:w="459" w:type="pct"/>
                  <w:tcMar>
                    <w:top w:w="28" w:type="dxa"/>
                    <w:left w:w="28" w:type="dxa"/>
                    <w:bottom w:w="28" w:type="dxa"/>
                    <w:right w:w="28" w:type="dxa"/>
                  </w:tcMar>
                  <w:vAlign w:val="center"/>
                </w:tcPr>
                <w:p w14:paraId="6B668A48" w14:textId="77777777" w:rsidR="00624B5E" w:rsidRPr="00E665CA" w:rsidRDefault="00000000">
                  <w:pPr>
                    <w:spacing w:line="240" w:lineRule="auto"/>
                    <w:ind w:firstLineChars="0" w:firstLine="0"/>
                    <w:jc w:val="center"/>
                    <w:rPr>
                      <w:kern w:val="0"/>
                      <w:sz w:val="21"/>
                    </w:rPr>
                  </w:pPr>
                  <w:r w:rsidRPr="00E665CA">
                    <w:rPr>
                      <w:sz w:val="21"/>
                    </w:rPr>
                    <w:t>T/</w:t>
                  </w:r>
                  <w:r w:rsidRPr="00E665CA">
                    <w:rPr>
                      <w:rFonts w:hint="eastAsia"/>
                      <w:sz w:val="21"/>
                    </w:rPr>
                    <w:t>I</w:t>
                  </w:r>
                </w:p>
              </w:tc>
              <w:tc>
                <w:tcPr>
                  <w:tcW w:w="544" w:type="pct"/>
                  <w:vMerge/>
                  <w:tcMar>
                    <w:top w:w="28" w:type="dxa"/>
                    <w:left w:w="28" w:type="dxa"/>
                    <w:bottom w:w="28" w:type="dxa"/>
                    <w:right w:w="28" w:type="dxa"/>
                  </w:tcMar>
                  <w:vAlign w:val="center"/>
                </w:tcPr>
                <w:p w14:paraId="57D3D1D5" w14:textId="77777777" w:rsidR="00624B5E" w:rsidRPr="00E665CA" w:rsidRDefault="00624B5E">
                  <w:pPr>
                    <w:spacing w:line="240" w:lineRule="auto"/>
                    <w:ind w:firstLineChars="0" w:firstLine="0"/>
                    <w:jc w:val="center"/>
                    <w:rPr>
                      <w:kern w:val="0"/>
                      <w:sz w:val="21"/>
                    </w:rPr>
                  </w:pPr>
                </w:p>
              </w:tc>
            </w:tr>
            <w:tr w:rsidR="00E665CA" w:rsidRPr="00E665CA" w14:paraId="285FDEBC" w14:textId="77777777">
              <w:trPr>
                <w:trHeight w:val="90"/>
                <w:jc w:val="center"/>
              </w:trPr>
              <w:tc>
                <w:tcPr>
                  <w:tcW w:w="410" w:type="pct"/>
                  <w:vAlign w:val="center"/>
                </w:tcPr>
                <w:p w14:paraId="68017FAF" w14:textId="77777777" w:rsidR="00624B5E" w:rsidRPr="00E665CA" w:rsidRDefault="00000000">
                  <w:pPr>
                    <w:spacing w:line="240" w:lineRule="auto"/>
                    <w:ind w:firstLineChars="0" w:firstLine="0"/>
                    <w:jc w:val="center"/>
                    <w:rPr>
                      <w:sz w:val="21"/>
                    </w:rPr>
                  </w:pPr>
                  <w:r w:rsidRPr="00E665CA">
                    <w:rPr>
                      <w:rFonts w:hint="eastAsia"/>
                      <w:sz w:val="21"/>
                    </w:rPr>
                    <w:t>喷漆</w:t>
                  </w:r>
                </w:p>
              </w:tc>
              <w:tc>
                <w:tcPr>
                  <w:tcW w:w="408" w:type="pct"/>
                  <w:tcMar>
                    <w:top w:w="28" w:type="dxa"/>
                    <w:left w:w="28" w:type="dxa"/>
                    <w:bottom w:w="28" w:type="dxa"/>
                    <w:right w:w="28" w:type="dxa"/>
                  </w:tcMar>
                  <w:vAlign w:val="center"/>
                </w:tcPr>
                <w:p w14:paraId="1C8C3B83" w14:textId="77777777" w:rsidR="00624B5E" w:rsidRPr="00E665CA" w:rsidRDefault="00000000">
                  <w:pPr>
                    <w:spacing w:line="240" w:lineRule="auto"/>
                    <w:ind w:firstLineChars="0" w:firstLine="0"/>
                    <w:jc w:val="center"/>
                    <w:rPr>
                      <w:kern w:val="0"/>
                      <w:sz w:val="21"/>
                    </w:rPr>
                  </w:pPr>
                  <w:r w:rsidRPr="00E665CA">
                    <w:rPr>
                      <w:rFonts w:hint="eastAsia"/>
                      <w:kern w:val="0"/>
                      <w:sz w:val="21"/>
                    </w:rPr>
                    <w:t>洗枪废液</w:t>
                  </w:r>
                </w:p>
              </w:tc>
              <w:tc>
                <w:tcPr>
                  <w:tcW w:w="312" w:type="pct"/>
                  <w:vMerge/>
                  <w:tcMar>
                    <w:top w:w="28" w:type="dxa"/>
                    <w:left w:w="28" w:type="dxa"/>
                    <w:bottom w:w="28" w:type="dxa"/>
                    <w:right w:w="28" w:type="dxa"/>
                  </w:tcMar>
                  <w:vAlign w:val="center"/>
                </w:tcPr>
                <w:p w14:paraId="4AD3C963" w14:textId="77777777" w:rsidR="00624B5E" w:rsidRPr="00E665CA" w:rsidRDefault="00624B5E">
                  <w:pPr>
                    <w:spacing w:line="240" w:lineRule="auto"/>
                    <w:ind w:firstLineChars="0" w:firstLine="0"/>
                    <w:jc w:val="center"/>
                    <w:rPr>
                      <w:kern w:val="0"/>
                      <w:sz w:val="21"/>
                    </w:rPr>
                  </w:pPr>
                </w:p>
              </w:tc>
              <w:tc>
                <w:tcPr>
                  <w:tcW w:w="774" w:type="pct"/>
                  <w:tcMar>
                    <w:top w:w="28" w:type="dxa"/>
                    <w:left w:w="28" w:type="dxa"/>
                    <w:bottom w:w="28" w:type="dxa"/>
                    <w:right w:w="28" w:type="dxa"/>
                  </w:tcMar>
                  <w:vAlign w:val="center"/>
                </w:tcPr>
                <w:p w14:paraId="39E1A8AB" w14:textId="77777777" w:rsidR="00624B5E" w:rsidRPr="00E665CA" w:rsidRDefault="00000000">
                  <w:pPr>
                    <w:spacing w:line="240" w:lineRule="auto"/>
                    <w:ind w:firstLineChars="0" w:firstLine="0"/>
                    <w:jc w:val="center"/>
                    <w:rPr>
                      <w:sz w:val="21"/>
                    </w:rPr>
                  </w:pPr>
                  <w:r w:rsidRPr="00E665CA">
                    <w:rPr>
                      <w:rFonts w:hint="eastAsia"/>
                      <w:sz w:val="21"/>
                    </w:rPr>
                    <w:t>HW12</w:t>
                  </w:r>
                  <w:r w:rsidRPr="00E665CA">
                    <w:rPr>
                      <w:rFonts w:hint="eastAsia"/>
                      <w:sz w:val="21"/>
                    </w:rPr>
                    <w:t>，</w:t>
                  </w:r>
                  <w:r w:rsidRPr="00E665CA">
                    <w:rPr>
                      <w:rFonts w:hint="eastAsia"/>
                      <w:sz w:val="21"/>
                    </w:rPr>
                    <w:t>900-256-12</w:t>
                  </w:r>
                </w:p>
              </w:tc>
              <w:tc>
                <w:tcPr>
                  <w:tcW w:w="482" w:type="pct"/>
                  <w:tcMar>
                    <w:top w:w="28" w:type="dxa"/>
                    <w:left w:w="28" w:type="dxa"/>
                    <w:bottom w:w="28" w:type="dxa"/>
                    <w:right w:w="28" w:type="dxa"/>
                  </w:tcMar>
                  <w:vAlign w:val="center"/>
                </w:tcPr>
                <w:p w14:paraId="21106976" w14:textId="77777777" w:rsidR="00624B5E" w:rsidRPr="00E665CA" w:rsidRDefault="00000000">
                  <w:pPr>
                    <w:pStyle w:val="affff6"/>
                    <w:ind w:firstLineChars="0" w:firstLine="0"/>
                    <w:rPr>
                      <w:color w:val="auto"/>
                      <w:sz w:val="21"/>
                    </w:rPr>
                  </w:pPr>
                  <w:r w:rsidRPr="00E665CA">
                    <w:rPr>
                      <w:rFonts w:hint="eastAsia"/>
                      <w:color w:val="auto"/>
                      <w:sz w:val="21"/>
                    </w:rPr>
                    <w:t>0.25</w:t>
                  </w:r>
                </w:p>
              </w:tc>
              <w:tc>
                <w:tcPr>
                  <w:tcW w:w="370" w:type="pct"/>
                  <w:tcMar>
                    <w:top w:w="28" w:type="dxa"/>
                    <w:left w:w="28" w:type="dxa"/>
                    <w:bottom w:w="28" w:type="dxa"/>
                    <w:right w:w="28" w:type="dxa"/>
                  </w:tcMar>
                  <w:vAlign w:val="center"/>
                </w:tcPr>
                <w:p w14:paraId="0DAA9655" w14:textId="77777777" w:rsidR="00624B5E" w:rsidRPr="00E665CA" w:rsidRDefault="00000000">
                  <w:pPr>
                    <w:spacing w:line="240" w:lineRule="auto"/>
                    <w:ind w:firstLineChars="0" w:firstLine="0"/>
                    <w:jc w:val="center"/>
                    <w:rPr>
                      <w:sz w:val="21"/>
                    </w:rPr>
                  </w:pPr>
                  <w:r w:rsidRPr="00E665CA">
                    <w:rPr>
                      <w:rFonts w:hint="eastAsia"/>
                      <w:sz w:val="21"/>
                    </w:rPr>
                    <w:t>液态</w:t>
                  </w:r>
                </w:p>
              </w:tc>
              <w:tc>
                <w:tcPr>
                  <w:tcW w:w="423" w:type="pct"/>
                  <w:tcBorders>
                    <w:top w:val="single" w:sz="4" w:space="0" w:color="000000"/>
                    <w:bottom w:val="single" w:sz="4" w:space="0" w:color="000000"/>
                  </w:tcBorders>
                  <w:tcMar>
                    <w:top w:w="28" w:type="dxa"/>
                    <w:left w:w="28" w:type="dxa"/>
                    <w:bottom w:w="28" w:type="dxa"/>
                    <w:right w:w="28" w:type="dxa"/>
                  </w:tcMar>
                  <w:vAlign w:val="center"/>
                </w:tcPr>
                <w:p w14:paraId="6455F2C6" w14:textId="77777777" w:rsidR="00624B5E" w:rsidRPr="00E665CA" w:rsidRDefault="00000000">
                  <w:pPr>
                    <w:spacing w:line="240" w:lineRule="auto"/>
                    <w:ind w:firstLineChars="0" w:firstLine="0"/>
                    <w:jc w:val="center"/>
                    <w:rPr>
                      <w:sz w:val="21"/>
                    </w:rPr>
                  </w:pPr>
                  <w:r w:rsidRPr="00E665CA">
                    <w:rPr>
                      <w:rFonts w:hint="eastAsia"/>
                      <w:sz w:val="21"/>
                    </w:rPr>
                    <w:t>有机物</w:t>
                  </w:r>
                </w:p>
              </w:tc>
              <w:tc>
                <w:tcPr>
                  <w:tcW w:w="504" w:type="pct"/>
                  <w:tcBorders>
                    <w:top w:val="single" w:sz="4" w:space="0" w:color="000000"/>
                    <w:bottom w:val="single" w:sz="4" w:space="0" w:color="000000"/>
                  </w:tcBorders>
                  <w:tcMar>
                    <w:top w:w="28" w:type="dxa"/>
                    <w:left w:w="28" w:type="dxa"/>
                    <w:bottom w:w="28" w:type="dxa"/>
                    <w:right w:w="28" w:type="dxa"/>
                  </w:tcMar>
                  <w:vAlign w:val="center"/>
                </w:tcPr>
                <w:p w14:paraId="504F8319" w14:textId="77777777" w:rsidR="00624B5E" w:rsidRPr="00E665CA" w:rsidRDefault="00000000">
                  <w:pPr>
                    <w:spacing w:line="240" w:lineRule="auto"/>
                    <w:ind w:firstLineChars="0" w:firstLine="0"/>
                    <w:jc w:val="center"/>
                    <w:rPr>
                      <w:sz w:val="21"/>
                    </w:rPr>
                  </w:pPr>
                  <w:r w:rsidRPr="00E665CA">
                    <w:rPr>
                      <w:rFonts w:hint="eastAsia"/>
                      <w:sz w:val="21"/>
                    </w:rPr>
                    <w:t>有机物</w:t>
                  </w:r>
                </w:p>
              </w:tc>
              <w:tc>
                <w:tcPr>
                  <w:tcW w:w="314" w:type="pct"/>
                  <w:tcMar>
                    <w:top w:w="28" w:type="dxa"/>
                    <w:left w:w="28" w:type="dxa"/>
                    <w:bottom w:w="28" w:type="dxa"/>
                    <w:right w:w="28" w:type="dxa"/>
                  </w:tcMar>
                  <w:vAlign w:val="center"/>
                </w:tcPr>
                <w:p w14:paraId="156548E0" w14:textId="77777777" w:rsidR="00624B5E" w:rsidRPr="00E665CA" w:rsidRDefault="00000000">
                  <w:pPr>
                    <w:spacing w:line="240" w:lineRule="auto"/>
                    <w:ind w:firstLineChars="0" w:firstLine="0"/>
                    <w:jc w:val="center"/>
                    <w:rPr>
                      <w:sz w:val="21"/>
                    </w:rPr>
                  </w:pPr>
                  <w:r w:rsidRPr="00E665CA">
                    <w:rPr>
                      <w:rFonts w:hint="eastAsia"/>
                      <w:sz w:val="21"/>
                    </w:rPr>
                    <w:t>每天</w:t>
                  </w:r>
                </w:p>
              </w:tc>
              <w:tc>
                <w:tcPr>
                  <w:tcW w:w="459" w:type="pct"/>
                  <w:tcMar>
                    <w:top w:w="28" w:type="dxa"/>
                    <w:left w:w="28" w:type="dxa"/>
                    <w:bottom w:w="28" w:type="dxa"/>
                    <w:right w:w="28" w:type="dxa"/>
                  </w:tcMar>
                  <w:vAlign w:val="center"/>
                </w:tcPr>
                <w:p w14:paraId="69A97757" w14:textId="77777777" w:rsidR="00624B5E" w:rsidRPr="00E665CA" w:rsidRDefault="00000000">
                  <w:pPr>
                    <w:spacing w:line="240" w:lineRule="auto"/>
                    <w:ind w:firstLineChars="0" w:firstLine="0"/>
                    <w:jc w:val="center"/>
                    <w:rPr>
                      <w:kern w:val="0"/>
                      <w:sz w:val="21"/>
                    </w:rPr>
                  </w:pPr>
                  <w:r w:rsidRPr="00E665CA">
                    <w:rPr>
                      <w:sz w:val="21"/>
                    </w:rPr>
                    <w:t>T/</w:t>
                  </w:r>
                  <w:r w:rsidRPr="00E665CA">
                    <w:rPr>
                      <w:rFonts w:hint="eastAsia"/>
                      <w:sz w:val="21"/>
                    </w:rPr>
                    <w:t>I/C</w:t>
                  </w:r>
                </w:p>
              </w:tc>
              <w:tc>
                <w:tcPr>
                  <w:tcW w:w="544" w:type="pct"/>
                  <w:vMerge/>
                  <w:tcMar>
                    <w:top w:w="28" w:type="dxa"/>
                    <w:left w:w="28" w:type="dxa"/>
                    <w:bottom w:w="28" w:type="dxa"/>
                    <w:right w:w="28" w:type="dxa"/>
                  </w:tcMar>
                  <w:vAlign w:val="center"/>
                </w:tcPr>
                <w:p w14:paraId="255426C3" w14:textId="77777777" w:rsidR="00624B5E" w:rsidRPr="00E665CA" w:rsidRDefault="00624B5E">
                  <w:pPr>
                    <w:spacing w:line="240" w:lineRule="auto"/>
                    <w:ind w:firstLineChars="0" w:firstLine="0"/>
                    <w:jc w:val="center"/>
                    <w:rPr>
                      <w:kern w:val="0"/>
                      <w:sz w:val="21"/>
                    </w:rPr>
                  </w:pPr>
                </w:p>
              </w:tc>
            </w:tr>
            <w:tr w:rsidR="00E665CA" w:rsidRPr="00E665CA" w14:paraId="3234A054" w14:textId="77777777">
              <w:trPr>
                <w:trHeight w:val="90"/>
                <w:jc w:val="center"/>
              </w:trPr>
              <w:tc>
                <w:tcPr>
                  <w:tcW w:w="410" w:type="pct"/>
                  <w:vMerge w:val="restart"/>
                  <w:vAlign w:val="center"/>
                </w:tcPr>
                <w:p w14:paraId="00F08840" w14:textId="77777777" w:rsidR="00624B5E" w:rsidRPr="00E665CA" w:rsidRDefault="00000000">
                  <w:pPr>
                    <w:spacing w:line="240" w:lineRule="auto"/>
                    <w:ind w:firstLineChars="0" w:firstLine="0"/>
                    <w:jc w:val="center"/>
                    <w:rPr>
                      <w:sz w:val="21"/>
                    </w:rPr>
                  </w:pPr>
                  <w:r w:rsidRPr="00E665CA">
                    <w:rPr>
                      <w:sz w:val="21"/>
                    </w:rPr>
                    <w:t>废气治理</w:t>
                  </w:r>
                </w:p>
              </w:tc>
              <w:tc>
                <w:tcPr>
                  <w:tcW w:w="408" w:type="pct"/>
                  <w:tcMar>
                    <w:top w:w="28" w:type="dxa"/>
                    <w:left w:w="28" w:type="dxa"/>
                    <w:bottom w:w="28" w:type="dxa"/>
                    <w:right w:w="28" w:type="dxa"/>
                  </w:tcMar>
                  <w:vAlign w:val="center"/>
                </w:tcPr>
                <w:p w14:paraId="26A7AA56" w14:textId="77777777" w:rsidR="00624B5E" w:rsidRPr="00E665CA" w:rsidRDefault="00000000">
                  <w:pPr>
                    <w:spacing w:line="240" w:lineRule="auto"/>
                    <w:ind w:firstLineChars="0" w:firstLine="0"/>
                    <w:jc w:val="center"/>
                    <w:rPr>
                      <w:kern w:val="0"/>
                      <w:sz w:val="21"/>
                    </w:rPr>
                  </w:pPr>
                  <w:r w:rsidRPr="00E665CA">
                    <w:rPr>
                      <w:rFonts w:hint="eastAsia"/>
                      <w:kern w:val="0"/>
                      <w:sz w:val="21"/>
                    </w:rPr>
                    <w:t>废过滤棉</w:t>
                  </w:r>
                </w:p>
              </w:tc>
              <w:tc>
                <w:tcPr>
                  <w:tcW w:w="312" w:type="pct"/>
                  <w:vMerge/>
                  <w:tcMar>
                    <w:top w:w="28" w:type="dxa"/>
                    <w:left w:w="28" w:type="dxa"/>
                    <w:bottom w:w="28" w:type="dxa"/>
                    <w:right w:w="28" w:type="dxa"/>
                  </w:tcMar>
                  <w:vAlign w:val="center"/>
                </w:tcPr>
                <w:p w14:paraId="093E69BB" w14:textId="77777777" w:rsidR="00624B5E" w:rsidRPr="00E665CA" w:rsidRDefault="00624B5E">
                  <w:pPr>
                    <w:spacing w:line="240" w:lineRule="auto"/>
                    <w:ind w:firstLineChars="0" w:firstLine="0"/>
                    <w:jc w:val="center"/>
                    <w:rPr>
                      <w:kern w:val="0"/>
                      <w:sz w:val="21"/>
                    </w:rPr>
                  </w:pPr>
                </w:p>
              </w:tc>
              <w:tc>
                <w:tcPr>
                  <w:tcW w:w="774" w:type="pct"/>
                  <w:tcMar>
                    <w:top w:w="28" w:type="dxa"/>
                    <w:left w:w="28" w:type="dxa"/>
                    <w:bottom w:w="28" w:type="dxa"/>
                    <w:right w:w="28" w:type="dxa"/>
                  </w:tcMar>
                  <w:vAlign w:val="center"/>
                </w:tcPr>
                <w:p w14:paraId="3A6AEAA9" w14:textId="77777777" w:rsidR="00624B5E" w:rsidRPr="00E665CA" w:rsidRDefault="00000000">
                  <w:pPr>
                    <w:spacing w:line="240" w:lineRule="auto"/>
                    <w:ind w:firstLineChars="0" w:firstLine="0"/>
                    <w:jc w:val="center"/>
                    <w:rPr>
                      <w:sz w:val="21"/>
                    </w:rPr>
                  </w:pPr>
                  <w:r w:rsidRPr="00E665CA">
                    <w:rPr>
                      <w:rFonts w:hint="eastAsia"/>
                      <w:sz w:val="21"/>
                    </w:rPr>
                    <w:t>HW49</w:t>
                  </w:r>
                  <w:r w:rsidRPr="00E665CA">
                    <w:rPr>
                      <w:rFonts w:hint="eastAsia"/>
                      <w:sz w:val="21"/>
                    </w:rPr>
                    <w:t>，</w:t>
                  </w:r>
                  <w:r w:rsidRPr="00E665CA">
                    <w:rPr>
                      <w:rFonts w:hint="eastAsia"/>
                      <w:sz w:val="21"/>
                    </w:rPr>
                    <w:t>900-041-49</w:t>
                  </w:r>
                </w:p>
              </w:tc>
              <w:tc>
                <w:tcPr>
                  <w:tcW w:w="482" w:type="pct"/>
                  <w:tcMar>
                    <w:top w:w="28" w:type="dxa"/>
                    <w:left w:w="28" w:type="dxa"/>
                    <w:bottom w:w="28" w:type="dxa"/>
                    <w:right w:w="28" w:type="dxa"/>
                  </w:tcMar>
                  <w:vAlign w:val="center"/>
                </w:tcPr>
                <w:p w14:paraId="32B92EAC" w14:textId="77777777" w:rsidR="00624B5E" w:rsidRPr="00E665CA" w:rsidRDefault="00000000">
                  <w:pPr>
                    <w:pStyle w:val="affff6"/>
                    <w:ind w:firstLineChars="0" w:firstLine="0"/>
                    <w:rPr>
                      <w:color w:val="auto"/>
                      <w:sz w:val="21"/>
                    </w:rPr>
                  </w:pPr>
                  <w:r w:rsidRPr="00E665CA">
                    <w:rPr>
                      <w:rFonts w:hint="eastAsia"/>
                      <w:color w:val="auto"/>
                      <w:sz w:val="21"/>
                    </w:rPr>
                    <w:t>0.6</w:t>
                  </w:r>
                </w:p>
              </w:tc>
              <w:tc>
                <w:tcPr>
                  <w:tcW w:w="370" w:type="pct"/>
                  <w:tcMar>
                    <w:top w:w="28" w:type="dxa"/>
                    <w:left w:w="28" w:type="dxa"/>
                    <w:bottom w:w="28" w:type="dxa"/>
                    <w:right w:w="28" w:type="dxa"/>
                  </w:tcMar>
                  <w:vAlign w:val="center"/>
                </w:tcPr>
                <w:p w14:paraId="05405368" w14:textId="77777777" w:rsidR="00624B5E" w:rsidRPr="00E665CA" w:rsidRDefault="00000000">
                  <w:pPr>
                    <w:spacing w:line="240" w:lineRule="auto"/>
                    <w:ind w:firstLineChars="0" w:firstLine="0"/>
                    <w:jc w:val="center"/>
                    <w:rPr>
                      <w:sz w:val="21"/>
                    </w:rPr>
                  </w:pPr>
                  <w:r w:rsidRPr="00E665CA">
                    <w:rPr>
                      <w:rFonts w:hint="eastAsia"/>
                      <w:sz w:val="21"/>
                    </w:rPr>
                    <w:t>固体</w:t>
                  </w:r>
                </w:p>
              </w:tc>
              <w:tc>
                <w:tcPr>
                  <w:tcW w:w="423" w:type="pct"/>
                  <w:tcBorders>
                    <w:top w:val="single" w:sz="4" w:space="0" w:color="000000"/>
                    <w:bottom w:val="single" w:sz="4" w:space="0" w:color="000000"/>
                  </w:tcBorders>
                  <w:tcMar>
                    <w:top w:w="28" w:type="dxa"/>
                    <w:left w:w="28" w:type="dxa"/>
                    <w:bottom w:w="28" w:type="dxa"/>
                    <w:right w:w="28" w:type="dxa"/>
                  </w:tcMar>
                  <w:vAlign w:val="center"/>
                </w:tcPr>
                <w:p w14:paraId="0FCC64DF" w14:textId="77777777" w:rsidR="00624B5E" w:rsidRPr="00E665CA" w:rsidRDefault="00000000">
                  <w:pPr>
                    <w:spacing w:line="240" w:lineRule="auto"/>
                    <w:ind w:firstLineChars="0" w:firstLine="0"/>
                    <w:jc w:val="center"/>
                    <w:rPr>
                      <w:sz w:val="21"/>
                    </w:rPr>
                  </w:pPr>
                  <w:r w:rsidRPr="00E665CA">
                    <w:rPr>
                      <w:rFonts w:hint="eastAsia"/>
                      <w:sz w:val="21"/>
                    </w:rPr>
                    <w:t>有机物</w:t>
                  </w:r>
                </w:p>
              </w:tc>
              <w:tc>
                <w:tcPr>
                  <w:tcW w:w="504" w:type="pct"/>
                  <w:tcBorders>
                    <w:top w:val="single" w:sz="4" w:space="0" w:color="000000"/>
                    <w:bottom w:val="single" w:sz="4" w:space="0" w:color="000000"/>
                  </w:tcBorders>
                  <w:tcMar>
                    <w:top w:w="28" w:type="dxa"/>
                    <w:left w:w="28" w:type="dxa"/>
                    <w:bottom w:w="28" w:type="dxa"/>
                    <w:right w:w="28" w:type="dxa"/>
                  </w:tcMar>
                  <w:vAlign w:val="center"/>
                </w:tcPr>
                <w:p w14:paraId="2F46794F" w14:textId="77777777" w:rsidR="00624B5E" w:rsidRPr="00E665CA" w:rsidRDefault="00000000">
                  <w:pPr>
                    <w:spacing w:line="240" w:lineRule="auto"/>
                    <w:ind w:firstLineChars="0" w:firstLine="0"/>
                    <w:jc w:val="center"/>
                    <w:rPr>
                      <w:sz w:val="21"/>
                    </w:rPr>
                  </w:pPr>
                  <w:r w:rsidRPr="00E665CA">
                    <w:rPr>
                      <w:rFonts w:hint="eastAsia"/>
                      <w:sz w:val="21"/>
                    </w:rPr>
                    <w:t>有机物</w:t>
                  </w:r>
                </w:p>
              </w:tc>
              <w:tc>
                <w:tcPr>
                  <w:tcW w:w="314" w:type="pct"/>
                  <w:tcMar>
                    <w:top w:w="28" w:type="dxa"/>
                    <w:left w:w="28" w:type="dxa"/>
                    <w:bottom w:w="28" w:type="dxa"/>
                    <w:right w:w="28" w:type="dxa"/>
                  </w:tcMar>
                  <w:vAlign w:val="center"/>
                </w:tcPr>
                <w:p w14:paraId="3DA88B50" w14:textId="77777777" w:rsidR="00624B5E" w:rsidRPr="00E665CA" w:rsidRDefault="00000000">
                  <w:pPr>
                    <w:spacing w:line="240" w:lineRule="auto"/>
                    <w:ind w:firstLineChars="0" w:firstLine="0"/>
                    <w:jc w:val="center"/>
                    <w:rPr>
                      <w:sz w:val="21"/>
                    </w:rPr>
                  </w:pPr>
                  <w:r w:rsidRPr="00E665CA">
                    <w:rPr>
                      <w:rFonts w:hint="eastAsia"/>
                      <w:sz w:val="21"/>
                    </w:rPr>
                    <w:t>每半年</w:t>
                  </w:r>
                </w:p>
              </w:tc>
              <w:tc>
                <w:tcPr>
                  <w:tcW w:w="459" w:type="pct"/>
                  <w:tcMar>
                    <w:top w:w="28" w:type="dxa"/>
                    <w:left w:w="28" w:type="dxa"/>
                    <w:bottom w:w="28" w:type="dxa"/>
                    <w:right w:w="28" w:type="dxa"/>
                  </w:tcMar>
                  <w:vAlign w:val="center"/>
                </w:tcPr>
                <w:p w14:paraId="05F55E13" w14:textId="77777777" w:rsidR="00624B5E" w:rsidRPr="00E665CA" w:rsidRDefault="00000000">
                  <w:pPr>
                    <w:spacing w:line="240" w:lineRule="auto"/>
                    <w:ind w:firstLineChars="0" w:firstLine="0"/>
                    <w:jc w:val="center"/>
                    <w:rPr>
                      <w:sz w:val="21"/>
                    </w:rPr>
                  </w:pPr>
                  <w:r w:rsidRPr="00E665CA">
                    <w:rPr>
                      <w:kern w:val="0"/>
                      <w:sz w:val="21"/>
                    </w:rPr>
                    <w:t>T/In</w:t>
                  </w:r>
                </w:p>
              </w:tc>
              <w:tc>
                <w:tcPr>
                  <w:tcW w:w="544" w:type="pct"/>
                  <w:vMerge/>
                  <w:tcMar>
                    <w:top w:w="28" w:type="dxa"/>
                    <w:left w:w="28" w:type="dxa"/>
                    <w:bottom w:w="28" w:type="dxa"/>
                    <w:right w:w="28" w:type="dxa"/>
                  </w:tcMar>
                  <w:vAlign w:val="center"/>
                </w:tcPr>
                <w:p w14:paraId="3126A27F" w14:textId="77777777" w:rsidR="00624B5E" w:rsidRPr="00E665CA" w:rsidRDefault="00624B5E">
                  <w:pPr>
                    <w:spacing w:line="240" w:lineRule="auto"/>
                    <w:ind w:firstLineChars="0" w:firstLine="0"/>
                    <w:jc w:val="center"/>
                    <w:rPr>
                      <w:kern w:val="0"/>
                      <w:sz w:val="21"/>
                    </w:rPr>
                  </w:pPr>
                </w:p>
              </w:tc>
            </w:tr>
            <w:tr w:rsidR="00E665CA" w:rsidRPr="00E665CA" w14:paraId="10149D16" w14:textId="77777777">
              <w:trPr>
                <w:trHeight w:val="90"/>
                <w:jc w:val="center"/>
              </w:trPr>
              <w:tc>
                <w:tcPr>
                  <w:tcW w:w="410" w:type="pct"/>
                  <w:vMerge/>
                  <w:vAlign w:val="center"/>
                </w:tcPr>
                <w:p w14:paraId="27F78737" w14:textId="77777777" w:rsidR="00624B5E" w:rsidRPr="00E665CA" w:rsidRDefault="00624B5E">
                  <w:pPr>
                    <w:spacing w:line="240" w:lineRule="auto"/>
                    <w:ind w:firstLineChars="0" w:firstLine="0"/>
                    <w:jc w:val="center"/>
                    <w:rPr>
                      <w:sz w:val="21"/>
                    </w:rPr>
                  </w:pPr>
                </w:p>
              </w:tc>
              <w:tc>
                <w:tcPr>
                  <w:tcW w:w="408" w:type="pct"/>
                  <w:tcMar>
                    <w:top w:w="28" w:type="dxa"/>
                    <w:left w:w="28" w:type="dxa"/>
                    <w:bottom w:w="28" w:type="dxa"/>
                    <w:right w:w="28" w:type="dxa"/>
                  </w:tcMar>
                  <w:vAlign w:val="center"/>
                </w:tcPr>
                <w:p w14:paraId="5E0B1482" w14:textId="77777777" w:rsidR="00624B5E" w:rsidRPr="00E665CA" w:rsidRDefault="00000000">
                  <w:pPr>
                    <w:spacing w:line="240" w:lineRule="auto"/>
                    <w:ind w:firstLineChars="0" w:firstLine="0"/>
                    <w:jc w:val="center"/>
                    <w:rPr>
                      <w:sz w:val="21"/>
                    </w:rPr>
                  </w:pPr>
                  <w:r w:rsidRPr="00E665CA">
                    <w:rPr>
                      <w:sz w:val="21"/>
                    </w:rPr>
                    <w:t>废活性炭</w:t>
                  </w:r>
                </w:p>
              </w:tc>
              <w:tc>
                <w:tcPr>
                  <w:tcW w:w="312" w:type="pct"/>
                  <w:vMerge/>
                  <w:tcMar>
                    <w:top w:w="28" w:type="dxa"/>
                    <w:left w:w="28" w:type="dxa"/>
                    <w:bottom w:w="28" w:type="dxa"/>
                    <w:right w:w="28" w:type="dxa"/>
                  </w:tcMar>
                  <w:vAlign w:val="center"/>
                </w:tcPr>
                <w:p w14:paraId="6A1E9CA9" w14:textId="77777777" w:rsidR="00624B5E" w:rsidRPr="00E665CA" w:rsidRDefault="00624B5E">
                  <w:pPr>
                    <w:spacing w:line="240" w:lineRule="auto"/>
                    <w:ind w:firstLineChars="0" w:firstLine="0"/>
                    <w:jc w:val="center"/>
                    <w:rPr>
                      <w:kern w:val="0"/>
                      <w:sz w:val="21"/>
                    </w:rPr>
                  </w:pPr>
                </w:p>
              </w:tc>
              <w:tc>
                <w:tcPr>
                  <w:tcW w:w="774" w:type="pct"/>
                  <w:tcMar>
                    <w:top w:w="28" w:type="dxa"/>
                    <w:left w:w="28" w:type="dxa"/>
                    <w:bottom w:w="28" w:type="dxa"/>
                    <w:right w:w="28" w:type="dxa"/>
                  </w:tcMar>
                  <w:vAlign w:val="center"/>
                </w:tcPr>
                <w:p w14:paraId="336CECA4" w14:textId="77777777" w:rsidR="00624B5E" w:rsidRPr="00E665CA" w:rsidRDefault="00000000">
                  <w:pPr>
                    <w:spacing w:line="240" w:lineRule="auto"/>
                    <w:ind w:firstLineChars="0" w:firstLine="0"/>
                    <w:jc w:val="center"/>
                    <w:rPr>
                      <w:sz w:val="21"/>
                    </w:rPr>
                  </w:pPr>
                  <w:r w:rsidRPr="00E665CA">
                    <w:rPr>
                      <w:sz w:val="21"/>
                    </w:rPr>
                    <w:t>HW49</w:t>
                  </w:r>
                  <w:r w:rsidRPr="00E665CA">
                    <w:rPr>
                      <w:sz w:val="21"/>
                    </w:rPr>
                    <w:t>，</w:t>
                  </w:r>
                  <w:r w:rsidRPr="00E665CA">
                    <w:rPr>
                      <w:sz w:val="21"/>
                    </w:rPr>
                    <w:t>900-039-49</w:t>
                  </w:r>
                </w:p>
              </w:tc>
              <w:tc>
                <w:tcPr>
                  <w:tcW w:w="482" w:type="pct"/>
                  <w:tcMar>
                    <w:top w:w="28" w:type="dxa"/>
                    <w:left w:w="28" w:type="dxa"/>
                    <w:bottom w:w="28" w:type="dxa"/>
                    <w:right w:w="28" w:type="dxa"/>
                  </w:tcMar>
                  <w:vAlign w:val="center"/>
                </w:tcPr>
                <w:p w14:paraId="74BF22F8" w14:textId="77777777" w:rsidR="00624B5E" w:rsidRPr="00E665CA" w:rsidRDefault="00000000">
                  <w:pPr>
                    <w:pStyle w:val="affff6"/>
                    <w:ind w:firstLineChars="0" w:firstLine="0"/>
                    <w:rPr>
                      <w:color w:val="auto"/>
                      <w:sz w:val="21"/>
                    </w:rPr>
                  </w:pPr>
                  <w:r w:rsidRPr="00E665CA">
                    <w:rPr>
                      <w:color w:val="auto"/>
                      <w:sz w:val="21"/>
                    </w:rPr>
                    <w:t>2.0</w:t>
                  </w:r>
                </w:p>
              </w:tc>
              <w:tc>
                <w:tcPr>
                  <w:tcW w:w="370" w:type="pct"/>
                  <w:tcMar>
                    <w:top w:w="28" w:type="dxa"/>
                    <w:left w:w="28" w:type="dxa"/>
                    <w:bottom w:w="28" w:type="dxa"/>
                    <w:right w:w="28" w:type="dxa"/>
                  </w:tcMar>
                  <w:vAlign w:val="center"/>
                </w:tcPr>
                <w:p w14:paraId="63AD8AAA" w14:textId="77777777" w:rsidR="00624B5E" w:rsidRPr="00E665CA" w:rsidRDefault="00000000">
                  <w:pPr>
                    <w:spacing w:line="240" w:lineRule="auto"/>
                    <w:ind w:firstLineChars="0" w:firstLine="0"/>
                    <w:jc w:val="center"/>
                    <w:rPr>
                      <w:sz w:val="21"/>
                    </w:rPr>
                  </w:pPr>
                  <w:r w:rsidRPr="00E665CA">
                    <w:rPr>
                      <w:sz w:val="21"/>
                    </w:rPr>
                    <w:t>固态</w:t>
                  </w:r>
                </w:p>
              </w:tc>
              <w:tc>
                <w:tcPr>
                  <w:tcW w:w="423" w:type="pct"/>
                  <w:tcBorders>
                    <w:top w:val="single" w:sz="4" w:space="0" w:color="000000"/>
                  </w:tcBorders>
                  <w:tcMar>
                    <w:top w:w="28" w:type="dxa"/>
                    <w:left w:w="28" w:type="dxa"/>
                    <w:bottom w:w="28" w:type="dxa"/>
                    <w:right w:w="28" w:type="dxa"/>
                  </w:tcMar>
                  <w:vAlign w:val="center"/>
                </w:tcPr>
                <w:p w14:paraId="13AD7E4B" w14:textId="77777777" w:rsidR="00624B5E" w:rsidRPr="00E665CA" w:rsidRDefault="00000000">
                  <w:pPr>
                    <w:spacing w:line="240" w:lineRule="auto"/>
                    <w:ind w:firstLineChars="0" w:firstLine="0"/>
                    <w:jc w:val="center"/>
                    <w:rPr>
                      <w:sz w:val="21"/>
                    </w:rPr>
                  </w:pPr>
                  <w:r w:rsidRPr="00E665CA">
                    <w:rPr>
                      <w:rFonts w:hint="eastAsia"/>
                      <w:sz w:val="21"/>
                    </w:rPr>
                    <w:t>有机物</w:t>
                  </w:r>
                </w:p>
              </w:tc>
              <w:tc>
                <w:tcPr>
                  <w:tcW w:w="504" w:type="pct"/>
                  <w:tcBorders>
                    <w:top w:val="single" w:sz="4" w:space="0" w:color="000000"/>
                  </w:tcBorders>
                  <w:tcMar>
                    <w:top w:w="28" w:type="dxa"/>
                    <w:left w:w="28" w:type="dxa"/>
                    <w:bottom w:w="28" w:type="dxa"/>
                    <w:right w:w="28" w:type="dxa"/>
                  </w:tcMar>
                  <w:vAlign w:val="center"/>
                </w:tcPr>
                <w:p w14:paraId="01D2B142" w14:textId="77777777" w:rsidR="00624B5E" w:rsidRPr="00E665CA" w:rsidRDefault="00000000">
                  <w:pPr>
                    <w:spacing w:line="240" w:lineRule="auto"/>
                    <w:ind w:firstLineChars="0" w:firstLine="0"/>
                    <w:jc w:val="center"/>
                    <w:rPr>
                      <w:sz w:val="21"/>
                    </w:rPr>
                  </w:pPr>
                  <w:r w:rsidRPr="00E665CA">
                    <w:rPr>
                      <w:rFonts w:hint="eastAsia"/>
                      <w:sz w:val="21"/>
                    </w:rPr>
                    <w:t>有机物</w:t>
                  </w:r>
                </w:p>
              </w:tc>
              <w:tc>
                <w:tcPr>
                  <w:tcW w:w="314" w:type="pct"/>
                  <w:tcMar>
                    <w:top w:w="28" w:type="dxa"/>
                    <w:left w:w="28" w:type="dxa"/>
                    <w:bottom w:w="28" w:type="dxa"/>
                    <w:right w:w="28" w:type="dxa"/>
                  </w:tcMar>
                  <w:vAlign w:val="center"/>
                </w:tcPr>
                <w:p w14:paraId="0AE6D253" w14:textId="77777777" w:rsidR="00624B5E" w:rsidRPr="00E665CA" w:rsidRDefault="00000000">
                  <w:pPr>
                    <w:spacing w:line="240" w:lineRule="auto"/>
                    <w:ind w:firstLineChars="0" w:firstLine="0"/>
                    <w:jc w:val="center"/>
                    <w:rPr>
                      <w:sz w:val="21"/>
                    </w:rPr>
                  </w:pPr>
                  <w:r w:rsidRPr="00E665CA">
                    <w:rPr>
                      <w:sz w:val="21"/>
                    </w:rPr>
                    <w:t>每周</w:t>
                  </w:r>
                </w:p>
              </w:tc>
              <w:tc>
                <w:tcPr>
                  <w:tcW w:w="459" w:type="pct"/>
                  <w:tcMar>
                    <w:top w:w="28" w:type="dxa"/>
                    <w:left w:w="28" w:type="dxa"/>
                    <w:bottom w:w="28" w:type="dxa"/>
                    <w:right w:w="28" w:type="dxa"/>
                  </w:tcMar>
                  <w:vAlign w:val="center"/>
                </w:tcPr>
                <w:p w14:paraId="541F671C" w14:textId="77777777" w:rsidR="00624B5E" w:rsidRPr="00E665CA" w:rsidRDefault="00000000">
                  <w:pPr>
                    <w:spacing w:line="240" w:lineRule="auto"/>
                    <w:ind w:firstLineChars="0" w:firstLine="0"/>
                    <w:jc w:val="center"/>
                    <w:rPr>
                      <w:sz w:val="21"/>
                    </w:rPr>
                  </w:pPr>
                  <w:r w:rsidRPr="00E665CA">
                    <w:rPr>
                      <w:sz w:val="21"/>
                    </w:rPr>
                    <w:t>T/R</w:t>
                  </w:r>
                </w:p>
              </w:tc>
              <w:tc>
                <w:tcPr>
                  <w:tcW w:w="544" w:type="pct"/>
                  <w:vMerge/>
                  <w:tcMar>
                    <w:top w:w="28" w:type="dxa"/>
                    <w:left w:w="28" w:type="dxa"/>
                    <w:bottom w:w="28" w:type="dxa"/>
                    <w:right w:w="28" w:type="dxa"/>
                  </w:tcMar>
                  <w:vAlign w:val="center"/>
                </w:tcPr>
                <w:p w14:paraId="53C38D67" w14:textId="77777777" w:rsidR="00624B5E" w:rsidRPr="00E665CA" w:rsidRDefault="00624B5E">
                  <w:pPr>
                    <w:spacing w:line="240" w:lineRule="auto"/>
                    <w:ind w:firstLineChars="0" w:firstLine="0"/>
                    <w:jc w:val="center"/>
                    <w:rPr>
                      <w:kern w:val="0"/>
                      <w:sz w:val="21"/>
                    </w:rPr>
                  </w:pPr>
                </w:p>
              </w:tc>
            </w:tr>
            <w:tr w:rsidR="00E665CA" w:rsidRPr="00E665CA" w14:paraId="49DB1B7D" w14:textId="77777777">
              <w:trPr>
                <w:trHeight w:val="90"/>
                <w:jc w:val="center"/>
              </w:trPr>
              <w:tc>
                <w:tcPr>
                  <w:tcW w:w="410" w:type="pct"/>
                  <w:vAlign w:val="center"/>
                </w:tcPr>
                <w:p w14:paraId="01DB015B" w14:textId="77777777" w:rsidR="00624B5E" w:rsidRPr="00E665CA" w:rsidRDefault="00000000">
                  <w:pPr>
                    <w:spacing w:line="240" w:lineRule="auto"/>
                    <w:ind w:firstLineChars="0" w:firstLine="0"/>
                    <w:jc w:val="center"/>
                    <w:rPr>
                      <w:sz w:val="21"/>
                    </w:rPr>
                  </w:pPr>
                  <w:r w:rsidRPr="00E665CA">
                    <w:rPr>
                      <w:sz w:val="21"/>
                    </w:rPr>
                    <w:t>维护保养</w:t>
                  </w:r>
                </w:p>
              </w:tc>
              <w:tc>
                <w:tcPr>
                  <w:tcW w:w="408" w:type="pct"/>
                  <w:tcMar>
                    <w:top w:w="28" w:type="dxa"/>
                    <w:left w:w="28" w:type="dxa"/>
                    <w:bottom w:w="28" w:type="dxa"/>
                    <w:right w:w="28" w:type="dxa"/>
                  </w:tcMar>
                  <w:vAlign w:val="center"/>
                </w:tcPr>
                <w:p w14:paraId="49CFA18D" w14:textId="77777777" w:rsidR="00624B5E" w:rsidRPr="00E665CA" w:rsidRDefault="00000000">
                  <w:pPr>
                    <w:spacing w:line="240" w:lineRule="auto"/>
                    <w:ind w:firstLineChars="0" w:firstLine="0"/>
                    <w:jc w:val="center"/>
                    <w:rPr>
                      <w:sz w:val="21"/>
                    </w:rPr>
                  </w:pPr>
                  <w:r w:rsidRPr="00E665CA">
                    <w:rPr>
                      <w:sz w:val="21"/>
                    </w:rPr>
                    <w:t>废润滑油</w:t>
                  </w:r>
                </w:p>
              </w:tc>
              <w:tc>
                <w:tcPr>
                  <w:tcW w:w="312" w:type="pct"/>
                  <w:vMerge/>
                  <w:tcMar>
                    <w:top w:w="28" w:type="dxa"/>
                    <w:left w:w="28" w:type="dxa"/>
                    <w:bottom w:w="28" w:type="dxa"/>
                    <w:right w:w="28" w:type="dxa"/>
                  </w:tcMar>
                  <w:vAlign w:val="center"/>
                </w:tcPr>
                <w:p w14:paraId="3D757F7B" w14:textId="77777777" w:rsidR="00624B5E" w:rsidRPr="00E665CA" w:rsidRDefault="00624B5E">
                  <w:pPr>
                    <w:spacing w:line="240" w:lineRule="auto"/>
                    <w:ind w:firstLineChars="0" w:firstLine="0"/>
                    <w:jc w:val="center"/>
                    <w:rPr>
                      <w:kern w:val="0"/>
                      <w:sz w:val="21"/>
                    </w:rPr>
                  </w:pPr>
                </w:p>
              </w:tc>
              <w:tc>
                <w:tcPr>
                  <w:tcW w:w="774" w:type="pct"/>
                  <w:tcMar>
                    <w:top w:w="28" w:type="dxa"/>
                    <w:left w:w="28" w:type="dxa"/>
                    <w:bottom w:w="28" w:type="dxa"/>
                    <w:right w:w="28" w:type="dxa"/>
                  </w:tcMar>
                  <w:vAlign w:val="center"/>
                </w:tcPr>
                <w:p w14:paraId="5FA879AF" w14:textId="77777777" w:rsidR="00624B5E" w:rsidRPr="00E665CA" w:rsidRDefault="00000000">
                  <w:pPr>
                    <w:spacing w:line="240" w:lineRule="auto"/>
                    <w:ind w:firstLineChars="0" w:firstLine="0"/>
                    <w:jc w:val="center"/>
                    <w:rPr>
                      <w:sz w:val="21"/>
                    </w:rPr>
                  </w:pPr>
                  <w:r w:rsidRPr="00E665CA">
                    <w:rPr>
                      <w:sz w:val="21"/>
                    </w:rPr>
                    <w:t>HW08</w:t>
                  </w:r>
                  <w:r w:rsidRPr="00E665CA">
                    <w:rPr>
                      <w:sz w:val="21"/>
                    </w:rPr>
                    <w:t>，</w:t>
                  </w:r>
                  <w:r w:rsidRPr="00E665CA">
                    <w:rPr>
                      <w:sz w:val="21"/>
                    </w:rPr>
                    <w:t>900-249-08</w:t>
                  </w:r>
                </w:p>
              </w:tc>
              <w:tc>
                <w:tcPr>
                  <w:tcW w:w="482" w:type="pct"/>
                  <w:tcMar>
                    <w:top w:w="28" w:type="dxa"/>
                    <w:left w:w="28" w:type="dxa"/>
                    <w:bottom w:w="28" w:type="dxa"/>
                    <w:right w:w="28" w:type="dxa"/>
                  </w:tcMar>
                  <w:vAlign w:val="center"/>
                </w:tcPr>
                <w:p w14:paraId="5D510CE8" w14:textId="77777777" w:rsidR="00624B5E" w:rsidRPr="00E665CA" w:rsidRDefault="00000000">
                  <w:pPr>
                    <w:pStyle w:val="affff6"/>
                    <w:ind w:firstLineChars="0" w:firstLine="0"/>
                    <w:rPr>
                      <w:color w:val="auto"/>
                      <w:sz w:val="21"/>
                    </w:rPr>
                  </w:pPr>
                  <w:r w:rsidRPr="00E665CA">
                    <w:rPr>
                      <w:color w:val="auto"/>
                      <w:sz w:val="21"/>
                    </w:rPr>
                    <w:t>0.5</w:t>
                  </w:r>
                </w:p>
              </w:tc>
              <w:tc>
                <w:tcPr>
                  <w:tcW w:w="370" w:type="pct"/>
                  <w:tcMar>
                    <w:top w:w="28" w:type="dxa"/>
                    <w:left w:w="28" w:type="dxa"/>
                    <w:bottom w:w="28" w:type="dxa"/>
                    <w:right w:w="28" w:type="dxa"/>
                  </w:tcMar>
                  <w:vAlign w:val="center"/>
                </w:tcPr>
                <w:p w14:paraId="0969146C" w14:textId="77777777" w:rsidR="00624B5E" w:rsidRPr="00E665CA" w:rsidRDefault="00000000">
                  <w:pPr>
                    <w:spacing w:line="240" w:lineRule="auto"/>
                    <w:ind w:firstLineChars="0" w:firstLine="0"/>
                    <w:jc w:val="center"/>
                    <w:rPr>
                      <w:sz w:val="21"/>
                    </w:rPr>
                  </w:pPr>
                  <w:r w:rsidRPr="00E665CA">
                    <w:rPr>
                      <w:sz w:val="21"/>
                    </w:rPr>
                    <w:t>液态</w:t>
                  </w:r>
                </w:p>
              </w:tc>
              <w:tc>
                <w:tcPr>
                  <w:tcW w:w="423" w:type="pct"/>
                  <w:tcMar>
                    <w:top w:w="28" w:type="dxa"/>
                    <w:left w:w="28" w:type="dxa"/>
                    <w:bottom w:w="28" w:type="dxa"/>
                    <w:right w:w="28" w:type="dxa"/>
                  </w:tcMar>
                  <w:vAlign w:val="center"/>
                </w:tcPr>
                <w:p w14:paraId="1F413B8B" w14:textId="77777777" w:rsidR="00624B5E" w:rsidRPr="00E665CA" w:rsidRDefault="00000000">
                  <w:pPr>
                    <w:spacing w:line="240" w:lineRule="auto"/>
                    <w:ind w:firstLineChars="0" w:firstLine="0"/>
                    <w:jc w:val="center"/>
                    <w:rPr>
                      <w:sz w:val="21"/>
                    </w:rPr>
                  </w:pPr>
                  <w:r w:rsidRPr="00E665CA">
                    <w:rPr>
                      <w:sz w:val="21"/>
                    </w:rPr>
                    <w:t>矿物油</w:t>
                  </w:r>
                </w:p>
              </w:tc>
              <w:tc>
                <w:tcPr>
                  <w:tcW w:w="504" w:type="pct"/>
                  <w:tcMar>
                    <w:top w:w="28" w:type="dxa"/>
                    <w:left w:w="28" w:type="dxa"/>
                    <w:bottom w:w="28" w:type="dxa"/>
                    <w:right w:w="28" w:type="dxa"/>
                  </w:tcMar>
                  <w:vAlign w:val="center"/>
                </w:tcPr>
                <w:p w14:paraId="249601D7" w14:textId="77777777" w:rsidR="00624B5E" w:rsidRPr="00E665CA" w:rsidRDefault="00000000">
                  <w:pPr>
                    <w:spacing w:line="240" w:lineRule="auto"/>
                    <w:ind w:firstLineChars="0" w:firstLine="0"/>
                    <w:jc w:val="center"/>
                    <w:rPr>
                      <w:sz w:val="21"/>
                    </w:rPr>
                  </w:pPr>
                  <w:r w:rsidRPr="00E665CA">
                    <w:rPr>
                      <w:sz w:val="21"/>
                    </w:rPr>
                    <w:t>矿物油</w:t>
                  </w:r>
                </w:p>
              </w:tc>
              <w:tc>
                <w:tcPr>
                  <w:tcW w:w="314" w:type="pct"/>
                  <w:tcMar>
                    <w:top w:w="28" w:type="dxa"/>
                    <w:left w:w="28" w:type="dxa"/>
                    <w:bottom w:w="28" w:type="dxa"/>
                    <w:right w:w="28" w:type="dxa"/>
                  </w:tcMar>
                  <w:vAlign w:val="center"/>
                </w:tcPr>
                <w:p w14:paraId="29D14D61" w14:textId="77777777" w:rsidR="00624B5E" w:rsidRPr="00E665CA" w:rsidRDefault="00000000">
                  <w:pPr>
                    <w:spacing w:line="240" w:lineRule="auto"/>
                    <w:ind w:firstLineChars="0" w:firstLine="0"/>
                    <w:jc w:val="center"/>
                    <w:rPr>
                      <w:sz w:val="21"/>
                    </w:rPr>
                  </w:pPr>
                  <w:r w:rsidRPr="00E665CA">
                    <w:rPr>
                      <w:sz w:val="21"/>
                    </w:rPr>
                    <w:t>每月</w:t>
                  </w:r>
                </w:p>
              </w:tc>
              <w:tc>
                <w:tcPr>
                  <w:tcW w:w="459" w:type="pct"/>
                  <w:tcMar>
                    <w:top w:w="28" w:type="dxa"/>
                    <w:left w:w="28" w:type="dxa"/>
                    <w:bottom w:w="28" w:type="dxa"/>
                    <w:right w:w="28" w:type="dxa"/>
                  </w:tcMar>
                  <w:vAlign w:val="center"/>
                </w:tcPr>
                <w:p w14:paraId="5D924586" w14:textId="77777777" w:rsidR="00624B5E" w:rsidRPr="00E665CA" w:rsidRDefault="00000000">
                  <w:pPr>
                    <w:spacing w:line="240" w:lineRule="auto"/>
                    <w:ind w:firstLineChars="0" w:firstLine="0"/>
                    <w:jc w:val="center"/>
                    <w:rPr>
                      <w:sz w:val="21"/>
                    </w:rPr>
                  </w:pPr>
                  <w:r w:rsidRPr="00E665CA">
                    <w:rPr>
                      <w:kern w:val="0"/>
                      <w:sz w:val="21"/>
                    </w:rPr>
                    <w:t>T/In</w:t>
                  </w:r>
                </w:p>
              </w:tc>
              <w:tc>
                <w:tcPr>
                  <w:tcW w:w="544" w:type="pct"/>
                  <w:vMerge/>
                  <w:tcMar>
                    <w:top w:w="28" w:type="dxa"/>
                    <w:left w:w="28" w:type="dxa"/>
                    <w:bottom w:w="28" w:type="dxa"/>
                    <w:right w:w="28" w:type="dxa"/>
                  </w:tcMar>
                  <w:vAlign w:val="center"/>
                </w:tcPr>
                <w:p w14:paraId="4F8203DD" w14:textId="77777777" w:rsidR="00624B5E" w:rsidRPr="00E665CA" w:rsidRDefault="00624B5E">
                  <w:pPr>
                    <w:spacing w:line="240" w:lineRule="auto"/>
                    <w:ind w:firstLineChars="0" w:firstLine="0"/>
                    <w:jc w:val="center"/>
                    <w:rPr>
                      <w:kern w:val="0"/>
                      <w:sz w:val="21"/>
                    </w:rPr>
                  </w:pPr>
                </w:p>
              </w:tc>
            </w:tr>
            <w:tr w:rsidR="007A2993" w:rsidRPr="00E665CA" w14:paraId="4D629580" w14:textId="77777777">
              <w:trPr>
                <w:trHeight w:val="90"/>
                <w:jc w:val="center"/>
              </w:trPr>
              <w:tc>
                <w:tcPr>
                  <w:tcW w:w="410" w:type="pct"/>
                  <w:vMerge w:val="restart"/>
                  <w:vAlign w:val="center"/>
                </w:tcPr>
                <w:p w14:paraId="75BA5AF5" w14:textId="77777777" w:rsidR="007A2993" w:rsidRPr="00E665CA" w:rsidRDefault="007A2993">
                  <w:pPr>
                    <w:spacing w:line="240" w:lineRule="auto"/>
                    <w:ind w:firstLineChars="0" w:firstLine="0"/>
                    <w:jc w:val="center"/>
                    <w:rPr>
                      <w:kern w:val="0"/>
                      <w:sz w:val="21"/>
                    </w:rPr>
                  </w:pPr>
                  <w:r w:rsidRPr="00E665CA">
                    <w:rPr>
                      <w:kern w:val="0"/>
                      <w:sz w:val="21"/>
                    </w:rPr>
                    <w:t>机加</w:t>
                  </w:r>
                </w:p>
              </w:tc>
              <w:tc>
                <w:tcPr>
                  <w:tcW w:w="408" w:type="pct"/>
                  <w:tcMar>
                    <w:top w:w="28" w:type="dxa"/>
                    <w:left w:w="28" w:type="dxa"/>
                    <w:bottom w:w="28" w:type="dxa"/>
                    <w:right w:w="28" w:type="dxa"/>
                  </w:tcMar>
                  <w:vAlign w:val="center"/>
                </w:tcPr>
                <w:p w14:paraId="09404CF6" w14:textId="77777777" w:rsidR="007A2993" w:rsidRPr="00E665CA" w:rsidRDefault="007A2993">
                  <w:pPr>
                    <w:spacing w:line="240" w:lineRule="auto"/>
                    <w:ind w:firstLineChars="0" w:firstLine="0"/>
                    <w:jc w:val="center"/>
                    <w:rPr>
                      <w:kern w:val="0"/>
                      <w:sz w:val="21"/>
                    </w:rPr>
                  </w:pPr>
                  <w:r w:rsidRPr="00E665CA">
                    <w:rPr>
                      <w:kern w:val="0"/>
                      <w:sz w:val="21"/>
                    </w:rPr>
                    <w:t>废边角料</w:t>
                  </w:r>
                </w:p>
              </w:tc>
              <w:tc>
                <w:tcPr>
                  <w:tcW w:w="312" w:type="pct"/>
                  <w:vMerge w:val="restart"/>
                  <w:tcMar>
                    <w:top w:w="28" w:type="dxa"/>
                    <w:left w:w="28" w:type="dxa"/>
                    <w:bottom w:w="28" w:type="dxa"/>
                    <w:right w:w="28" w:type="dxa"/>
                  </w:tcMar>
                  <w:vAlign w:val="center"/>
                </w:tcPr>
                <w:p w14:paraId="02D538D6" w14:textId="77777777" w:rsidR="007A2993" w:rsidRPr="00E665CA" w:rsidRDefault="007A2993">
                  <w:pPr>
                    <w:spacing w:line="240" w:lineRule="auto"/>
                    <w:ind w:firstLineChars="0" w:firstLine="0"/>
                    <w:jc w:val="center"/>
                    <w:rPr>
                      <w:kern w:val="0"/>
                      <w:sz w:val="21"/>
                    </w:rPr>
                  </w:pPr>
                  <w:r w:rsidRPr="00E665CA">
                    <w:rPr>
                      <w:kern w:val="0"/>
                      <w:sz w:val="21"/>
                    </w:rPr>
                    <w:t>一般工业</w:t>
                  </w:r>
                  <w:r w:rsidRPr="00E665CA">
                    <w:rPr>
                      <w:kern w:val="0"/>
                      <w:sz w:val="21"/>
                    </w:rPr>
                    <w:lastRenderedPageBreak/>
                    <w:t>固废</w:t>
                  </w:r>
                </w:p>
              </w:tc>
              <w:tc>
                <w:tcPr>
                  <w:tcW w:w="774" w:type="pct"/>
                  <w:tcMar>
                    <w:top w:w="28" w:type="dxa"/>
                    <w:left w:w="28" w:type="dxa"/>
                    <w:bottom w:w="28" w:type="dxa"/>
                    <w:right w:w="28" w:type="dxa"/>
                  </w:tcMar>
                  <w:vAlign w:val="center"/>
                </w:tcPr>
                <w:p w14:paraId="48F21773" w14:textId="77777777" w:rsidR="007A2993" w:rsidRPr="00E665CA" w:rsidRDefault="007A2993">
                  <w:pPr>
                    <w:spacing w:line="240" w:lineRule="auto"/>
                    <w:ind w:firstLineChars="0" w:firstLine="0"/>
                    <w:jc w:val="center"/>
                    <w:rPr>
                      <w:kern w:val="0"/>
                      <w:sz w:val="21"/>
                    </w:rPr>
                  </w:pPr>
                  <w:r w:rsidRPr="00E665CA">
                    <w:rPr>
                      <w:kern w:val="0"/>
                      <w:sz w:val="21"/>
                    </w:rPr>
                    <w:lastRenderedPageBreak/>
                    <w:t>SW17 900-002-S17</w:t>
                  </w:r>
                </w:p>
              </w:tc>
              <w:tc>
                <w:tcPr>
                  <w:tcW w:w="482" w:type="pct"/>
                  <w:tcMar>
                    <w:top w:w="28" w:type="dxa"/>
                    <w:left w:w="28" w:type="dxa"/>
                    <w:bottom w:w="28" w:type="dxa"/>
                    <w:right w:w="28" w:type="dxa"/>
                  </w:tcMar>
                  <w:vAlign w:val="center"/>
                </w:tcPr>
                <w:p w14:paraId="0A7A68FB" w14:textId="77777777" w:rsidR="007A2993" w:rsidRPr="00E665CA" w:rsidRDefault="007A2993">
                  <w:pPr>
                    <w:spacing w:line="240" w:lineRule="auto"/>
                    <w:ind w:firstLineChars="0" w:firstLine="0"/>
                    <w:jc w:val="center"/>
                    <w:rPr>
                      <w:sz w:val="21"/>
                    </w:rPr>
                  </w:pPr>
                  <w:r w:rsidRPr="00E665CA">
                    <w:rPr>
                      <w:rFonts w:hint="eastAsia"/>
                      <w:sz w:val="21"/>
                    </w:rPr>
                    <w:t>2646.96</w:t>
                  </w:r>
                </w:p>
              </w:tc>
              <w:tc>
                <w:tcPr>
                  <w:tcW w:w="370" w:type="pct"/>
                  <w:tcMar>
                    <w:top w:w="28" w:type="dxa"/>
                    <w:left w:w="28" w:type="dxa"/>
                    <w:bottom w:w="28" w:type="dxa"/>
                    <w:right w:w="28" w:type="dxa"/>
                  </w:tcMar>
                  <w:vAlign w:val="center"/>
                </w:tcPr>
                <w:p w14:paraId="151A1344" w14:textId="77777777" w:rsidR="007A2993" w:rsidRPr="00E665CA" w:rsidRDefault="007A2993">
                  <w:pPr>
                    <w:spacing w:line="240" w:lineRule="auto"/>
                    <w:ind w:firstLineChars="0" w:firstLine="0"/>
                    <w:jc w:val="center"/>
                    <w:rPr>
                      <w:kern w:val="0"/>
                      <w:sz w:val="21"/>
                    </w:rPr>
                  </w:pPr>
                  <w:r w:rsidRPr="00E665CA">
                    <w:rPr>
                      <w:kern w:val="0"/>
                      <w:sz w:val="21"/>
                    </w:rPr>
                    <w:t>固态</w:t>
                  </w:r>
                </w:p>
              </w:tc>
              <w:tc>
                <w:tcPr>
                  <w:tcW w:w="423" w:type="pct"/>
                  <w:tcMar>
                    <w:top w:w="28" w:type="dxa"/>
                    <w:left w:w="28" w:type="dxa"/>
                    <w:bottom w:w="28" w:type="dxa"/>
                    <w:right w:w="28" w:type="dxa"/>
                  </w:tcMar>
                  <w:vAlign w:val="center"/>
                </w:tcPr>
                <w:p w14:paraId="2461E661" w14:textId="77777777" w:rsidR="007A2993" w:rsidRPr="00E665CA" w:rsidRDefault="007A2993">
                  <w:pPr>
                    <w:spacing w:line="240" w:lineRule="auto"/>
                    <w:ind w:firstLineChars="0" w:firstLine="0"/>
                    <w:jc w:val="center"/>
                    <w:rPr>
                      <w:kern w:val="0"/>
                      <w:sz w:val="21"/>
                    </w:rPr>
                  </w:pPr>
                  <w:r w:rsidRPr="00E665CA">
                    <w:rPr>
                      <w:kern w:val="0"/>
                      <w:sz w:val="21"/>
                    </w:rPr>
                    <w:t>/</w:t>
                  </w:r>
                </w:p>
              </w:tc>
              <w:tc>
                <w:tcPr>
                  <w:tcW w:w="504" w:type="pct"/>
                  <w:tcMar>
                    <w:top w:w="28" w:type="dxa"/>
                    <w:left w:w="28" w:type="dxa"/>
                    <w:bottom w:w="28" w:type="dxa"/>
                    <w:right w:w="28" w:type="dxa"/>
                  </w:tcMar>
                  <w:vAlign w:val="center"/>
                </w:tcPr>
                <w:p w14:paraId="5ACFE670" w14:textId="77777777" w:rsidR="007A2993" w:rsidRPr="00E665CA" w:rsidRDefault="007A2993">
                  <w:pPr>
                    <w:spacing w:line="240" w:lineRule="auto"/>
                    <w:ind w:firstLineChars="0" w:firstLine="0"/>
                    <w:jc w:val="center"/>
                    <w:rPr>
                      <w:kern w:val="0"/>
                      <w:sz w:val="21"/>
                    </w:rPr>
                  </w:pPr>
                  <w:r w:rsidRPr="00E665CA">
                    <w:rPr>
                      <w:kern w:val="0"/>
                      <w:sz w:val="21"/>
                    </w:rPr>
                    <w:t>/</w:t>
                  </w:r>
                </w:p>
              </w:tc>
              <w:tc>
                <w:tcPr>
                  <w:tcW w:w="314" w:type="pct"/>
                  <w:tcMar>
                    <w:top w:w="28" w:type="dxa"/>
                    <w:left w:w="28" w:type="dxa"/>
                    <w:bottom w:w="28" w:type="dxa"/>
                    <w:right w:w="28" w:type="dxa"/>
                  </w:tcMar>
                  <w:vAlign w:val="center"/>
                </w:tcPr>
                <w:p w14:paraId="74C8304D" w14:textId="77777777" w:rsidR="007A2993" w:rsidRPr="00E665CA" w:rsidRDefault="007A2993">
                  <w:pPr>
                    <w:spacing w:line="240" w:lineRule="auto"/>
                    <w:ind w:firstLineChars="0" w:firstLine="0"/>
                    <w:jc w:val="center"/>
                    <w:rPr>
                      <w:kern w:val="0"/>
                      <w:sz w:val="21"/>
                    </w:rPr>
                  </w:pPr>
                  <w:r w:rsidRPr="00E665CA">
                    <w:rPr>
                      <w:kern w:val="0"/>
                      <w:sz w:val="21"/>
                    </w:rPr>
                    <w:t>/</w:t>
                  </w:r>
                </w:p>
              </w:tc>
              <w:tc>
                <w:tcPr>
                  <w:tcW w:w="459" w:type="pct"/>
                  <w:tcMar>
                    <w:top w:w="28" w:type="dxa"/>
                    <w:left w:w="28" w:type="dxa"/>
                    <w:bottom w:w="28" w:type="dxa"/>
                    <w:right w:w="28" w:type="dxa"/>
                  </w:tcMar>
                  <w:vAlign w:val="center"/>
                </w:tcPr>
                <w:p w14:paraId="3EF1DD1A" w14:textId="77777777" w:rsidR="007A2993" w:rsidRPr="00E665CA" w:rsidRDefault="007A2993">
                  <w:pPr>
                    <w:spacing w:line="240" w:lineRule="auto"/>
                    <w:ind w:firstLineChars="0" w:firstLine="0"/>
                    <w:jc w:val="center"/>
                    <w:rPr>
                      <w:kern w:val="0"/>
                      <w:sz w:val="21"/>
                    </w:rPr>
                  </w:pPr>
                  <w:r w:rsidRPr="00E665CA">
                    <w:rPr>
                      <w:kern w:val="0"/>
                      <w:sz w:val="21"/>
                    </w:rPr>
                    <w:t>/</w:t>
                  </w:r>
                </w:p>
              </w:tc>
              <w:tc>
                <w:tcPr>
                  <w:tcW w:w="544" w:type="pct"/>
                  <w:vMerge w:val="restart"/>
                  <w:tcMar>
                    <w:top w:w="28" w:type="dxa"/>
                    <w:left w:w="28" w:type="dxa"/>
                    <w:bottom w:w="28" w:type="dxa"/>
                    <w:right w:w="28" w:type="dxa"/>
                  </w:tcMar>
                  <w:vAlign w:val="center"/>
                </w:tcPr>
                <w:p w14:paraId="5FBC1445" w14:textId="77777777" w:rsidR="007A2993" w:rsidRPr="00E665CA" w:rsidRDefault="007A2993">
                  <w:pPr>
                    <w:spacing w:line="240" w:lineRule="auto"/>
                    <w:ind w:firstLineChars="0" w:firstLine="0"/>
                    <w:jc w:val="center"/>
                    <w:rPr>
                      <w:kern w:val="0"/>
                      <w:sz w:val="21"/>
                    </w:rPr>
                  </w:pPr>
                  <w:r w:rsidRPr="00E665CA">
                    <w:rPr>
                      <w:rFonts w:hint="eastAsia"/>
                      <w:kern w:val="0"/>
                      <w:sz w:val="21"/>
                    </w:rPr>
                    <w:t>交由具有再生</w:t>
                  </w:r>
                  <w:r w:rsidRPr="00E665CA">
                    <w:rPr>
                      <w:rFonts w:hint="eastAsia"/>
                      <w:kern w:val="0"/>
                      <w:sz w:val="21"/>
                    </w:rPr>
                    <w:lastRenderedPageBreak/>
                    <w:t>资源回收资质单位利用</w:t>
                  </w:r>
                </w:p>
              </w:tc>
            </w:tr>
            <w:tr w:rsidR="007A2993" w:rsidRPr="00E665CA" w14:paraId="24BF51D2" w14:textId="77777777">
              <w:trPr>
                <w:trHeight w:val="90"/>
                <w:jc w:val="center"/>
              </w:trPr>
              <w:tc>
                <w:tcPr>
                  <w:tcW w:w="410" w:type="pct"/>
                  <w:vMerge/>
                  <w:vAlign w:val="center"/>
                </w:tcPr>
                <w:p w14:paraId="5A0E21B2" w14:textId="77777777" w:rsidR="007A2993" w:rsidRPr="00E665CA" w:rsidRDefault="007A2993">
                  <w:pPr>
                    <w:spacing w:line="240" w:lineRule="auto"/>
                    <w:ind w:firstLineChars="0" w:firstLine="0"/>
                    <w:jc w:val="center"/>
                    <w:rPr>
                      <w:kern w:val="0"/>
                      <w:sz w:val="21"/>
                    </w:rPr>
                  </w:pPr>
                </w:p>
              </w:tc>
              <w:tc>
                <w:tcPr>
                  <w:tcW w:w="408" w:type="pct"/>
                  <w:tcMar>
                    <w:top w:w="28" w:type="dxa"/>
                    <w:left w:w="28" w:type="dxa"/>
                    <w:bottom w:w="28" w:type="dxa"/>
                    <w:right w:w="28" w:type="dxa"/>
                  </w:tcMar>
                  <w:vAlign w:val="center"/>
                </w:tcPr>
                <w:p w14:paraId="6B2F8D77" w14:textId="77777777" w:rsidR="007A2993" w:rsidRPr="00E665CA" w:rsidRDefault="007A2993">
                  <w:pPr>
                    <w:spacing w:line="240" w:lineRule="auto"/>
                    <w:ind w:firstLineChars="0" w:firstLine="0"/>
                    <w:jc w:val="center"/>
                    <w:rPr>
                      <w:kern w:val="0"/>
                      <w:sz w:val="21"/>
                    </w:rPr>
                  </w:pPr>
                  <w:r w:rsidRPr="00E665CA">
                    <w:rPr>
                      <w:rFonts w:hint="eastAsia"/>
                      <w:kern w:val="0"/>
                      <w:sz w:val="21"/>
                    </w:rPr>
                    <w:t>非含油金属屑</w:t>
                  </w:r>
                </w:p>
              </w:tc>
              <w:tc>
                <w:tcPr>
                  <w:tcW w:w="312" w:type="pct"/>
                  <w:vMerge/>
                  <w:tcMar>
                    <w:top w:w="28" w:type="dxa"/>
                    <w:left w:w="28" w:type="dxa"/>
                    <w:bottom w:w="28" w:type="dxa"/>
                    <w:right w:w="28" w:type="dxa"/>
                  </w:tcMar>
                  <w:vAlign w:val="center"/>
                </w:tcPr>
                <w:p w14:paraId="1A530C56" w14:textId="77777777" w:rsidR="007A2993" w:rsidRPr="00E665CA" w:rsidRDefault="007A2993">
                  <w:pPr>
                    <w:spacing w:line="240" w:lineRule="auto"/>
                    <w:ind w:firstLineChars="0" w:firstLine="0"/>
                    <w:jc w:val="center"/>
                    <w:rPr>
                      <w:kern w:val="0"/>
                      <w:sz w:val="21"/>
                    </w:rPr>
                  </w:pPr>
                </w:p>
              </w:tc>
              <w:tc>
                <w:tcPr>
                  <w:tcW w:w="774" w:type="pct"/>
                  <w:tcMar>
                    <w:top w:w="28" w:type="dxa"/>
                    <w:left w:w="28" w:type="dxa"/>
                    <w:bottom w:w="28" w:type="dxa"/>
                    <w:right w:w="28" w:type="dxa"/>
                  </w:tcMar>
                  <w:vAlign w:val="center"/>
                </w:tcPr>
                <w:p w14:paraId="7F0D0DB0" w14:textId="77777777" w:rsidR="007A2993" w:rsidRPr="00E665CA" w:rsidRDefault="007A2993">
                  <w:pPr>
                    <w:spacing w:line="240" w:lineRule="auto"/>
                    <w:ind w:firstLineChars="0" w:firstLine="0"/>
                    <w:jc w:val="center"/>
                    <w:rPr>
                      <w:kern w:val="0"/>
                      <w:sz w:val="21"/>
                    </w:rPr>
                  </w:pPr>
                  <w:r w:rsidRPr="00E665CA">
                    <w:rPr>
                      <w:kern w:val="0"/>
                      <w:sz w:val="21"/>
                    </w:rPr>
                    <w:t>SW17 900-002-S17</w:t>
                  </w:r>
                </w:p>
              </w:tc>
              <w:tc>
                <w:tcPr>
                  <w:tcW w:w="482" w:type="pct"/>
                  <w:tcMar>
                    <w:top w:w="28" w:type="dxa"/>
                    <w:left w:w="28" w:type="dxa"/>
                    <w:bottom w:w="28" w:type="dxa"/>
                    <w:right w:w="28" w:type="dxa"/>
                  </w:tcMar>
                  <w:vAlign w:val="center"/>
                </w:tcPr>
                <w:p w14:paraId="32D31FF6" w14:textId="77777777" w:rsidR="007A2993" w:rsidRPr="00E665CA" w:rsidRDefault="007A2993">
                  <w:pPr>
                    <w:spacing w:line="240" w:lineRule="auto"/>
                    <w:ind w:firstLineChars="0" w:firstLine="0"/>
                    <w:jc w:val="center"/>
                    <w:rPr>
                      <w:sz w:val="21"/>
                    </w:rPr>
                  </w:pPr>
                  <w:r w:rsidRPr="00E665CA">
                    <w:rPr>
                      <w:rFonts w:hint="eastAsia"/>
                      <w:sz w:val="21"/>
                    </w:rPr>
                    <w:t>3.6</w:t>
                  </w:r>
                </w:p>
              </w:tc>
              <w:tc>
                <w:tcPr>
                  <w:tcW w:w="370" w:type="pct"/>
                  <w:tcMar>
                    <w:top w:w="28" w:type="dxa"/>
                    <w:left w:w="28" w:type="dxa"/>
                    <w:bottom w:w="28" w:type="dxa"/>
                    <w:right w:w="28" w:type="dxa"/>
                  </w:tcMar>
                  <w:vAlign w:val="center"/>
                </w:tcPr>
                <w:p w14:paraId="687DE021" w14:textId="77777777" w:rsidR="007A2993" w:rsidRPr="00E665CA" w:rsidRDefault="007A2993">
                  <w:pPr>
                    <w:spacing w:line="240" w:lineRule="auto"/>
                    <w:ind w:firstLineChars="0" w:firstLine="0"/>
                    <w:jc w:val="center"/>
                    <w:rPr>
                      <w:kern w:val="0"/>
                      <w:sz w:val="21"/>
                    </w:rPr>
                  </w:pPr>
                </w:p>
              </w:tc>
              <w:tc>
                <w:tcPr>
                  <w:tcW w:w="423" w:type="pct"/>
                  <w:tcMar>
                    <w:top w:w="28" w:type="dxa"/>
                    <w:left w:w="28" w:type="dxa"/>
                    <w:bottom w:w="28" w:type="dxa"/>
                    <w:right w:w="28" w:type="dxa"/>
                  </w:tcMar>
                  <w:vAlign w:val="center"/>
                </w:tcPr>
                <w:p w14:paraId="400C41EE" w14:textId="77777777" w:rsidR="007A2993" w:rsidRPr="00E665CA" w:rsidRDefault="007A2993">
                  <w:pPr>
                    <w:spacing w:line="240" w:lineRule="auto"/>
                    <w:ind w:firstLineChars="0" w:firstLine="0"/>
                    <w:jc w:val="center"/>
                    <w:rPr>
                      <w:kern w:val="0"/>
                      <w:sz w:val="21"/>
                    </w:rPr>
                  </w:pPr>
                </w:p>
              </w:tc>
              <w:tc>
                <w:tcPr>
                  <w:tcW w:w="504" w:type="pct"/>
                  <w:tcMar>
                    <w:top w:w="28" w:type="dxa"/>
                    <w:left w:w="28" w:type="dxa"/>
                    <w:bottom w:w="28" w:type="dxa"/>
                    <w:right w:w="28" w:type="dxa"/>
                  </w:tcMar>
                  <w:vAlign w:val="center"/>
                </w:tcPr>
                <w:p w14:paraId="314A2F8A" w14:textId="77777777" w:rsidR="007A2993" w:rsidRPr="00E665CA" w:rsidRDefault="007A2993">
                  <w:pPr>
                    <w:spacing w:line="240" w:lineRule="auto"/>
                    <w:ind w:firstLineChars="0" w:firstLine="0"/>
                    <w:jc w:val="center"/>
                    <w:rPr>
                      <w:kern w:val="0"/>
                      <w:sz w:val="21"/>
                    </w:rPr>
                  </w:pPr>
                </w:p>
              </w:tc>
              <w:tc>
                <w:tcPr>
                  <w:tcW w:w="314" w:type="pct"/>
                  <w:tcMar>
                    <w:top w:w="28" w:type="dxa"/>
                    <w:left w:w="28" w:type="dxa"/>
                    <w:bottom w:w="28" w:type="dxa"/>
                    <w:right w:w="28" w:type="dxa"/>
                  </w:tcMar>
                  <w:vAlign w:val="center"/>
                </w:tcPr>
                <w:p w14:paraId="060E8014" w14:textId="77777777" w:rsidR="007A2993" w:rsidRPr="00E665CA" w:rsidRDefault="007A2993">
                  <w:pPr>
                    <w:spacing w:line="240" w:lineRule="auto"/>
                    <w:ind w:firstLineChars="0" w:firstLine="0"/>
                    <w:jc w:val="center"/>
                    <w:rPr>
                      <w:kern w:val="0"/>
                      <w:sz w:val="21"/>
                    </w:rPr>
                  </w:pPr>
                </w:p>
              </w:tc>
              <w:tc>
                <w:tcPr>
                  <w:tcW w:w="459" w:type="pct"/>
                  <w:tcMar>
                    <w:top w:w="28" w:type="dxa"/>
                    <w:left w:w="28" w:type="dxa"/>
                    <w:bottom w:w="28" w:type="dxa"/>
                    <w:right w:w="28" w:type="dxa"/>
                  </w:tcMar>
                  <w:vAlign w:val="center"/>
                </w:tcPr>
                <w:p w14:paraId="7554228E" w14:textId="77777777" w:rsidR="007A2993" w:rsidRPr="00E665CA" w:rsidRDefault="007A2993">
                  <w:pPr>
                    <w:spacing w:line="240" w:lineRule="auto"/>
                    <w:ind w:firstLineChars="0" w:firstLine="0"/>
                    <w:jc w:val="center"/>
                    <w:rPr>
                      <w:kern w:val="0"/>
                      <w:sz w:val="21"/>
                    </w:rPr>
                  </w:pPr>
                </w:p>
              </w:tc>
              <w:tc>
                <w:tcPr>
                  <w:tcW w:w="544" w:type="pct"/>
                  <w:vMerge/>
                  <w:tcMar>
                    <w:top w:w="28" w:type="dxa"/>
                    <w:left w:w="28" w:type="dxa"/>
                    <w:bottom w:w="28" w:type="dxa"/>
                    <w:right w:w="28" w:type="dxa"/>
                  </w:tcMar>
                  <w:vAlign w:val="center"/>
                </w:tcPr>
                <w:p w14:paraId="37BE90A1" w14:textId="77777777" w:rsidR="007A2993" w:rsidRPr="00E665CA" w:rsidRDefault="007A2993">
                  <w:pPr>
                    <w:spacing w:line="240" w:lineRule="auto"/>
                    <w:ind w:firstLineChars="0" w:firstLine="0"/>
                    <w:jc w:val="center"/>
                    <w:rPr>
                      <w:kern w:val="0"/>
                      <w:sz w:val="21"/>
                    </w:rPr>
                  </w:pPr>
                </w:p>
              </w:tc>
            </w:tr>
            <w:tr w:rsidR="007A2993" w:rsidRPr="00E665CA" w14:paraId="013B3B31" w14:textId="77777777">
              <w:trPr>
                <w:trHeight w:val="654"/>
                <w:jc w:val="center"/>
              </w:trPr>
              <w:tc>
                <w:tcPr>
                  <w:tcW w:w="410" w:type="pct"/>
                  <w:vMerge w:val="restart"/>
                  <w:vAlign w:val="center"/>
                </w:tcPr>
                <w:p w14:paraId="5AB2BD41" w14:textId="77777777" w:rsidR="007A2993" w:rsidRPr="00E665CA" w:rsidRDefault="007A2993">
                  <w:pPr>
                    <w:spacing w:line="240" w:lineRule="auto"/>
                    <w:ind w:firstLineChars="0" w:firstLine="0"/>
                    <w:jc w:val="center"/>
                    <w:rPr>
                      <w:kern w:val="0"/>
                      <w:sz w:val="21"/>
                    </w:rPr>
                  </w:pPr>
                  <w:r w:rsidRPr="00E665CA">
                    <w:rPr>
                      <w:kern w:val="0"/>
                      <w:sz w:val="21"/>
                    </w:rPr>
                    <w:t>除尘</w:t>
                  </w:r>
                </w:p>
              </w:tc>
              <w:tc>
                <w:tcPr>
                  <w:tcW w:w="408" w:type="pct"/>
                  <w:tcMar>
                    <w:top w:w="28" w:type="dxa"/>
                    <w:left w:w="28" w:type="dxa"/>
                    <w:bottom w:w="28" w:type="dxa"/>
                    <w:right w:w="28" w:type="dxa"/>
                  </w:tcMar>
                  <w:vAlign w:val="center"/>
                </w:tcPr>
                <w:p w14:paraId="161349E5" w14:textId="77777777" w:rsidR="007A2993" w:rsidRPr="00E665CA" w:rsidRDefault="007A2993">
                  <w:pPr>
                    <w:spacing w:line="240" w:lineRule="auto"/>
                    <w:ind w:firstLineChars="0" w:firstLine="0"/>
                    <w:jc w:val="center"/>
                    <w:rPr>
                      <w:kern w:val="0"/>
                      <w:sz w:val="21"/>
                    </w:rPr>
                  </w:pPr>
                  <w:r w:rsidRPr="00E665CA">
                    <w:rPr>
                      <w:kern w:val="0"/>
                      <w:sz w:val="21"/>
                    </w:rPr>
                    <w:t>收集粉尘</w:t>
                  </w:r>
                </w:p>
              </w:tc>
              <w:tc>
                <w:tcPr>
                  <w:tcW w:w="312" w:type="pct"/>
                  <w:vMerge/>
                  <w:tcMar>
                    <w:top w:w="28" w:type="dxa"/>
                    <w:left w:w="28" w:type="dxa"/>
                    <w:bottom w:w="28" w:type="dxa"/>
                    <w:right w:w="28" w:type="dxa"/>
                  </w:tcMar>
                  <w:vAlign w:val="center"/>
                </w:tcPr>
                <w:p w14:paraId="7D06A384" w14:textId="77777777" w:rsidR="007A2993" w:rsidRPr="00E665CA" w:rsidRDefault="007A2993">
                  <w:pPr>
                    <w:spacing w:line="240" w:lineRule="auto"/>
                    <w:ind w:firstLineChars="0" w:firstLine="0"/>
                    <w:jc w:val="center"/>
                    <w:rPr>
                      <w:kern w:val="0"/>
                      <w:sz w:val="21"/>
                    </w:rPr>
                  </w:pPr>
                </w:p>
              </w:tc>
              <w:tc>
                <w:tcPr>
                  <w:tcW w:w="774" w:type="pct"/>
                  <w:tcMar>
                    <w:top w:w="28" w:type="dxa"/>
                    <w:left w:w="28" w:type="dxa"/>
                    <w:bottom w:w="28" w:type="dxa"/>
                    <w:right w:w="28" w:type="dxa"/>
                  </w:tcMar>
                  <w:vAlign w:val="center"/>
                </w:tcPr>
                <w:p w14:paraId="02BBEA2E" w14:textId="77777777" w:rsidR="007A2993" w:rsidRPr="00E665CA" w:rsidRDefault="007A2993">
                  <w:pPr>
                    <w:spacing w:line="240" w:lineRule="auto"/>
                    <w:ind w:firstLineChars="0" w:firstLine="0"/>
                    <w:jc w:val="center"/>
                    <w:rPr>
                      <w:sz w:val="21"/>
                    </w:rPr>
                  </w:pPr>
                  <w:r w:rsidRPr="00E665CA">
                    <w:rPr>
                      <w:sz w:val="21"/>
                    </w:rPr>
                    <w:t>SW17 900-002-S17</w:t>
                  </w:r>
                </w:p>
              </w:tc>
              <w:tc>
                <w:tcPr>
                  <w:tcW w:w="482" w:type="pct"/>
                  <w:tcMar>
                    <w:top w:w="28" w:type="dxa"/>
                    <w:left w:w="28" w:type="dxa"/>
                    <w:bottom w:w="28" w:type="dxa"/>
                    <w:right w:w="28" w:type="dxa"/>
                  </w:tcMar>
                  <w:vAlign w:val="center"/>
                </w:tcPr>
                <w:p w14:paraId="7E13977C" w14:textId="77777777" w:rsidR="007A2993" w:rsidRPr="00E665CA" w:rsidRDefault="007A2993">
                  <w:pPr>
                    <w:spacing w:line="240" w:lineRule="auto"/>
                    <w:ind w:firstLineChars="0" w:firstLine="0"/>
                    <w:jc w:val="center"/>
                    <w:rPr>
                      <w:sz w:val="21"/>
                    </w:rPr>
                  </w:pPr>
                  <w:r w:rsidRPr="00E665CA">
                    <w:rPr>
                      <w:rFonts w:hint="eastAsia"/>
                      <w:sz w:val="21"/>
                    </w:rPr>
                    <w:t>12.08</w:t>
                  </w:r>
                </w:p>
              </w:tc>
              <w:tc>
                <w:tcPr>
                  <w:tcW w:w="370" w:type="pct"/>
                  <w:tcMar>
                    <w:top w:w="28" w:type="dxa"/>
                    <w:left w:w="28" w:type="dxa"/>
                    <w:bottom w:w="28" w:type="dxa"/>
                    <w:right w:w="28" w:type="dxa"/>
                  </w:tcMar>
                  <w:vAlign w:val="center"/>
                </w:tcPr>
                <w:p w14:paraId="50A779C4" w14:textId="77777777" w:rsidR="007A2993" w:rsidRPr="00E665CA" w:rsidRDefault="007A2993">
                  <w:pPr>
                    <w:spacing w:line="240" w:lineRule="auto"/>
                    <w:ind w:firstLineChars="0" w:firstLine="0"/>
                    <w:jc w:val="center"/>
                    <w:rPr>
                      <w:kern w:val="0"/>
                      <w:sz w:val="21"/>
                    </w:rPr>
                  </w:pPr>
                  <w:r w:rsidRPr="00E665CA">
                    <w:rPr>
                      <w:kern w:val="0"/>
                      <w:sz w:val="21"/>
                    </w:rPr>
                    <w:t>固态</w:t>
                  </w:r>
                </w:p>
              </w:tc>
              <w:tc>
                <w:tcPr>
                  <w:tcW w:w="423" w:type="pct"/>
                  <w:tcMar>
                    <w:top w:w="28" w:type="dxa"/>
                    <w:left w:w="28" w:type="dxa"/>
                    <w:bottom w:w="28" w:type="dxa"/>
                    <w:right w:w="28" w:type="dxa"/>
                  </w:tcMar>
                  <w:vAlign w:val="center"/>
                </w:tcPr>
                <w:p w14:paraId="43F73F93" w14:textId="77777777" w:rsidR="007A2993" w:rsidRPr="00E665CA" w:rsidRDefault="007A2993">
                  <w:pPr>
                    <w:spacing w:line="240" w:lineRule="auto"/>
                    <w:ind w:firstLineChars="0" w:firstLine="0"/>
                    <w:jc w:val="center"/>
                    <w:rPr>
                      <w:kern w:val="0"/>
                      <w:sz w:val="21"/>
                    </w:rPr>
                  </w:pPr>
                  <w:r w:rsidRPr="00E665CA">
                    <w:rPr>
                      <w:kern w:val="0"/>
                      <w:sz w:val="21"/>
                    </w:rPr>
                    <w:t>/</w:t>
                  </w:r>
                </w:p>
              </w:tc>
              <w:tc>
                <w:tcPr>
                  <w:tcW w:w="504" w:type="pct"/>
                  <w:tcMar>
                    <w:top w:w="28" w:type="dxa"/>
                    <w:left w:w="28" w:type="dxa"/>
                    <w:bottom w:w="28" w:type="dxa"/>
                    <w:right w:w="28" w:type="dxa"/>
                  </w:tcMar>
                  <w:vAlign w:val="center"/>
                </w:tcPr>
                <w:p w14:paraId="7F4ECF67" w14:textId="77777777" w:rsidR="007A2993" w:rsidRPr="00E665CA" w:rsidRDefault="007A2993">
                  <w:pPr>
                    <w:spacing w:line="240" w:lineRule="auto"/>
                    <w:ind w:firstLineChars="0" w:firstLine="0"/>
                    <w:jc w:val="center"/>
                    <w:rPr>
                      <w:kern w:val="0"/>
                      <w:sz w:val="21"/>
                    </w:rPr>
                  </w:pPr>
                  <w:r w:rsidRPr="00E665CA">
                    <w:rPr>
                      <w:kern w:val="0"/>
                      <w:sz w:val="21"/>
                    </w:rPr>
                    <w:t>/</w:t>
                  </w:r>
                </w:p>
              </w:tc>
              <w:tc>
                <w:tcPr>
                  <w:tcW w:w="314" w:type="pct"/>
                  <w:tcMar>
                    <w:top w:w="28" w:type="dxa"/>
                    <w:left w:w="28" w:type="dxa"/>
                    <w:bottom w:w="28" w:type="dxa"/>
                    <w:right w:w="28" w:type="dxa"/>
                  </w:tcMar>
                  <w:vAlign w:val="center"/>
                </w:tcPr>
                <w:p w14:paraId="0D779CEE" w14:textId="77777777" w:rsidR="007A2993" w:rsidRPr="00E665CA" w:rsidRDefault="007A2993">
                  <w:pPr>
                    <w:spacing w:line="240" w:lineRule="auto"/>
                    <w:ind w:firstLineChars="0" w:firstLine="0"/>
                    <w:jc w:val="center"/>
                    <w:rPr>
                      <w:kern w:val="0"/>
                      <w:sz w:val="21"/>
                    </w:rPr>
                  </w:pPr>
                  <w:r w:rsidRPr="00E665CA">
                    <w:rPr>
                      <w:kern w:val="0"/>
                      <w:sz w:val="21"/>
                    </w:rPr>
                    <w:t>/</w:t>
                  </w:r>
                </w:p>
              </w:tc>
              <w:tc>
                <w:tcPr>
                  <w:tcW w:w="459" w:type="pct"/>
                  <w:tcMar>
                    <w:top w:w="28" w:type="dxa"/>
                    <w:left w:w="28" w:type="dxa"/>
                    <w:bottom w:w="28" w:type="dxa"/>
                    <w:right w:w="28" w:type="dxa"/>
                  </w:tcMar>
                  <w:vAlign w:val="center"/>
                </w:tcPr>
                <w:p w14:paraId="40CC0956" w14:textId="77777777" w:rsidR="007A2993" w:rsidRPr="00E665CA" w:rsidRDefault="007A2993">
                  <w:pPr>
                    <w:spacing w:line="240" w:lineRule="auto"/>
                    <w:ind w:firstLineChars="0" w:firstLine="0"/>
                    <w:jc w:val="center"/>
                    <w:rPr>
                      <w:kern w:val="0"/>
                      <w:sz w:val="21"/>
                    </w:rPr>
                  </w:pPr>
                  <w:r w:rsidRPr="00E665CA">
                    <w:rPr>
                      <w:kern w:val="0"/>
                      <w:sz w:val="21"/>
                    </w:rPr>
                    <w:t>/</w:t>
                  </w:r>
                </w:p>
              </w:tc>
              <w:tc>
                <w:tcPr>
                  <w:tcW w:w="544" w:type="pct"/>
                  <w:vMerge/>
                  <w:tcMar>
                    <w:top w:w="28" w:type="dxa"/>
                    <w:left w:w="28" w:type="dxa"/>
                    <w:bottom w:w="28" w:type="dxa"/>
                    <w:right w:w="28" w:type="dxa"/>
                  </w:tcMar>
                  <w:vAlign w:val="center"/>
                </w:tcPr>
                <w:p w14:paraId="6E8F0EE4" w14:textId="77777777" w:rsidR="007A2993" w:rsidRPr="00E665CA" w:rsidRDefault="007A2993">
                  <w:pPr>
                    <w:spacing w:line="240" w:lineRule="auto"/>
                    <w:ind w:firstLineChars="0" w:firstLine="0"/>
                    <w:jc w:val="center"/>
                    <w:rPr>
                      <w:kern w:val="0"/>
                      <w:sz w:val="21"/>
                    </w:rPr>
                  </w:pPr>
                </w:p>
              </w:tc>
            </w:tr>
            <w:tr w:rsidR="007A2993" w:rsidRPr="00E665CA" w14:paraId="0E5D3D96" w14:textId="77777777">
              <w:trPr>
                <w:trHeight w:val="654"/>
                <w:jc w:val="center"/>
              </w:trPr>
              <w:tc>
                <w:tcPr>
                  <w:tcW w:w="410" w:type="pct"/>
                  <w:vMerge/>
                  <w:vAlign w:val="center"/>
                </w:tcPr>
                <w:p w14:paraId="585A6BBD" w14:textId="77777777" w:rsidR="007A2993" w:rsidRPr="00E665CA" w:rsidRDefault="007A2993" w:rsidP="007A2993">
                  <w:pPr>
                    <w:spacing w:line="240" w:lineRule="auto"/>
                    <w:ind w:firstLineChars="0" w:firstLine="0"/>
                    <w:jc w:val="center"/>
                    <w:rPr>
                      <w:kern w:val="0"/>
                      <w:sz w:val="21"/>
                    </w:rPr>
                  </w:pPr>
                </w:p>
              </w:tc>
              <w:tc>
                <w:tcPr>
                  <w:tcW w:w="408" w:type="pct"/>
                  <w:tcMar>
                    <w:top w:w="28" w:type="dxa"/>
                    <w:left w:w="28" w:type="dxa"/>
                    <w:bottom w:w="28" w:type="dxa"/>
                    <w:right w:w="28" w:type="dxa"/>
                  </w:tcMar>
                  <w:vAlign w:val="center"/>
                </w:tcPr>
                <w:p w14:paraId="1FE4208F" w14:textId="77777777" w:rsidR="007A2993" w:rsidRPr="00E665CA" w:rsidRDefault="007A2993" w:rsidP="007A2993">
                  <w:pPr>
                    <w:spacing w:line="240" w:lineRule="auto"/>
                    <w:ind w:firstLineChars="0" w:firstLine="0"/>
                    <w:jc w:val="center"/>
                    <w:rPr>
                      <w:kern w:val="0"/>
                      <w:sz w:val="21"/>
                    </w:rPr>
                  </w:pPr>
                  <w:r>
                    <w:rPr>
                      <w:rFonts w:hint="eastAsia"/>
                      <w:kern w:val="0"/>
                      <w:sz w:val="21"/>
                    </w:rPr>
                    <w:t>废布袋</w:t>
                  </w:r>
                </w:p>
              </w:tc>
              <w:tc>
                <w:tcPr>
                  <w:tcW w:w="312" w:type="pct"/>
                  <w:vMerge/>
                  <w:tcMar>
                    <w:top w:w="28" w:type="dxa"/>
                    <w:left w:w="28" w:type="dxa"/>
                    <w:bottom w:w="28" w:type="dxa"/>
                    <w:right w:w="28" w:type="dxa"/>
                  </w:tcMar>
                  <w:vAlign w:val="center"/>
                </w:tcPr>
                <w:p w14:paraId="0DC1C64C" w14:textId="77777777" w:rsidR="007A2993" w:rsidRPr="00E665CA" w:rsidRDefault="007A2993" w:rsidP="007A2993">
                  <w:pPr>
                    <w:spacing w:line="240" w:lineRule="auto"/>
                    <w:ind w:firstLineChars="0" w:firstLine="0"/>
                    <w:jc w:val="center"/>
                    <w:rPr>
                      <w:kern w:val="0"/>
                      <w:sz w:val="21"/>
                    </w:rPr>
                  </w:pPr>
                </w:p>
              </w:tc>
              <w:tc>
                <w:tcPr>
                  <w:tcW w:w="774" w:type="pct"/>
                  <w:tcMar>
                    <w:top w:w="28" w:type="dxa"/>
                    <w:left w:w="28" w:type="dxa"/>
                    <w:bottom w:w="28" w:type="dxa"/>
                    <w:right w:w="28" w:type="dxa"/>
                  </w:tcMar>
                  <w:vAlign w:val="center"/>
                </w:tcPr>
                <w:p w14:paraId="5DE11BDD" w14:textId="77777777" w:rsidR="007A2993" w:rsidRPr="00E665CA" w:rsidRDefault="007A2993" w:rsidP="007A2993">
                  <w:pPr>
                    <w:spacing w:line="240" w:lineRule="auto"/>
                    <w:ind w:firstLineChars="0" w:firstLine="0"/>
                    <w:jc w:val="center"/>
                    <w:rPr>
                      <w:sz w:val="21"/>
                    </w:rPr>
                  </w:pPr>
                  <w:r w:rsidRPr="00E665CA">
                    <w:rPr>
                      <w:sz w:val="21"/>
                    </w:rPr>
                    <w:t>SW17 900-002-S17</w:t>
                  </w:r>
                </w:p>
              </w:tc>
              <w:tc>
                <w:tcPr>
                  <w:tcW w:w="482" w:type="pct"/>
                  <w:tcMar>
                    <w:top w:w="28" w:type="dxa"/>
                    <w:left w:w="28" w:type="dxa"/>
                    <w:bottom w:w="28" w:type="dxa"/>
                    <w:right w:w="28" w:type="dxa"/>
                  </w:tcMar>
                  <w:vAlign w:val="center"/>
                </w:tcPr>
                <w:p w14:paraId="1FF6C75A" w14:textId="77777777" w:rsidR="007A2993" w:rsidRPr="00E665CA" w:rsidRDefault="007A2993" w:rsidP="007A2993">
                  <w:pPr>
                    <w:spacing w:line="240" w:lineRule="auto"/>
                    <w:ind w:firstLineChars="0" w:firstLine="0"/>
                    <w:jc w:val="center"/>
                    <w:rPr>
                      <w:sz w:val="21"/>
                    </w:rPr>
                  </w:pPr>
                  <w:r>
                    <w:rPr>
                      <w:rFonts w:hint="eastAsia"/>
                      <w:sz w:val="21"/>
                    </w:rPr>
                    <w:t>0.02</w:t>
                  </w:r>
                </w:p>
              </w:tc>
              <w:tc>
                <w:tcPr>
                  <w:tcW w:w="370" w:type="pct"/>
                  <w:tcMar>
                    <w:top w:w="28" w:type="dxa"/>
                    <w:left w:w="28" w:type="dxa"/>
                    <w:bottom w:w="28" w:type="dxa"/>
                    <w:right w:w="28" w:type="dxa"/>
                  </w:tcMar>
                  <w:vAlign w:val="center"/>
                </w:tcPr>
                <w:p w14:paraId="594A87E8" w14:textId="77777777" w:rsidR="007A2993" w:rsidRPr="00E665CA" w:rsidRDefault="007A2993" w:rsidP="007A2993">
                  <w:pPr>
                    <w:spacing w:line="240" w:lineRule="auto"/>
                    <w:ind w:firstLineChars="0" w:firstLine="0"/>
                    <w:jc w:val="center"/>
                    <w:rPr>
                      <w:kern w:val="0"/>
                      <w:sz w:val="21"/>
                    </w:rPr>
                  </w:pPr>
                  <w:r w:rsidRPr="00E665CA">
                    <w:rPr>
                      <w:kern w:val="0"/>
                      <w:sz w:val="21"/>
                    </w:rPr>
                    <w:t>固态</w:t>
                  </w:r>
                </w:p>
              </w:tc>
              <w:tc>
                <w:tcPr>
                  <w:tcW w:w="423" w:type="pct"/>
                  <w:tcMar>
                    <w:top w:w="28" w:type="dxa"/>
                    <w:left w:w="28" w:type="dxa"/>
                    <w:bottom w:w="28" w:type="dxa"/>
                    <w:right w:w="28" w:type="dxa"/>
                  </w:tcMar>
                  <w:vAlign w:val="center"/>
                </w:tcPr>
                <w:p w14:paraId="1B4CC2AC" w14:textId="77777777" w:rsidR="007A2993" w:rsidRPr="00E665CA" w:rsidRDefault="007A2993" w:rsidP="007A2993">
                  <w:pPr>
                    <w:spacing w:line="240" w:lineRule="auto"/>
                    <w:ind w:firstLineChars="0" w:firstLine="0"/>
                    <w:jc w:val="center"/>
                    <w:rPr>
                      <w:kern w:val="0"/>
                      <w:sz w:val="21"/>
                    </w:rPr>
                  </w:pPr>
                  <w:r w:rsidRPr="00E665CA">
                    <w:rPr>
                      <w:kern w:val="0"/>
                      <w:sz w:val="21"/>
                    </w:rPr>
                    <w:t>/</w:t>
                  </w:r>
                </w:p>
              </w:tc>
              <w:tc>
                <w:tcPr>
                  <w:tcW w:w="504" w:type="pct"/>
                  <w:tcMar>
                    <w:top w:w="28" w:type="dxa"/>
                    <w:left w:w="28" w:type="dxa"/>
                    <w:bottom w:w="28" w:type="dxa"/>
                    <w:right w:w="28" w:type="dxa"/>
                  </w:tcMar>
                  <w:vAlign w:val="center"/>
                </w:tcPr>
                <w:p w14:paraId="6AD50FD5" w14:textId="77777777" w:rsidR="007A2993" w:rsidRPr="00E665CA" w:rsidRDefault="007A2993" w:rsidP="007A2993">
                  <w:pPr>
                    <w:spacing w:line="240" w:lineRule="auto"/>
                    <w:ind w:firstLineChars="0" w:firstLine="0"/>
                    <w:jc w:val="center"/>
                    <w:rPr>
                      <w:kern w:val="0"/>
                      <w:sz w:val="21"/>
                    </w:rPr>
                  </w:pPr>
                  <w:r w:rsidRPr="00E665CA">
                    <w:rPr>
                      <w:kern w:val="0"/>
                      <w:sz w:val="21"/>
                    </w:rPr>
                    <w:t>/</w:t>
                  </w:r>
                </w:p>
              </w:tc>
              <w:tc>
                <w:tcPr>
                  <w:tcW w:w="314" w:type="pct"/>
                  <w:tcMar>
                    <w:top w:w="28" w:type="dxa"/>
                    <w:left w:w="28" w:type="dxa"/>
                    <w:bottom w:w="28" w:type="dxa"/>
                    <w:right w:w="28" w:type="dxa"/>
                  </w:tcMar>
                  <w:vAlign w:val="center"/>
                </w:tcPr>
                <w:p w14:paraId="0ACD45EF" w14:textId="77777777" w:rsidR="007A2993" w:rsidRPr="00E665CA" w:rsidRDefault="007A2993" w:rsidP="007A2993">
                  <w:pPr>
                    <w:spacing w:line="240" w:lineRule="auto"/>
                    <w:ind w:firstLineChars="0" w:firstLine="0"/>
                    <w:jc w:val="center"/>
                    <w:rPr>
                      <w:kern w:val="0"/>
                      <w:sz w:val="21"/>
                    </w:rPr>
                  </w:pPr>
                  <w:r w:rsidRPr="00E665CA">
                    <w:rPr>
                      <w:kern w:val="0"/>
                      <w:sz w:val="21"/>
                    </w:rPr>
                    <w:t>/</w:t>
                  </w:r>
                </w:p>
              </w:tc>
              <w:tc>
                <w:tcPr>
                  <w:tcW w:w="459" w:type="pct"/>
                  <w:tcMar>
                    <w:top w:w="28" w:type="dxa"/>
                    <w:left w:w="28" w:type="dxa"/>
                    <w:bottom w:w="28" w:type="dxa"/>
                    <w:right w:w="28" w:type="dxa"/>
                  </w:tcMar>
                  <w:vAlign w:val="center"/>
                </w:tcPr>
                <w:p w14:paraId="00009681" w14:textId="77777777" w:rsidR="007A2993" w:rsidRPr="00E665CA" w:rsidRDefault="007A2993" w:rsidP="007A2993">
                  <w:pPr>
                    <w:spacing w:line="240" w:lineRule="auto"/>
                    <w:ind w:firstLineChars="0" w:firstLine="0"/>
                    <w:jc w:val="center"/>
                    <w:rPr>
                      <w:kern w:val="0"/>
                      <w:sz w:val="21"/>
                    </w:rPr>
                  </w:pPr>
                  <w:r w:rsidRPr="00E665CA">
                    <w:rPr>
                      <w:kern w:val="0"/>
                      <w:sz w:val="21"/>
                    </w:rPr>
                    <w:t>/</w:t>
                  </w:r>
                </w:p>
              </w:tc>
              <w:tc>
                <w:tcPr>
                  <w:tcW w:w="544" w:type="pct"/>
                  <w:vMerge/>
                  <w:tcMar>
                    <w:top w:w="28" w:type="dxa"/>
                    <w:left w:w="28" w:type="dxa"/>
                    <w:bottom w:w="28" w:type="dxa"/>
                    <w:right w:w="28" w:type="dxa"/>
                  </w:tcMar>
                  <w:vAlign w:val="center"/>
                </w:tcPr>
                <w:p w14:paraId="319A7A94" w14:textId="77777777" w:rsidR="007A2993" w:rsidRPr="00E665CA" w:rsidRDefault="007A2993" w:rsidP="007A2993">
                  <w:pPr>
                    <w:spacing w:line="240" w:lineRule="auto"/>
                    <w:ind w:firstLineChars="0" w:firstLine="0"/>
                    <w:jc w:val="center"/>
                    <w:rPr>
                      <w:kern w:val="0"/>
                      <w:sz w:val="21"/>
                    </w:rPr>
                  </w:pPr>
                </w:p>
              </w:tc>
            </w:tr>
            <w:tr w:rsidR="00E665CA" w:rsidRPr="00E665CA" w14:paraId="637BE7FA" w14:textId="77777777">
              <w:trPr>
                <w:trHeight w:val="654"/>
                <w:jc w:val="center"/>
              </w:trPr>
              <w:tc>
                <w:tcPr>
                  <w:tcW w:w="410" w:type="pct"/>
                  <w:vAlign w:val="center"/>
                </w:tcPr>
                <w:p w14:paraId="2A105F23" w14:textId="77777777" w:rsidR="00624B5E" w:rsidRPr="00E665CA" w:rsidRDefault="00000000">
                  <w:pPr>
                    <w:spacing w:line="240" w:lineRule="auto"/>
                    <w:ind w:firstLineChars="0" w:firstLine="0"/>
                    <w:jc w:val="center"/>
                    <w:rPr>
                      <w:kern w:val="0"/>
                      <w:sz w:val="21"/>
                    </w:rPr>
                  </w:pPr>
                  <w:r w:rsidRPr="00E665CA">
                    <w:rPr>
                      <w:kern w:val="0"/>
                      <w:sz w:val="21"/>
                    </w:rPr>
                    <w:t>工作人员</w:t>
                  </w:r>
                </w:p>
              </w:tc>
              <w:tc>
                <w:tcPr>
                  <w:tcW w:w="408" w:type="pct"/>
                  <w:tcMar>
                    <w:top w:w="28" w:type="dxa"/>
                    <w:left w:w="28" w:type="dxa"/>
                    <w:bottom w:w="28" w:type="dxa"/>
                    <w:right w:w="28" w:type="dxa"/>
                  </w:tcMar>
                  <w:vAlign w:val="center"/>
                </w:tcPr>
                <w:p w14:paraId="511E8BAB" w14:textId="77777777" w:rsidR="00624B5E" w:rsidRPr="00E665CA" w:rsidRDefault="00000000">
                  <w:pPr>
                    <w:spacing w:line="240" w:lineRule="auto"/>
                    <w:ind w:firstLineChars="0" w:firstLine="0"/>
                    <w:jc w:val="center"/>
                    <w:rPr>
                      <w:kern w:val="0"/>
                      <w:sz w:val="21"/>
                    </w:rPr>
                  </w:pPr>
                  <w:r w:rsidRPr="00E665CA">
                    <w:rPr>
                      <w:kern w:val="0"/>
                      <w:sz w:val="21"/>
                    </w:rPr>
                    <w:t>生活垃圾</w:t>
                  </w:r>
                </w:p>
              </w:tc>
              <w:tc>
                <w:tcPr>
                  <w:tcW w:w="312" w:type="pct"/>
                  <w:tcMar>
                    <w:top w:w="28" w:type="dxa"/>
                    <w:left w:w="28" w:type="dxa"/>
                    <w:bottom w:w="28" w:type="dxa"/>
                    <w:right w:w="28" w:type="dxa"/>
                  </w:tcMar>
                  <w:vAlign w:val="center"/>
                </w:tcPr>
                <w:p w14:paraId="1BE103AD" w14:textId="77777777" w:rsidR="00624B5E" w:rsidRPr="00E665CA" w:rsidRDefault="00000000">
                  <w:pPr>
                    <w:spacing w:line="240" w:lineRule="auto"/>
                    <w:ind w:firstLineChars="0" w:firstLine="0"/>
                    <w:jc w:val="center"/>
                    <w:rPr>
                      <w:kern w:val="0"/>
                      <w:sz w:val="21"/>
                    </w:rPr>
                  </w:pPr>
                  <w:r w:rsidRPr="00E665CA">
                    <w:rPr>
                      <w:kern w:val="0"/>
                      <w:sz w:val="21"/>
                    </w:rPr>
                    <w:t>生活垃圾</w:t>
                  </w:r>
                </w:p>
              </w:tc>
              <w:tc>
                <w:tcPr>
                  <w:tcW w:w="774" w:type="pct"/>
                  <w:tcMar>
                    <w:top w:w="28" w:type="dxa"/>
                    <w:left w:w="28" w:type="dxa"/>
                    <w:bottom w:w="28" w:type="dxa"/>
                    <w:right w:w="28" w:type="dxa"/>
                  </w:tcMar>
                  <w:vAlign w:val="center"/>
                </w:tcPr>
                <w:p w14:paraId="2256D48C" w14:textId="77777777" w:rsidR="00624B5E" w:rsidRPr="00E665CA" w:rsidRDefault="00000000">
                  <w:pPr>
                    <w:spacing w:line="240" w:lineRule="auto"/>
                    <w:ind w:firstLineChars="0" w:firstLine="0"/>
                    <w:jc w:val="center"/>
                    <w:rPr>
                      <w:kern w:val="0"/>
                      <w:sz w:val="21"/>
                    </w:rPr>
                  </w:pPr>
                  <w:r w:rsidRPr="00E665CA">
                    <w:rPr>
                      <w:kern w:val="0"/>
                      <w:sz w:val="21"/>
                    </w:rPr>
                    <w:t>/</w:t>
                  </w:r>
                </w:p>
              </w:tc>
              <w:tc>
                <w:tcPr>
                  <w:tcW w:w="482" w:type="pct"/>
                  <w:tcMar>
                    <w:top w:w="28" w:type="dxa"/>
                    <w:left w:w="28" w:type="dxa"/>
                    <w:bottom w:w="28" w:type="dxa"/>
                    <w:right w:w="28" w:type="dxa"/>
                  </w:tcMar>
                  <w:vAlign w:val="center"/>
                </w:tcPr>
                <w:p w14:paraId="7824CA62" w14:textId="77777777" w:rsidR="00624B5E" w:rsidRPr="00E665CA" w:rsidRDefault="00000000">
                  <w:pPr>
                    <w:spacing w:line="240" w:lineRule="auto"/>
                    <w:ind w:firstLineChars="0" w:firstLine="0"/>
                    <w:jc w:val="center"/>
                    <w:rPr>
                      <w:sz w:val="21"/>
                    </w:rPr>
                  </w:pPr>
                  <w:r w:rsidRPr="00E665CA">
                    <w:rPr>
                      <w:sz w:val="21"/>
                    </w:rPr>
                    <w:t>4.5</w:t>
                  </w:r>
                </w:p>
              </w:tc>
              <w:tc>
                <w:tcPr>
                  <w:tcW w:w="370" w:type="pct"/>
                  <w:tcMar>
                    <w:top w:w="28" w:type="dxa"/>
                    <w:left w:w="28" w:type="dxa"/>
                    <w:bottom w:w="28" w:type="dxa"/>
                    <w:right w:w="28" w:type="dxa"/>
                  </w:tcMar>
                  <w:vAlign w:val="center"/>
                </w:tcPr>
                <w:p w14:paraId="36751567" w14:textId="77777777" w:rsidR="00624B5E" w:rsidRPr="00E665CA" w:rsidRDefault="00000000">
                  <w:pPr>
                    <w:spacing w:line="240" w:lineRule="auto"/>
                    <w:ind w:firstLineChars="0" w:firstLine="0"/>
                    <w:jc w:val="center"/>
                    <w:rPr>
                      <w:kern w:val="0"/>
                      <w:sz w:val="21"/>
                    </w:rPr>
                  </w:pPr>
                  <w:r w:rsidRPr="00E665CA">
                    <w:rPr>
                      <w:kern w:val="0"/>
                      <w:sz w:val="21"/>
                    </w:rPr>
                    <w:t>固态</w:t>
                  </w:r>
                </w:p>
              </w:tc>
              <w:tc>
                <w:tcPr>
                  <w:tcW w:w="423" w:type="pct"/>
                  <w:tcMar>
                    <w:top w:w="28" w:type="dxa"/>
                    <w:left w:w="28" w:type="dxa"/>
                    <w:bottom w:w="28" w:type="dxa"/>
                    <w:right w:w="28" w:type="dxa"/>
                  </w:tcMar>
                  <w:vAlign w:val="center"/>
                </w:tcPr>
                <w:p w14:paraId="44C2D760" w14:textId="77777777" w:rsidR="00624B5E" w:rsidRPr="00E665CA" w:rsidRDefault="00000000">
                  <w:pPr>
                    <w:spacing w:line="240" w:lineRule="auto"/>
                    <w:ind w:firstLineChars="0" w:firstLine="0"/>
                    <w:jc w:val="center"/>
                    <w:rPr>
                      <w:kern w:val="0"/>
                      <w:sz w:val="21"/>
                    </w:rPr>
                  </w:pPr>
                  <w:r w:rsidRPr="00E665CA">
                    <w:rPr>
                      <w:kern w:val="0"/>
                      <w:sz w:val="21"/>
                    </w:rPr>
                    <w:t>/</w:t>
                  </w:r>
                </w:p>
              </w:tc>
              <w:tc>
                <w:tcPr>
                  <w:tcW w:w="504" w:type="pct"/>
                  <w:tcMar>
                    <w:top w:w="28" w:type="dxa"/>
                    <w:left w:w="28" w:type="dxa"/>
                    <w:bottom w:w="28" w:type="dxa"/>
                    <w:right w:w="28" w:type="dxa"/>
                  </w:tcMar>
                  <w:vAlign w:val="center"/>
                </w:tcPr>
                <w:p w14:paraId="01CD583E" w14:textId="77777777" w:rsidR="00624B5E" w:rsidRPr="00E665CA" w:rsidRDefault="00000000">
                  <w:pPr>
                    <w:spacing w:line="240" w:lineRule="auto"/>
                    <w:ind w:firstLineChars="0" w:firstLine="0"/>
                    <w:jc w:val="center"/>
                    <w:rPr>
                      <w:kern w:val="0"/>
                      <w:sz w:val="21"/>
                    </w:rPr>
                  </w:pPr>
                  <w:r w:rsidRPr="00E665CA">
                    <w:rPr>
                      <w:kern w:val="0"/>
                      <w:sz w:val="21"/>
                    </w:rPr>
                    <w:t>/</w:t>
                  </w:r>
                </w:p>
              </w:tc>
              <w:tc>
                <w:tcPr>
                  <w:tcW w:w="314" w:type="pct"/>
                  <w:tcMar>
                    <w:top w:w="28" w:type="dxa"/>
                    <w:left w:w="28" w:type="dxa"/>
                    <w:bottom w:w="28" w:type="dxa"/>
                    <w:right w:w="28" w:type="dxa"/>
                  </w:tcMar>
                  <w:vAlign w:val="center"/>
                </w:tcPr>
                <w:p w14:paraId="3DBEF83F" w14:textId="77777777" w:rsidR="00624B5E" w:rsidRPr="00E665CA" w:rsidRDefault="00000000">
                  <w:pPr>
                    <w:spacing w:line="240" w:lineRule="auto"/>
                    <w:ind w:firstLineChars="0" w:firstLine="0"/>
                    <w:jc w:val="center"/>
                    <w:rPr>
                      <w:kern w:val="0"/>
                      <w:sz w:val="21"/>
                    </w:rPr>
                  </w:pPr>
                  <w:r w:rsidRPr="00E665CA">
                    <w:rPr>
                      <w:kern w:val="0"/>
                      <w:sz w:val="21"/>
                    </w:rPr>
                    <w:t>/</w:t>
                  </w:r>
                </w:p>
              </w:tc>
              <w:tc>
                <w:tcPr>
                  <w:tcW w:w="459" w:type="pct"/>
                  <w:tcMar>
                    <w:top w:w="28" w:type="dxa"/>
                    <w:left w:w="28" w:type="dxa"/>
                    <w:bottom w:w="28" w:type="dxa"/>
                    <w:right w:w="28" w:type="dxa"/>
                  </w:tcMar>
                  <w:vAlign w:val="center"/>
                </w:tcPr>
                <w:p w14:paraId="62466BCB" w14:textId="77777777" w:rsidR="00624B5E" w:rsidRPr="00E665CA" w:rsidRDefault="00000000">
                  <w:pPr>
                    <w:spacing w:line="240" w:lineRule="auto"/>
                    <w:ind w:firstLineChars="0" w:firstLine="0"/>
                    <w:jc w:val="center"/>
                    <w:rPr>
                      <w:kern w:val="0"/>
                      <w:sz w:val="21"/>
                    </w:rPr>
                  </w:pPr>
                  <w:r w:rsidRPr="00E665CA">
                    <w:rPr>
                      <w:kern w:val="0"/>
                      <w:sz w:val="21"/>
                    </w:rPr>
                    <w:t>/</w:t>
                  </w:r>
                </w:p>
              </w:tc>
              <w:tc>
                <w:tcPr>
                  <w:tcW w:w="544" w:type="pct"/>
                  <w:tcMar>
                    <w:top w:w="28" w:type="dxa"/>
                    <w:left w:w="28" w:type="dxa"/>
                    <w:bottom w:w="28" w:type="dxa"/>
                    <w:right w:w="28" w:type="dxa"/>
                  </w:tcMar>
                  <w:vAlign w:val="center"/>
                </w:tcPr>
                <w:p w14:paraId="42A23299" w14:textId="77777777" w:rsidR="00624B5E" w:rsidRPr="00E665CA" w:rsidRDefault="00000000">
                  <w:pPr>
                    <w:spacing w:line="240" w:lineRule="auto"/>
                    <w:ind w:firstLineChars="0" w:firstLine="0"/>
                    <w:jc w:val="center"/>
                    <w:rPr>
                      <w:b/>
                      <w:bCs/>
                      <w:kern w:val="0"/>
                      <w:sz w:val="21"/>
                    </w:rPr>
                  </w:pPr>
                  <w:r w:rsidRPr="00E665CA">
                    <w:rPr>
                      <w:kern w:val="0"/>
                      <w:sz w:val="21"/>
                    </w:rPr>
                    <w:t>交环卫部门处置</w:t>
                  </w:r>
                </w:p>
              </w:tc>
            </w:tr>
          </w:tbl>
          <w:p w14:paraId="237F5E34" w14:textId="77777777" w:rsidR="00624B5E" w:rsidRPr="00E665CA" w:rsidRDefault="00000000">
            <w:pPr>
              <w:pStyle w:val="afff8"/>
              <w:ind w:firstLineChars="0" w:firstLine="0"/>
              <w:rPr>
                <w:b/>
                <w:bCs/>
                <w:sz w:val="26"/>
                <w:szCs w:val="26"/>
              </w:rPr>
            </w:pPr>
            <w:r w:rsidRPr="00E665CA">
              <w:rPr>
                <w:b/>
                <w:bCs/>
                <w:sz w:val="26"/>
                <w:szCs w:val="26"/>
              </w:rPr>
              <w:t>4.5.2</w:t>
            </w:r>
            <w:r w:rsidRPr="00E665CA">
              <w:rPr>
                <w:b/>
                <w:bCs/>
                <w:sz w:val="26"/>
                <w:szCs w:val="26"/>
              </w:rPr>
              <w:t>固废管理要求</w:t>
            </w:r>
          </w:p>
          <w:p w14:paraId="684DB872" w14:textId="77777777" w:rsidR="00624B5E" w:rsidRPr="00E665CA" w:rsidRDefault="00000000">
            <w:pPr>
              <w:pStyle w:val="affffffd"/>
              <w:spacing w:line="460" w:lineRule="exact"/>
              <w:ind w:firstLine="520"/>
              <w:rPr>
                <w:sz w:val="26"/>
                <w:szCs w:val="26"/>
              </w:rPr>
            </w:pPr>
            <w:r w:rsidRPr="00E665CA">
              <w:rPr>
                <w:sz w:val="26"/>
                <w:szCs w:val="26"/>
              </w:rPr>
              <w:t>（</w:t>
            </w:r>
            <w:r w:rsidRPr="00E665CA">
              <w:rPr>
                <w:sz w:val="26"/>
                <w:szCs w:val="26"/>
              </w:rPr>
              <w:t>1</w:t>
            </w:r>
            <w:r w:rsidRPr="00E665CA">
              <w:rPr>
                <w:sz w:val="26"/>
                <w:szCs w:val="26"/>
              </w:rPr>
              <w:t>）危险废物</w:t>
            </w:r>
            <w:r w:rsidRPr="00E665CA">
              <w:rPr>
                <w:rFonts w:hint="eastAsia"/>
                <w:sz w:val="26"/>
                <w:szCs w:val="26"/>
              </w:rPr>
              <w:t>贮存</w:t>
            </w:r>
          </w:p>
          <w:p w14:paraId="08A9D92A" w14:textId="77777777" w:rsidR="00624B5E" w:rsidRPr="00E665CA" w:rsidRDefault="00000000">
            <w:pPr>
              <w:pStyle w:val="affffffd"/>
              <w:spacing w:line="460" w:lineRule="exact"/>
              <w:ind w:firstLine="520"/>
              <w:rPr>
                <w:sz w:val="26"/>
                <w:szCs w:val="26"/>
              </w:rPr>
            </w:pPr>
            <w:r w:rsidRPr="00E665CA">
              <w:rPr>
                <w:rFonts w:hint="eastAsia"/>
                <w:sz w:val="26"/>
                <w:szCs w:val="26"/>
              </w:rPr>
              <w:t>项目现有危废贮存点已采取措施如下：</w:t>
            </w:r>
          </w:p>
          <w:p w14:paraId="76FCDB60" w14:textId="77777777" w:rsidR="00624B5E" w:rsidRPr="00E665CA" w:rsidRDefault="00000000">
            <w:pPr>
              <w:pStyle w:val="affffffd"/>
              <w:spacing w:line="460" w:lineRule="exact"/>
              <w:ind w:firstLine="520"/>
              <w:rPr>
                <w:sz w:val="26"/>
                <w:szCs w:val="26"/>
              </w:rPr>
            </w:pPr>
            <w:r w:rsidRPr="00E665CA">
              <w:rPr>
                <w:rFonts w:ascii="宋体" w:hAnsi="宋体" w:hint="eastAsia"/>
                <w:sz w:val="26"/>
                <w:szCs w:val="26"/>
              </w:rPr>
              <w:t>①</w:t>
            </w:r>
            <w:r w:rsidRPr="00E665CA">
              <w:rPr>
                <w:sz w:val="26"/>
                <w:szCs w:val="26"/>
              </w:rPr>
              <w:t>根据危险废物的形态、物理化学性质、包装形式和污染物迁移途径，采取防风、防晒、防雨、防漏、防渗、防腐以及其他环境污染防治措施，</w:t>
            </w:r>
            <w:r w:rsidRPr="00E665CA">
              <w:rPr>
                <w:rFonts w:hint="eastAsia"/>
                <w:sz w:val="26"/>
                <w:szCs w:val="26"/>
              </w:rPr>
              <w:t>未</w:t>
            </w:r>
            <w:r w:rsidRPr="00E665CA">
              <w:rPr>
                <w:sz w:val="26"/>
                <w:szCs w:val="26"/>
              </w:rPr>
              <w:t>露天堆放危险废物</w:t>
            </w:r>
            <w:r w:rsidRPr="00E665CA">
              <w:rPr>
                <w:rFonts w:hint="eastAsia"/>
                <w:sz w:val="26"/>
                <w:szCs w:val="26"/>
              </w:rPr>
              <w:t>。</w:t>
            </w:r>
          </w:p>
          <w:p w14:paraId="5D78D7C7" w14:textId="77777777" w:rsidR="00624B5E" w:rsidRPr="00E665CA" w:rsidRDefault="00000000">
            <w:pPr>
              <w:pStyle w:val="affffffd"/>
              <w:spacing w:line="460" w:lineRule="exact"/>
              <w:ind w:firstLine="520"/>
              <w:rPr>
                <w:sz w:val="26"/>
                <w:szCs w:val="26"/>
              </w:rPr>
            </w:pPr>
            <w:r w:rsidRPr="00E665CA">
              <w:rPr>
                <w:rFonts w:hint="eastAsia"/>
                <w:sz w:val="26"/>
                <w:szCs w:val="26"/>
              </w:rPr>
              <w:t>②根据危险废物的类别、数量、形态、物理化学性质和污染防治等要求设置了必要的贮存分区，避免不相容的危险废物接触、混合。</w:t>
            </w:r>
          </w:p>
          <w:p w14:paraId="7FFAC854" w14:textId="77777777" w:rsidR="00624B5E" w:rsidRPr="00E665CA" w:rsidRDefault="00000000">
            <w:pPr>
              <w:pStyle w:val="affffffd"/>
              <w:spacing w:line="460" w:lineRule="exact"/>
              <w:ind w:firstLine="520"/>
              <w:rPr>
                <w:sz w:val="26"/>
                <w:szCs w:val="26"/>
              </w:rPr>
            </w:pPr>
            <w:r w:rsidRPr="00E665CA">
              <w:rPr>
                <w:rFonts w:hint="eastAsia"/>
                <w:sz w:val="26"/>
                <w:szCs w:val="26"/>
              </w:rPr>
              <w:t>③危废贮存点地面、墙面裙脚、接触危险废物的隔板和墙体等采用坚固的材料建造，表面无裂缝。</w:t>
            </w:r>
          </w:p>
          <w:p w14:paraId="52E432F4" w14:textId="77777777" w:rsidR="00624B5E" w:rsidRPr="00E665CA" w:rsidRDefault="00000000">
            <w:pPr>
              <w:pStyle w:val="affffffd"/>
              <w:spacing w:line="460" w:lineRule="exact"/>
              <w:ind w:firstLine="520"/>
              <w:rPr>
                <w:sz w:val="26"/>
                <w:szCs w:val="26"/>
              </w:rPr>
            </w:pPr>
            <w:r w:rsidRPr="00E665CA">
              <w:rPr>
                <w:rFonts w:hint="eastAsia"/>
                <w:sz w:val="26"/>
                <w:szCs w:val="26"/>
              </w:rPr>
              <w:t>④贮存危废贮存点地面与裙脚采取了防渗措施；防渗措施满足《危险废物贮存污染控制标准》</w:t>
            </w:r>
            <w:r w:rsidRPr="00E665CA">
              <w:rPr>
                <w:rFonts w:hint="eastAsia"/>
                <w:sz w:val="26"/>
                <w:szCs w:val="26"/>
              </w:rPr>
              <w:t>(GB 18597-2023)</w:t>
            </w:r>
            <w:r w:rsidRPr="00E665CA">
              <w:rPr>
                <w:rFonts w:hint="eastAsia"/>
                <w:sz w:val="26"/>
                <w:szCs w:val="26"/>
              </w:rPr>
              <w:t>相关要求。</w:t>
            </w:r>
          </w:p>
          <w:p w14:paraId="17839EF9" w14:textId="77777777" w:rsidR="00624B5E" w:rsidRPr="00E665CA" w:rsidRDefault="00000000">
            <w:pPr>
              <w:pStyle w:val="affffffd"/>
              <w:spacing w:line="460" w:lineRule="exact"/>
              <w:ind w:firstLine="520"/>
              <w:rPr>
                <w:sz w:val="26"/>
                <w:szCs w:val="26"/>
              </w:rPr>
            </w:pPr>
            <w:r w:rsidRPr="00E665CA">
              <w:rPr>
                <w:rFonts w:hint="eastAsia"/>
                <w:sz w:val="26"/>
                <w:szCs w:val="26"/>
              </w:rPr>
              <w:t>⑤建立了危险废物管理制度。</w:t>
            </w:r>
          </w:p>
          <w:p w14:paraId="2F767240" w14:textId="77777777" w:rsidR="00624B5E" w:rsidRPr="00E665CA" w:rsidRDefault="00000000">
            <w:pPr>
              <w:pStyle w:val="affffffd"/>
              <w:spacing w:line="460" w:lineRule="exact"/>
              <w:ind w:firstLine="520"/>
              <w:rPr>
                <w:sz w:val="26"/>
                <w:szCs w:val="26"/>
              </w:rPr>
            </w:pPr>
            <w:r w:rsidRPr="00E665CA">
              <w:rPr>
                <w:rFonts w:hint="eastAsia"/>
                <w:sz w:val="26"/>
                <w:szCs w:val="26"/>
              </w:rPr>
              <w:t>⑥</w:t>
            </w:r>
            <w:r w:rsidRPr="00E665CA">
              <w:rPr>
                <w:sz w:val="26"/>
                <w:szCs w:val="26"/>
              </w:rPr>
              <w:t>危险废物贮存</w:t>
            </w:r>
            <w:r w:rsidRPr="00E665CA">
              <w:rPr>
                <w:rFonts w:hint="eastAsia"/>
                <w:sz w:val="26"/>
                <w:szCs w:val="26"/>
              </w:rPr>
              <w:t>区域已按照《危险废物识别标志设置技术规范》（</w:t>
            </w:r>
            <w:r w:rsidRPr="00E665CA">
              <w:rPr>
                <w:rFonts w:hint="eastAsia"/>
                <w:sz w:val="26"/>
                <w:szCs w:val="26"/>
              </w:rPr>
              <w:t>HJ1276-2022</w:t>
            </w:r>
            <w:r w:rsidRPr="00E665CA">
              <w:rPr>
                <w:rFonts w:hint="eastAsia"/>
                <w:sz w:val="26"/>
                <w:szCs w:val="26"/>
              </w:rPr>
              <w:t>）相关要求设置标志标识</w:t>
            </w:r>
            <w:r w:rsidRPr="00E665CA">
              <w:rPr>
                <w:sz w:val="26"/>
                <w:szCs w:val="26"/>
              </w:rPr>
              <w:t>；</w:t>
            </w:r>
            <w:r w:rsidRPr="00E665CA">
              <w:rPr>
                <w:rFonts w:hint="eastAsia"/>
                <w:sz w:val="26"/>
                <w:szCs w:val="26"/>
              </w:rPr>
              <w:t>按照《危险废物管理计划和管理台账制定技术导则》（</w:t>
            </w:r>
            <w:r w:rsidRPr="00E665CA">
              <w:rPr>
                <w:rFonts w:hint="eastAsia"/>
                <w:sz w:val="26"/>
                <w:szCs w:val="26"/>
              </w:rPr>
              <w:t>HJ1259-2022</w:t>
            </w:r>
            <w:r w:rsidRPr="00E665CA">
              <w:rPr>
                <w:rFonts w:hint="eastAsia"/>
                <w:sz w:val="26"/>
                <w:szCs w:val="26"/>
              </w:rPr>
              <w:t>）相关要求制定危险废物管理计划，建立了危险废物管理台账。</w:t>
            </w:r>
            <w:r w:rsidRPr="00E665CA">
              <w:rPr>
                <w:sz w:val="26"/>
                <w:szCs w:val="26"/>
              </w:rPr>
              <w:t>禁止将一般工业固体废物和生活垃圾混合。</w:t>
            </w:r>
          </w:p>
          <w:p w14:paraId="6E09D923" w14:textId="77777777" w:rsidR="00624B5E" w:rsidRPr="00E665CA" w:rsidRDefault="00000000">
            <w:pPr>
              <w:pStyle w:val="affffffd"/>
              <w:spacing w:line="460" w:lineRule="exact"/>
              <w:ind w:firstLine="520"/>
              <w:jc w:val="left"/>
              <w:rPr>
                <w:sz w:val="26"/>
                <w:szCs w:val="26"/>
              </w:rPr>
            </w:pPr>
            <w:r w:rsidRPr="00E665CA">
              <w:rPr>
                <w:rFonts w:hint="eastAsia"/>
                <w:sz w:val="26"/>
                <w:szCs w:val="26"/>
              </w:rPr>
              <w:t>（</w:t>
            </w:r>
            <w:r w:rsidRPr="00E665CA">
              <w:rPr>
                <w:rFonts w:hint="eastAsia"/>
                <w:sz w:val="26"/>
                <w:szCs w:val="26"/>
              </w:rPr>
              <w:t>2</w:t>
            </w:r>
            <w:r w:rsidRPr="00E665CA">
              <w:rPr>
                <w:rFonts w:hint="eastAsia"/>
                <w:sz w:val="26"/>
                <w:szCs w:val="26"/>
              </w:rPr>
              <w:t>）</w:t>
            </w:r>
            <w:r w:rsidRPr="00E665CA">
              <w:rPr>
                <w:sz w:val="26"/>
                <w:szCs w:val="26"/>
              </w:rPr>
              <w:t>危险废物的转运：</w:t>
            </w:r>
          </w:p>
          <w:p w14:paraId="0ADC1665" w14:textId="77777777" w:rsidR="00624B5E" w:rsidRPr="00E665CA" w:rsidRDefault="00000000">
            <w:pPr>
              <w:pStyle w:val="affffffd"/>
              <w:spacing w:line="460" w:lineRule="exact"/>
              <w:ind w:firstLine="520"/>
              <w:jc w:val="left"/>
              <w:rPr>
                <w:sz w:val="26"/>
                <w:szCs w:val="26"/>
              </w:rPr>
            </w:pPr>
            <w:r w:rsidRPr="00E665CA">
              <w:rPr>
                <w:rFonts w:ascii="宋体" w:hAnsi="宋体" w:hint="eastAsia"/>
                <w:sz w:val="26"/>
                <w:szCs w:val="26"/>
              </w:rPr>
              <w:t>①</w:t>
            </w:r>
            <w:r w:rsidRPr="00E665CA">
              <w:rPr>
                <w:sz w:val="26"/>
                <w:szCs w:val="26"/>
              </w:rPr>
              <w:t>按照国家有关规定办理危险废物申报转移的</w:t>
            </w:r>
            <w:r w:rsidRPr="00E665CA">
              <w:rPr>
                <w:sz w:val="26"/>
                <w:szCs w:val="26"/>
              </w:rPr>
              <w:t>“</w:t>
            </w:r>
            <w:r w:rsidRPr="00E665CA">
              <w:rPr>
                <w:sz w:val="26"/>
                <w:szCs w:val="26"/>
              </w:rPr>
              <w:t>五联单</w:t>
            </w:r>
            <w:r w:rsidRPr="00E665CA">
              <w:rPr>
                <w:sz w:val="26"/>
                <w:szCs w:val="26"/>
              </w:rPr>
              <w:t>”</w:t>
            </w:r>
            <w:r w:rsidRPr="00E665CA">
              <w:rPr>
                <w:sz w:val="26"/>
                <w:szCs w:val="26"/>
              </w:rPr>
              <w:t>手续；</w:t>
            </w:r>
          </w:p>
          <w:p w14:paraId="3853CBC7" w14:textId="77777777" w:rsidR="00624B5E" w:rsidRPr="00E665CA" w:rsidRDefault="00000000">
            <w:pPr>
              <w:pStyle w:val="affffffd"/>
              <w:spacing w:line="460" w:lineRule="exact"/>
              <w:ind w:firstLine="520"/>
              <w:jc w:val="left"/>
              <w:rPr>
                <w:sz w:val="26"/>
                <w:szCs w:val="26"/>
              </w:rPr>
            </w:pPr>
            <w:r w:rsidRPr="00E665CA">
              <w:rPr>
                <w:rFonts w:ascii="宋体" w:hAnsi="宋体" w:hint="eastAsia"/>
                <w:sz w:val="26"/>
                <w:szCs w:val="26"/>
              </w:rPr>
              <w:t>②</w:t>
            </w:r>
            <w:r w:rsidRPr="00E665CA">
              <w:rPr>
                <w:sz w:val="26"/>
                <w:szCs w:val="26"/>
              </w:rPr>
              <w:t>交由资质单位处理时，应严格按照《危险废物转移管理办法》（生</w:t>
            </w:r>
            <w:r w:rsidRPr="00E665CA">
              <w:rPr>
                <w:sz w:val="26"/>
                <w:szCs w:val="26"/>
              </w:rPr>
              <w:lastRenderedPageBreak/>
              <w:t>态环境部</w:t>
            </w:r>
            <w:r w:rsidRPr="00E665CA">
              <w:rPr>
                <w:sz w:val="26"/>
                <w:szCs w:val="26"/>
              </w:rPr>
              <w:t xml:space="preserve"> </w:t>
            </w:r>
            <w:r w:rsidRPr="00E665CA">
              <w:rPr>
                <w:sz w:val="26"/>
                <w:szCs w:val="26"/>
              </w:rPr>
              <w:t>公安部</w:t>
            </w:r>
            <w:r w:rsidRPr="00E665CA">
              <w:rPr>
                <w:sz w:val="26"/>
                <w:szCs w:val="26"/>
              </w:rPr>
              <w:t xml:space="preserve"> </w:t>
            </w:r>
            <w:r w:rsidRPr="00E665CA">
              <w:rPr>
                <w:sz w:val="26"/>
                <w:szCs w:val="26"/>
              </w:rPr>
              <w:t>交通运输部部令第</w:t>
            </w:r>
            <w:r w:rsidRPr="00E665CA">
              <w:rPr>
                <w:sz w:val="26"/>
                <w:szCs w:val="26"/>
              </w:rPr>
              <w:t>23</w:t>
            </w:r>
            <w:r w:rsidRPr="00E665CA">
              <w:rPr>
                <w:sz w:val="26"/>
                <w:szCs w:val="26"/>
              </w:rPr>
              <w:t>号）填写危险废物转移联单，并由双方单位保留备查；</w:t>
            </w:r>
          </w:p>
          <w:p w14:paraId="01BD55C8" w14:textId="77777777" w:rsidR="00624B5E" w:rsidRPr="00E665CA" w:rsidRDefault="00000000">
            <w:pPr>
              <w:pStyle w:val="affffffd"/>
              <w:spacing w:line="460" w:lineRule="exact"/>
              <w:ind w:firstLine="520"/>
              <w:jc w:val="left"/>
              <w:rPr>
                <w:sz w:val="26"/>
                <w:szCs w:val="26"/>
              </w:rPr>
            </w:pPr>
            <w:r w:rsidRPr="00E665CA">
              <w:rPr>
                <w:rFonts w:ascii="宋体" w:hAnsi="宋体" w:hint="eastAsia"/>
                <w:sz w:val="26"/>
                <w:szCs w:val="26"/>
              </w:rPr>
              <w:t>③</w:t>
            </w:r>
            <w:r w:rsidRPr="00E665CA">
              <w:rPr>
                <w:sz w:val="26"/>
                <w:szCs w:val="26"/>
              </w:rPr>
              <w:t>废物收集及封装容器应得到接收企业及环保部门认可；</w:t>
            </w:r>
          </w:p>
          <w:p w14:paraId="57908DE1" w14:textId="77777777" w:rsidR="00624B5E" w:rsidRPr="00E665CA" w:rsidRDefault="00000000">
            <w:pPr>
              <w:pStyle w:val="affffffd"/>
              <w:spacing w:line="460" w:lineRule="exact"/>
              <w:ind w:firstLine="520"/>
              <w:jc w:val="left"/>
              <w:rPr>
                <w:sz w:val="26"/>
                <w:szCs w:val="26"/>
              </w:rPr>
            </w:pPr>
            <w:r w:rsidRPr="00E665CA">
              <w:rPr>
                <w:rFonts w:ascii="宋体" w:hAnsi="宋体" w:hint="eastAsia"/>
                <w:sz w:val="26"/>
                <w:szCs w:val="26"/>
              </w:rPr>
              <w:t>④</w:t>
            </w:r>
            <w:r w:rsidRPr="00E665CA">
              <w:rPr>
                <w:rFonts w:hint="eastAsia"/>
                <w:sz w:val="26"/>
                <w:szCs w:val="26"/>
              </w:rPr>
              <w:t>指定专人</w:t>
            </w:r>
            <w:r w:rsidRPr="00E665CA">
              <w:rPr>
                <w:sz w:val="26"/>
                <w:szCs w:val="26"/>
              </w:rPr>
              <w:t>负责危险废物收集、贮存管理工作；</w:t>
            </w:r>
          </w:p>
          <w:p w14:paraId="5F9FE1BB" w14:textId="77777777" w:rsidR="00624B5E" w:rsidRPr="00E665CA" w:rsidRDefault="00000000">
            <w:pPr>
              <w:pStyle w:val="affffffd"/>
              <w:spacing w:line="460" w:lineRule="exact"/>
              <w:ind w:firstLine="520"/>
              <w:jc w:val="left"/>
              <w:rPr>
                <w:sz w:val="26"/>
                <w:szCs w:val="26"/>
              </w:rPr>
            </w:pPr>
            <w:r w:rsidRPr="00E665CA">
              <w:rPr>
                <w:rFonts w:ascii="宋体" w:hAnsi="宋体" w:hint="eastAsia"/>
                <w:sz w:val="26"/>
                <w:szCs w:val="26"/>
              </w:rPr>
              <w:t>⑤</w:t>
            </w:r>
            <w:r w:rsidRPr="00E665CA">
              <w:rPr>
                <w:sz w:val="26"/>
                <w:szCs w:val="26"/>
              </w:rPr>
              <w:t>收运车辆应密闭，防止外泄。</w:t>
            </w:r>
          </w:p>
          <w:p w14:paraId="13A3B07B" w14:textId="77777777" w:rsidR="00624B5E" w:rsidRPr="00E665CA" w:rsidRDefault="00000000">
            <w:pPr>
              <w:pStyle w:val="affffffd"/>
              <w:spacing w:line="460" w:lineRule="exact"/>
              <w:ind w:firstLine="520"/>
              <w:jc w:val="left"/>
              <w:rPr>
                <w:sz w:val="26"/>
                <w:szCs w:val="26"/>
              </w:rPr>
            </w:pPr>
            <w:r w:rsidRPr="00E665CA">
              <w:rPr>
                <w:rFonts w:hint="eastAsia"/>
                <w:sz w:val="26"/>
                <w:szCs w:val="26"/>
              </w:rPr>
              <w:t>综上，现有危废贮存设施满足《危险废物贮存污染控制标准》（</w:t>
            </w:r>
            <w:r w:rsidRPr="00E665CA">
              <w:rPr>
                <w:rFonts w:hint="eastAsia"/>
                <w:sz w:val="26"/>
                <w:szCs w:val="26"/>
              </w:rPr>
              <w:t>GB18597-2023</w:t>
            </w:r>
            <w:r w:rsidRPr="00E665CA">
              <w:rPr>
                <w:rFonts w:hint="eastAsia"/>
                <w:sz w:val="26"/>
                <w:szCs w:val="26"/>
              </w:rPr>
              <w:t>）相关要求，目前实际使用面积约</w:t>
            </w:r>
            <w:r w:rsidRPr="00E665CA">
              <w:rPr>
                <w:rFonts w:hint="eastAsia"/>
                <w:sz w:val="26"/>
                <w:szCs w:val="26"/>
              </w:rPr>
              <w:t>40m</w:t>
            </w:r>
            <w:r w:rsidRPr="00E665CA">
              <w:rPr>
                <w:rFonts w:hint="eastAsia"/>
                <w:sz w:val="26"/>
                <w:szCs w:val="26"/>
                <w:vertAlign w:val="superscript"/>
              </w:rPr>
              <w:t>2</w:t>
            </w:r>
            <w:r w:rsidRPr="00E665CA">
              <w:rPr>
                <w:rFonts w:hint="eastAsia"/>
                <w:sz w:val="26"/>
                <w:szCs w:val="26"/>
              </w:rPr>
              <w:t>，剩余</w:t>
            </w:r>
            <w:r w:rsidRPr="00E665CA">
              <w:rPr>
                <w:rFonts w:hint="eastAsia"/>
                <w:sz w:val="26"/>
                <w:szCs w:val="26"/>
              </w:rPr>
              <w:t>40m</w:t>
            </w:r>
            <w:r w:rsidRPr="00E665CA">
              <w:rPr>
                <w:rFonts w:hint="eastAsia"/>
                <w:sz w:val="26"/>
                <w:szCs w:val="26"/>
                <w:vertAlign w:val="superscript"/>
              </w:rPr>
              <w:t>2</w:t>
            </w:r>
            <w:r w:rsidRPr="00E665CA">
              <w:rPr>
                <w:rFonts w:hint="eastAsia"/>
                <w:sz w:val="26"/>
                <w:szCs w:val="26"/>
              </w:rPr>
              <w:t>，剩余贮存能力能够满足本次扩建需求，本次依托该设施是可行的。</w:t>
            </w:r>
          </w:p>
          <w:p w14:paraId="09B62798" w14:textId="77777777" w:rsidR="00624B5E" w:rsidRPr="00E665CA" w:rsidRDefault="00000000">
            <w:pPr>
              <w:pStyle w:val="afff8"/>
              <w:ind w:firstLine="520"/>
              <w:rPr>
                <w:sz w:val="26"/>
                <w:szCs w:val="26"/>
              </w:rPr>
            </w:pPr>
            <w:r w:rsidRPr="00E665CA">
              <w:rPr>
                <w:sz w:val="26"/>
                <w:szCs w:val="26"/>
              </w:rPr>
              <w:t>（</w:t>
            </w:r>
            <w:r w:rsidRPr="00E665CA">
              <w:rPr>
                <w:sz w:val="26"/>
                <w:szCs w:val="26"/>
              </w:rPr>
              <w:t>2</w:t>
            </w:r>
            <w:r w:rsidRPr="00E665CA">
              <w:rPr>
                <w:sz w:val="26"/>
                <w:szCs w:val="26"/>
              </w:rPr>
              <w:t>）一般工业固体废物</w:t>
            </w:r>
          </w:p>
          <w:p w14:paraId="2C199B95" w14:textId="77777777" w:rsidR="00624B5E" w:rsidRPr="00E665CA" w:rsidRDefault="00000000">
            <w:pPr>
              <w:pStyle w:val="afff8"/>
              <w:ind w:firstLine="520"/>
              <w:rPr>
                <w:sz w:val="26"/>
                <w:szCs w:val="26"/>
              </w:rPr>
            </w:pPr>
            <w:r w:rsidRPr="00E665CA">
              <w:rPr>
                <w:rFonts w:hint="eastAsia"/>
                <w:sz w:val="26"/>
                <w:szCs w:val="26"/>
              </w:rPr>
              <w:t>项目现有</w:t>
            </w:r>
            <w:r w:rsidRPr="00E665CA">
              <w:rPr>
                <w:sz w:val="26"/>
                <w:szCs w:val="26"/>
              </w:rPr>
              <w:t>一般工业固废</w:t>
            </w:r>
            <w:r w:rsidRPr="00E665CA">
              <w:rPr>
                <w:rFonts w:hint="eastAsia"/>
                <w:sz w:val="26"/>
                <w:szCs w:val="26"/>
              </w:rPr>
              <w:t>贮存点</w:t>
            </w:r>
            <w:r w:rsidRPr="00E665CA">
              <w:rPr>
                <w:sz w:val="26"/>
                <w:szCs w:val="26"/>
              </w:rPr>
              <w:t>满足防渗漏、防雨淋、防扬尘等环境保护要求。一般工业固体废物贮存场禁止危险废物和生活垃圾混入。一般固废暂存间贮存能力详见表</w:t>
            </w:r>
            <w:r w:rsidRPr="00E665CA">
              <w:rPr>
                <w:sz w:val="26"/>
                <w:szCs w:val="26"/>
              </w:rPr>
              <w:t>4.5-3</w:t>
            </w:r>
            <w:r w:rsidRPr="00E665CA">
              <w:rPr>
                <w:sz w:val="26"/>
                <w:szCs w:val="26"/>
              </w:rPr>
              <w:t>。</w:t>
            </w:r>
          </w:p>
          <w:p w14:paraId="6D7260CB" w14:textId="77777777" w:rsidR="00624B5E" w:rsidRPr="00E665CA" w:rsidRDefault="00000000">
            <w:pPr>
              <w:pStyle w:val="afff2"/>
              <w:ind w:firstLine="520"/>
              <w:rPr>
                <w:b w:val="0"/>
                <w:bCs/>
                <w:sz w:val="26"/>
                <w:szCs w:val="26"/>
              </w:rPr>
            </w:pPr>
            <w:r w:rsidRPr="00E665CA">
              <w:rPr>
                <w:b w:val="0"/>
                <w:bCs/>
                <w:sz w:val="26"/>
                <w:szCs w:val="26"/>
              </w:rPr>
              <w:t>表</w:t>
            </w:r>
            <w:r w:rsidRPr="00E665CA">
              <w:rPr>
                <w:b w:val="0"/>
                <w:bCs/>
                <w:sz w:val="26"/>
                <w:szCs w:val="26"/>
              </w:rPr>
              <w:t xml:space="preserve">4.5-3  </w:t>
            </w:r>
            <w:r w:rsidRPr="00E665CA">
              <w:rPr>
                <w:b w:val="0"/>
                <w:bCs/>
                <w:sz w:val="26"/>
                <w:szCs w:val="26"/>
              </w:rPr>
              <w:t>一般固废暂存间贮存能力分析</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1674"/>
              <w:gridCol w:w="1015"/>
              <w:gridCol w:w="1133"/>
              <w:gridCol w:w="1197"/>
              <w:gridCol w:w="1072"/>
              <w:gridCol w:w="1292"/>
            </w:tblGrid>
            <w:tr w:rsidR="00E665CA" w:rsidRPr="00E665CA" w14:paraId="552BA0DC" w14:textId="77777777">
              <w:trPr>
                <w:trHeight w:val="340"/>
                <w:jc w:val="center"/>
              </w:trPr>
              <w:tc>
                <w:tcPr>
                  <w:tcW w:w="387" w:type="pct"/>
                  <w:tcMar>
                    <w:top w:w="0" w:type="dxa"/>
                    <w:left w:w="51" w:type="dxa"/>
                    <w:bottom w:w="0" w:type="dxa"/>
                    <w:right w:w="51" w:type="dxa"/>
                  </w:tcMar>
                  <w:vAlign w:val="center"/>
                </w:tcPr>
                <w:p w14:paraId="57F83864" w14:textId="77777777" w:rsidR="00624B5E" w:rsidRPr="00E665CA" w:rsidRDefault="00000000">
                  <w:pPr>
                    <w:spacing w:line="240" w:lineRule="auto"/>
                    <w:ind w:firstLineChars="0" w:firstLine="0"/>
                    <w:jc w:val="center"/>
                    <w:rPr>
                      <w:sz w:val="22"/>
                      <w:szCs w:val="22"/>
                    </w:rPr>
                  </w:pPr>
                  <w:r w:rsidRPr="00E665CA">
                    <w:rPr>
                      <w:sz w:val="22"/>
                      <w:szCs w:val="22"/>
                    </w:rPr>
                    <w:t>序号</w:t>
                  </w:r>
                </w:p>
              </w:tc>
              <w:tc>
                <w:tcPr>
                  <w:tcW w:w="1046" w:type="pct"/>
                  <w:tcMar>
                    <w:top w:w="0" w:type="dxa"/>
                    <w:left w:w="51" w:type="dxa"/>
                    <w:bottom w:w="0" w:type="dxa"/>
                    <w:right w:w="51" w:type="dxa"/>
                  </w:tcMar>
                  <w:vAlign w:val="center"/>
                </w:tcPr>
                <w:p w14:paraId="68983CDA" w14:textId="77777777" w:rsidR="00624B5E" w:rsidRPr="00E665CA" w:rsidRDefault="00000000">
                  <w:pPr>
                    <w:spacing w:line="240" w:lineRule="auto"/>
                    <w:ind w:firstLineChars="0" w:firstLine="0"/>
                    <w:jc w:val="center"/>
                    <w:rPr>
                      <w:sz w:val="22"/>
                      <w:szCs w:val="22"/>
                    </w:rPr>
                  </w:pPr>
                  <w:r w:rsidRPr="00E665CA">
                    <w:rPr>
                      <w:sz w:val="22"/>
                      <w:szCs w:val="22"/>
                    </w:rPr>
                    <w:t>一般固废名称</w:t>
                  </w:r>
                </w:p>
              </w:tc>
              <w:tc>
                <w:tcPr>
                  <w:tcW w:w="634" w:type="pct"/>
                  <w:tcMar>
                    <w:top w:w="0" w:type="dxa"/>
                    <w:left w:w="51" w:type="dxa"/>
                    <w:bottom w:w="0" w:type="dxa"/>
                    <w:right w:w="51" w:type="dxa"/>
                  </w:tcMar>
                  <w:vAlign w:val="center"/>
                </w:tcPr>
                <w:p w14:paraId="33635FF2" w14:textId="77777777" w:rsidR="00624B5E" w:rsidRPr="00E665CA" w:rsidRDefault="00000000">
                  <w:pPr>
                    <w:spacing w:line="240" w:lineRule="auto"/>
                    <w:ind w:firstLineChars="0" w:firstLine="0"/>
                    <w:jc w:val="center"/>
                    <w:rPr>
                      <w:sz w:val="22"/>
                      <w:szCs w:val="22"/>
                    </w:rPr>
                  </w:pPr>
                  <w:r w:rsidRPr="00E665CA">
                    <w:rPr>
                      <w:sz w:val="22"/>
                      <w:szCs w:val="22"/>
                    </w:rPr>
                    <w:t>产生量</w:t>
                  </w:r>
                </w:p>
                <w:p w14:paraId="06649E36" w14:textId="77777777" w:rsidR="00624B5E" w:rsidRPr="00E665CA" w:rsidRDefault="00000000">
                  <w:pPr>
                    <w:spacing w:line="240" w:lineRule="auto"/>
                    <w:ind w:firstLineChars="0" w:firstLine="0"/>
                    <w:jc w:val="center"/>
                    <w:rPr>
                      <w:sz w:val="22"/>
                      <w:szCs w:val="22"/>
                    </w:rPr>
                  </w:pPr>
                  <w:r w:rsidRPr="00E665CA">
                    <w:rPr>
                      <w:sz w:val="22"/>
                      <w:szCs w:val="22"/>
                    </w:rPr>
                    <w:t>（</w:t>
                  </w:r>
                  <w:r w:rsidRPr="00E665CA">
                    <w:rPr>
                      <w:sz w:val="22"/>
                      <w:szCs w:val="22"/>
                    </w:rPr>
                    <w:t>t/a</w:t>
                  </w:r>
                  <w:r w:rsidRPr="00E665CA">
                    <w:rPr>
                      <w:sz w:val="22"/>
                      <w:szCs w:val="22"/>
                    </w:rPr>
                    <w:t>）</w:t>
                  </w:r>
                </w:p>
              </w:tc>
              <w:tc>
                <w:tcPr>
                  <w:tcW w:w="708" w:type="pct"/>
                  <w:tcMar>
                    <w:top w:w="0" w:type="dxa"/>
                    <w:left w:w="51" w:type="dxa"/>
                    <w:bottom w:w="0" w:type="dxa"/>
                    <w:right w:w="51" w:type="dxa"/>
                  </w:tcMar>
                  <w:vAlign w:val="center"/>
                </w:tcPr>
                <w:p w14:paraId="5D16222E" w14:textId="77777777" w:rsidR="00624B5E" w:rsidRPr="00E665CA" w:rsidRDefault="00000000">
                  <w:pPr>
                    <w:spacing w:line="240" w:lineRule="auto"/>
                    <w:ind w:firstLineChars="0" w:firstLine="0"/>
                    <w:jc w:val="center"/>
                    <w:rPr>
                      <w:sz w:val="22"/>
                      <w:szCs w:val="22"/>
                    </w:rPr>
                  </w:pPr>
                  <w:r w:rsidRPr="00E665CA">
                    <w:rPr>
                      <w:sz w:val="22"/>
                      <w:szCs w:val="22"/>
                    </w:rPr>
                    <w:t>贮存周期</w:t>
                  </w:r>
                </w:p>
              </w:tc>
              <w:tc>
                <w:tcPr>
                  <w:tcW w:w="748" w:type="pct"/>
                  <w:tcMar>
                    <w:top w:w="0" w:type="dxa"/>
                    <w:left w:w="51" w:type="dxa"/>
                    <w:bottom w:w="0" w:type="dxa"/>
                    <w:right w:w="51" w:type="dxa"/>
                  </w:tcMar>
                  <w:vAlign w:val="center"/>
                </w:tcPr>
                <w:p w14:paraId="352A3121" w14:textId="77777777" w:rsidR="00624B5E" w:rsidRPr="00E665CA" w:rsidRDefault="00000000">
                  <w:pPr>
                    <w:spacing w:line="240" w:lineRule="auto"/>
                    <w:ind w:firstLineChars="0" w:firstLine="0"/>
                    <w:jc w:val="center"/>
                    <w:rPr>
                      <w:sz w:val="22"/>
                      <w:szCs w:val="22"/>
                    </w:rPr>
                  </w:pPr>
                  <w:r w:rsidRPr="00E665CA">
                    <w:rPr>
                      <w:sz w:val="22"/>
                      <w:szCs w:val="22"/>
                    </w:rPr>
                    <w:t>贮存位置</w:t>
                  </w:r>
                </w:p>
              </w:tc>
              <w:tc>
                <w:tcPr>
                  <w:tcW w:w="670" w:type="pct"/>
                  <w:vAlign w:val="center"/>
                </w:tcPr>
                <w:p w14:paraId="2EAB807A" w14:textId="77777777" w:rsidR="00624B5E" w:rsidRPr="00E665CA" w:rsidRDefault="00000000">
                  <w:pPr>
                    <w:spacing w:line="240" w:lineRule="auto"/>
                    <w:ind w:firstLineChars="0" w:firstLine="0"/>
                    <w:jc w:val="center"/>
                    <w:rPr>
                      <w:sz w:val="22"/>
                      <w:szCs w:val="22"/>
                    </w:rPr>
                  </w:pPr>
                  <w:r w:rsidRPr="00E665CA">
                    <w:rPr>
                      <w:sz w:val="22"/>
                      <w:szCs w:val="22"/>
                    </w:rPr>
                    <w:t>贮存方式</w:t>
                  </w:r>
                </w:p>
              </w:tc>
              <w:tc>
                <w:tcPr>
                  <w:tcW w:w="807" w:type="pct"/>
                  <w:tcMar>
                    <w:top w:w="0" w:type="dxa"/>
                    <w:left w:w="51" w:type="dxa"/>
                    <w:bottom w:w="0" w:type="dxa"/>
                    <w:right w:w="51" w:type="dxa"/>
                  </w:tcMar>
                  <w:vAlign w:val="center"/>
                </w:tcPr>
                <w:p w14:paraId="046C98B9" w14:textId="77777777" w:rsidR="00624B5E" w:rsidRPr="00E665CA" w:rsidRDefault="00000000">
                  <w:pPr>
                    <w:spacing w:line="240" w:lineRule="auto"/>
                    <w:ind w:firstLineChars="0" w:firstLine="0"/>
                    <w:jc w:val="center"/>
                    <w:rPr>
                      <w:sz w:val="22"/>
                      <w:szCs w:val="22"/>
                    </w:rPr>
                  </w:pPr>
                  <w:r w:rsidRPr="00E665CA">
                    <w:rPr>
                      <w:sz w:val="22"/>
                      <w:szCs w:val="22"/>
                    </w:rPr>
                    <w:t>贮存所需面积（</w:t>
                  </w:r>
                  <w:r w:rsidRPr="00E665CA">
                    <w:rPr>
                      <w:sz w:val="22"/>
                      <w:szCs w:val="22"/>
                    </w:rPr>
                    <w:t>m</w:t>
                  </w:r>
                  <w:r w:rsidRPr="00E665CA">
                    <w:rPr>
                      <w:sz w:val="22"/>
                      <w:szCs w:val="22"/>
                      <w:vertAlign w:val="superscript"/>
                    </w:rPr>
                    <w:t>2</w:t>
                  </w:r>
                  <w:r w:rsidRPr="00E665CA">
                    <w:rPr>
                      <w:sz w:val="22"/>
                      <w:szCs w:val="22"/>
                    </w:rPr>
                    <w:t>）</w:t>
                  </w:r>
                </w:p>
              </w:tc>
            </w:tr>
            <w:tr w:rsidR="007A2993" w:rsidRPr="00E665CA" w14:paraId="68C636DE" w14:textId="77777777">
              <w:trPr>
                <w:trHeight w:val="340"/>
                <w:jc w:val="center"/>
              </w:trPr>
              <w:tc>
                <w:tcPr>
                  <w:tcW w:w="387" w:type="pct"/>
                  <w:tcMar>
                    <w:top w:w="0" w:type="dxa"/>
                    <w:left w:w="51" w:type="dxa"/>
                    <w:bottom w:w="0" w:type="dxa"/>
                    <w:right w:w="51" w:type="dxa"/>
                  </w:tcMar>
                  <w:vAlign w:val="center"/>
                </w:tcPr>
                <w:p w14:paraId="05C705D8" w14:textId="77777777" w:rsidR="007A2993" w:rsidRPr="00E665CA" w:rsidRDefault="007A2993">
                  <w:pPr>
                    <w:spacing w:line="240" w:lineRule="auto"/>
                    <w:ind w:firstLineChars="0" w:firstLine="0"/>
                    <w:jc w:val="center"/>
                    <w:rPr>
                      <w:sz w:val="22"/>
                      <w:szCs w:val="22"/>
                    </w:rPr>
                  </w:pPr>
                  <w:r w:rsidRPr="00E665CA">
                    <w:rPr>
                      <w:sz w:val="22"/>
                      <w:szCs w:val="22"/>
                    </w:rPr>
                    <w:t>1</w:t>
                  </w:r>
                </w:p>
              </w:tc>
              <w:tc>
                <w:tcPr>
                  <w:tcW w:w="1046" w:type="pct"/>
                  <w:tcMar>
                    <w:top w:w="0" w:type="dxa"/>
                    <w:left w:w="51" w:type="dxa"/>
                    <w:bottom w:w="0" w:type="dxa"/>
                    <w:right w:w="51" w:type="dxa"/>
                  </w:tcMar>
                  <w:vAlign w:val="center"/>
                </w:tcPr>
                <w:p w14:paraId="3F37F4DA" w14:textId="77777777" w:rsidR="007A2993" w:rsidRPr="00E665CA" w:rsidRDefault="007A2993">
                  <w:pPr>
                    <w:spacing w:line="240" w:lineRule="auto"/>
                    <w:ind w:firstLineChars="0" w:firstLine="0"/>
                    <w:jc w:val="center"/>
                    <w:rPr>
                      <w:kern w:val="0"/>
                      <w:sz w:val="22"/>
                      <w:szCs w:val="22"/>
                    </w:rPr>
                  </w:pPr>
                  <w:r w:rsidRPr="00E665CA">
                    <w:rPr>
                      <w:kern w:val="0"/>
                      <w:sz w:val="22"/>
                      <w:szCs w:val="22"/>
                    </w:rPr>
                    <w:t>废边角料</w:t>
                  </w:r>
                </w:p>
              </w:tc>
              <w:tc>
                <w:tcPr>
                  <w:tcW w:w="634" w:type="pct"/>
                  <w:tcMar>
                    <w:top w:w="0" w:type="dxa"/>
                    <w:left w:w="51" w:type="dxa"/>
                    <w:bottom w:w="0" w:type="dxa"/>
                    <w:right w:w="51" w:type="dxa"/>
                  </w:tcMar>
                  <w:vAlign w:val="center"/>
                </w:tcPr>
                <w:p w14:paraId="60B930AD" w14:textId="77777777" w:rsidR="007A2993" w:rsidRPr="00E665CA" w:rsidRDefault="007A2993">
                  <w:pPr>
                    <w:spacing w:line="240" w:lineRule="auto"/>
                    <w:ind w:firstLineChars="0" w:firstLine="0"/>
                    <w:jc w:val="center"/>
                    <w:rPr>
                      <w:sz w:val="22"/>
                      <w:szCs w:val="22"/>
                    </w:rPr>
                  </w:pPr>
                  <w:r w:rsidRPr="00E665CA">
                    <w:rPr>
                      <w:rFonts w:hint="eastAsia"/>
                      <w:sz w:val="22"/>
                      <w:szCs w:val="22"/>
                    </w:rPr>
                    <w:t>2646.96</w:t>
                  </w:r>
                </w:p>
              </w:tc>
              <w:tc>
                <w:tcPr>
                  <w:tcW w:w="708" w:type="pct"/>
                  <w:tcMar>
                    <w:top w:w="0" w:type="dxa"/>
                    <w:left w:w="51" w:type="dxa"/>
                    <w:bottom w:w="0" w:type="dxa"/>
                    <w:right w:w="51" w:type="dxa"/>
                  </w:tcMar>
                </w:tcPr>
                <w:p w14:paraId="3B8D42C0" w14:textId="77777777" w:rsidR="007A2993" w:rsidRPr="00E665CA" w:rsidRDefault="007A2993">
                  <w:pPr>
                    <w:spacing w:line="240" w:lineRule="auto"/>
                    <w:ind w:firstLineChars="0" w:firstLine="0"/>
                    <w:jc w:val="center"/>
                    <w:rPr>
                      <w:sz w:val="22"/>
                      <w:szCs w:val="22"/>
                    </w:rPr>
                  </w:pPr>
                  <w:r w:rsidRPr="00E665CA">
                    <w:rPr>
                      <w:rFonts w:hint="eastAsia"/>
                      <w:sz w:val="22"/>
                      <w:szCs w:val="22"/>
                    </w:rPr>
                    <w:t>10</w:t>
                  </w:r>
                  <w:r w:rsidRPr="00E665CA">
                    <w:rPr>
                      <w:rFonts w:hint="eastAsia"/>
                      <w:sz w:val="22"/>
                      <w:szCs w:val="22"/>
                    </w:rPr>
                    <w:t>天</w:t>
                  </w:r>
                </w:p>
              </w:tc>
              <w:tc>
                <w:tcPr>
                  <w:tcW w:w="748" w:type="pct"/>
                  <w:vMerge w:val="restart"/>
                  <w:tcMar>
                    <w:top w:w="0" w:type="dxa"/>
                    <w:left w:w="51" w:type="dxa"/>
                    <w:bottom w:w="0" w:type="dxa"/>
                    <w:right w:w="51" w:type="dxa"/>
                  </w:tcMar>
                  <w:vAlign w:val="center"/>
                </w:tcPr>
                <w:p w14:paraId="35469ACA" w14:textId="77777777" w:rsidR="007A2993" w:rsidRPr="00E665CA" w:rsidRDefault="007A2993">
                  <w:pPr>
                    <w:spacing w:line="240" w:lineRule="auto"/>
                    <w:ind w:firstLineChars="0" w:firstLine="0"/>
                    <w:jc w:val="center"/>
                    <w:rPr>
                      <w:sz w:val="22"/>
                      <w:szCs w:val="22"/>
                    </w:rPr>
                  </w:pPr>
                  <w:r w:rsidRPr="00E665CA">
                    <w:rPr>
                      <w:snapToGrid w:val="0"/>
                      <w:sz w:val="22"/>
                      <w:szCs w:val="22"/>
                    </w:rPr>
                    <w:t>一般工业固废暂存区</w:t>
                  </w:r>
                </w:p>
              </w:tc>
              <w:tc>
                <w:tcPr>
                  <w:tcW w:w="670" w:type="pct"/>
                  <w:vMerge w:val="restart"/>
                  <w:vAlign w:val="center"/>
                </w:tcPr>
                <w:p w14:paraId="70AD0575" w14:textId="77777777" w:rsidR="007A2993" w:rsidRPr="00E665CA" w:rsidRDefault="007A2993">
                  <w:pPr>
                    <w:spacing w:line="240" w:lineRule="auto"/>
                    <w:ind w:firstLineChars="0" w:firstLine="0"/>
                    <w:jc w:val="center"/>
                    <w:rPr>
                      <w:sz w:val="22"/>
                      <w:szCs w:val="22"/>
                    </w:rPr>
                  </w:pPr>
                  <w:r w:rsidRPr="00E665CA">
                    <w:rPr>
                      <w:sz w:val="22"/>
                      <w:szCs w:val="22"/>
                    </w:rPr>
                    <w:t>放置在硬化地面上</w:t>
                  </w:r>
                </w:p>
              </w:tc>
              <w:tc>
                <w:tcPr>
                  <w:tcW w:w="807" w:type="pct"/>
                  <w:tcMar>
                    <w:top w:w="0" w:type="dxa"/>
                    <w:left w:w="51" w:type="dxa"/>
                    <w:bottom w:w="0" w:type="dxa"/>
                    <w:right w:w="51" w:type="dxa"/>
                  </w:tcMar>
                  <w:vAlign w:val="center"/>
                </w:tcPr>
                <w:p w14:paraId="38B73DAF" w14:textId="77777777" w:rsidR="007A2993" w:rsidRPr="00E665CA" w:rsidRDefault="007A2993">
                  <w:pPr>
                    <w:spacing w:line="240" w:lineRule="auto"/>
                    <w:ind w:firstLineChars="0" w:firstLine="0"/>
                    <w:jc w:val="center"/>
                    <w:rPr>
                      <w:sz w:val="22"/>
                      <w:szCs w:val="22"/>
                    </w:rPr>
                  </w:pPr>
                  <w:r w:rsidRPr="00E665CA">
                    <w:rPr>
                      <w:rFonts w:hint="eastAsia"/>
                      <w:sz w:val="22"/>
                      <w:szCs w:val="22"/>
                    </w:rPr>
                    <w:t>20</w:t>
                  </w:r>
                </w:p>
              </w:tc>
            </w:tr>
            <w:tr w:rsidR="007A2993" w:rsidRPr="00E665CA" w14:paraId="61B2A5EB" w14:textId="77777777">
              <w:trPr>
                <w:trHeight w:val="340"/>
                <w:jc w:val="center"/>
              </w:trPr>
              <w:tc>
                <w:tcPr>
                  <w:tcW w:w="387" w:type="pct"/>
                  <w:tcMar>
                    <w:top w:w="0" w:type="dxa"/>
                    <w:left w:w="51" w:type="dxa"/>
                    <w:bottom w:w="0" w:type="dxa"/>
                    <w:right w:w="51" w:type="dxa"/>
                  </w:tcMar>
                  <w:vAlign w:val="center"/>
                </w:tcPr>
                <w:p w14:paraId="1733C9C1" w14:textId="77777777" w:rsidR="007A2993" w:rsidRPr="00E665CA" w:rsidRDefault="007A2993">
                  <w:pPr>
                    <w:spacing w:line="240" w:lineRule="auto"/>
                    <w:ind w:firstLineChars="0" w:firstLine="0"/>
                    <w:jc w:val="center"/>
                    <w:rPr>
                      <w:sz w:val="22"/>
                      <w:szCs w:val="22"/>
                    </w:rPr>
                  </w:pPr>
                  <w:r w:rsidRPr="00E665CA">
                    <w:rPr>
                      <w:rFonts w:hint="eastAsia"/>
                      <w:sz w:val="22"/>
                      <w:szCs w:val="22"/>
                    </w:rPr>
                    <w:t>2</w:t>
                  </w:r>
                </w:p>
              </w:tc>
              <w:tc>
                <w:tcPr>
                  <w:tcW w:w="1046" w:type="pct"/>
                  <w:tcMar>
                    <w:top w:w="0" w:type="dxa"/>
                    <w:left w:w="51" w:type="dxa"/>
                    <w:bottom w:w="0" w:type="dxa"/>
                    <w:right w:w="51" w:type="dxa"/>
                  </w:tcMar>
                  <w:vAlign w:val="center"/>
                </w:tcPr>
                <w:p w14:paraId="38CFA231" w14:textId="77777777" w:rsidR="007A2993" w:rsidRPr="00E665CA" w:rsidRDefault="007A2993">
                  <w:pPr>
                    <w:spacing w:line="240" w:lineRule="auto"/>
                    <w:ind w:firstLineChars="0" w:firstLine="0"/>
                    <w:jc w:val="center"/>
                    <w:rPr>
                      <w:kern w:val="0"/>
                      <w:sz w:val="22"/>
                      <w:szCs w:val="22"/>
                    </w:rPr>
                  </w:pPr>
                  <w:r w:rsidRPr="00E665CA">
                    <w:rPr>
                      <w:rFonts w:hint="eastAsia"/>
                      <w:kern w:val="0"/>
                      <w:sz w:val="21"/>
                    </w:rPr>
                    <w:t>非含油金属屑</w:t>
                  </w:r>
                </w:p>
              </w:tc>
              <w:tc>
                <w:tcPr>
                  <w:tcW w:w="634" w:type="pct"/>
                  <w:tcMar>
                    <w:top w:w="0" w:type="dxa"/>
                    <w:left w:w="51" w:type="dxa"/>
                    <w:bottom w:w="0" w:type="dxa"/>
                    <w:right w:w="51" w:type="dxa"/>
                  </w:tcMar>
                  <w:vAlign w:val="center"/>
                </w:tcPr>
                <w:p w14:paraId="108E0AAB" w14:textId="77777777" w:rsidR="007A2993" w:rsidRPr="00E665CA" w:rsidRDefault="007A2993">
                  <w:pPr>
                    <w:spacing w:line="240" w:lineRule="auto"/>
                    <w:ind w:firstLineChars="0" w:firstLine="0"/>
                    <w:jc w:val="center"/>
                    <w:rPr>
                      <w:sz w:val="22"/>
                      <w:szCs w:val="22"/>
                    </w:rPr>
                  </w:pPr>
                  <w:r w:rsidRPr="00E665CA">
                    <w:rPr>
                      <w:rFonts w:hint="eastAsia"/>
                      <w:sz w:val="22"/>
                      <w:szCs w:val="22"/>
                    </w:rPr>
                    <w:t>3.6</w:t>
                  </w:r>
                </w:p>
              </w:tc>
              <w:tc>
                <w:tcPr>
                  <w:tcW w:w="708" w:type="pct"/>
                  <w:tcMar>
                    <w:top w:w="0" w:type="dxa"/>
                    <w:left w:w="51" w:type="dxa"/>
                    <w:bottom w:w="0" w:type="dxa"/>
                    <w:right w:w="51" w:type="dxa"/>
                  </w:tcMar>
                </w:tcPr>
                <w:p w14:paraId="343C05EF" w14:textId="77777777" w:rsidR="007A2993" w:rsidRPr="00E665CA" w:rsidRDefault="007A2993">
                  <w:pPr>
                    <w:spacing w:line="240" w:lineRule="auto"/>
                    <w:ind w:firstLineChars="0" w:firstLine="0"/>
                    <w:jc w:val="center"/>
                    <w:rPr>
                      <w:sz w:val="22"/>
                      <w:szCs w:val="22"/>
                    </w:rPr>
                  </w:pPr>
                  <w:r w:rsidRPr="00E665CA">
                    <w:rPr>
                      <w:sz w:val="22"/>
                      <w:szCs w:val="22"/>
                    </w:rPr>
                    <w:t>半个月</w:t>
                  </w:r>
                </w:p>
              </w:tc>
              <w:tc>
                <w:tcPr>
                  <w:tcW w:w="748" w:type="pct"/>
                  <w:vMerge/>
                  <w:tcMar>
                    <w:top w:w="0" w:type="dxa"/>
                    <w:left w:w="51" w:type="dxa"/>
                    <w:bottom w:w="0" w:type="dxa"/>
                    <w:right w:w="51" w:type="dxa"/>
                  </w:tcMar>
                  <w:vAlign w:val="center"/>
                </w:tcPr>
                <w:p w14:paraId="7DBC640F" w14:textId="77777777" w:rsidR="007A2993" w:rsidRPr="00E665CA" w:rsidRDefault="007A2993">
                  <w:pPr>
                    <w:spacing w:line="240" w:lineRule="auto"/>
                    <w:ind w:firstLineChars="0" w:firstLine="0"/>
                    <w:jc w:val="center"/>
                    <w:rPr>
                      <w:snapToGrid w:val="0"/>
                      <w:sz w:val="22"/>
                      <w:szCs w:val="22"/>
                    </w:rPr>
                  </w:pPr>
                </w:p>
              </w:tc>
              <w:tc>
                <w:tcPr>
                  <w:tcW w:w="670" w:type="pct"/>
                  <w:vMerge/>
                  <w:vAlign w:val="center"/>
                </w:tcPr>
                <w:p w14:paraId="3F57832B" w14:textId="77777777" w:rsidR="007A2993" w:rsidRPr="00E665CA" w:rsidRDefault="007A2993">
                  <w:pPr>
                    <w:spacing w:line="240" w:lineRule="auto"/>
                    <w:ind w:firstLineChars="0" w:firstLine="0"/>
                    <w:jc w:val="center"/>
                    <w:rPr>
                      <w:sz w:val="22"/>
                      <w:szCs w:val="22"/>
                    </w:rPr>
                  </w:pPr>
                </w:p>
              </w:tc>
              <w:tc>
                <w:tcPr>
                  <w:tcW w:w="807" w:type="pct"/>
                  <w:tcMar>
                    <w:top w:w="0" w:type="dxa"/>
                    <w:left w:w="51" w:type="dxa"/>
                    <w:bottom w:w="0" w:type="dxa"/>
                    <w:right w:w="51" w:type="dxa"/>
                  </w:tcMar>
                  <w:vAlign w:val="center"/>
                </w:tcPr>
                <w:p w14:paraId="1B4FDBDE" w14:textId="77777777" w:rsidR="007A2993" w:rsidRPr="00E665CA" w:rsidRDefault="007A2993">
                  <w:pPr>
                    <w:spacing w:line="240" w:lineRule="auto"/>
                    <w:ind w:firstLineChars="0" w:firstLine="0"/>
                    <w:jc w:val="center"/>
                    <w:rPr>
                      <w:sz w:val="22"/>
                      <w:szCs w:val="22"/>
                    </w:rPr>
                  </w:pPr>
                  <w:r w:rsidRPr="00E665CA">
                    <w:rPr>
                      <w:rFonts w:hint="eastAsia"/>
                      <w:sz w:val="22"/>
                      <w:szCs w:val="22"/>
                    </w:rPr>
                    <w:t>5</w:t>
                  </w:r>
                </w:p>
              </w:tc>
            </w:tr>
            <w:tr w:rsidR="007A2993" w:rsidRPr="00E665CA" w14:paraId="7899AE74" w14:textId="77777777">
              <w:trPr>
                <w:trHeight w:val="340"/>
                <w:jc w:val="center"/>
              </w:trPr>
              <w:tc>
                <w:tcPr>
                  <w:tcW w:w="387" w:type="pct"/>
                  <w:tcMar>
                    <w:top w:w="0" w:type="dxa"/>
                    <w:left w:w="51" w:type="dxa"/>
                    <w:bottom w:w="0" w:type="dxa"/>
                    <w:right w:w="51" w:type="dxa"/>
                  </w:tcMar>
                  <w:vAlign w:val="center"/>
                </w:tcPr>
                <w:p w14:paraId="1D941325" w14:textId="77777777" w:rsidR="007A2993" w:rsidRPr="00E665CA" w:rsidRDefault="007A2993">
                  <w:pPr>
                    <w:spacing w:line="240" w:lineRule="auto"/>
                    <w:ind w:firstLineChars="0" w:firstLine="0"/>
                    <w:jc w:val="center"/>
                    <w:rPr>
                      <w:sz w:val="22"/>
                      <w:szCs w:val="22"/>
                    </w:rPr>
                  </w:pPr>
                  <w:r>
                    <w:rPr>
                      <w:rFonts w:hint="eastAsia"/>
                      <w:sz w:val="22"/>
                      <w:szCs w:val="22"/>
                    </w:rPr>
                    <w:t>3</w:t>
                  </w:r>
                </w:p>
              </w:tc>
              <w:tc>
                <w:tcPr>
                  <w:tcW w:w="1046" w:type="pct"/>
                  <w:tcMar>
                    <w:top w:w="0" w:type="dxa"/>
                    <w:left w:w="51" w:type="dxa"/>
                    <w:bottom w:w="0" w:type="dxa"/>
                    <w:right w:w="51" w:type="dxa"/>
                  </w:tcMar>
                  <w:vAlign w:val="center"/>
                </w:tcPr>
                <w:p w14:paraId="54AF460F" w14:textId="77777777" w:rsidR="007A2993" w:rsidRPr="00E665CA" w:rsidRDefault="007A2993">
                  <w:pPr>
                    <w:spacing w:line="240" w:lineRule="auto"/>
                    <w:ind w:firstLineChars="0" w:firstLine="0"/>
                    <w:jc w:val="center"/>
                    <w:rPr>
                      <w:kern w:val="0"/>
                      <w:sz w:val="22"/>
                      <w:szCs w:val="22"/>
                    </w:rPr>
                  </w:pPr>
                  <w:r w:rsidRPr="00E665CA">
                    <w:rPr>
                      <w:rFonts w:hint="eastAsia"/>
                      <w:kern w:val="0"/>
                      <w:sz w:val="22"/>
                      <w:szCs w:val="22"/>
                    </w:rPr>
                    <w:t>收集粉尘</w:t>
                  </w:r>
                </w:p>
              </w:tc>
              <w:tc>
                <w:tcPr>
                  <w:tcW w:w="634" w:type="pct"/>
                  <w:tcMar>
                    <w:top w:w="0" w:type="dxa"/>
                    <w:left w:w="51" w:type="dxa"/>
                    <w:bottom w:w="0" w:type="dxa"/>
                    <w:right w:w="51" w:type="dxa"/>
                  </w:tcMar>
                  <w:vAlign w:val="center"/>
                </w:tcPr>
                <w:p w14:paraId="631FA28F" w14:textId="77777777" w:rsidR="007A2993" w:rsidRPr="00E665CA" w:rsidRDefault="007A2993">
                  <w:pPr>
                    <w:spacing w:line="240" w:lineRule="auto"/>
                    <w:ind w:firstLineChars="0" w:firstLine="0"/>
                    <w:jc w:val="center"/>
                    <w:rPr>
                      <w:sz w:val="22"/>
                      <w:szCs w:val="22"/>
                    </w:rPr>
                  </w:pPr>
                  <w:r w:rsidRPr="00E665CA">
                    <w:rPr>
                      <w:rFonts w:hint="eastAsia"/>
                      <w:sz w:val="22"/>
                      <w:szCs w:val="22"/>
                    </w:rPr>
                    <w:t>12.08</w:t>
                  </w:r>
                </w:p>
              </w:tc>
              <w:tc>
                <w:tcPr>
                  <w:tcW w:w="708" w:type="pct"/>
                  <w:tcMar>
                    <w:top w:w="0" w:type="dxa"/>
                    <w:left w:w="51" w:type="dxa"/>
                    <w:bottom w:w="0" w:type="dxa"/>
                    <w:right w:w="51" w:type="dxa"/>
                  </w:tcMar>
                </w:tcPr>
                <w:p w14:paraId="4FAC447B" w14:textId="77777777" w:rsidR="007A2993" w:rsidRPr="00E665CA" w:rsidRDefault="007A2993">
                  <w:pPr>
                    <w:spacing w:line="240" w:lineRule="auto"/>
                    <w:ind w:firstLineChars="0" w:firstLine="0"/>
                    <w:jc w:val="center"/>
                    <w:rPr>
                      <w:sz w:val="22"/>
                      <w:szCs w:val="22"/>
                    </w:rPr>
                  </w:pPr>
                  <w:r w:rsidRPr="00E665CA">
                    <w:rPr>
                      <w:sz w:val="22"/>
                      <w:szCs w:val="22"/>
                    </w:rPr>
                    <w:t>半个月</w:t>
                  </w:r>
                </w:p>
              </w:tc>
              <w:tc>
                <w:tcPr>
                  <w:tcW w:w="748" w:type="pct"/>
                  <w:vMerge/>
                  <w:tcMar>
                    <w:top w:w="0" w:type="dxa"/>
                    <w:left w:w="51" w:type="dxa"/>
                    <w:bottom w:w="0" w:type="dxa"/>
                    <w:right w:w="51" w:type="dxa"/>
                  </w:tcMar>
                  <w:vAlign w:val="center"/>
                </w:tcPr>
                <w:p w14:paraId="1ECBF82E" w14:textId="77777777" w:rsidR="007A2993" w:rsidRPr="00E665CA" w:rsidRDefault="007A2993">
                  <w:pPr>
                    <w:spacing w:line="240" w:lineRule="auto"/>
                    <w:ind w:firstLineChars="0" w:firstLine="0"/>
                    <w:jc w:val="center"/>
                    <w:rPr>
                      <w:snapToGrid w:val="0"/>
                      <w:sz w:val="22"/>
                      <w:szCs w:val="22"/>
                    </w:rPr>
                  </w:pPr>
                </w:p>
              </w:tc>
              <w:tc>
                <w:tcPr>
                  <w:tcW w:w="670" w:type="pct"/>
                  <w:vMerge/>
                  <w:vAlign w:val="center"/>
                </w:tcPr>
                <w:p w14:paraId="11FCB9DB" w14:textId="77777777" w:rsidR="007A2993" w:rsidRPr="00E665CA" w:rsidRDefault="007A2993">
                  <w:pPr>
                    <w:spacing w:line="240" w:lineRule="auto"/>
                    <w:ind w:firstLineChars="0" w:firstLine="0"/>
                    <w:jc w:val="center"/>
                    <w:rPr>
                      <w:sz w:val="22"/>
                      <w:szCs w:val="22"/>
                    </w:rPr>
                  </w:pPr>
                </w:p>
              </w:tc>
              <w:tc>
                <w:tcPr>
                  <w:tcW w:w="807" w:type="pct"/>
                  <w:tcMar>
                    <w:top w:w="0" w:type="dxa"/>
                    <w:left w:w="51" w:type="dxa"/>
                    <w:bottom w:w="0" w:type="dxa"/>
                    <w:right w:w="51" w:type="dxa"/>
                  </w:tcMar>
                  <w:vAlign w:val="center"/>
                </w:tcPr>
                <w:p w14:paraId="2772C26E" w14:textId="77777777" w:rsidR="007A2993" w:rsidRPr="00E665CA" w:rsidRDefault="007A2993">
                  <w:pPr>
                    <w:spacing w:line="240" w:lineRule="auto"/>
                    <w:ind w:firstLineChars="0" w:firstLine="0"/>
                    <w:jc w:val="center"/>
                    <w:rPr>
                      <w:sz w:val="22"/>
                      <w:szCs w:val="22"/>
                    </w:rPr>
                  </w:pPr>
                  <w:r w:rsidRPr="00E665CA">
                    <w:rPr>
                      <w:rFonts w:hint="eastAsia"/>
                      <w:sz w:val="22"/>
                      <w:szCs w:val="22"/>
                    </w:rPr>
                    <w:t>5</w:t>
                  </w:r>
                </w:p>
              </w:tc>
            </w:tr>
            <w:tr w:rsidR="007A2993" w:rsidRPr="00E665CA" w14:paraId="6DB3FEAA" w14:textId="77777777">
              <w:trPr>
                <w:trHeight w:val="340"/>
                <w:jc w:val="center"/>
              </w:trPr>
              <w:tc>
                <w:tcPr>
                  <w:tcW w:w="387" w:type="pct"/>
                  <w:tcMar>
                    <w:top w:w="0" w:type="dxa"/>
                    <w:left w:w="51" w:type="dxa"/>
                    <w:bottom w:w="0" w:type="dxa"/>
                    <w:right w:w="51" w:type="dxa"/>
                  </w:tcMar>
                  <w:vAlign w:val="center"/>
                </w:tcPr>
                <w:p w14:paraId="3AC696B2" w14:textId="77777777" w:rsidR="007A2993" w:rsidRPr="00E665CA" w:rsidRDefault="007A2993">
                  <w:pPr>
                    <w:spacing w:line="240" w:lineRule="auto"/>
                    <w:ind w:firstLineChars="0" w:firstLine="0"/>
                    <w:jc w:val="center"/>
                    <w:rPr>
                      <w:sz w:val="22"/>
                      <w:szCs w:val="22"/>
                    </w:rPr>
                  </w:pPr>
                  <w:r>
                    <w:rPr>
                      <w:rFonts w:hint="eastAsia"/>
                      <w:sz w:val="22"/>
                      <w:szCs w:val="22"/>
                    </w:rPr>
                    <w:t>4</w:t>
                  </w:r>
                </w:p>
              </w:tc>
              <w:tc>
                <w:tcPr>
                  <w:tcW w:w="1046" w:type="pct"/>
                  <w:tcMar>
                    <w:top w:w="0" w:type="dxa"/>
                    <w:left w:w="51" w:type="dxa"/>
                    <w:bottom w:w="0" w:type="dxa"/>
                    <w:right w:w="51" w:type="dxa"/>
                  </w:tcMar>
                  <w:vAlign w:val="center"/>
                </w:tcPr>
                <w:p w14:paraId="6F8FFC8F" w14:textId="77777777" w:rsidR="007A2993" w:rsidRPr="00E665CA" w:rsidRDefault="007A2993">
                  <w:pPr>
                    <w:spacing w:line="240" w:lineRule="auto"/>
                    <w:ind w:firstLineChars="0" w:firstLine="0"/>
                    <w:jc w:val="center"/>
                    <w:rPr>
                      <w:kern w:val="0"/>
                      <w:sz w:val="22"/>
                      <w:szCs w:val="22"/>
                    </w:rPr>
                  </w:pPr>
                  <w:r>
                    <w:rPr>
                      <w:rFonts w:hint="eastAsia"/>
                      <w:kern w:val="0"/>
                      <w:sz w:val="22"/>
                      <w:szCs w:val="22"/>
                    </w:rPr>
                    <w:t>废布袋</w:t>
                  </w:r>
                </w:p>
              </w:tc>
              <w:tc>
                <w:tcPr>
                  <w:tcW w:w="634" w:type="pct"/>
                  <w:tcMar>
                    <w:top w:w="0" w:type="dxa"/>
                    <w:left w:w="51" w:type="dxa"/>
                    <w:bottom w:w="0" w:type="dxa"/>
                    <w:right w:w="51" w:type="dxa"/>
                  </w:tcMar>
                  <w:vAlign w:val="center"/>
                </w:tcPr>
                <w:p w14:paraId="01D8E83F" w14:textId="77777777" w:rsidR="007A2993" w:rsidRPr="00E665CA" w:rsidRDefault="007A2993">
                  <w:pPr>
                    <w:spacing w:line="240" w:lineRule="auto"/>
                    <w:ind w:firstLineChars="0" w:firstLine="0"/>
                    <w:jc w:val="center"/>
                    <w:rPr>
                      <w:sz w:val="22"/>
                      <w:szCs w:val="22"/>
                    </w:rPr>
                  </w:pPr>
                  <w:r>
                    <w:rPr>
                      <w:rFonts w:hint="eastAsia"/>
                      <w:sz w:val="22"/>
                      <w:szCs w:val="22"/>
                    </w:rPr>
                    <w:t>0.02</w:t>
                  </w:r>
                </w:p>
              </w:tc>
              <w:tc>
                <w:tcPr>
                  <w:tcW w:w="708" w:type="pct"/>
                  <w:tcMar>
                    <w:top w:w="0" w:type="dxa"/>
                    <w:left w:w="51" w:type="dxa"/>
                    <w:bottom w:w="0" w:type="dxa"/>
                    <w:right w:w="51" w:type="dxa"/>
                  </w:tcMar>
                </w:tcPr>
                <w:p w14:paraId="79527ABF" w14:textId="77777777" w:rsidR="007A2993" w:rsidRPr="00E665CA" w:rsidRDefault="007A2993">
                  <w:pPr>
                    <w:spacing w:line="240" w:lineRule="auto"/>
                    <w:ind w:firstLineChars="0" w:firstLine="0"/>
                    <w:jc w:val="center"/>
                    <w:rPr>
                      <w:sz w:val="22"/>
                      <w:szCs w:val="22"/>
                    </w:rPr>
                  </w:pPr>
                  <w:r>
                    <w:rPr>
                      <w:rFonts w:hint="eastAsia"/>
                      <w:sz w:val="22"/>
                      <w:szCs w:val="22"/>
                    </w:rPr>
                    <w:t>半年</w:t>
                  </w:r>
                </w:p>
              </w:tc>
              <w:tc>
                <w:tcPr>
                  <w:tcW w:w="748" w:type="pct"/>
                  <w:vMerge/>
                  <w:tcMar>
                    <w:top w:w="0" w:type="dxa"/>
                    <w:left w:w="51" w:type="dxa"/>
                    <w:bottom w:w="0" w:type="dxa"/>
                    <w:right w:w="51" w:type="dxa"/>
                  </w:tcMar>
                  <w:vAlign w:val="center"/>
                </w:tcPr>
                <w:p w14:paraId="6C3BE4A0" w14:textId="77777777" w:rsidR="007A2993" w:rsidRPr="00E665CA" w:rsidRDefault="007A2993">
                  <w:pPr>
                    <w:spacing w:line="240" w:lineRule="auto"/>
                    <w:ind w:firstLineChars="0" w:firstLine="0"/>
                    <w:jc w:val="center"/>
                    <w:rPr>
                      <w:snapToGrid w:val="0"/>
                      <w:sz w:val="22"/>
                      <w:szCs w:val="22"/>
                    </w:rPr>
                  </w:pPr>
                </w:p>
              </w:tc>
              <w:tc>
                <w:tcPr>
                  <w:tcW w:w="670" w:type="pct"/>
                  <w:vMerge/>
                  <w:vAlign w:val="center"/>
                </w:tcPr>
                <w:p w14:paraId="50BECCFA" w14:textId="77777777" w:rsidR="007A2993" w:rsidRPr="00E665CA" w:rsidRDefault="007A2993">
                  <w:pPr>
                    <w:spacing w:line="240" w:lineRule="auto"/>
                    <w:ind w:firstLineChars="0" w:firstLine="0"/>
                    <w:jc w:val="center"/>
                    <w:rPr>
                      <w:sz w:val="22"/>
                      <w:szCs w:val="22"/>
                    </w:rPr>
                  </w:pPr>
                </w:p>
              </w:tc>
              <w:tc>
                <w:tcPr>
                  <w:tcW w:w="807" w:type="pct"/>
                  <w:tcMar>
                    <w:top w:w="0" w:type="dxa"/>
                    <w:left w:w="51" w:type="dxa"/>
                    <w:bottom w:w="0" w:type="dxa"/>
                    <w:right w:w="51" w:type="dxa"/>
                  </w:tcMar>
                  <w:vAlign w:val="center"/>
                </w:tcPr>
                <w:p w14:paraId="42CA8097" w14:textId="77777777" w:rsidR="007A2993" w:rsidRPr="00E665CA" w:rsidRDefault="007A2993">
                  <w:pPr>
                    <w:spacing w:line="240" w:lineRule="auto"/>
                    <w:ind w:firstLineChars="0" w:firstLine="0"/>
                    <w:jc w:val="center"/>
                    <w:rPr>
                      <w:sz w:val="22"/>
                      <w:szCs w:val="22"/>
                    </w:rPr>
                  </w:pPr>
                  <w:r>
                    <w:rPr>
                      <w:rFonts w:hint="eastAsia"/>
                      <w:sz w:val="22"/>
                      <w:szCs w:val="22"/>
                    </w:rPr>
                    <w:t>2</w:t>
                  </w:r>
                </w:p>
              </w:tc>
            </w:tr>
            <w:tr w:rsidR="00E665CA" w:rsidRPr="00E665CA" w14:paraId="11B5BBD7" w14:textId="77777777">
              <w:trPr>
                <w:trHeight w:val="340"/>
                <w:jc w:val="center"/>
              </w:trPr>
              <w:tc>
                <w:tcPr>
                  <w:tcW w:w="1433" w:type="pct"/>
                  <w:gridSpan w:val="2"/>
                  <w:tcMar>
                    <w:top w:w="0" w:type="dxa"/>
                    <w:left w:w="51" w:type="dxa"/>
                    <w:bottom w:w="0" w:type="dxa"/>
                    <w:right w:w="51" w:type="dxa"/>
                  </w:tcMar>
                  <w:vAlign w:val="center"/>
                </w:tcPr>
                <w:p w14:paraId="2D3DA97C" w14:textId="77777777" w:rsidR="00624B5E" w:rsidRPr="00E665CA" w:rsidRDefault="00000000">
                  <w:pPr>
                    <w:spacing w:line="240" w:lineRule="auto"/>
                    <w:ind w:firstLineChars="0" w:firstLine="0"/>
                    <w:jc w:val="center"/>
                    <w:rPr>
                      <w:kern w:val="0"/>
                      <w:sz w:val="22"/>
                      <w:szCs w:val="22"/>
                    </w:rPr>
                  </w:pPr>
                  <w:r w:rsidRPr="00E665CA">
                    <w:rPr>
                      <w:kern w:val="0"/>
                      <w:sz w:val="22"/>
                      <w:szCs w:val="22"/>
                    </w:rPr>
                    <w:t>合计</w:t>
                  </w:r>
                </w:p>
              </w:tc>
              <w:tc>
                <w:tcPr>
                  <w:tcW w:w="634" w:type="pct"/>
                  <w:tcMar>
                    <w:top w:w="0" w:type="dxa"/>
                    <w:left w:w="51" w:type="dxa"/>
                    <w:bottom w:w="0" w:type="dxa"/>
                    <w:right w:w="51" w:type="dxa"/>
                  </w:tcMar>
                  <w:vAlign w:val="center"/>
                </w:tcPr>
                <w:p w14:paraId="319BB8EA" w14:textId="77777777" w:rsidR="00624B5E" w:rsidRPr="00E665CA" w:rsidRDefault="00000000">
                  <w:pPr>
                    <w:spacing w:line="240" w:lineRule="auto"/>
                    <w:ind w:firstLineChars="0" w:firstLine="0"/>
                    <w:jc w:val="center"/>
                    <w:rPr>
                      <w:sz w:val="22"/>
                      <w:szCs w:val="22"/>
                    </w:rPr>
                  </w:pPr>
                  <w:r w:rsidRPr="00E665CA">
                    <w:rPr>
                      <w:rFonts w:hint="eastAsia"/>
                      <w:sz w:val="22"/>
                      <w:szCs w:val="22"/>
                    </w:rPr>
                    <w:t>2662.2</w:t>
                  </w:r>
                  <w:r w:rsidR="007A2993">
                    <w:rPr>
                      <w:rFonts w:hint="eastAsia"/>
                      <w:sz w:val="22"/>
                      <w:szCs w:val="22"/>
                    </w:rPr>
                    <w:t>6</w:t>
                  </w:r>
                </w:p>
              </w:tc>
              <w:tc>
                <w:tcPr>
                  <w:tcW w:w="708" w:type="pct"/>
                  <w:tcMar>
                    <w:top w:w="0" w:type="dxa"/>
                    <w:left w:w="51" w:type="dxa"/>
                    <w:bottom w:w="0" w:type="dxa"/>
                    <w:right w:w="51" w:type="dxa"/>
                  </w:tcMar>
                </w:tcPr>
                <w:p w14:paraId="3E11ABB2" w14:textId="77777777" w:rsidR="00624B5E" w:rsidRPr="00E665CA" w:rsidRDefault="00000000">
                  <w:pPr>
                    <w:spacing w:line="240" w:lineRule="auto"/>
                    <w:ind w:firstLineChars="0" w:firstLine="0"/>
                    <w:jc w:val="center"/>
                    <w:rPr>
                      <w:sz w:val="22"/>
                      <w:szCs w:val="22"/>
                    </w:rPr>
                  </w:pPr>
                  <w:r w:rsidRPr="00E665CA">
                    <w:rPr>
                      <w:sz w:val="22"/>
                      <w:szCs w:val="22"/>
                    </w:rPr>
                    <w:t>/</w:t>
                  </w:r>
                </w:p>
              </w:tc>
              <w:tc>
                <w:tcPr>
                  <w:tcW w:w="748" w:type="pct"/>
                  <w:tcMar>
                    <w:top w:w="0" w:type="dxa"/>
                    <w:left w:w="51" w:type="dxa"/>
                    <w:bottom w:w="0" w:type="dxa"/>
                    <w:right w:w="51" w:type="dxa"/>
                  </w:tcMar>
                  <w:vAlign w:val="center"/>
                </w:tcPr>
                <w:p w14:paraId="46F49877" w14:textId="77777777" w:rsidR="00624B5E" w:rsidRPr="00E665CA" w:rsidRDefault="00000000">
                  <w:pPr>
                    <w:spacing w:line="240" w:lineRule="auto"/>
                    <w:ind w:firstLineChars="0" w:firstLine="0"/>
                    <w:jc w:val="center"/>
                    <w:rPr>
                      <w:snapToGrid w:val="0"/>
                      <w:sz w:val="22"/>
                      <w:szCs w:val="22"/>
                    </w:rPr>
                  </w:pPr>
                  <w:r w:rsidRPr="00E665CA">
                    <w:rPr>
                      <w:snapToGrid w:val="0"/>
                      <w:sz w:val="22"/>
                      <w:szCs w:val="22"/>
                    </w:rPr>
                    <w:t>/</w:t>
                  </w:r>
                </w:p>
              </w:tc>
              <w:tc>
                <w:tcPr>
                  <w:tcW w:w="670" w:type="pct"/>
                  <w:vAlign w:val="center"/>
                </w:tcPr>
                <w:p w14:paraId="3089EE0A" w14:textId="77777777" w:rsidR="00624B5E" w:rsidRPr="00E665CA" w:rsidRDefault="00000000">
                  <w:pPr>
                    <w:spacing w:line="240" w:lineRule="auto"/>
                    <w:ind w:firstLineChars="0" w:firstLine="0"/>
                    <w:jc w:val="center"/>
                    <w:rPr>
                      <w:sz w:val="22"/>
                      <w:szCs w:val="22"/>
                    </w:rPr>
                  </w:pPr>
                  <w:r w:rsidRPr="00E665CA">
                    <w:rPr>
                      <w:sz w:val="22"/>
                      <w:szCs w:val="22"/>
                    </w:rPr>
                    <w:t>/</w:t>
                  </w:r>
                </w:p>
              </w:tc>
              <w:tc>
                <w:tcPr>
                  <w:tcW w:w="807" w:type="pct"/>
                  <w:tcMar>
                    <w:top w:w="0" w:type="dxa"/>
                    <w:left w:w="51" w:type="dxa"/>
                    <w:bottom w:w="0" w:type="dxa"/>
                    <w:right w:w="51" w:type="dxa"/>
                  </w:tcMar>
                  <w:vAlign w:val="center"/>
                </w:tcPr>
                <w:p w14:paraId="367DC32F" w14:textId="77777777" w:rsidR="00624B5E" w:rsidRPr="00E665CA" w:rsidRDefault="00000000">
                  <w:pPr>
                    <w:spacing w:line="240" w:lineRule="auto"/>
                    <w:ind w:firstLineChars="0" w:firstLine="0"/>
                    <w:jc w:val="center"/>
                    <w:rPr>
                      <w:sz w:val="22"/>
                      <w:szCs w:val="22"/>
                    </w:rPr>
                  </w:pPr>
                  <w:r w:rsidRPr="00E665CA">
                    <w:rPr>
                      <w:rFonts w:hint="eastAsia"/>
                      <w:sz w:val="22"/>
                      <w:szCs w:val="22"/>
                    </w:rPr>
                    <w:t>3</w:t>
                  </w:r>
                  <w:r w:rsidR="007A2993">
                    <w:rPr>
                      <w:rFonts w:hint="eastAsia"/>
                      <w:sz w:val="22"/>
                      <w:szCs w:val="22"/>
                    </w:rPr>
                    <w:t>2</w:t>
                  </w:r>
                </w:p>
              </w:tc>
            </w:tr>
          </w:tbl>
          <w:p w14:paraId="03F3F1D0" w14:textId="77777777" w:rsidR="00624B5E" w:rsidRPr="00E665CA" w:rsidRDefault="00000000">
            <w:pPr>
              <w:pStyle w:val="afff8"/>
              <w:ind w:firstLine="520"/>
              <w:jc w:val="left"/>
              <w:rPr>
                <w:sz w:val="26"/>
                <w:szCs w:val="26"/>
              </w:rPr>
            </w:pPr>
            <w:r w:rsidRPr="00E665CA">
              <w:rPr>
                <w:sz w:val="26"/>
                <w:szCs w:val="26"/>
              </w:rPr>
              <w:t>（</w:t>
            </w:r>
            <w:r w:rsidRPr="00E665CA">
              <w:rPr>
                <w:sz w:val="26"/>
                <w:szCs w:val="26"/>
              </w:rPr>
              <w:t>3</w:t>
            </w:r>
            <w:r w:rsidRPr="00E665CA">
              <w:rPr>
                <w:sz w:val="26"/>
                <w:szCs w:val="26"/>
              </w:rPr>
              <w:t>）生活垃圾</w:t>
            </w:r>
          </w:p>
          <w:p w14:paraId="40906FB6" w14:textId="77777777" w:rsidR="00624B5E" w:rsidRPr="00E665CA" w:rsidRDefault="00000000">
            <w:pPr>
              <w:pStyle w:val="afff8"/>
              <w:ind w:firstLine="520"/>
              <w:jc w:val="left"/>
              <w:rPr>
                <w:sz w:val="26"/>
                <w:szCs w:val="26"/>
              </w:rPr>
            </w:pPr>
            <w:r w:rsidRPr="00E665CA">
              <w:rPr>
                <w:sz w:val="26"/>
                <w:szCs w:val="26"/>
              </w:rPr>
              <w:t>生活垃圾经分类装袋收集后交环卫部门统一处置，日产日清。</w:t>
            </w:r>
          </w:p>
          <w:p w14:paraId="001A66F9" w14:textId="77777777" w:rsidR="00624B5E" w:rsidRPr="00E665CA" w:rsidRDefault="00000000">
            <w:pPr>
              <w:pStyle w:val="afff8"/>
              <w:ind w:firstLineChars="0" w:firstLine="0"/>
              <w:rPr>
                <w:b/>
                <w:sz w:val="26"/>
                <w:szCs w:val="26"/>
              </w:rPr>
            </w:pPr>
            <w:r w:rsidRPr="00E665CA">
              <w:rPr>
                <w:b/>
                <w:sz w:val="26"/>
                <w:szCs w:val="26"/>
              </w:rPr>
              <w:t>4.6</w:t>
            </w:r>
            <w:r w:rsidRPr="00E665CA">
              <w:rPr>
                <w:b/>
                <w:sz w:val="26"/>
                <w:szCs w:val="26"/>
              </w:rPr>
              <w:t>地下水、土壤</w:t>
            </w:r>
          </w:p>
          <w:p w14:paraId="0FED075F" w14:textId="77777777" w:rsidR="00624B5E" w:rsidRPr="00E665CA" w:rsidRDefault="00000000">
            <w:pPr>
              <w:ind w:firstLine="520"/>
              <w:rPr>
                <w:szCs w:val="26"/>
              </w:rPr>
            </w:pPr>
            <w:r w:rsidRPr="00E665CA">
              <w:rPr>
                <w:szCs w:val="26"/>
              </w:rPr>
              <w:t>项目各类危险废物暂存在</w:t>
            </w:r>
            <w:r w:rsidRPr="00E665CA">
              <w:rPr>
                <w:rFonts w:hint="eastAsia"/>
                <w:bCs/>
                <w:szCs w:val="26"/>
              </w:rPr>
              <w:t>危废贮存点</w:t>
            </w:r>
            <w:r w:rsidRPr="00E665CA">
              <w:rPr>
                <w:szCs w:val="26"/>
              </w:rPr>
              <w:t>内</w:t>
            </w:r>
            <w:r w:rsidRPr="00E665CA">
              <w:rPr>
                <w:rFonts w:hint="eastAsia"/>
                <w:szCs w:val="26"/>
              </w:rPr>
              <w:t>；</w:t>
            </w:r>
            <w:r w:rsidRPr="00E665CA">
              <w:rPr>
                <w:rFonts w:hint="eastAsia"/>
                <w:bCs/>
                <w:szCs w:val="26"/>
              </w:rPr>
              <w:t>危废贮存点</w:t>
            </w:r>
            <w:r w:rsidRPr="00E665CA">
              <w:rPr>
                <w:szCs w:val="26"/>
              </w:rPr>
              <w:t>内区域进行重点防渗，防渗技术要求应等效黏土防渗层</w:t>
            </w:r>
            <w:r w:rsidRPr="00E665CA">
              <w:rPr>
                <w:szCs w:val="26"/>
              </w:rPr>
              <w:t>Mb≥6.0m</w:t>
            </w:r>
            <w:r w:rsidRPr="00E665CA">
              <w:rPr>
                <w:szCs w:val="26"/>
              </w:rPr>
              <w:t>，渗透系数</w:t>
            </w:r>
            <w:r w:rsidRPr="00E665CA">
              <w:rPr>
                <w:szCs w:val="26"/>
              </w:rPr>
              <w:t>K≤1.0×10</w:t>
            </w:r>
            <w:r w:rsidRPr="00E665CA">
              <w:rPr>
                <w:szCs w:val="26"/>
                <w:vertAlign w:val="superscript"/>
              </w:rPr>
              <w:t>-7</w:t>
            </w:r>
            <w:r w:rsidRPr="00E665CA">
              <w:rPr>
                <w:szCs w:val="26"/>
              </w:rPr>
              <w:t>cm/s</w:t>
            </w:r>
            <w:r w:rsidRPr="00E665CA">
              <w:rPr>
                <w:szCs w:val="26"/>
              </w:rPr>
              <w:t>，采取以上防渗措施可阻断土壤、地下水环境污染途径，正常工况下不会对土壤及地下水环境产生污染影响。</w:t>
            </w:r>
          </w:p>
          <w:p w14:paraId="134081BC" w14:textId="77777777" w:rsidR="00624B5E" w:rsidRPr="00E665CA" w:rsidRDefault="00000000">
            <w:pPr>
              <w:pStyle w:val="afff8"/>
              <w:ind w:firstLineChars="0" w:firstLine="0"/>
              <w:rPr>
                <w:b/>
                <w:sz w:val="26"/>
                <w:szCs w:val="26"/>
              </w:rPr>
            </w:pPr>
            <w:r w:rsidRPr="00E665CA">
              <w:rPr>
                <w:b/>
                <w:sz w:val="26"/>
                <w:szCs w:val="26"/>
              </w:rPr>
              <w:t>4.7</w:t>
            </w:r>
            <w:r w:rsidRPr="00E665CA">
              <w:rPr>
                <w:b/>
                <w:sz w:val="26"/>
                <w:szCs w:val="26"/>
              </w:rPr>
              <w:t>生态</w:t>
            </w:r>
          </w:p>
          <w:p w14:paraId="2CBDD050" w14:textId="77777777" w:rsidR="00624B5E" w:rsidRPr="00E665CA" w:rsidRDefault="00000000">
            <w:pPr>
              <w:pStyle w:val="afff8"/>
              <w:ind w:firstLine="520"/>
              <w:rPr>
                <w:sz w:val="26"/>
                <w:szCs w:val="26"/>
              </w:rPr>
            </w:pPr>
            <w:r w:rsidRPr="00E665CA">
              <w:rPr>
                <w:rFonts w:hint="eastAsia"/>
                <w:sz w:val="26"/>
                <w:szCs w:val="26"/>
              </w:rPr>
              <w:t>扩建项目不新增用地，现有工程</w:t>
            </w:r>
            <w:r w:rsidRPr="00E665CA">
              <w:rPr>
                <w:sz w:val="26"/>
                <w:szCs w:val="26"/>
              </w:rPr>
              <w:t>位于重庆市九龙坡区西彭镇铝城大道，不会对生态环境造成影响。</w:t>
            </w:r>
          </w:p>
          <w:p w14:paraId="08ED4FE2" w14:textId="77777777" w:rsidR="00624B5E" w:rsidRPr="00E665CA" w:rsidRDefault="00000000">
            <w:pPr>
              <w:pStyle w:val="afff8"/>
              <w:ind w:firstLineChars="0" w:firstLine="0"/>
              <w:rPr>
                <w:b/>
                <w:sz w:val="26"/>
                <w:szCs w:val="26"/>
              </w:rPr>
            </w:pPr>
            <w:r w:rsidRPr="00E665CA">
              <w:rPr>
                <w:b/>
                <w:sz w:val="26"/>
                <w:szCs w:val="26"/>
              </w:rPr>
              <w:lastRenderedPageBreak/>
              <w:t>4.8</w:t>
            </w:r>
            <w:r w:rsidRPr="00E665CA">
              <w:rPr>
                <w:b/>
                <w:sz w:val="26"/>
                <w:szCs w:val="26"/>
              </w:rPr>
              <w:t>环境风险</w:t>
            </w:r>
          </w:p>
          <w:p w14:paraId="131E4D59" w14:textId="77777777" w:rsidR="00624B5E" w:rsidRPr="00E665CA" w:rsidRDefault="00000000">
            <w:pPr>
              <w:pStyle w:val="afff8"/>
              <w:ind w:firstLineChars="0" w:firstLine="0"/>
              <w:rPr>
                <w:b/>
                <w:bCs/>
                <w:sz w:val="26"/>
                <w:szCs w:val="26"/>
              </w:rPr>
            </w:pPr>
            <w:r w:rsidRPr="00E665CA">
              <w:rPr>
                <w:b/>
                <w:bCs/>
                <w:sz w:val="26"/>
                <w:szCs w:val="26"/>
              </w:rPr>
              <w:t>4.8.1</w:t>
            </w:r>
            <w:r w:rsidRPr="00E665CA">
              <w:rPr>
                <w:b/>
                <w:bCs/>
                <w:sz w:val="26"/>
                <w:szCs w:val="26"/>
              </w:rPr>
              <w:t>风险物质及风险源分布</w:t>
            </w:r>
          </w:p>
          <w:p w14:paraId="0C8A044F" w14:textId="77777777" w:rsidR="00624B5E" w:rsidRPr="00E665CA" w:rsidRDefault="00000000">
            <w:pPr>
              <w:widowControl/>
              <w:ind w:firstLine="520"/>
              <w:jc w:val="left"/>
              <w:rPr>
                <w:kern w:val="0"/>
                <w:szCs w:val="26"/>
              </w:rPr>
            </w:pPr>
            <w:r w:rsidRPr="00E665CA">
              <w:rPr>
                <w:kern w:val="0"/>
                <w:szCs w:val="26"/>
              </w:rPr>
              <w:t>根据《建设项目环境风险评价技术导则》（</w:t>
            </w:r>
            <w:r w:rsidRPr="00E665CA">
              <w:rPr>
                <w:kern w:val="0"/>
                <w:szCs w:val="26"/>
              </w:rPr>
              <w:t>HJ169-2018</w:t>
            </w:r>
            <w:r w:rsidRPr="00E665CA">
              <w:rPr>
                <w:kern w:val="0"/>
                <w:szCs w:val="26"/>
              </w:rPr>
              <w:t>）附录</w:t>
            </w:r>
            <w:r w:rsidRPr="00E665CA">
              <w:rPr>
                <w:kern w:val="0"/>
                <w:szCs w:val="26"/>
              </w:rPr>
              <w:t>B</w:t>
            </w:r>
            <w:r w:rsidRPr="00E665CA">
              <w:rPr>
                <w:kern w:val="0"/>
                <w:szCs w:val="26"/>
              </w:rPr>
              <w:t>，</w:t>
            </w:r>
            <w:r w:rsidRPr="00E665CA">
              <w:rPr>
                <w:rFonts w:hint="eastAsia"/>
                <w:szCs w:val="26"/>
              </w:rPr>
              <w:t>全厂</w:t>
            </w:r>
            <w:r w:rsidRPr="00E665CA">
              <w:rPr>
                <w:szCs w:val="26"/>
              </w:rPr>
              <w:t>涉及的环境风险的物质</w:t>
            </w:r>
            <w:r w:rsidRPr="00E665CA">
              <w:rPr>
                <w:rFonts w:hint="eastAsia"/>
                <w:szCs w:val="26"/>
              </w:rPr>
              <w:t>主要为油类物质（润滑油）、研发中心（盐酸、废化学试剂）及危废贮存点涉及的废液压油、空压机含油废液等</w:t>
            </w:r>
            <w:r w:rsidRPr="00E665CA">
              <w:rPr>
                <w:kern w:val="0"/>
                <w:szCs w:val="26"/>
              </w:rPr>
              <w:t>。项目风险物质数量及储存情况表</w:t>
            </w:r>
            <w:r w:rsidRPr="00E665CA">
              <w:rPr>
                <w:kern w:val="0"/>
                <w:szCs w:val="26"/>
              </w:rPr>
              <w:t>4.8-1</w:t>
            </w:r>
            <w:r w:rsidRPr="00E665CA">
              <w:rPr>
                <w:kern w:val="0"/>
                <w:szCs w:val="26"/>
              </w:rPr>
              <w:t>。</w:t>
            </w:r>
          </w:p>
          <w:p w14:paraId="25D40E49" w14:textId="77777777" w:rsidR="00624B5E" w:rsidRPr="00E665CA" w:rsidRDefault="00000000">
            <w:pPr>
              <w:pStyle w:val="afff2"/>
              <w:ind w:firstLine="520"/>
              <w:rPr>
                <w:b w:val="0"/>
                <w:sz w:val="26"/>
                <w:szCs w:val="26"/>
              </w:rPr>
            </w:pPr>
            <w:r w:rsidRPr="00E665CA">
              <w:rPr>
                <w:b w:val="0"/>
                <w:sz w:val="26"/>
                <w:szCs w:val="26"/>
              </w:rPr>
              <w:t>表</w:t>
            </w:r>
            <w:r w:rsidRPr="00E665CA">
              <w:rPr>
                <w:b w:val="0"/>
                <w:sz w:val="26"/>
                <w:szCs w:val="26"/>
              </w:rPr>
              <w:t xml:space="preserve">4.8-1  </w:t>
            </w:r>
            <w:r w:rsidRPr="00E665CA">
              <w:rPr>
                <w:b w:val="0"/>
                <w:sz w:val="26"/>
                <w:szCs w:val="26"/>
              </w:rPr>
              <w:t>环境风险物质情况</w:t>
            </w:r>
            <w:r w:rsidRPr="00E665CA">
              <w:rPr>
                <w:b w:val="0"/>
                <w:sz w:val="26"/>
                <w:szCs w:val="26"/>
              </w:rPr>
              <w:tab/>
            </w:r>
          </w:p>
          <w:tbl>
            <w:tblPr>
              <w:tblW w:w="5000" w:type="pct"/>
              <w:jc w:val="center"/>
              <w:tblLook w:val="04A0" w:firstRow="1" w:lastRow="0" w:firstColumn="1" w:lastColumn="0" w:noHBand="0" w:noVBand="1"/>
            </w:tblPr>
            <w:tblGrid>
              <w:gridCol w:w="714"/>
              <w:gridCol w:w="1267"/>
              <w:gridCol w:w="1164"/>
              <w:gridCol w:w="718"/>
              <w:gridCol w:w="842"/>
              <w:gridCol w:w="846"/>
              <w:gridCol w:w="707"/>
              <w:gridCol w:w="931"/>
              <w:gridCol w:w="814"/>
            </w:tblGrid>
            <w:tr w:rsidR="00E665CA" w:rsidRPr="00E665CA" w14:paraId="2353D9FC" w14:textId="77777777">
              <w:trPr>
                <w:trHeight w:val="20"/>
                <w:jc w:val="center"/>
              </w:trPr>
              <w:tc>
                <w:tcPr>
                  <w:tcW w:w="714" w:type="dxa"/>
                  <w:tcBorders>
                    <w:top w:val="single" w:sz="4" w:space="0" w:color="000000"/>
                    <w:left w:val="single" w:sz="4" w:space="0" w:color="000000"/>
                    <w:bottom w:val="single" w:sz="4" w:space="0" w:color="000000"/>
                    <w:right w:val="single" w:sz="4" w:space="0" w:color="000000"/>
                  </w:tcBorders>
                  <w:vAlign w:val="center"/>
                </w:tcPr>
                <w:p w14:paraId="5334DA37"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序号</w:t>
                  </w:r>
                </w:p>
              </w:tc>
              <w:tc>
                <w:tcPr>
                  <w:tcW w:w="1267" w:type="dxa"/>
                  <w:tcBorders>
                    <w:top w:val="single" w:sz="4" w:space="0" w:color="000000"/>
                    <w:left w:val="single" w:sz="4" w:space="0" w:color="000000"/>
                    <w:bottom w:val="single" w:sz="4" w:space="0" w:color="000000"/>
                    <w:right w:val="single" w:sz="4" w:space="0" w:color="000000"/>
                  </w:tcBorders>
                  <w:vAlign w:val="center"/>
                </w:tcPr>
                <w:p w14:paraId="2DA445B3"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潜在风险物质</w:t>
                  </w:r>
                </w:p>
              </w:tc>
              <w:tc>
                <w:tcPr>
                  <w:tcW w:w="1164" w:type="dxa"/>
                  <w:tcBorders>
                    <w:top w:val="single" w:sz="4" w:space="0" w:color="000000"/>
                    <w:left w:val="single" w:sz="4" w:space="0" w:color="000000"/>
                    <w:bottom w:val="single" w:sz="4" w:space="0" w:color="000000"/>
                    <w:right w:val="single" w:sz="4" w:space="0" w:color="000000"/>
                  </w:tcBorders>
                  <w:vAlign w:val="center"/>
                </w:tcPr>
                <w:p w14:paraId="1212B614"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最大储存量（</w:t>
                  </w:r>
                  <w:r w:rsidRPr="00E665CA">
                    <w:rPr>
                      <w:kern w:val="0"/>
                      <w:sz w:val="22"/>
                      <w:szCs w:val="22"/>
                    </w:rPr>
                    <w:t>t</w:t>
                  </w:r>
                  <w:r w:rsidRPr="00E665CA">
                    <w:rPr>
                      <w:kern w:val="0"/>
                      <w:sz w:val="22"/>
                      <w:szCs w:val="22"/>
                    </w:rPr>
                    <w:t>）</w:t>
                  </w:r>
                </w:p>
              </w:tc>
              <w:tc>
                <w:tcPr>
                  <w:tcW w:w="718" w:type="dxa"/>
                  <w:tcBorders>
                    <w:top w:val="single" w:sz="4" w:space="0" w:color="000000"/>
                    <w:left w:val="single" w:sz="4" w:space="0" w:color="000000"/>
                    <w:bottom w:val="single" w:sz="4" w:space="0" w:color="000000"/>
                    <w:right w:val="single" w:sz="4" w:space="0" w:color="000000"/>
                  </w:tcBorders>
                  <w:vAlign w:val="center"/>
                </w:tcPr>
                <w:p w14:paraId="72DFCCC4"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临界量（</w:t>
                  </w:r>
                  <w:r w:rsidRPr="00E665CA">
                    <w:rPr>
                      <w:kern w:val="0"/>
                      <w:sz w:val="22"/>
                      <w:szCs w:val="22"/>
                    </w:rPr>
                    <w:t>t</w:t>
                  </w:r>
                  <w:r w:rsidRPr="00E665CA">
                    <w:rPr>
                      <w:kern w:val="0"/>
                      <w:sz w:val="22"/>
                      <w:szCs w:val="22"/>
                    </w:rPr>
                    <w:t>）</w:t>
                  </w:r>
                </w:p>
              </w:tc>
              <w:tc>
                <w:tcPr>
                  <w:tcW w:w="842" w:type="dxa"/>
                  <w:tcBorders>
                    <w:top w:val="single" w:sz="4" w:space="0" w:color="000000"/>
                    <w:left w:val="single" w:sz="4" w:space="0" w:color="000000"/>
                    <w:bottom w:val="single" w:sz="4" w:space="0" w:color="000000"/>
                    <w:right w:val="single" w:sz="4" w:space="0" w:color="000000"/>
                  </w:tcBorders>
                  <w:vAlign w:val="center"/>
                </w:tcPr>
                <w:p w14:paraId="0EBF818E"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包装方式</w:t>
                  </w:r>
                </w:p>
              </w:tc>
              <w:tc>
                <w:tcPr>
                  <w:tcW w:w="846" w:type="dxa"/>
                  <w:tcBorders>
                    <w:top w:val="single" w:sz="4" w:space="0" w:color="000000"/>
                    <w:left w:val="single" w:sz="4" w:space="0" w:color="000000"/>
                    <w:bottom w:val="single" w:sz="4" w:space="0" w:color="000000"/>
                    <w:right w:val="single" w:sz="4" w:space="0" w:color="000000"/>
                  </w:tcBorders>
                  <w:vAlign w:val="center"/>
                </w:tcPr>
                <w:p w14:paraId="63D9CBEC"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危险特性</w:t>
                  </w:r>
                </w:p>
              </w:tc>
              <w:tc>
                <w:tcPr>
                  <w:tcW w:w="707" w:type="dxa"/>
                  <w:tcBorders>
                    <w:top w:val="single" w:sz="4" w:space="0" w:color="000000"/>
                    <w:left w:val="single" w:sz="4" w:space="0" w:color="000000"/>
                    <w:bottom w:val="single" w:sz="4" w:space="0" w:color="000000"/>
                    <w:right w:val="single" w:sz="4" w:space="0" w:color="000000"/>
                  </w:tcBorders>
                  <w:vAlign w:val="center"/>
                </w:tcPr>
                <w:p w14:paraId="35710470"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相态</w:t>
                  </w:r>
                </w:p>
              </w:tc>
              <w:tc>
                <w:tcPr>
                  <w:tcW w:w="931" w:type="dxa"/>
                  <w:tcBorders>
                    <w:top w:val="single" w:sz="4" w:space="0" w:color="000000"/>
                    <w:left w:val="single" w:sz="4" w:space="0" w:color="000000"/>
                    <w:bottom w:val="single" w:sz="4" w:space="0" w:color="000000"/>
                    <w:right w:val="single" w:sz="4" w:space="0" w:color="000000"/>
                  </w:tcBorders>
                  <w:vAlign w:val="center"/>
                </w:tcPr>
                <w:p w14:paraId="4BC3FF26"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qn/Qn</w:t>
                  </w:r>
                </w:p>
              </w:tc>
              <w:tc>
                <w:tcPr>
                  <w:tcW w:w="814" w:type="dxa"/>
                  <w:tcBorders>
                    <w:top w:val="single" w:sz="4" w:space="0" w:color="000000"/>
                    <w:left w:val="single" w:sz="4" w:space="0" w:color="000000"/>
                    <w:bottom w:val="single" w:sz="4" w:space="0" w:color="000000"/>
                    <w:right w:val="single" w:sz="4" w:space="0" w:color="000000"/>
                  </w:tcBorders>
                  <w:vAlign w:val="center"/>
                </w:tcPr>
                <w:p w14:paraId="39203311"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hint="eastAsia"/>
                      <w:kern w:val="0"/>
                      <w:sz w:val="22"/>
                      <w:szCs w:val="22"/>
                    </w:rPr>
                    <w:t>储存位置</w:t>
                  </w:r>
                </w:p>
              </w:tc>
            </w:tr>
            <w:tr w:rsidR="00E665CA" w:rsidRPr="00E665CA" w14:paraId="38C44E1F" w14:textId="77777777">
              <w:trPr>
                <w:trHeight w:val="20"/>
                <w:jc w:val="center"/>
              </w:trPr>
              <w:tc>
                <w:tcPr>
                  <w:tcW w:w="714" w:type="dxa"/>
                  <w:tcBorders>
                    <w:top w:val="single" w:sz="4" w:space="0" w:color="000000"/>
                    <w:left w:val="single" w:sz="4" w:space="0" w:color="000000"/>
                    <w:bottom w:val="single" w:sz="4" w:space="0" w:color="000000"/>
                    <w:right w:val="single" w:sz="4" w:space="0" w:color="000000"/>
                  </w:tcBorders>
                  <w:vAlign w:val="center"/>
                </w:tcPr>
                <w:p w14:paraId="62DE64F9"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1</w:t>
                  </w:r>
                </w:p>
              </w:tc>
              <w:tc>
                <w:tcPr>
                  <w:tcW w:w="1267" w:type="dxa"/>
                  <w:tcBorders>
                    <w:top w:val="single" w:sz="4" w:space="0" w:color="000000"/>
                    <w:left w:val="single" w:sz="4" w:space="0" w:color="000000"/>
                    <w:bottom w:val="single" w:sz="4" w:space="0" w:color="000000"/>
                    <w:right w:val="single" w:sz="4" w:space="0" w:color="000000"/>
                  </w:tcBorders>
                  <w:vAlign w:val="center"/>
                </w:tcPr>
                <w:p w14:paraId="08D488CA"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1"/>
                    </w:rPr>
                    <w:t>醇酸涂料</w:t>
                  </w:r>
                </w:p>
              </w:tc>
              <w:tc>
                <w:tcPr>
                  <w:tcW w:w="1164" w:type="dxa"/>
                  <w:tcBorders>
                    <w:top w:val="single" w:sz="4" w:space="0" w:color="000000"/>
                    <w:left w:val="single" w:sz="4" w:space="0" w:color="000000"/>
                    <w:bottom w:val="single" w:sz="4" w:space="0" w:color="000000"/>
                    <w:right w:val="single" w:sz="4" w:space="0" w:color="000000"/>
                  </w:tcBorders>
                  <w:vAlign w:val="center"/>
                </w:tcPr>
                <w:p w14:paraId="5C90692D"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0.0</w:t>
                  </w:r>
                  <w:r w:rsidRPr="00E665CA">
                    <w:rPr>
                      <w:rFonts w:hint="eastAsia"/>
                      <w:kern w:val="0"/>
                      <w:sz w:val="22"/>
                      <w:szCs w:val="22"/>
                    </w:rPr>
                    <w:t>5</w:t>
                  </w:r>
                </w:p>
              </w:tc>
              <w:tc>
                <w:tcPr>
                  <w:tcW w:w="718" w:type="dxa"/>
                  <w:tcBorders>
                    <w:top w:val="single" w:sz="4" w:space="0" w:color="000000"/>
                    <w:left w:val="single" w:sz="4" w:space="0" w:color="000000"/>
                    <w:bottom w:val="single" w:sz="4" w:space="0" w:color="000000"/>
                    <w:right w:val="single" w:sz="4" w:space="0" w:color="000000"/>
                  </w:tcBorders>
                  <w:vAlign w:val="center"/>
                </w:tcPr>
                <w:p w14:paraId="2B1FBB3D"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50</w:t>
                  </w:r>
                </w:p>
              </w:tc>
              <w:tc>
                <w:tcPr>
                  <w:tcW w:w="842" w:type="dxa"/>
                  <w:tcBorders>
                    <w:top w:val="single" w:sz="4" w:space="0" w:color="000000"/>
                    <w:left w:val="single" w:sz="4" w:space="0" w:color="000000"/>
                    <w:bottom w:val="single" w:sz="4" w:space="0" w:color="000000"/>
                    <w:right w:val="single" w:sz="4" w:space="0" w:color="000000"/>
                  </w:tcBorders>
                  <w:vAlign w:val="center"/>
                </w:tcPr>
                <w:p w14:paraId="7B5EEF78"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桶装</w:t>
                  </w:r>
                </w:p>
              </w:tc>
              <w:tc>
                <w:tcPr>
                  <w:tcW w:w="846" w:type="dxa"/>
                  <w:vMerge w:val="restart"/>
                  <w:tcBorders>
                    <w:top w:val="single" w:sz="4" w:space="0" w:color="000000"/>
                    <w:left w:val="single" w:sz="4" w:space="0" w:color="000000"/>
                    <w:right w:val="single" w:sz="4" w:space="0" w:color="000000"/>
                  </w:tcBorders>
                  <w:vAlign w:val="center"/>
                </w:tcPr>
                <w:p w14:paraId="0415C668"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易燃、毒性</w:t>
                  </w:r>
                </w:p>
              </w:tc>
              <w:tc>
                <w:tcPr>
                  <w:tcW w:w="707" w:type="dxa"/>
                  <w:tcBorders>
                    <w:top w:val="single" w:sz="4" w:space="0" w:color="000000"/>
                    <w:left w:val="single" w:sz="4" w:space="0" w:color="000000"/>
                    <w:bottom w:val="single" w:sz="4" w:space="0" w:color="000000"/>
                    <w:right w:val="single" w:sz="4" w:space="0" w:color="000000"/>
                  </w:tcBorders>
                  <w:vAlign w:val="center"/>
                </w:tcPr>
                <w:p w14:paraId="52694857"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液态</w:t>
                  </w:r>
                </w:p>
              </w:tc>
              <w:tc>
                <w:tcPr>
                  <w:tcW w:w="931" w:type="dxa"/>
                  <w:tcBorders>
                    <w:top w:val="single" w:sz="4" w:space="0" w:color="000000"/>
                    <w:left w:val="single" w:sz="4" w:space="0" w:color="000000"/>
                    <w:bottom w:val="single" w:sz="4" w:space="0" w:color="000000"/>
                    <w:right w:val="single" w:sz="4" w:space="0" w:color="000000"/>
                  </w:tcBorders>
                  <w:vAlign w:val="center"/>
                </w:tcPr>
                <w:p w14:paraId="2C09132A"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0.0004</w:t>
                  </w:r>
                </w:p>
              </w:tc>
              <w:tc>
                <w:tcPr>
                  <w:tcW w:w="814" w:type="dxa"/>
                  <w:vMerge w:val="restart"/>
                  <w:tcBorders>
                    <w:top w:val="single" w:sz="4" w:space="0" w:color="000000"/>
                    <w:left w:val="single" w:sz="4" w:space="0" w:color="000000"/>
                    <w:right w:val="single" w:sz="4" w:space="0" w:color="000000"/>
                  </w:tcBorders>
                  <w:vAlign w:val="center"/>
                </w:tcPr>
                <w:p w14:paraId="7330F8C3"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hint="eastAsia"/>
                      <w:kern w:val="0"/>
                      <w:sz w:val="22"/>
                      <w:szCs w:val="22"/>
                    </w:rPr>
                    <w:t>原辅材料贮存区</w:t>
                  </w:r>
                </w:p>
              </w:tc>
            </w:tr>
            <w:tr w:rsidR="00E665CA" w:rsidRPr="00E665CA" w14:paraId="0769CA42" w14:textId="77777777">
              <w:trPr>
                <w:trHeight w:val="20"/>
                <w:jc w:val="center"/>
              </w:trPr>
              <w:tc>
                <w:tcPr>
                  <w:tcW w:w="714" w:type="dxa"/>
                  <w:tcBorders>
                    <w:top w:val="single" w:sz="4" w:space="0" w:color="000000"/>
                    <w:left w:val="single" w:sz="4" w:space="0" w:color="000000"/>
                    <w:bottom w:val="single" w:sz="4" w:space="0" w:color="000000"/>
                    <w:right w:val="single" w:sz="4" w:space="0" w:color="000000"/>
                  </w:tcBorders>
                  <w:vAlign w:val="center"/>
                </w:tcPr>
                <w:p w14:paraId="5DF5C9B6"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2</w:t>
                  </w:r>
                </w:p>
              </w:tc>
              <w:tc>
                <w:tcPr>
                  <w:tcW w:w="1267" w:type="dxa"/>
                  <w:tcBorders>
                    <w:top w:val="single" w:sz="4" w:space="0" w:color="000000"/>
                    <w:left w:val="single" w:sz="4" w:space="0" w:color="000000"/>
                    <w:bottom w:val="single" w:sz="4" w:space="0" w:color="000000"/>
                    <w:right w:val="single" w:sz="4" w:space="0" w:color="000000"/>
                  </w:tcBorders>
                  <w:vAlign w:val="center"/>
                </w:tcPr>
                <w:p w14:paraId="39482BC7"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1"/>
                    </w:rPr>
                    <w:t>丙烯酸漆</w:t>
                  </w:r>
                </w:p>
              </w:tc>
              <w:tc>
                <w:tcPr>
                  <w:tcW w:w="1164" w:type="dxa"/>
                  <w:tcBorders>
                    <w:top w:val="single" w:sz="4" w:space="0" w:color="000000"/>
                    <w:left w:val="single" w:sz="4" w:space="0" w:color="000000"/>
                    <w:bottom w:val="single" w:sz="4" w:space="0" w:color="000000"/>
                    <w:right w:val="single" w:sz="4" w:space="0" w:color="000000"/>
                  </w:tcBorders>
                  <w:vAlign w:val="center"/>
                </w:tcPr>
                <w:p w14:paraId="20C430E9"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0.02</w:t>
                  </w:r>
                </w:p>
              </w:tc>
              <w:tc>
                <w:tcPr>
                  <w:tcW w:w="718" w:type="dxa"/>
                  <w:tcBorders>
                    <w:top w:val="single" w:sz="4" w:space="0" w:color="000000"/>
                    <w:left w:val="single" w:sz="4" w:space="0" w:color="000000"/>
                    <w:bottom w:val="single" w:sz="4" w:space="0" w:color="000000"/>
                    <w:right w:val="single" w:sz="4" w:space="0" w:color="000000"/>
                  </w:tcBorders>
                  <w:vAlign w:val="center"/>
                </w:tcPr>
                <w:p w14:paraId="2195164A"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50</w:t>
                  </w:r>
                </w:p>
              </w:tc>
              <w:tc>
                <w:tcPr>
                  <w:tcW w:w="842" w:type="dxa"/>
                  <w:tcBorders>
                    <w:top w:val="single" w:sz="4" w:space="0" w:color="000000"/>
                    <w:left w:val="single" w:sz="4" w:space="0" w:color="000000"/>
                    <w:bottom w:val="single" w:sz="4" w:space="0" w:color="000000"/>
                    <w:right w:val="single" w:sz="4" w:space="0" w:color="000000"/>
                  </w:tcBorders>
                  <w:vAlign w:val="center"/>
                </w:tcPr>
                <w:p w14:paraId="6F84DED6"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桶装</w:t>
                  </w:r>
                </w:p>
              </w:tc>
              <w:tc>
                <w:tcPr>
                  <w:tcW w:w="846" w:type="dxa"/>
                  <w:vMerge/>
                  <w:tcBorders>
                    <w:left w:val="single" w:sz="4" w:space="0" w:color="000000"/>
                    <w:right w:val="single" w:sz="4" w:space="0" w:color="000000"/>
                  </w:tcBorders>
                  <w:vAlign w:val="center"/>
                </w:tcPr>
                <w:p w14:paraId="57659C4B" w14:textId="77777777" w:rsidR="00624B5E" w:rsidRPr="00E665CA" w:rsidRDefault="00624B5E">
                  <w:pPr>
                    <w:widowControl/>
                    <w:spacing w:line="240" w:lineRule="auto"/>
                    <w:ind w:firstLineChars="0" w:firstLine="0"/>
                    <w:jc w:val="center"/>
                    <w:rPr>
                      <w:kern w:val="0"/>
                      <w:sz w:val="22"/>
                      <w:szCs w:val="22"/>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7029E074"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液态</w:t>
                  </w:r>
                </w:p>
              </w:tc>
              <w:tc>
                <w:tcPr>
                  <w:tcW w:w="931" w:type="dxa"/>
                  <w:tcBorders>
                    <w:top w:val="single" w:sz="4" w:space="0" w:color="000000"/>
                    <w:left w:val="single" w:sz="4" w:space="0" w:color="000000"/>
                    <w:bottom w:val="single" w:sz="4" w:space="0" w:color="000000"/>
                    <w:right w:val="single" w:sz="4" w:space="0" w:color="000000"/>
                  </w:tcBorders>
                  <w:vAlign w:val="center"/>
                </w:tcPr>
                <w:p w14:paraId="1194C1F9" w14:textId="77777777" w:rsidR="00624B5E" w:rsidRPr="00E665CA" w:rsidRDefault="00624B5E">
                  <w:pPr>
                    <w:widowControl/>
                    <w:spacing w:line="240" w:lineRule="auto"/>
                    <w:ind w:firstLineChars="0" w:firstLine="0"/>
                    <w:jc w:val="center"/>
                    <w:rPr>
                      <w:kern w:val="0"/>
                      <w:sz w:val="22"/>
                      <w:szCs w:val="22"/>
                    </w:rPr>
                  </w:pPr>
                </w:p>
              </w:tc>
              <w:tc>
                <w:tcPr>
                  <w:tcW w:w="814" w:type="dxa"/>
                  <w:vMerge/>
                  <w:tcBorders>
                    <w:top w:val="single" w:sz="4" w:space="0" w:color="000000"/>
                    <w:left w:val="single" w:sz="4" w:space="0" w:color="000000"/>
                    <w:right w:val="single" w:sz="4" w:space="0" w:color="000000"/>
                  </w:tcBorders>
                  <w:vAlign w:val="center"/>
                </w:tcPr>
                <w:p w14:paraId="12E21C71" w14:textId="77777777" w:rsidR="00624B5E" w:rsidRPr="00E665CA" w:rsidRDefault="00624B5E">
                  <w:pPr>
                    <w:widowControl/>
                    <w:spacing w:line="240" w:lineRule="auto"/>
                    <w:ind w:firstLineChars="0" w:firstLine="0"/>
                    <w:jc w:val="center"/>
                    <w:rPr>
                      <w:rFonts w:ascii="宋体" w:hAnsi="宋体" w:cs="宋体" w:hint="eastAsia"/>
                      <w:kern w:val="0"/>
                      <w:sz w:val="22"/>
                      <w:szCs w:val="22"/>
                    </w:rPr>
                  </w:pPr>
                </w:p>
              </w:tc>
            </w:tr>
            <w:tr w:rsidR="00E665CA" w:rsidRPr="00E665CA" w14:paraId="02936D29" w14:textId="77777777">
              <w:trPr>
                <w:trHeight w:val="20"/>
                <w:jc w:val="center"/>
              </w:trPr>
              <w:tc>
                <w:tcPr>
                  <w:tcW w:w="714" w:type="dxa"/>
                  <w:tcBorders>
                    <w:top w:val="single" w:sz="4" w:space="0" w:color="000000"/>
                    <w:left w:val="single" w:sz="4" w:space="0" w:color="000000"/>
                    <w:bottom w:val="single" w:sz="4" w:space="0" w:color="000000"/>
                    <w:right w:val="single" w:sz="4" w:space="0" w:color="000000"/>
                  </w:tcBorders>
                  <w:vAlign w:val="center"/>
                </w:tcPr>
                <w:p w14:paraId="00810A17"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3</w:t>
                  </w:r>
                </w:p>
              </w:tc>
              <w:tc>
                <w:tcPr>
                  <w:tcW w:w="1267" w:type="dxa"/>
                  <w:tcBorders>
                    <w:top w:val="single" w:sz="4" w:space="0" w:color="000000"/>
                    <w:left w:val="single" w:sz="4" w:space="0" w:color="000000"/>
                    <w:bottom w:val="single" w:sz="4" w:space="0" w:color="000000"/>
                    <w:right w:val="single" w:sz="4" w:space="0" w:color="000000"/>
                  </w:tcBorders>
                  <w:vAlign w:val="center"/>
                </w:tcPr>
                <w:p w14:paraId="716CCC19"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1"/>
                    </w:rPr>
                    <w:t>环氧树脂漆</w:t>
                  </w:r>
                </w:p>
              </w:tc>
              <w:tc>
                <w:tcPr>
                  <w:tcW w:w="1164" w:type="dxa"/>
                  <w:tcBorders>
                    <w:top w:val="single" w:sz="4" w:space="0" w:color="000000"/>
                    <w:left w:val="single" w:sz="4" w:space="0" w:color="000000"/>
                    <w:bottom w:val="single" w:sz="4" w:space="0" w:color="000000"/>
                    <w:right w:val="single" w:sz="4" w:space="0" w:color="000000"/>
                  </w:tcBorders>
                  <w:vAlign w:val="center"/>
                </w:tcPr>
                <w:p w14:paraId="75DEE0AD"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0.02</w:t>
                  </w:r>
                </w:p>
              </w:tc>
              <w:tc>
                <w:tcPr>
                  <w:tcW w:w="718" w:type="dxa"/>
                  <w:tcBorders>
                    <w:top w:val="single" w:sz="4" w:space="0" w:color="000000"/>
                    <w:left w:val="single" w:sz="4" w:space="0" w:color="000000"/>
                    <w:bottom w:val="single" w:sz="4" w:space="0" w:color="000000"/>
                    <w:right w:val="single" w:sz="4" w:space="0" w:color="000000"/>
                  </w:tcBorders>
                  <w:vAlign w:val="center"/>
                </w:tcPr>
                <w:p w14:paraId="025E537F"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50</w:t>
                  </w:r>
                </w:p>
              </w:tc>
              <w:tc>
                <w:tcPr>
                  <w:tcW w:w="842" w:type="dxa"/>
                  <w:tcBorders>
                    <w:top w:val="single" w:sz="4" w:space="0" w:color="000000"/>
                    <w:left w:val="single" w:sz="4" w:space="0" w:color="000000"/>
                    <w:bottom w:val="single" w:sz="4" w:space="0" w:color="000000"/>
                    <w:right w:val="single" w:sz="4" w:space="0" w:color="000000"/>
                  </w:tcBorders>
                  <w:vAlign w:val="center"/>
                </w:tcPr>
                <w:p w14:paraId="77B5F258"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桶装</w:t>
                  </w:r>
                </w:p>
              </w:tc>
              <w:tc>
                <w:tcPr>
                  <w:tcW w:w="846" w:type="dxa"/>
                  <w:vMerge/>
                  <w:tcBorders>
                    <w:left w:val="single" w:sz="4" w:space="0" w:color="000000"/>
                    <w:right w:val="single" w:sz="4" w:space="0" w:color="000000"/>
                  </w:tcBorders>
                  <w:vAlign w:val="center"/>
                </w:tcPr>
                <w:p w14:paraId="1A1F178E" w14:textId="77777777" w:rsidR="00624B5E" w:rsidRPr="00E665CA" w:rsidRDefault="00624B5E">
                  <w:pPr>
                    <w:widowControl/>
                    <w:spacing w:line="240" w:lineRule="auto"/>
                    <w:ind w:firstLineChars="0" w:firstLine="0"/>
                    <w:jc w:val="center"/>
                    <w:rPr>
                      <w:kern w:val="0"/>
                      <w:sz w:val="22"/>
                      <w:szCs w:val="22"/>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35D75743"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液态</w:t>
                  </w:r>
                </w:p>
              </w:tc>
              <w:tc>
                <w:tcPr>
                  <w:tcW w:w="931" w:type="dxa"/>
                  <w:tcBorders>
                    <w:top w:val="single" w:sz="4" w:space="0" w:color="000000"/>
                    <w:left w:val="single" w:sz="4" w:space="0" w:color="000000"/>
                    <w:bottom w:val="single" w:sz="4" w:space="0" w:color="000000"/>
                    <w:right w:val="single" w:sz="4" w:space="0" w:color="000000"/>
                  </w:tcBorders>
                  <w:vAlign w:val="center"/>
                </w:tcPr>
                <w:p w14:paraId="213B736B" w14:textId="77777777" w:rsidR="00624B5E" w:rsidRPr="00E665CA" w:rsidRDefault="00624B5E">
                  <w:pPr>
                    <w:widowControl/>
                    <w:spacing w:line="240" w:lineRule="auto"/>
                    <w:ind w:firstLineChars="0" w:firstLine="0"/>
                    <w:jc w:val="center"/>
                    <w:rPr>
                      <w:kern w:val="0"/>
                      <w:sz w:val="22"/>
                      <w:szCs w:val="22"/>
                    </w:rPr>
                  </w:pPr>
                </w:p>
              </w:tc>
              <w:tc>
                <w:tcPr>
                  <w:tcW w:w="814" w:type="dxa"/>
                  <w:vMerge/>
                  <w:tcBorders>
                    <w:top w:val="single" w:sz="4" w:space="0" w:color="000000"/>
                    <w:left w:val="single" w:sz="4" w:space="0" w:color="000000"/>
                    <w:right w:val="single" w:sz="4" w:space="0" w:color="000000"/>
                  </w:tcBorders>
                  <w:vAlign w:val="center"/>
                </w:tcPr>
                <w:p w14:paraId="00C78DB1" w14:textId="77777777" w:rsidR="00624B5E" w:rsidRPr="00E665CA" w:rsidRDefault="00624B5E">
                  <w:pPr>
                    <w:widowControl/>
                    <w:spacing w:line="240" w:lineRule="auto"/>
                    <w:ind w:firstLineChars="0" w:firstLine="0"/>
                    <w:jc w:val="center"/>
                    <w:rPr>
                      <w:rFonts w:ascii="宋体" w:hAnsi="宋体" w:cs="宋体" w:hint="eastAsia"/>
                      <w:kern w:val="0"/>
                      <w:sz w:val="22"/>
                      <w:szCs w:val="22"/>
                    </w:rPr>
                  </w:pPr>
                </w:p>
              </w:tc>
            </w:tr>
            <w:tr w:rsidR="00E665CA" w:rsidRPr="00E665CA" w14:paraId="130D2E51" w14:textId="77777777">
              <w:trPr>
                <w:trHeight w:val="20"/>
                <w:jc w:val="center"/>
              </w:trPr>
              <w:tc>
                <w:tcPr>
                  <w:tcW w:w="714" w:type="dxa"/>
                  <w:tcBorders>
                    <w:top w:val="single" w:sz="4" w:space="0" w:color="000000"/>
                    <w:left w:val="single" w:sz="4" w:space="0" w:color="000000"/>
                    <w:bottom w:val="single" w:sz="4" w:space="0" w:color="000000"/>
                    <w:right w:val="single" w:sz="4" w:space="0" w:color="000000"/>
                  </w:tcBorders>
                  <w:vAlign w:val="center"/>
                </w:tcPr>
                <w:p w14:paraId="6CCF77AA"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4</w:t>
                  </w:r>
                </w:p>
              </w:tc>
              <w:tc>
                <w:tcPr>
                  <w:tcW w:w="1267" w:type="dxa"/>
                  <w:tcBorders>
                    <w:top w:val="single" w:sz="4" w:space="0" w:color="000000"/>
                    <w:left w:val="single" w:sz="4" w:space="0" w:color="000000"/>
                    <w:bottom w:val="single" w:sz="4" w:space="0" w:color="000000"/>
                    <w:right w:val="single" w:sz="4" w:space="0" w:color="000000"/>
                  </w:tcBorders>
                  <w:vAlign w:val="center"/>
                </w:tcPr>
                <w:p w14:paraId="6E2E9BD1"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1"/>
                    </w:rPr>
                    <w:t>醇酸涂料稀释剂</w:t>
                  </w:r>
                </w:p>
              </w:tc>
              <w:tc>
                <w:tcPr>
                  <w:tcW w:w="1164" w:type="dxa"/>
                  <w:tcBorders>
                    <w:top w:val="single" w:sz="4" w:space="0" w:color="000000"/>
                    <w:left w:val="single" w:sz="4" w:space="0" w:color="000000"/>
                    <w:bottom w:val="single" w:sz="4" w:space="0" w:color="000000"/>
                    <w:right w:val="single" w:sz="4" w:space="0" w:color="000000"/>
                  </w:tcBorders>
                  <w:vAlign w:val="center"/>
                </w:tcPr>
                <w:p w14:paraId="0D1C978A"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0.0</w:t>
                  </w:r>
                  <w:r w:rsidRPr="00E665CA">
                    <w:rPr>
                      <w:rFonts w:hint="eastAsia"/>
                      <w:kern w:val="0"/>
                      <w:sz w:val="22"/>
                      <w:szCs w:val="22"/>
                    </w:rPr>
                    <w:t>2</w:t>
                  </w:r>
                </w:p>
              </w:tc>
              <w:tc>
                <w:tcPr>
                  <w:tcW w:w="718" w:type="dxa"/>
                  <w:tcBorders>
                    <w:top w:val="single" w:sz="4" w:space="0" w:color="000000"/>
                    <w:left w:val="single" w:sz="4" w:space="0" w:color="000000"/>
                    <w:bottom w:val="single" w:sz="4" w:space="0" w:color="000000"/>
                    <w:right w:val="single" w:sz="4" w:space="0" w:color="000000"/>
                  </w:tcBorders>
                  <w:vAlign w:val="center"/>
                </w:tcPr>
                <w:p w14:paraId="1CEE514B"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50</w:t>
                  </w:r>
                </w:p>
              </w:tc>
              <w:tc>
                <w:tcPr>
                  <w:tcW w:w="842" w:type="dxa"/>
                  <w:tcBorders>
                    <w:top w:val="single" w:sz="4" w:space="0" w:color="000000"/>
                    <w:left w:val="single" w:sz="4" w:space="0" w:color="000000"/>
                    <w:bottom w:val="single" w:sz="4" w:space="0" w:color="000000"/>
                    <w:right w:val="single" w:sz="4" w:space="0" w:color="000000"/>
                  </w:tcBorders>
                  <w:vAlign w:val="center"/>
                </w:tcPr>
                <w:p w14:paraId="7DB15AA5"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桶装</w:t>
                  </w:r>
                </w:p>
              </w:tc>
              <w:tc>
                <w:tcPr>
                  <w:tcW w:w="846" w:type="dxa"/>
                  <w:vMerge/>
                  <w:tcBorders>
                    <w:left w:val="single" w:sz="4" w:space="0" w:color="000000"/>
                    <w:right w:val="single" w:sz="4" w:space="0" w:color="000000"/>
                  </w:tcBorders>
                  <w:vAlign w:val="center"/>
                </w:tcPr>
                <w:p w14:paraId="17EF792F" w14:textId="77777777" w:rsidR="00624B5E" w:rsidRPr="00E665CA" w:rsidRDefault="00624B5E">
                  <w:pPr>
                    <w:widowControl/>
                    <w:spacing w:line="240" w:lineRule="auto"/>
                    <w:ind w:firstLineChars="0" w:firstLine="0"/>
                    <w:jc w:val="center"/>
                    <w:rPr>
                      <w:kern w:val="0"/>
                      <w:sz w:val="22"/>
                      <w:szCs w:val="22"/>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5908C2AF"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液态</w:t>
                  </w:r>
                </w:p>
              </w:tc>
              <w:tc>
                <w:tcPr>
                  <w:tcW w:w="931" w:type="dxa"/>
                  <w:tcBorders>
                    <w:top w:val="single" w:sz="4" w:space="0" w:color="000000"/>
                    <w:left w:val="single" w:sz="4" w:space="0" w:color="000000"/>
                    <w:bottom w:val="single" w:sz="4" w:space="0" w:color="000000"/>
                    <w:right w:val="single" w:sz="4" w:space="0" w:color="000000"/>
                  </w:tcBorders>
                  <w:vAlign w:val="center"/>
                </w:tcPr>
                <w:p w14:paraId="40219FC5" w14:textId="77777777" w:rsidR="00624B5E" w:rsidRPr="00E665CA" w:rsidRDefault="00624B5E">
                  <w:pPr>
                    <w:widowControl/>
                    <w:spacing w:line="240" w:lineRule="auto"/>
                    <w:ind w:firstLineChars="0" w:firstLine="0"/>
                    <w:jc w:val="center"/>
                    <w:rPr>
                      <w:kern w:val="0"/>
                      <w:sz w:val="22"/>
                      <w:szCs w:val="22"/>
                    </w:rPr>
                  </w:pPr>
                </w:p>
              </w:tc>
              <w:tc>
                <w:tcPr>
                  <w:tcW w:w="814" w:type="dxa"/>
                  <w:vMerge/>
                  <w:tcBorders>
                    <w:top w:val="single" w:sz="4" w:space="0" w:color="000000"/>
                    <w:left w:val="single" w:sz="4" w:space="0" w:color="000000"/>
                    <w:right w:val="single" w:sz="4" w:space="0" w:color="000000"/>
                  </w:tcBorders>
                  <w:vAlign w:val="center"/>
                </w:tcPr>
                <w:p w14:paraId="64FB2D7E" w14:textId="77777777" w:rsidR="00624B5E" w:rsidRPr="00E665CA" w:rsidRDefault="00624B5E">
                  <w:pPr>
                    <w:widowControl/>
                    <w:spacing w:line="240" w:lineRule="auto"/>
                    <w:ind w:firstLineChars="0" w:firstLine="0"/>
                    <w:jc w:val="center"/>
                    <w:rPr>
                      <w:rFonts w:ascii="宋体" w:hAnsi="宋体" w:cs="宋体" w:hint="eastAsia"/>
                      <w:kern w:val="0"/>
                      <w:sz w:val="22"/>
                      <w:szCs w:val="22"/>
                    </w:rPr>
                  </w:pPr>
                </w:p>
              </w:tc>
            </w:tr>
            <w:tr w:rsidR="00E665CA" w:rsidRPr="00E665CA" w14:paraId="1F832EE9" w14:textId="77777777">
              <w:trPr>
                <w:trHeight w:val="20"/>
                <w:jc w:val="center"/>
              </w:trPr>
              <w:tc>
                <w:tcPr>
                  <w:tcW w:w="714" w:type="dxa"/>
                  <w:tcBorders>
                    <w:top w:val="single" w:sz="4" w:space="0" w:color="000000"/>
                    <w:left w:val="single" w:sz="4" w:space="0" w:color="000000"/>
                    <w:bottom w:val="single" w:sz="4" w:space="0" w:color="000000"/>
                    <w:right w:val="single" w:sz="4" w:space="0" w:color="000000"/>
                  </w:tcBorders>
                  <w:vAlign w:val="center"/>
                </w:tcPr>
                <w:p w14:paraId="7BB69058"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5</w:t>
                  </w:r>
                </w:p>
              </w:tc>
              <w:tc>
                <w:tcPr>
                  <w:tcW w:w="1267" w:type="dxa"/>
                  <w:tcBorders>
                    <w:top w:val="single" w:sz="4" w:space="0" w:color="000000"/>
                    <w:left w:val="single" w:sz="4" w:space="0" w:color="000000"/>
                    <w:bottom w:val="single" w:sz="4" w:space="0" w:color="000000"/>
                    <w:right w:val="single" w:sz="4" w:space="0" w:color="000000"/>
                  </w:tcBorders>
                  <w:vAlign w:val="center"/>
                </w:tcPr>
                <w:p w14:paraId="25CC85A5"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1"/>
                    </w:rPr>
                    <w:t>丙烯酸漆稀释剂</w:t>
                  </w:r>
                </w:p>
              </w:tc>
              <w:tc>
                <w:tcPr>
                  <w:tcW w:w="1164" w:type="dxa"/>
                  <w:tcBorders>
                    <w:top w:val="single" w:sz="4" w:space="0" w:color="000000"/>
                    <w:left w:val="single" w:sz="4" w:space="0" w:color="000000"/>
                    <w:bottom w:val="single" w:sz="4" w:space="0" w:color="000000"/>
                    <w:right w:val="single" w:sz="4" w:space="0" w:color="000000"/>
                  </w:tcBorders>
                  <w:vAlign w:val="center"/>
                </w:tcPr>
                <w:p w14:paraId="322FC037"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0.01</w:t>
                  </w:r>
                </w:p>
              </w:tc>
              <w:tc>
                <w:tcPr>
                  <w:tcW w:w="718" w:type="dxa"/>
                  <w:tcBorders>
                    <w:top w:val="single" w:sz="4" w:space="0" w:color="000000"/>
                    <w:left w:val="single" w:sz="4" w:space="0" w:color="000000"/>
                    <w:bottom w:val="single" w:sz="4" w:space="0" w:color="000000"/>
                    <w:right w:val="single" w:sz="4" w:space="0" w:color="000000"/>
                  </w:tcBorders>
                  <w:vAlign w:val="center"/>
                </w:tcPr>
                <w:p w14:paraId="6CEDDD70"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50</w:t>
                  </w:r>
                </w:p>
              </w:tc>
              <w:tc>
                <w:tcPr>
                  <w:tcW w:w="842" w:type="dxa"/>
                  <w:tcBorders>
                    <w:top w:val="single" w:sz="4" w:space="0" w:color="000000"/>
                    <w:left w:val="single" w:sz="4" w:space="0" w:color="000000"/>
                    <w:bottom w:val="single" w:sz="4" w:space="0" w:color="000000"/>
                    <w:right w:val="single" w:sz="4" w:space="0" w:color="000000"/>
                  </w:tcBorders>
                  <w:vAlign w:val="center"/>
                </w:tcPr>
                <w:p w14:paraId="7C54FB42"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桶装</w:t>
                  </w:r>
                </w:p>
              </w:tc>
              <w:tc>
                <w:tcPr>
                  <w:tcW w:w="846" w:type="dxa"/>
                  <w:vMerge/>
                  <w:tcBorders>
                    <w:left w:val="single" w:sz="4" w:space="0" w:color="000000"/>
                    <w:right w:val="single" w:sz="4" w:space="0" w:color="000000"/>
                  </w:tcBorders>
                  <w:vAlign w:val="center"/>
                </w:tcPr>
                <w:p w14:paraId="633810A1" w14:textId="77777777" w:rsidR="00624B5E" w:rsidRPr="00E665CA" w:rsidRDefault="00624B5E">
                  <w:pPr>
                    <w:widowControl/>
                    <w:spacing w:line="240" w:lineRule="auto"/>
                    <w:ind w:firstLineChars="0" w:firstLine="0"/>
                    <w:jc w:val="center"/>
                    <w:rPr>
                      <w:kern w:val="0"/>
                      <w:sz w:val="22"/>
                      <w:szCs w:val="22"/>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78E2E1DA"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液态</w:t>
                  </w:r>
                </w:p>
              </w:tc>
              <w:tc>
                <w:tcPr>
                  <w:tcW w:w="931" w:type="dxa"/>
                  <w:tcBorders>
                    <w:top w:val="single" w:sz="4" w:space="0" w:color="000000"/>
                    <w:left w:val="single" w:sz="4" w:space="0" w:color="000000"/>
                    <w:bottom w:val="single" w:sz="4" w:space="0" w:color="000000"/>
                    <w:right w:val="single" w:sz="4" w:space="0" w:color="000000"/>
                  </w:tcBorders>
                  <w:vAlign w:val="center"/>
                </w:tcPr>
                <w:p w14:paraId="32FF6195"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0.0004</w:t>
                  </w:r>
                </w:p>
              </w:tc>
              <w:tc>
                <w:tcPr>
                  <w:tcW w:w="814" w:type="dxa"/>
                  <w:vMerge/>
                  <w:tcBorders>
                    <w:left w:val="single" w:sz="4" w:space="0" w:color="000000"/>
                    <w:right w:val="single" w:sz="4" w:space="0" w:color="000000"/>
                  </w:tcBorders>
                  <w:vAlign w:val="center"/>
                </w:tcPr>
                <w:p w14:paraId="0A4F4E80"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r>
            <w:tr w:rsidR="00E665CA" w:rsidRPr="00E665CA" w14:paraId="27A89F2E" w14:textId="77777777">
              <w:trPr>
                <w:trHeight w:val="20"/>
                <w:jc w:val="center"/>
              </w:trPr>
              <w:tc>
                <w:tcPr>
                  <w:tcW w:w="714" w:type="dxa"/>
                  <w:tcBorders>
                    <w:top w:val="single" w:sz="4" w:space="0" w:color="000000"/>
                    <w:left w:val="single" w:sz="4" w:space="0" w:color="000000"/>
                    <w:bottom w:val="single" w:sz="4" w:space="0" w:color="000000"/>
                    <w:right w:val="single" w:sz="4" w:space="0" w:color="000000"/>
                  </w:tcBorders>
                  <w:vAlign w:val="center"/>
                </w:tcPr>
                <w:p w14:paraId="06AB7325"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6</w:t>
                  </w:r>
                </w:p>
              </w:tc>
              <w:tc>
                <w:tcPr>
                  <w:tcW w:w="1267" w:type="dxa"/>
                  <w:tcBorders>
                    <w:top w:val="single" w:sz="4" w:space="0" w:color="000000"/>
                    <w:left w:val="single" w:sz="4" w:space="0" w:color="000000"/>
                    <w:bottom w:val="single" w:sz="4" w:space="0" w:color="000000"/>
                    <w:right w:val="single" w:sz="4" w:space="0" w:color="000000"/>
                  </w:tcBorders>
                  <w:vAlign w:val="center"/>
                </w:tcPr>
                <w:p w14:paraId="7A6D0564"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1"/>
                    </w:rPr>
                    <w:t>环氧树脂漆稀释剂</w:t>
                  </w:r>
                </w:p>
              </w:tc>
              <w:tc>
                <w:tcPr>
                  <w:tcW w:w="1164" w:type="dxa"/>
                  <w:tcBorders>
                    <w:top w:val="single" w:sz="4" w:space="0" w:color="000000"/>
                    <w:left w:val="single" w:sz="4" w:space="0" w:color="000000"/>
                    <w:bottom w:val="single" w:sz="4" w:space="0" w:color="000000"/>
                    <w:right w:val="single" w:sz="4" w:space="0" w:color="000000"/>
                  </w:tcBorders>
                  <w:vAlign w:val="center"/>
                </w:tcPr>
                <w:p w14:paraId="4374BAF3"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0.002</w:t>
                  </w:r>
                </w:p>
              </w:tc>
              <w:tc>
                <w:tcPr>
                  <w:tcW w:w="718" w:type="dxa"/>
                  <w:tcBorders>
                    <w:top w:val="single" w:sz="4" w:space="0" w:color="000000"/>
                    <w:left w:val="single" w:sz="4" w:space="0" w:color="000000"/>
                    <w:bottom w:val="single" w:sz="4" w:space="0" w:color="000000"/>
                    <w:right w:val="single" w:sz="4" w:space="0" w:color="000000"/>
                  </w:tcBorders>
                  <w:vAlign w:val="center"/>
                </w:tcPr>
                <w:p w14:paraId="7034CC39"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50</w:t>
                  </w:r>
                </w:p>
              </w:tc>
              <w:tc>
                <w:tcPr>
                  <w:tcW w:w="842" w:type="dxa"/>
                  <w:tcBorders>
                    <w:top w:val="single" w:sz="4" w:space="0" w:color="000000"/>
                    <w:left w:val="single" w:sz="4" w:space="0" w:color="000000"/>
                    <w:bottom w:val="single" w:sz="4" w:space="0" w:color="000000"/>
                    <w:right w:val="single" w:sz="4" w:space="0" w:color="000000"/>
                  </w:tcBorders>
                  <w:vAlign w:val="center"/>
                </w:tcPr>
                <w:p w14:paraId="348B9FA4"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桶装</w:t>
                  </w:r>
                </w:p>
              </w:tc>
              <w:tc>
                <w:tcPr>
                  <w:tcW w:w="846" w:type="dxa"/>
                  <w:vMerge/>
                  <w:tcBorders>
                    <w:left w:val="single" w:sz="4" w:space="0" w:color="000000"/>
                    <w:right w:val="single" w:sz="4" w:space="0" w:color="000000"/>
                  </w:tcBorders>
                  <w:vAlign w:val="center"/>
                </w:tcPr>
                <w:p w14:paraId="6B783702" w14:textId="77777777" w:rsidR="00624B5E" w:rsidRPr="00E665CA" w:rsidRDefault="00624B5E">
                  <w:pPr>
                    <w:widowControl/>
                    <w:spacing w:line="240" w:lineRule="auto"/>
                    <w:ind w:firstLineChars="0" w:firstLine="0"/>
                    <w:jc w:val="center"/>
                    <w:rPr>
                      <w:kern w:val="0"/>
                      <w:sz w:val="22"/>
                      <w:szCs w:val="22"/>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7DE33F29"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液体</w:t>
                  </w:r>
                </w:p>
              </w:tc>
              <w:tc>
                <w:tcPr>
                  <w:tcW w:w="931" w:type="dxa"/>
                  <w:tcBorders>
                    <w:top w:val="single" w:sz="4" w:space="0" w:color="000000"/>
                    <w:left w:val="single" w:sz="4" w:space="0" w:color="000000"/>
                    <w:bottom w:val="single" w:sz="4" w:space="0" w:color="000000"/>
                    <w:right w:val="single" w:sz="4" w:space="0" w:color="000000"/>
                  </w:tcBorders>
                  <w:vAlign w:val="center"/>
                </w:tcPr>
                <w:p w14:paraId="11FAF66B"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0.0004</w:t>
                  </w:r>
                </w:p>
              </w:tc>
              <w:tc>
                <w:tcPr>
                  <w:tcW w:w="814" w:type="dxa"/>
                  <w:vMerge/>
                  <w:tcBorders>
                    <w:left w:val="single" w:sz="4" w:space="0" w:color="000000"/>
                    <w:right w:val="single" w:sz="4" w:space="0" w:color="000000"/>
                  </w:tcBorders>
                  <w:vAlign w:val="center"/>
                </w:tcPr>
                <w:p w14:paraId="63CC1759"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r>
            <w:tr w:rsidR="00E665CA" w:rsidRPr="00E665CA" w14:paraId="26597E57" w14:textId="77777777">
              <w:trPr>
                <w:trHeight w:val="20"/>
                <w:jc w:val="center"/>
              </w:trPr>
              <w:tc>
                <w:tcPr>
                  <w:tcW w:w="714" w:type="dxa"/>
                  <w:tcBorders>
                    <w:top w:val="single" w:sz="4" w:space="0" w:color="000000"/>
                    <w:left w:val="single" w:sz="4" w:space="0" w:color="000000"/>
                    <w:bottom w:val="single" w:sz="4" w:space="0" w:color="000000"/>
                    <w:right w:val="single" w:sz="4" w:space="0" w:color="000000"/>
                  </w:tcBorders>
                  <w:vAlign w:val="center"/>
                </w:tcPr>
                <w:p w14:paraId="0AEF6621"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7</w:t>
                  </w:r>
                </w:p>
              </w:tc>
              <w:tc>
                <w:tcPr>
                  <w:tcW w:w="1267" w:type="dxa"/>
                  <w:tcBorders>
                    <w:top w:val="single" w:sz="4" w:space="0" w:color="000000"/>
                    <w:left w:val="single" w:sz="4" w:space="0" w:color="000000"/>
                    <w:bottom w:val="single" w:sz="4" w:space="0" w:color="000000"/>
                    <w:right w:val="single" w:sz="4" w:space="0" w:color="000000"/>
                  </w:tcBorders>
                  <w:vAlign w:val="center"/>
                </w:tcPr>
                <w:p w14:paraId="1D2DBF3B"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合成切削液</w:t>
                  </w:r>
                </w:p>
              </w:tc>
              <w:tc>
                <w:tcPr>
                  <w:tcW w:w="1164" w:type="dxa"/>
                  <w:tcBorders>
                    <w:top w:val="single" w:sz="4" w:space="0" w:color="000000"/>
                    <w:left w:val="single" w:sz="4" w:space="0" w:color="000000"/>
                    <w:bottom w:val="single" w:sz="4" w:space="0" w:color="000000"/>
                    <w:right w:val="single" w:sz="4" w:space="0" w:color="000000"/>
                  </w:tcBorders>
                  <w:vAlign w:val="center"/>
                </w:tcPr>
                <w:p w14:paraId="7F0DF998"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1</w:t>
                  </w:r>
                </w:p>
              </w:tc>
              <w:tc>
                <w:tcPr>
                  <w:tcW w:w="718" w:type="dxa"/>
                  <w:tcBorders>
                    <w:top w:val="single" w:sz="4" w:space="0" w:color="000000"/>
                    <w:left w:val="single" w:sz="4" w:space="0" w:color="000000"/>
                    <w:bottom w:val="single" w:sz="4" w:space="0" w:color="000000"/>
                    <w:right w:val="single" w:sz="4" w:space="0" w:color="000000"/>
                  </w:tcBorders>
                  <w:vAlign w:val="center"/>
                </w:tcPr>
                <w:p w14:paraId="562D4124"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2</w:t>
                  </w:r>
                  <w:r w:rsidRPr="00E665CA">
                    <w:rPr>
                      <w:kern w:val="0"/>
                      <w:sz w:val="22"/>
                      <w:szCs w:val="22"/>
                    </w:rPr>
                    <w:t>50</w:t>
                  </w:r>
                  <w:r w:rsidRPr="00E665CA">
                    <w:rPr>
                      <w:rFonts w:hint="eastAsia"/>
                      <w:kern w:val="0"/>
                      <w:sz w:val="22"/>
                      <w:szCs w:val="22"/>
                    </w:rPr>
                    <w:t>0</w:t>
                  </w:r>
                </w:p>
              </w:tc>
              <w:tc>
                <w:tcPr>
                  <w:tcW w:w="842" w:type="dxa"/>
                  <w:tcBorders>
                    <w:top w:val="single" w:sz="4" w:space="0" w:color="000000"/>
                    <w:left w:val="single" w:sz="4" w:space="0" w:color="000000"/>
                    <w:bottom w:val="single" w:sz="4" w:space="0" w:color="000000"/>
                    <w:right w:val="single" w:sz="4" w:space="0" w:color="000000"/>
                  </w:tcBorders>
                  <w:vAlign w:val="center"/>
                </w:tcPr>
                <w:p w14:paraId="2128E4E9"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桶装</w:t>
                  </w:r>
                </w:p>
              </w:tc>
              <w:tc>
                <w:tcPr>
                  <w:tcW w:w="846" w:type="dxa"/>
                  <w:vMerge/>
                  <w:tcBorders>
                    <w:left w:val="single" w:sz="4" w:space="0" w:color="000000"/>
                    <w:right w:val="single" w:sz="4" w:space="0" w:color="000000"/>
                  </w:tcBorders>
                  <w:vAlign w:val="center"/>
                </w:tcPr>
                <w:p w14:paraId="38E28886" w14:textId="77777777" w:rsidR="00624B5E" w:rsidRPr="00E665CA" w:rsidRDefault="00624B5E">
                  <w:pPr>
                    <w:widowControl/>
                    <w:spacing w:line="240" w:lineRule="auto"/>
                    <w:ind w:firstLineChars="0" w:firstLine="0"/>
                    <w:jc w:val="center"/>
                    <w:rPr>
                      <w:kern w:val="0"/>
                      <w:sz w:val="22"/>
                      <w:szCs w:val="22"/>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659C5A43"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液体</w:t>
                  </w:r>
                </w:p>
              </w:tc>
              <w:tc>
                <w:tcPr>
                  <w:tcW w:w="931" w:type="dxa"/>
                  <w:tcBorders>
                    <w:top w:val="single" w:sz="4" w:space="0" w:color="000000"/>
                    <w:left w:val="single" w:sz="4" w:space="0" w:color="000000"/>
                    <w:bottom w:val="single" w:sz="4" w:space="0" w:color="000000"/>
                    <w:right w:val="single" w:sz="4" w:space="0" w:color="000000"/>
                  </w:tcBorders>
                  <w:vAlign w:val="center"/>
                </w:tcPr>
                <w:p w14:paraId="3A3FB786"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0.0004</w:t>
                  </w:r>
                </w:p>
              </w:tc>
              <w:tc>
                <w:tcPr>
                  <w:tcW w:w="814" w:type="dxa"/>
                  <w:vMerge/>
                  <w:tcBorders>
                    <w:left w:val="single" w:sz="4" w:space="0" w:color="000000"/>
                    <w:right w:val="single" w:sz="4" w:space="0" w:color="000000"/>
                  </w:tcBorders>
                  <w:vAlign w:val="center"/>
                </w:tcPr>
                <w:p w14:paraId="39705AD5"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r>
            <w:tr w:rsidR="00E665CA" w:rsidRPr="00E665CA" w14:paraId="5BE2208B" w14:textId="77777777">
              <w:trPr>
                <w:trHeight w:val="20"/>
                <w:jc w:val="center"/>
              </w:trPr>
              <w:tc>
                <w:tcPr>
                  <w:tcW w:w="714" w:type="dxa"/>
                  <w:tcBorders>
                    <w:top w:val="single" w:sz="4" w:space="0" w:color="000000"/>
                    <w:left w:val="single" w:sz="4" w:space="0" w:color="000000"/>
                    <w:bottom w:val="single" w:sz="4" w:space="0" w:color="000000"/>
                    <w:right w:val="single" w:sz="4" w:space="0" w:color="000000"/>
                  </w:tcBorders>
                  <w:vAlign w:val="center"/>
                </w:tcPr>
                <w:p w14:paraId="525084BB"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8</w:t>
                  </w:r>
                </w:p>
              </w:tc>
              <w:tc>
                <w:tcPr>
                  <w:tcW w:w="1267" w:type="dxa"/>
                  <w:tcBorders>
                    <w:top w:val="single" w:sz="4" w:space="0" w:color="000000"/>
                    <w:left w:val="single" w:sz="4" w:space="0" w:color="000000"/>
                    <w:bottom w:val="single" w:sz="4" w:space="0" w:color="000000"/>
                    <w:right w:val="single" w:sz="4" w:space="0" w:color="000000"/>
                  </w:tcBorders>
                  <w:vAlign w:val="center"/>
                </w:tcPr>
                <w:p w14:paraId="7600CB74" w14:textId="77777777" w:rsidR="00624B5E" w:rsidRPr="00E665CA" w:rsidRDefault="00000000">
                  <w:pPr>
                    <w:widowControl/>
                    <w:spacing w:line="240" w:lineRule="auto"/>
                    <w:ind w:firstLineChars="0" w:firstLine="0"/>
                    <w:jc w:val="center"/>
                    <w:rPr>
                      <w:kern w:val="0"/>
                      <w:sz w:val="22"/>
                      <w:szCs w:val="22"/>
                    </w:rPr>
                  </w:pPr>
                  <w:r w:rsidRPr="00E665CA">
                    <w:rPr>
                      <w:kern w:val="0"/>
                      <w:sz w:val="21"/>
                    </w:rPr>
                    <w:t>润滑油</w:t>
                  </w:r>
                </w:p>
              </w:tc>
              <w:tc>
                <w:tcPr>
                  <w:tcW w:w="1164" w:type="dxa"/>
                  <w:tcBorders>
                    <w:top w:val="single" w:sz="4" w:space="0" w:color="000000"/>
                    <w:left w:val="single" w:sz="4" w:space="0" w:color="000000"/>
                    <w:bottom w:val="single" w:sz="4" w:space="0" w:color="000000"/>
                    <w:right w:val="single" w:sz="4" w:space="0" w:color="000000"/>
                  </w:tcBorders>
                  <w:vAlign w:val="center"/>
                </w:tcPr>
                <w:p w14:paraId="178A12F6"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1</w:t>
                  </w:r>
                </w:p>
              </w:tc>
              <w:tc>
                <w:tcPr>
                  <w:tcW w:w="718" w:type="dxa"/>
                  <w:tcBorders>
                    <w:top w:val="single" w:sz="4" w:space="0" w:color="000000"/>
                    <w:left w:val="single" w:sz="4" w:space="0" w:color="000000"/>
                    <w:bottom w:val="single" w:sz="4" w:space="0" w:color="000000"/>
                    <w:right w:val="single" w:sz="4" w:space="0" w:color="000000"/>
                  </w:tcBorders>
                  <w:vAlign w:val="center"/>
                </w:tcPr>
                <w:p w14:paraId="2706178C"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2</w:t>
                  </w:r>
                  <w:r w:rsidRPr="00E665CA">
                    <w:rPr>
                      <w:kern w:val="0"/>
                      <w:sz w:val="22"/>
                      <w:szCs w:val="22"/>
                    </w:rPr>
                    <w:t>50</w:t>
                  </w:r>
                  <w:r w:rsidRPr="00E665CA">
                    <w:rPr>
                      <w:rFonts w:hint="eastAsia"/>
                      <w:kern w:val="0"/>
                      <w:sz w:val="22"/>
                      <w:szCs w:val="22"/>
                    </w:rPr>
                    <w:t>0</w:t>
                  </w:r>
                </w:p>
              </w:tc>
              <w:tc>
                <w:tcPr>
                  <w:tcW w:w="842" w:type="dxa"/>
                  <w:tcBorders>
                    <w:top w:val="single" w:sz="4" w:space="0" w:color="000000"/>
                    <w:left w:val="single" w:sz="4" w:space="0" w:color="000000"/>
                    <w:bottom w:val="single" w:sz="4" w:space="0" w:color="000000"/>
                    <w:right w:val="single" w:sz="4" w:space="0" w:color="000000"/>
                  </w:tcBorders>
                  <w:vAlign w:val="center"/>
                </w:tcPr>
                <w:p w14:paraId="2FC227D5"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桶装</w:t>
                  </w:r>
                </w:p>
              </w:tc>
              <w:tc>
                <w:tcPr>
                  <w:tcW w:w="846" w:type="dxa"/>
                  <w:vMerge/>
                  <w:tcBorders>
                    <w:left w:val="single" w:sz="4" w:space="0" w:color="000000"/>
                    <w:bottom w:val="single" w:sz="4" w:space="0" w:color="000000"/>
                    <w:right w:val="single" w:sz="4" w:space="0" w:color="000000"/>
                  </w:tcBorders>
                  <w:vAlign w:val="center"/>
                </w:tcPr>
                <w:p w14:paraId="467EE547" w14:textId="77777777" w:rsidR="00624B5E" w:rsidRPr="00E665CA" w:rsidRDefault="00624B5E">
                  <w:pPr>
                    <w:widowControl/>
                    <w:spacing w:line="240" w:lineRule="auto"/>
                    <w:ind w:firstLineChars="0" w:firstLine="0"/>
                    <w:jc w:val="center"/>
                    <w:rPr>
                      <w:kern w:val="0"/>
                      <w:sz w:val="22"/>
                      <w:szCs w:val="22"/>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0D2EB8E7"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液体</w:t>
                  </w:r>
                </w:p>
              </w:tc>
              <w:tc>
                <w:tcPr>
                  <w:tcW w:w="931" w:type="dxa"/>
                  <w:tcBorders>
                    <w:top w:val="single" w:sz="4" w:space="0" w:color="000000"/>
                    <w:left w:val="single" w:sz="4" w:space="0" w:color="000000"/>
                    <w:bottom w:val="single" w:sz="4" w:space="0" w:color="000000"/>
                    <w:right w:val="single" w:sz="4" w:space="0" w:color="000000"/>
                  </w:tcBorders>
                  <w:vAlign w:val="center"/>
                </w:tcPr>
                <w:p w14:paraId="54781CCE"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0.0004</w:t>
                  </w:r>
                </w:p>
              </w:tc>
              <w:tc>
                <w:tcPr>
                  <w:tcW w:w="814" w:type="dxa"/>
                  <w:vMerge/>
                  <w:tcBorders>
                    <w:left w:val="single" w:sz="4" w:space="0" w:color="000000"/>
                    <w:right w:val="single" w:sz="4" w:space="0" w:color="000000"/>
                  </w:tcBorders>
                  <w:vAlign w:val="center"/>
                </w:tcPr>
                <w:p w14:paraId="1EF5EF18" w14:textId="77777777" w:rsidR="00624B5E" w:rsidRPr="00E665CA" w:rsidRDefault="00624B5E">
                  <w:pPr>
                    <w:widowControl/>
                    <w:spacing w:line="240" w:lineRule="auto"/>
                    <w:ind w:firstLineChars="0" w:firstLine="0"/>
                    <w:jc w:val="left"/>
                    <w:rPr>
                      <w:rFonts w:ascii="宋体" w:hAnsi="宋体" w:cs="宋体" w:hint="eastAsia"/>
                      <w:kern w:val="0"/>
                      <w:sz w:val="22"/>
                      <w:szCs w:val="22"/>
                    </w:rPr>
                  </w:pPr>
                </w:p>
              </w:tc>
            </w:tr>
            <w:tr w:rsidR="00E665CA" w:rsidRPr="00E665CA" w14:paraId="1D0708DC" w14:textId="77777777">
              <w:trPr>
                <w:trHeight w:val="20"/>
                <w:jc w:val="center"/>
              </w:trPr>
              <w:tc>
                <w:tcPr>
                  <w:tcW w:w="714" w:type="dxa"/>
                  <w:tcBorders>
                    <w:top w:val="single" w:sz="4" w:space="0" w:color="000000"/>
                    <w:left w:val="single" w:sz="4" w:space="0" w:color="000000"/>
                    <w:bottom w:val="single" w:sz="4" w:space="0" w:color="000000"/>
                    <w:right w:val="single" w:sz="4" w:space="0" w:color="000000"/>
                  </w:tcBorders>
                  <w:vAlign w:val="center"/>
                </w:tcPr>
                <w:p w14:paraId="0D075083"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9</w:t>
                  </w:r>
                </w:p>
              </w:tc>
              <w:tc>
                <w:tcPr>
                  <w:tcW w:w="1267" w:type="dxa"/>
                  <w:tcBorders>
                    <w:top w:val="single" w:sz="4" w:space="0" w:color="000000"/>
                    <w:left w:val="single" w:sz="4" w:space="0" w:color="000000"/>
                    <w:bottom w:val="single" w:sz="4" w:space="0" w:color="000000"/>
                    <w:right w:val="single" w:sz="4" w:space="0" w:color="000000"/>
                  </w:tcBorders>
                  <w:vAlign w:val="center"/>
                </w:tcPr>
                <w:p w14:paraId="6CA86729"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天然气</w:t>
                  </w:r>
                </w:p>
              </w:tc>
              <w:tc>
                <w:tcPr>
                  <w:tcW w:w="1164" w:type="dxa"/>
                  <w:tcBorders>
                    <w:top w:val="single" w:sz="4" w:space="0" w:color="000000"/>
                    <w:left w:val="single" w:sz="4" w:space="0" w:color="000000"/>
                    <w:bottom w:val="single" w:sz="4" w:space="0" w:color="000000"/>
                    <w:right w:val="single" w:sz="4" w:space="0" w:color="000000"/>
                  </w:tcBorders>
                  <w:vAlign w:val="center"/>
                </w:tcPr>
                <w:p w14:paraId="138A8B3B"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0.11</w:t>
                  </w:r>
                </w:p>
              </w:tc>
              <w:tc>
                <w:tcPr>
                  <w:tcW w:w="718" w:type="dxa"/>
                  <w:tcBorders>
                    <w:top w:val="single" w:sz="4" w:space="0" w:color="000000"/>
                    <w:left w:val="single" w:sz="4" w:space="0" w:color="000000"/>
                    <w:bottom w:val="single" w:sz="4" w:space="0" w:color="000000"/>
                    <w:right w:val="single" w:sz="4" w:space="0" w:color="000000"/>
                  </w:tcBorders>
                  <w:vAlign w:val="center"/>
                </w:tcPr>
                <w:p w14:paraId="450C094F"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10</w:t>
                  </w:r>
                </w:p>
              </w:tc>
              <w:tc>
                <w:tcPr>
                  <w:tcW w:w="842" w:type="dxa"/>
                  <w:tcBorders>
                    <w:top w:val="single" w:sz="4" w:space="0" w:color="000000"/>
                    <w:left w:val="single" w:sz="4" w:space="0" w:color="000000"/>
                    <w:bottom w:val="single" w:sz="4" w:space="0" w:color="000000"/>
                    <w:right w:val="single" w:sz="4" w:space="0" w:color="000000"/>
                  </w:tcBorders>
                  <w:vAlign w:val="center"/>
                </w:tcPr>
                <w:p w14:paraId="79CE0259"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桶装</w:t>
                  </w:r>
                </w:p>
              </w:tc>
              <w:tc>
                <w:tcPr>
                  <w:tcW w:w="846" w:type="dxa"/>
                  <w:tcBorders>
                    <w:top w:val="single" w:sz="4" w:space="0" w:color="000000"/>
                    <w:left w:val="single" w:sz="4" w:space="0" w:color="000000"/>
                    <w:bottom w:val="single" w:sz="4" w:space="0" w:color="000000"/>
                    <w:right w:val="single" w:sz="4" w:space="0" w:color="000000"/>
                  </w:tcBorders>
                  <w:vAlign w:val="center"/>
                </w:tcPr>
                <w:p w14:paraId="6F3D0AB0"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燃烧</w:t>
                  </w:r>
                </w:p>
              </w:tc>
              <w:tc>
                <w:tcPr>
                  <w:tcW w:w="707" w:type="dxa"/>
                  <w:tcBorders>
                    <w:top w:val="single" w:sz="4" w:space="0" w:color="000000"/>
                    <w:left w:val="single" w:sz="4" w:space="0" w:color="000000"/>
                    <w:bottom w:val="single" w:sz="4" w:space="0" w:color="000000"/>
                    <w:right w:val="single" w:sz="4" w:space="0" w:color="000000"/>
                  </w:tcBorders>
                  <w:vAlign w:val="center"/>
                </w:tcPr>
                <w:p w14:paraId="13CFF39B"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液态</w:t>
                  </w:r>
                </w:p>
              </w:tc>
              <w:tc>
                <w:tcPr>
                  <w:tcW w:w="931" w:type="dxa"/>
                  <w:tcBorders>
                    <w:top w:val="single" w:sz="4" w:space="0" w:color="000000"/>
                    <w:left w:val="single" w:sz="4" w:space="0" w:color="000000"/>
                    <w:bottom w:val="single" w:sz="4" w:space="0" w:color="000000"/>
                    <w:right w:val="single" w:sz="4" w:space="0" w:color="000000"/>
                  </w:tcBorders>
                  <w:vAlign w:val="center"/>
                </w:tcPr>
                <w:p w14:paraId="2BC149EA"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0.00008</w:t>
                  </w:r>
                </w:p>
              </w:tc>
              <w:tc>
                <w:tcPr>
                  <w:tcW w:w="814" w:type="dxa"/>
                  <w:vMerge/>
                  <w:tcBorders>
                    <w:left w:val="single" w:sz="4" w:space="0" w:color="000000"/>
                    <w:bottom w:val="single" w:sz="4" w:space="0" w:color="000000"/>
                    <w:right w:val="single" w:sz="4" w:space="0" w:color="000000"/>
                  </w:tcBorders>
                  <w:vAlign w:val="center"/>
                </w:tcPr>
                <w:p w14:paraId="313D7039" w14:textId="77777777" w:rsidR="00624B5E" w:rsidRPr="00E665CA" w:rsidRDefault="00624B5E">
                  <w:pPr>
                    <w:widowControl/>
                    <w:spacing w:line="240" w:lineRule="auto"/>
                    <w:ind w:firstLineChars="0" w:firstLine="0"/>
                    <w:jc w:val="center"/>
                    <w:rPr>
                      <w:kern w:val="0"/>
                      <w:sz w:val="22"/>
                      <w:szCs w:val="22"/>
                    </w:rPr>
                  </w:pPr>
                </w:p>
              </w:tc>
            </w:tr>
            <w:tr w:rsidR="00E665CA" w:rsidRPr="00E665CA" w14:paraId="178E0C1A" w14:textId="77777777">
              <w:trPr>
                <w:trHeight w:val="20"/>
                <w:jc w:val="center"/>
              </w:trPr>
              <w:tc>
                <w:tcPr>
                  <w:tcW w:w="714" w:type="dxa"/>
                  <w:tcBorders>
                    <w:top w:val="single" w:sz="4" w:space="0" w:color="000000"/>
                    <w:left w:val="single" w:sz="4" w:space="0" w:color="000000"/>
                    <w:bottom w:val="single" w:sz="4" w:space="0" w:color="000000"/>
                    <w:right w:val="single" w:sz="4" w:space="0" w:color="000000"/>
                  </w:tcBorders>
                  <w:vAlign w:val="center"/>
                </w:tcPr>
                <w:p w14:paraId="31EBA4B5"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10</w:t>
                  </w:r>
                </w:p>
              </w:tc>
              <w:tc>
                <w:tcPr>
                  <w:tcW w:w="1267" w:type="dxa"/>
                  <w:tcBorders>
                    <w:top w:val="single" w:sz="4" w:space="0" w:color="000000"/>
                    <w:left w:val="single" w:sz="4" w:space="0" w:color="000000"/>
                    <w:bottom w:val="single" w:sz="4" w:space="0" w:color="000000"/>
                    <w:right w:val="single" w:sz="4" w:space="0" w:color="000000"/>
                  </w:tcBorders>
                  <w:vAlign w:val="center"/>
                </w:tcPr>
                <w:p w14:paraId="381A83DA"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危险废物</w:t>
                  </w:r>
                </w:p>
              </w:tc>
              <w:tc>
                <w:tcPr>
                  <w:tcW w:w="1164" w:type="dxa"/>
                  <w:tcBorders>
                    <w:top w:val="single" w:sz="4" w:space="0" w:color="000000"/>
                    <w:left w:val="single" w:sz="4" w:space="0" w:color="000000"/>
                    <w:bottom w:val="single" w:sz="4" w:space="0" w:color="000000"/>
                    <w:right w:val="single" w:sz="4" w:space="0" w:color="000000"/>
                  </w:tcBorders>
                  <w:vAlign w:val="center"/>
                </w:tcPr>
                <w:p w14:paraId="6C4122B3"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9.17</w:t>
                  </w:r>
                </w:p>
              </w:tc>
              <w:tc>
                <w:tcPr>
                  <w:tcW w:w="718" w:type="dxa"/>
                  <w:tcBorders>
                    <w:top w:val="single" w:sz="4" w:space="0" w:color="000000"/>
                    <w:left w:val="single" w:sz="4" w:space="0" w:color="000000"/>
                    <w:bottom w:val="single" w:sz="4" w:space="0" w:color="000000"/>
                    <w:right w:val="single" w:sz="4" w:space="0" w:color="000000"/>
                  </w:tcBorders>
                  <w:vAlign w:val="center"/>
                </w:tcPr>
                <w:p w14:paraId="19DD2B6F"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50</w:t>
                  </w:r>
                </w:p>
              </w:tc>
              <w:tc>
                <w:tcPr>
                  <w:tcW w:w="842" w:type="dxa"/>
                  <w:tcBorders>
                    <w:top w:val="single" w:sz="4" w:space="0" w:color="000000"/>
                    <w:left w:val="single" w:sz="4" w:space="0" w:color="000000"/>
                    <w:bottom w:val="single" w:sz="4" w:space="0" w:color="000000"/>
                    <w:right w:val="single" w:sz="4" w:space="0" w:color="000000"/>
                  </w:tcBorders>
                  <w:vAlign w:val="center"/>
                </w:tcPr>
                <w:p w14:paraId="54D80549"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桶装</w:t>
                  </w:r>
                </w:p>
              </w:tc>
              <w:tc>
                <w:tcPr>
                  <w:tcW w:w="846" w:type="dxa"/>
                  <w:tcBorders>
                    <w:top w:val="single" w:sz="4" w:space="0" w:color="000000"/>
                    <w:left w:val="single" w:sz="4" w:space="0" w:color="000000"/>
                    <w:bottom w:val="single" w:sz="4" w:space="0" w:color="000000"/>
                    <w:right w:val="single" w:sz="4" w:space="0" w:color="000000"/>
                  </w:tcBorders>
                  <w:vAlign w:val="center"/>
                </w:tcPr>
                <w:p w14:paraId="7E4F91B0"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易燃、毒性</w:t>
                  </w:r>
                </w:p>
              </w:tc>
              <w:tc>
                <w:tcPr>
                  <w:tcW w:w="707" w:type="dxa"/>
                  <w:tcBorders>
                    <w:top w:val="single" w:sz="4" w:space="0" w:color="000000"/>
                    <w:left w:val="single" w:sz="4" w:space="0" w:color="000000"/>
                    <w:bottom w:val="single" w:sz="4" w:space="0" w:color="000000"/>
                    <w:right w:val="single" w:sz="4" w:space="0" w:color="000000"/>
                  </w:tcBorders>
                  <w:vAlign w:val="center"/>
                </w:tcPr>
                <w:p w14:paraId="4D951AC7"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液态</w:t>
                  </w:r>
                </w:p>
              </w:tc>
              <w:tc>
                <w:tcPr>
                  <w:tcW w:w="931" w:type="dxa"/>
                  <w:tcBorders>
                    <w:top w:val="single" w:sz="4" w:space="0" w:color="000000"/>
                    <w:left w:val="single" w:sz="4" w:space="0" w:color="000000"/>
                    <w:bottom w:val="single" w:sz="4" w:space="0" w:color="000000"/>
                    <w:right w:val="single" w:sz="4" w:space="0" w:color="000000"/>
                  </w:tcBorders>
                  <w:vAlign w:val="center"/>
                </w:tcPr>
                <w:p w14:paraId="6C311849"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0.058</w:t>
                  </w:r>
                </w:p>
              </w:tc>
              <w:tc>
                <w:tcPr>
                  <w:tcW w:w="814" w:type="dxa"/>
                  <w:tcBorders>
                    <w:top w:val="single" w:sz="4" w:space="0" w:color="000000"/>
                    <w:left w:val="single" w:sz="4" w:space="0" w:color="000000"/>
                    <w:bottom w:val="single" w:sz="4" w:space="0" w:color="000000"/>
                    <w:right w:val="single" w:sz="4" w:space="0" w:color="000000"/>
                  </w:tcBorders>
                  <w:vAlign w:val="center"/>
                </w:tcPr>
                <w:p w14:paraId="327D9A1D" w14:textId="77777777" w:rsidR="00624B5E" w:rsidRPr="00E665CA" w:rsidRDefault="00000000">
                  <w:pPr>
                    <w:widowControl/>
                    <w:spacing w:line="240" w:lineRule="auto"/>
                    <w:ind w:firstLineChars="0" w:firstLine="0"/>
                    <w:jc w:val="center"/>
                    <w:rPr>
                      <w:rFonts w:ascii="宋体" w:hAnsi="宋体" w:cs="宋体" w:hint="eastAsia"/>
                      <w:kern w:val="0"/>
                      <w:sz w:val="22"/>
                      <w:szCs w:val="22"/>
                    </w:rPr>
                  </w:pPr>
                  <w:r w:rsidRPr="00E665CA">
                    <w:rPr>
                      <w:rFonts w:ascii="宋体" w:hAnsi="宋体" w:cs="宋体" w:hint="eastAsia"/>
                      <w:kern w:val="0"/>
                      <w:sz w:val="22"/>
                      <w:szCs w:val="22"/>
                    </w:rPr>
                    <w:t>危险废物贮存设施</w:t>
                  </w:r>
                </w:p>
              </w:tc>
            </w:tr>
            <w:tr w:rsidR="00E665CA" w:rsidRPr="00E665CA" w14:paraId="067D7432" w14:textId="77777777">
              <w:trPr>
                <w:trHeight w:val="20"/>
                <w:jc w:val="center"/>
              </w:trPr>
              <w:tc>
                <w:tcPr>
                  <w:tcW w:w="714" w:type="dxa"/>
                  <w:tcBorders>
                    <w:top w:val="single" w:sz="4" w:space="0" w:color="000000"/>
                    <w:left w:val="single" w:sz="4" w:space="0" w:color="000000"/>
                    <w:bottom w:val="single" w:sz="4" w:space="0" w:color="000000"/>
                    <w:right w:val="single" w:sz="4" w:space="0" w:color="000000"/>
                  </w:tcBorders>
                  <w:vAlign w:val="center"/>
                </w:tcPr>
                <w:p w14:paraId="3F72F273"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11</w:t>
                  </w:r>
                </w:p>
              </w:tc>
              <w:tc>
                <w:tcPr>
                  <w:tcW w:w="5544" w:type="dxa"/>
                  <w:gridSpan w:val="6"/>
                  <w:tcBorders>
                    <w:top w:val="single" w:sz="4" w:space="0" w:color="000000"/>
                    <w:left w:val="single" w:sz="4" w:space="0" w:color="000000"/>
                    <w:bottom w:val="single" w:sz="4" w:space="0" w:color="000000"/>
                    <w:right w:val="single" w:sz="4" w:space="0" w:color="000000"/>
                  </w:tcBorders>
                  <w:vAlign w:val="center"/>
                </w:tcPr>
                <w:p w14:paraId="37CBF7AD"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合计</w:t>
                  </w:r>
                </w:p>
              </w:tc>
              <w:tc>
                <w:tcPr>
                  <w:tcW w:w="931" w:type="dxa"/>
                  <w:tcBorders>
                    <w:top w:val="single" w:sz="4" w:space="0" w:color="000000"/>
                    <w:left w:val="single" w:sz="4" w:space="0" w:color="000000"/>
                    <w:bottom w:val="single" w:sz="4" w:space="0" w:color="000000"/>
                    <w:right w:val="single" w:sz="4" w:space="0" w:color="000000"/>
                  </w:tcBorders>
                  <w:vAlign w:val="center"/>
                </w:tcPr>
                <w:p w14:paraId="26E96FC8"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0.</w:t>
                  </w:r>
                  <w:r w:rsidRPr="00E665CA">
                    <w:rPr>
                      <w:rFonts w:hint="eastAsia"/>
                      <w:kern w:val="0"/>
                      <w:sz w:val="22"/>
                      <w:szCs w:val="22"/>
                    </w:rPr>
                    <w:t>198</w:t>
                  </w:r>
                </w:p>
              </w:tc>
              <w:tc>
                <w:tcPr>
                  <w:tcW w:w="814" w:type="dxa"/>
                  <w:tcBorders>
                    <w:top w:val="single" w:sz="4" w:space="0" w:color="000000"/>
                    <w:left w:val="single" w:sz="4" w:space="0" w:color="000000"/>
                    <w:bottom w:val="single" w:sz="4" w:space="0" w:color="000000"/>
                    <w:right w:val="single" w:sz="4" w:space="0" w:color="000000"/>
                  </w:tcBorders>
                  <w:vAlign w:val="center"/>
                </w:tcPr>
                <w:p w14:paraId="64720D84"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w:t>
                  </w:r>
                </w:p>
              </w:tc>
            </w:tr>
          </w:tbl>
          <w:p w14:paraId="15DF6394" w14:textId="77777777" w:rsidR="00624B5E" w:rsidRPr="00E665CA" w:rsidRDefault="00000000">
            <w:pPr>
              <w:widowControl/>
              <w:ind w:firstLine="520"/>
              <w:jc w:val="left"/>
              <w:rPr>
                <w:szCs w:val="26"/>
              </w:rPr>
            </w:pPr>
            <w:r w:rsidRPr="00E665CA">
              <w:rPr>
                <w:szCs w:val="26"/>
              </w:rPr>
              <w:t>由表</w:t>
            </w:r>
            <w:r w:rsidRPr="00E665CA">
              <w:rPr>
                <w:szCs w:val="26"/>
              </w:rPr>
              <w:t>4.8-1</w:t>
            </w:r>
            <w:r w:rsidRPr="00E665CA">
              <w:rPr>
                <w:rFonts w:hint="eastAsia"/>
                <w:szCs w:val="26"/>
              </w:rPr>
              <w:t>可知</w:t>
            </w:r>
            <w:r w:rsidRPr="00E665CA">
              <w:rPr>
                <w:szCs w:val="26"/>
              </w:rPr>
              <w:t>，</w:t>
            </w:r>
            <w:r w:rsidRPr="00E665CA">
              <w:rPr>
                <w:rFonts w:hint="eastAsia"/>
                <w:szCs w:val="26"/>
              </w:rPr>
              <w:t>项目扩建后全厂</w:t>
            </w:r>
            <w:r w:rsidRPr="00E665CA">
              <w:rPr>
                <w:szCs w:val="26"/>
              </w:rPr>
              <w:t>储存的风险物质</w:t>
            </w:r>
            <w:r w:rsidRPr="00E665CA">
              <w:rPr>
                <w:szCs w:val="26"/>
              </w:rPr>
              <w:t>Q</w:t>
            </w:r>
            <w:r w:rsidRPr="00E665CA">
              <w:rPr>
                <w:szCs w:val="26"/>
              </w:rPr>
              <w:t>值＜</w:t>
            </w:r>
            <w:r w:rsidRPr="00E665CA">
              <w:rPr>
                <w:szCs w:val="26"/>
              </w:rPr>
              <w:t>1</w:t>
            </w:r>
            <w:r w:rsidRPr="00E665CA">
              <w:rPr>
                <w:szCs w:val="26"/>
              </w:rPr>
              <w:t>，危险物质储存量未超过临界量。</w:t>
            </w:r>
          </w:p>
          <w:p w14:paraId="35FBEE32" w14:textId="77777777" w:rsidR="00624B5E" w:rsidRPr="00E665CA" w:rsidRDefault="00000000">
            <w:pPr>
              <w:pStyle w:val="afff8"/>
              <w:ind w:firstLineChars="0" w:firstLine="0"/>
              <w:rPr>
                <w:b/>
                <w:bCs/>
                <w:sz w:val="26"/>
                <w:szCs w:val="26"/>
              </w:rPr>
            </w:pPr>
            <w:r w:rsidRPr="00E665CA">
              <w:rPr>
                <w:b/>
                <w:bCs/>
                <w:sz w:val="26"/>
                <w:szCs w:val="26"/>
              </w:rPr>
              <w:t>4.8.2</w:t>
            </w:r>
            <w:r w:rsidRPr="00E665CA">
              <w:rPr>
                <w:b/>
                <w:bCs/>
                <w:sz w:val="26"/>
                <w:szCs w:val="26"/>
              </w:rPr>
              <w:t>影响途径分析</w:t>
            </w:r>
          </w:p>
          <w:p w14:paraId="1CEDCE4E" w14:textId="77777777" w:rsidR="00624B5E" w:rsidRPr="00E665CA" w:rsidRDefault="00000000">
            <w:pPr>
              <w:pStyle w:val="afff8"/>
              <w:ind w:firstLine="520"/>
              <w:rPr>
                <w:sz w:val="26"/>
                <w:szCs w:val="26"/>
              </w:rPr>
            </w:pPr>
            <w:r w:rsidRPr="00E665CA">
              <w:rPr>
                <w:sz w:val="26"/>
                <w:szCs w:val="26"/>
              </w:rPr>
              <w:t>对项目危险物质进行分析，项目环境风险识别情况见下表。</w:t>
            </w:r>
          </w:p>
          <w:p w14:paraId="6A104D84" w14:textId="77777777" w:rsidR="00624B5E" w:rsidRPr="00E665CA" w:rsidRDefault="00000000">
            <w:pPr>
              <w:pStyle w:val="afff8"/>
              <w:ind w:firstLine="520"/>
              <w:jc w:val="center"/>
              <w:rPr>
                <w:sz w:val="26"/>
                <w:szCs w:val="26"/>
              </w:rPr>
            </w:pPr>
            <w:r w:rsidRPr="00E665CA">
              <w:rPr>
                <w:sz w:val="26"/>
                <w:szCs w:val="26"/>
              </w:rPr>
              <w:t>表</w:t>
            </w:r>
            <w:r w:rsidRPr="00E665CA">
              <w:rPr>
                <w:sz w:val="26"/>
                <w:szCs w:val="26"/>
              </w:rPr>
              <w:t xml:space="preserve">4.8-2  </w:t>
            </w:r>
            <w:r w:rsidRPr="00E665CA">
              <w:rPr>
                <w:sz w:val="26"/>
                <w:szCs w:val="26"/>
              </w:rPr>
              <w:t>环境风险物质影响途径表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1208"/>
              <w:gridCol w:w="1159"/>
              <w:gridCol w:w="1663"/>
              <w:gridCol w:w="3284"/>
            </w:tblGrid>
            <w:tr w:rsidR="00E665CA" w:rsidRPr="00E665CA" w14:paraId="71C3162D" w14:textId="77777777">
              <w:tc>
                <w:tcPr>
                  <w:tcW w:w="689" w:type="dxa"/>
                  <w:vAlign w:val="center"/>
                </w:tcPr>
                <w:p w14:paraId="0E7AB03A" w14:textId="77777777" w:rsidR="00624B5E" w:rsidRPr="00E665CA" w:rsidRDefault="00000000">
                  <w:pPr>
                    <w:pStyle w:val="afff8"/>
                    <w:adjustRightInd w:val="0"/>
                    <w:spacing w:line="240" w:lineRule="auto"/>
                    <w:ind w:firstLineChars="0" w:firstLine="0"/>
                    <w:jc w:val="center"/>
                    <w:rPr>
                      <w:sz w:val="22"/>
                      <w:szCs w:val="22"/>
                    </w:rPr>
                  </w:pPr>
                  <w:r w:rsidRPr="00E665CA">
                    <w:rPr>
                      <w:sz w:val="22"/>
                      <w:szCs w:val="22"/>
                    </w:rPr>
                    <w:t>序号</w:t>
                  </w:r>
                </w:p>
              </w:tc>
              <w:tc>
                <w:tcPr>
                  <w:tcW w:w="1208" w:type="dxa"/>
                  <w:vAlign w:val="center"/>
                </w:tcPr>
                <w:p w14:paraId="13C74A6F" w14:textId="77777777" w:rsidR="00624B5E" w:rsidRPr="00E665CA" w:rsidRDefault="00000000">
                  <w:pPr>
                    <w:pStyle w:val="afff8"/>
                    <w:adjustRightInd w:val="0"/>
                    <w:spacing w:line="240" w:lineRule="auto"/>
                    <w:ind w:firstLineChars="0" w:firstLine="0"/>
                    <w:jc w:val="center"/>
                    <w:rPr>
                      <w:sz w:val="22"/>
                      <w:szCs w:val="22"/>
                    </w:rPr>
                  </w:pPr>
                  <w:r w:rsidRPr="00E665CA">
                    <w:rPr>
                      <w:sz w:val="22"/>
                      <w:szCs w:val="22"/>
                    </w:rPr>
                    <w:t>危险单元</w:t>
                  </w:r>
                </w:p>
              </w:tc>
              <w:tc>
                <w:tcPr>
                  <w:tcW w:w="1159" w:type="dxa"/>
                  <w:vAlign w:val="center"/>
                </w:tcPr>
                <w:p w14:paraId="5F7F41FD" w14:textId="77777777" w:rsidR="00624B5E" w:rsidRPr="00E665CA" w:rsidRDefault="00000000">
                  <w:pPr>
                    <w:pStyle w:val="afff8"/>
                    <w:adjustRightInd w:val="0"/>
                    <w:spacing w:line="240" w:lineRule="auto"/>
                    <w:ind w:firstLineChars="0" w:firstLine="0"/>
                    <w:jc w:val="center"/>
                    <w:rPr>
                      <w:sz w:val="22"/>
                      <w:szCs w:val="22"/>
                    </w:rPr>
                  </w:pPr>
                  <w:r w:rsidRPr="00E665CA">
                    <w:rPr>
                      <w:sz w:val="22"/>
                      <w:szCs w:val="22"/>
                    </w:rPr>
                    <w:t>风险物质</w:t>
                  </w:r>
                </w:p>
              </w:tc>
              <w:tc>
                <w:tcPr>
                  <w:tcW w:w="1663" w:type="dxa"/>
                  <w:vAlign w:val="center"/>
                </w:tcPr>
                <w:p w14:paraId="3013738F" w14:textId="77777777" w:rsidR="00624B5E" w:rsidRPr="00E665CA" w:rsidRDefault="00000000">
                  <w:pPr>
                    <w:pStyle w:val="afff8"/>
                    <w:adjustRightInd w:val="0"/>
                    <w:spacing w:line="240" w:lineRule="auto"/>
                    <w:ind w:firstLineChars="0" w:firstLine="0"/>
                    <w:jc w:val="center"/>
                    <w:rPr>
                      <w:sz w:val="22"/>
                      <w:szCs w:val="22"/>
                    </w:rPr>
                  </w:pPr>
                  <w:r w:rsidRPr="00E665CA">
                    <w:rPr>
                      <w:sz w:val="22"/>
                      <w:szCs w:val="22"/>
                    </w:rPr>
                    <w:t>环境风险类型</w:t>
                  </w:r>
                </w:p>
              </w:tc>
              <w:tc>
                <w:tcPr>
                  <w:tcW w:w="3284" w:type="dxa"/>
                  <w:vAlign w:val="center"/>
                </w:tcPr>
                <w:p w14:paraId="7544F6F5" w14:textId="77777777" w:rsidR="00624B5E" w:rsidRPr="00E665CA" w:rsidRDefault="00000000">
                  <w:pPr>
                    <w:pStyle w:val="afff8"/>
                    <w:adjustRightInd w:val="0"/>
                    <w:spacing w:line="240" w:lineRule="auto"/>
                    <w:ind w:firstLineChars="0" w:firstLine="0"/>
                    <w:jc w:val="center"/>
                    <w:rPr>
                      <w:sz w:val="22"/>
                      <w:szCs w:val="22"/>
                    </w:rPr>
                  </w:pPr>
                  <w:r w:rsidRPr="00E665CA">
                    <w:rPr>
                      <w:sz w:val="22"/>
                      <w:szCs w:val="22"/>
                    </w:rPr>
                    <w:t>主要影响途径</w:t>
                  </w:r>
                </w:p>
              </w:tc>
            </w:tr>
            <w:tr w:rsidR="00E665CA" w:rsidRPr="00E665CA" w14:paraId="5052C3CC" w14:textId="77777777">
              <w:tc>
                <w:tcPr>
                  <w:tcW w:w="689" w:type="dxa"/>
                  <w:vAlign w:val="center"/>
                </w:tcPr>
                <w:p w14:paraId="6436C23E" w14:textId="77777777" w:rsidR="00624B5E" w:rsidRPr="00E665CA" w:rsidRDefault="00000000">
                  <w:pPr>
                    <w:pStyle w:val="afff8"/>
                    <w:adjustRightInd w:val="0"/>
                    <w:spacing w:line="240" w:lineRule="auto"/>
                    <w:ind w:firstLineChars="0" w:firstLine="0"/>
                    <w:jc w:val="center"/>
                    <w:rPr>
                      <w:sz w:val="22"/>
                      <w:szCs w:val="22"/>
                    </w:rPr>
                  </w:pPr>
                  <w:r w:rsidRPr="00E665CA">
                    <w:rPr>
                      <w:sz w:val="22"/>
                      <w:szCs w:val="22"/>
                    </w:rPr>
                    <w:t>1</w:t>
                  </w:r>
                </w:p>
              </w:tc>
              <w:tc>
                <w:tcPr>
                  <w:tcW w:w="1208" w:type="dxa"/>
                  <w:vAlign w:val="center"/>
                </w:tcPr>
                <w:p w14:paraId="23C6B525" w14:textId="77777777" w:rsidR="00624B5E" w:rsidRPr="00E665CA" w:rsidRDefault="00000000">
                  <w:pPr>
                    <w:pStyle w:val="afff8"/>
                    <w:adjustRightInd w:val="0"/>
                    <w:spacing w:line="240" w:lineRule="auto"/>
                    <w:ind w:firstLineChars="0" w:firstLine="0"/>
                    <w:jc w:val="center"/>
                    <w:rPr>
                      <w:sz w:val="22"/>
                      <w:szCs w:val="22"/>
                    </w:rPr>
                  </w:pPr>
                  <w:r w:rsidRPr="00E665CA">
                    <w:rPr>
                      <w:rFonts w:ascii="宋体" w:hAnsi="宋体" w:cs="宋体" w:hint="eastAsia"/>
                      <w:sz w:val="22"/>
                      <w:szCs w:val="22"/>
                    </w:rPr>
                    <w:t>原辅材料贮存区</w:t>
                  </w:r>
                </w:p>
              </w:tc>
              <w:tc>
                <w:tcPr>
                  <w:tcW w:w="1159" w:type="dxa"/>
                  <w:vAlign w:val="center"/>
                </w:tcPr>
                <w:p w14:paraId="19200025" w14:textId="77777777" w:rsidR="00624B5E" w:rsidRPr="00E665CA" w:rsidRDefault="00000000">
                  <w:pPr>
                    <w:pStyle w:val="afff8"/>
                    <w:adjustRightInd w:val="0"/>
                    <w:spacing w:line="240" w:lineRule="auto"/>
                    <w:ind w:firstLineChars="0" w:firstLine="0"/>
                    <w:jc w:val="center"/>
                    <w:rPr>
                      <w:sz w:val="22"/>
                      <w:szCs w:val="22"/>
                    </w:rPr>
                  </w:pPr>
                  <w:r w:rsidRPr="00E665CA">
                    <w:rPr>
                      <w:rFonts w:hint="eastAsia"/>
                      <w:sz w:val="22"/>
                      <w:szCs w:val="22"/>
                    </w:rPr>
                    <w:t>油漆及稀释剂</w:t>
                  </w:r>
                </w:p>
              </w:tc>
              <w:tc>
                <w:tcPr>
                  <w:tcW w:w="1663" w:type="dxa"/>
                  <w:vAlign w:val="center"/>
                </w:tcPr>
                <w:p w14:paraId="7BB24BA7" w14:textId="77777777" w:rsidR="00624B5E" w:rsidRPr="00E665CA" w:rsidRDefault="00000000">
                  <w:pPr>
                    <w:pStyle w:val="afff8"/>
                    <w:adjustRightInd w:val="0"/>
                    <w:spacing w:line="240" w:lineRule="auto"/>
                    <w:ind w:firstLineChars="0" w:firstLine="0"/>
                    <w:jc w:val="center"/>
                    <w:rPr>
                      <w:sz w:val="22"/>
                      <w:szCs w:val="22"/>
                    </w:rPr>
                  </w:pPr>
                  <w:r w:rsidRPr="00E665CA">
                    <w:rPr>
                      <w:sz w:val="22"/>
                      <w:szCs w:val="22"/>
                    </w:rPr>
                    <w:t>毒性、</w:t>
                  </w:r>
                  <w:r w:rsidRPr="00E665CA">
                    <w:rPr>
                      <w:rFonts w:hint="eastAsia"/>
                      <w:sz w:val="22"/>
                      <w:szCs w:val="22"/>
                    </w:rPr>
                    <w:t>易燃</w:t>
                  </w:r>
                </w:p>
              </w:tc>
              <w:tc>
                <w:tcPr>
                  <w:tcW w:w="3284" w:type="dxa"/>
                  <w:vMerge w:val="restart"/>
                  <w:vAlign w:val="center"/>
                </w:tcPr>
                <w:p w14:paraId="020D3910" w14:textId="77777777" w:rsidR="00624B5E" w:rsidRPr="00E665CA" w:rsidRDefault="00000000">
                  <w:pPr>
                    <w:pStyle w:val="afff8"/>
                    <w:adjustRightInd w:val="0"/>
                    <w:spacing w:line="240" w:lineRule="auto"/>
                    <w:ind w:firstLineChars="0" w:firstLine="0"/>
                    <w:jc w:val="center"/>
                    <w:rPr>
                      <w:sz w:val="22"/>
                      <w:szCs w:val="22"/>
                    </w:rPr>
                  </w:pPr>
                  <w:r w:rsidRPr="00E665CA">
                    <w:rPr>
                      <w:sz w:val="22"/>
                      <w:szCs w:val="22"/>
                    </w:rPr>
                    <w:t>各物质泄漏进入地下，对局部地下水及土壤造成污染；化学物质挥发环境空气及对人体健康产生影响；遇到明火、高热能引起</w:t>
                  </w:r>
                  <w:r w:rsidRPr="00E665CA">
                    <w:rPr>
                      <w:sz w:val="22"/>
                      <w:szCs w:val="22"/>
                    </w:rPr>
                    <w:lastRenderedPageBreak/>
                    <w:t>燃烧，火灾燃烧过程中产生的烟雾及有害气体对环境空气产生污染影响泄漏污染大气环境</w:t>
                  </w:r>
                </w:p>
              </w:tc>
            </w:tr>
            <w:tr w:rsidR="00E665CA" w:rsidRPr="00E665CA" w14:paraId="13807E22" w14:textId="77777777">
              <w:tc>
                <w:tcPr>
                  <w:tcW w:w="689" w:type="dxa"/>
                  <w:vAlign w:val="center"/>
                </w:tcPr>
                <w:p w14:paraId="122E50AA" w14:textId="77777777" w:rsidR="00624B5E" w:rsidRPr="00E665CA" w:rsidRDefault="00000000">
                  <w:pPr>
                    <w:pStyle w:val="afff8"/>
                    <w:adjustRightInd w:val="0"/>
                    <w:spacing w:line="240" w:lineRule="auto"/>
                    <w:ind w:firstLineChars="0" w:firstLine="0"/>
                    <w:jc w:val="center"/>
                    <w:rPr>
                      <w:sz w:val="22"/>
                      <w:szCs w:val="22"/>
                    </w:rPr>
                  </w:pPr>
                  <w:r w:rsidRPr="00E665CA">
                    <w:rPr>
                      <w:rFonts w:hint="eastAsia"/>
                      <w:sz w:val="22"/>
                      <w:szCs w:val="22"/>
                    </w:rPr>
                    <w:t>2</w:t>
                  </w:r>
                </w:p>
              </w:tc>
              <w:tc>
                <w:tcPr>
                  <w:tcW w:w="1208" w:type="dxa"/>
                  <w:vMerge w:val="restart"/>
                  <w:vAlign w:val="center"/>
                </w:tcPr>
                <w:p w14:paraId="15D9554A" w14:textId="77777777" w:rsidR="00624B5E" w:rsidRPr="00E665CA" w:rsidRDefault="00000000">
                  <w:pPr>
                    <w:pStyle w:val="afff8"/>
                    <w:adjustRightInd w:val="0"/>
                    <w:spacing w:line="240" w:lineRule="auto"/>
                    <w:ind w:firstLineChars="0" w:firstLine="0"/>
                    <w:jc w:val="center"/>
                    <w:rPr>
                      <w:sz w:val="22"/>
                      <w:szCs w:val="22"/>
                    </w:rPr>
                  </w:pPr>
                  <w:r w:rsidRPr="00E665CA">
                    <w:rPr>
                      <w:sz w:val="22"/>
                      <w:szCs w:val="22"/>
                    </w:rPr>
                    <w:t>危废</w:t>
                  </w:r>
                  <w:r w:rsidRPr="00E665CA">
                    <w:rPr>
                      <w:rFonts w:hint="eastAsia"/>
                      <w:sz w:val="22"/>
                      <w:szCs w:val="22"/>
                    </w:rPr>
                    <w:t>贮存设施</w:t>
                  </w:r>
                </w:p>
              </w:tc>
              <w:tc>
                <w:tcPr>
                  <w:tcW w:w="1159" w:type="dxa"/>
                  <w:vMerge w:val="restart"/>
                  <w:vAlign w:val="center"/>
                </w:tcPr>
                <w:p w14:paraId="4DA9AEF4" w14:textId="77777777" w:rsidR="00624B5E" w:rsidRPr="00E665CA" w:rsidRDefault="00000000">
                  <w:pPr>
                    <w:pStyle w:val="afff8"/>
                    <w:adjustRightInd w:val="0"/>
                    <w:spacing w:line="240" w:lineRule="auto"/>
                    <w:ind w:firstLineChars="0" w:firstLine="0"/>
                    <w:jc w:val="center"/>
                    <w:rPr>
                      <w:bCs/>
                      <w:sz w:val="22"/>
                      <w:szCs w:val="22"/>
                    </w:rPr>
                  </w:pPr>
                  <w:r w:rsidRPr="00E665CA">
                    <w:rPr>
                      <w:rFonts w:hint="eastAsia"/>
                      <w:bCs/>
                      <w:sz w:val="22"/>
                      <w:szCs w:val="22"/>
                    </w:rPr>
                    <w:t>危险废物</w:t>
                  </w:r>
                </w:p>
              </w:tc>
              <w:tc>
                <w:tcPr>
                  <w:tcW w:w="1663" w:type="dxa"/>
                  <w:vMerge w:val="restart"/>
                  <w:vAlign w:val="center"/>
                </w:tcPr>
                <w:p w14:paraId="01A9B3E4" w14:textId="77777777" w:rsidR="00624B5E" w:rsidRPr="00E665CA" w:rsidRDefault="00000000">
                  <w:pPr>
                    <w:pStyle w:val="afff8"/>
                    <w:adjustRightInd w:val="0"/>
                    <w:spacing w:line="240" w:lineRule="auto"/>
                    <w:ind w:firstLineChars="0" w:firstLine="0"/>
                    <w:jc w:val="center"/>
                    <w:rPr>
                      <w:sz w:val="22"/>
                      <w:szCs w:val="22"/>
                    </w:rPr>
                  </w:pPr>
                  <w:r w:rsidRPr="00E665CA">
                    <w:rPr>
                      <w:sz w:val="22"/>
                      <w:szCs w:val="22"/>
                    </w:rPr>
                    <w:t>毒性、危害水环境</w:t>
                  </w:r>
                </w:p>
              </w:tc>
              <w:tc>
                <w:tcPr>
                  <w:tcW w:w="3284" w:type="dxa"/>
                  <w:vMerge/>
                  <w:vAlign w:val="center"/>
                </w:tcPr>
                <w:p w14:paraId="6666DEDC" w14:textId="77777777" w:rsidR="00624B5E" w:rsidRPr="00E665CA" w:rsidRDefault="00624B5E">
                  <w:pPr>
                    <w:pStyle w:val="afff8"/>
                    <w:adjustRightInd w:val="0"/>
                    <w:spacing w:line="240" w:lineRule="auto"/>
                    <w:ind w:firstLineChars="0" w:firstLine="0"/>
                    <w:jc w:val="center"/>
                    <w:rPr>
                      <w:sz w:val="22"/>
                      <w:szCs w:val="22"/>
                    </w:rPr>
                  </w:pPr>
                </w:p>
              </w:tc>
            </w:tr>
            <w:tr w:rsidR="00E665CA" w:rsidRPr="00E665CA" w14:paraId="3400D3F9" w14:textId="77777777">
              <w:tc>
                <w:tcPr>
                  <w:tcW w:w="689" w:type="dxa"/>
                  <w:vAlign w:val="center"/>
                </w:tcPr>
                <w:p w14:paraId="4373A5FC" w14:textId="77777777" w:rsidR="00624B5E" w:rsidRPr="00E665CA" w:rsidRDefault="00000000">
                  <w:pPr>
                    <w:pStyle w:val="afff8"/>
                    <w:adjustRightInd w:val="0"/>
                    <w:spacing w:line="240" w:lineRule="auto"/>
                    <w:ind w:firstLineChars="0" w:firstLine="0"/>
                    <w:jc w:val="center"/>
                    <w:rPr>
                      <w:sz w:val="22"/>
                      <w:szCs w:val="22"/>
                    </w:rPr>
                  </w:pPr>
                  <w:r w:rsidRPr="00E665CA">
                    <w:rPr>
                      <w:rFonts w:hint="eastAsia"/>
                      <w:sz w:val="22"/>
                      <w:szCs w:val="22"/>
                    </w:rPr>
                    <w:t>3</w:t>
                  </w:r>
                </w:p>
              </w:tc>
              <w:tc>
                <w:tcPr>
                  <w:tcW w:w="1208" w:type="dxa"/>
                  <w:vMerge/>
                  <w:vAlign w:val="center"/>
                </w:tcPr>
                <w:p w14:paraId="46B380E6" w14:textId="77777777" w:rsidR="00624B5E" w:rsidRPr="00E665CA" w:rsidRDefault="00624B5E">
                  <w:pPr>
                    <w:pStyle w:val="afff8"/>
                    <w:adjustRightInd w:val="0"/>
                    <w:spacing w:line="240" w:lineRule="auto"/>
                    <w:ind w:firstLineChars="0" w:firstLine="0"/>
                    <w:jc w:val="center"/>
                    <w:rPr>
                      <w:rStyle w:val="font61"/>
                      <w:rFonts w:ascii="Times New Roman" w:hAnsi="Times New Roman" w:cs="Times New Roman" w:hint="default"/>
                      <w:color w:val="auto"/>
                      <w:lang w:bidi="ar"/>
                    </w:rPr>
                  </w:pPr>
                </w:p>
              </w:tc>
              <w:tc>
                <w:tcPr>
                  <w:tcW w:w="1159" w:type="dxa"/>
                  <w:vMerge/>
                  <w:vAlign w:val="center"/>
                </w:tcPr>
                <w:p w14:paraId="6F64D4EA" w14:textId="77777777" w:rsidR="00624B5E" w:rsidRPr="00E665CA" w:rsidRDefault="00624B5E">
                  <w:pPr>
                    <w:pStyle w:val="afff8"/>
                    <w:adjustRightInd w:val="0"/>
                    <w:spacing w:line="240" w:lineRule="auto"/>
                    <w:ind w:firstLineChars="0" w:firstLine="0"/>
                    <w:jc w:val="center"/>
                    <w:rPr>
                      <w:sz w:val="22"/>
                      <w:szCs w:val="22"/>
                    </w:rPr>
                  </w:pPr>
                </w:p>
              </w:tc>
              <w:tc>
                <w:tcPr>
                  <w:tcW w:w="1663" w:type="dxa"/>
                  <w:vMerge/>
                  <w:vAlign w:val="center"/>
                </w:tcPr>
                <w:p w14:paraId="0A48FB4A" w14:textId="77777777" w:rsidR="00624B5E" w:rsidRPr="00E665CA" w:rsidRDefault="00624B5E">
                  <w:pPr>
                    <w:pStyle w:val="afff8"/>
                    <w:adjustRightInd w:val="0"/>
                    <w:spacing w:line="240" w:lineRule="auto"/>
                    <w:ind w:firstLineChars="0" w:firstLine="0"/>
                    <w:jc w:val="center"/>
                    <w:rPr>
                      <w:sz w:val="22"/>
                      <w:szCs w:val="22"/>
                    </w:rPr>
                  </w:pPr>
                </w:p>
              </w:tc>
              <w:tc>
                <w:tcPr>
                  <w:tcW w:w="3284" w:type="dxa"/>
                  <w:vMerge/>
                  <w:vAlign w:val="center"/>
                </w:tcPr>
                <w:p w14:paraId="2CDCF71D" w14:textId="77777777" w:rsidR="00624B5E" w:rsidRPr="00E665CA" w:rsidRDefault="00624B5E">
                  <w:pPr>
                    <w:pStyle w:val="afff8"/>
                    <w:adjustRightInd w:val="0"/>
                    <w:spacing w:line="240" w:lineRule="auto"/>
                    <w:ind w:firstLineChars="0" w:firstLine="0"/>
                    <w:jc w:val="center"/>
                    <w:rPr>
                      <w:sz w:val="22"/>
                      <w:szCs w:val="22"/>
                    </w:rPr>
                  </w:pPr>
                </w:p>
              </w:tc>
            </w:tr>
          </w:tbl>
          <w:p w14:paraId="1ED0D964" w14:textId="77777777" w:rsidR="00624B5E" w:rsidRPr="00E665CA" w:rsidRDefault="00000000">
            <w:pPr>
              <w:pStyle w:val="afff8"/>
              <w:ind w:firstLineChars="0" w:firstLine="0"/>
              <w:rPr>
                <w:b/>
                <w:bCs/>
                <w:sz w:val="26"/>
                <w:szCs w:val="26"/>
              </w:rPr>
            </w:pPr>
            <w:r w:rsidRPr="00E665CA">
              <w:rPr>
                <w:b/>
                <w:bCs/>
                <w:sz w:val="26"/>
                <w:szCs w:val="26"/>
              </w:rPr>
              <w:t>4.8.3</w:t>
            </w:r>
            <w:r w:rsidRPr="00E665CA">
              <w:rPr>
                <w:b/>
                <w:bCs/>
                <w:sz w:val="26"/>
                <w:szCs w:val="26"/>
              </w:rPr>
              <w:t>环境风险防范措施</w:t>
            </w:r>
            <w:r w:rsidRPr="00E665CA">
              <w:rPr>
                <w:b/>
                <w:bCs/>
                <w:sz w:val="26"/>
                <w:szCs w:val="26"/>
              </w:rPr>
              <w:tab/>
            </w:r>
          </w:p>
          <w:p w14:paraId="4D309450" w14:textId="77777777" w:rsidR="003D534F" w:rsidRDefault="003D534F">
            <w:pPr>
              <w:pStyle w:val="19"/>
              <w:ind w:firstLine="520"/>
              <w:rPr>
                <w:sz w:val="26"/>
                <w:szCs w:val="26"/>
              </w:rPr>
            </w:pPr>
            <w:r>
              <w:rPr>
                <w:rFonts w:hint="eastAsia"/>
                <w:sz w:val="26"/>
                <w:szCs w:val="26"/>
              </w:rPr>
              <w:t>项目现有工程</w:t>
            </w:r>
            <w:r w:rsidRPr="003D534F">
              <w:rPr>
                <w:rFonts w:hint="eastAsia"/>
                <w:sz w:val="26"/>
                <w:szCs w:val="26"/>
              </w:rPr>
              <w:t>油品暂存点、危废</w:t>
            </w:r>
            <w:r>
              <w:rPr>
                <w:rFonts w:hint="eastAsia"/>
                <w:sz w:val="26"/>
                <w:szCs w:val="26"/>
              </w:rPr>
              <w:t>贮存设施</w:t>
            </w:r>
            <w:r w:rsidRPr="003D534F">
              <w:rPr>
                <w:rFonts w:hint="eastAsia"/>
                <w:sz w:val="26"/>
                <w:szCs w:val="26"/>
              </w:rPr>
              <w:t>做到“</w:t>
            </w:r>
            <w:r>
              <w:rPr>
                <w:rFonts w:hint="eastAsia"/>
                <w:sz w:val="26"/>
                <w:szCs w:val="26"/>
              </w:rPr>
              <w:t>六防”</w:t>
            </w:r>
            <w:r w:rsidRPr="003D534F">
              <w:rPr>
                <w:rFonts w:hint="eastAsia"/>
                <w:sz w:val="26"/>
                <w:szCs w:val="26"/>
              </w:rPr>
              <w:t>，</w:t>
            </w:r>
            <w:r>
              <w:rPr>
                <w:rFonts w:hint="eastAsia"/>
                <w:sz w:val="26"/>
                <w:szCs w:val="26"/>
              </w:rPr>
              <w:t>液体容器</w:t>
            </w:r>
            <w:r w:rsidRPr="003D534F">
              <w:rPr>
                <w:rFonts w:hint="eastAsia"/>
                <w:sz w:val="26"/>
                <w:szCs w:val="26"/>
              </w:rPr>
              <w:t>下方设置托盘，防止各种液体类原辅料漫流或泄漏。喷漆房地面硬化且采取防渗防腐处理。配备齐全相应的消防设备设施等，建立完善相应环保设备设施运行记录和管理制度</w:t>
            </w:r>
            <w:r>
              <w:rPr>
                <w:rFonts w:hint="eastAsia"/>
                <w:sz w:val="26"/>
                <w:szCs w:val="26"/>
              </w:rPr>
              <w:t>，满足相关要求，本次可依托。</w:t>
            </w:r>
          </w:p>
          <w:p w14:paraId="5BB6A9BC" w14:textId="77777777" w:rsidR="00624B5E" w:rsidRPr="00E665CA" w:rsidRDefault="00000000">
            <w:pPr>
              <w:pStyle w:val="19"/>
              <w:ind w:firstLine="520"/>
              <w:rPr>
                <w:sz w:val="26"/>
                <w:szCs w:val="26"/>
              </w:rPr>
            </w:pPr>
            <w:r w:rsidRPr="00E665CA">
              <w:rPr>
                <w:sz w:val="26"/>
                <w:szCs w:val="26"/>
              </w:rPr>
              <w:t>为避免生产过程中出现风险问题，针对项目生产特点，企业</w:t>
            </w:r>
            <w:r w:rsidR="003D534F">
              <w:rPr>
                <w:rFonts w:hint="eastAsia"/>
                <w:sz w:val="26"/>
                <w:szCs w:val="26"/>
              </w:rPr>
              <w:t>应采取如下</w:t>
            </w:r>
            <w:r w:rsidRPr="00E665CA">
              <w:rPr>
                <w:sz w:val="26"/>
                <w:szCs w:val="26"/>
              </w:rPr>
              <w:t>风险防范措施：</w:t>
            </w:r>
          </w:p>
          <w:p w14:paraId="099A87FD" w14:textId="77777777" w:rsidR="00624B5E" w:rsidRPr="00E665CA" w:rsidRDefault="00000000">
            <w:pPr>
              <w:pStyle w:val="19"/>
              <w:ind w:firstLine="520"/>
              <w:rPr>
                <w:sz w:val="26"/>
                <w:szCs w:val="26"/>
              </w:rPr>
            </w:pPr>
            <w:r w:rsidRPr="00E665CA">
              <w:rPr>
                <w:sz w:val="26"/>
                <w:szCs w:val="26"/>
              </w:rPr>
              <w:t>（</w:t>
            </w:r>
            <w:r w:rsidRPr="00E665CA">
              <w:rPr>
                <w:sz w:val="26"/>
                <w:szCs w:val="26"/>
              </w:rPr>
              <w:t>1</w:t>
            </w:r>
            <w:r w:rsidRPr="00E665CA">
              <w:rPr>
                <w:sz w:val="26"/>
                <w:szCs w:val="26"/>
              </w:rPr>
              <w:t>）为了保证化学品贮运中的安全，贮运人员严格按照化学品包装件上提醒注意的一些图示符号进行相应的操作；保留化学品包装袋上安全标签，要确保操作工正确掌握化学品安全处置方法。</w:t>
            </w:r>
          </w:p>
          <w:p w14:paraId="085F9D9A" w14:textId="77777777" w:rsidR="00624B5E" w:rsidRPr="00E665CA" w:rsidRDefault="00000000">
            <w:pPr>
              <w:pStyle w:val="19"/>
              <w:ind w:firstLine="520"/>
              <w:rPr>
                <w:sz w:val="26"/>
                <w:szCs w:val="26"/>
              </w:rPr>
            </w:pPr>
            <w:r w:rsidRPr="00E665CA">
              <w:rPr>
                <w:sz w:val="26"/>
                <w:szCs w:val="26"/>
              </w:rPr>
              <w:t>（</w:t>
            </w:r>
            <w:r w:rsidRPr="00E665CA">
              <w:rPr>
                <w:sz w:val="26"/>
                <w:szCs w:val="26"/>
              </w:rPr>
              <w:t>2</w:t>
            </w:r>
            <w:r w:rsidRPr="00E665CA">
              <w:rPr>
                <w:sz w:val="26"/>
                <w:szCs w:val="26"/>
              </w:rPr>
              <w:t>）对危废贮存点按照重点防渗区要求进行建设，液体物料包装桶下方设置托盘，各类物料分区存放，保持一段安全距离。</w:t>
            </w:r>
          </w:p>
          <w:p w14:paraId="572DC242" w14:textId="77777777" w:rsidR="00624B5E" w:rsidRPr="00E665CA" w:rsidRDefault="00000000">
            <w:pPr>
              <w:pStyle w:val="19"/>
              <w:ind w:firstLine="520"/>
              <w:rPr>
                <w:sz w:val="26"/>
                <w:szCs w:val="26"/>
              </w:rPr>
            </w:pPr>
            <w:r w:rsidRPr="00E665CA">
              <w:rPr>
                <w:sz w:val="26"/>
                <w:szCs w:val="26"/>
              </w:rPr>
              <w:t>（</w:t>
            </w:r>
            <w:r w:rsidRPr="00E665CA">
              <w:rPr>
                <w:rFonts w:hint="eastAsia"/>
                <w:sz w:val="26"/>
                <w:szCs w:val="26"/>
              </w:rPr>
              <w:t>3</w:t>
            </w:r>
            <w:r w:rsidRPr="00E665CA">
              <w:rPr>
                <w:sz w:val="26"/>
                <w:szCs w:val="26"/>
              </w:rPr>
              <w:t>）企业应建立一整套安全生产和事故风险防范制度、措施，定期开展事故演习，增强员工防范事故意识和处理事故能力。</w:t>
            </w:r>
          </w:p>
          <w:p w14:paraId="1182495A" w14:textId="77777777" w:rsidR="00624B5E" w:rsidRPr="00E665CA" w:rsidRDefault="00000000">
            <w:pPr>
              <w:pStyle w:val="19"/>
              <w:ind w:firstLine="520"/>
              <w:rPr>
                <w:sz w:val="26"/>
                <w:szCs w:val="26"/>
              </w:rPr>
            </w:pPr>
            <w:r w:rsidRPr="00E665CA">
              <w:rPr>
                <w:sz w:val="26"/>
                <w:szCs w:val="26"/>
              </w:rPr>
              <w:t>（</w:t>
            </w:r>
            <w:r w:rsidRPr="00E665CA">
              <w:rPr>
                <w:rFonts w:hint="eastAsia"/>
                <w:sz w:val="26"/>
                <w:szCs w:val="26"/>
              </w:rPr>
              <w:t>4</w:t>
            </w:r>
            <w:r w:rsidRPr="00E665CA">
              <w:rPr>
                <w:sz w:val="26"/>
                <w:szCs w:val="26"/>
              </w:rPr>
              <w:t>）生产车间内应悬挂毒物周知卡和安全标签。并</w:t>
            </w:r>
            <w:r w:rsidRPr="00E665CA">
              <w:rPr>
                <w:rFonts w:hint="eastAsia"/>
                <w:sz w:val="26"/>
                <w:szCs w:val="26"/>
              </w:rPr>
              <w:t>制定事故</w:t>
            </w:r>
            <w:r w:rsidRPr="00E665CA">
              <w:rPr>
                <w:sz w:val="26"/>
                <w:szCs w:val="26"/>
              </w:rPr>
              <w:t>应急救援预案，对职工进行应急培训、教育。</w:t>
            </w:r>
          </w:p>
          <w:p w14:paraId="4E44C056" w14:textId="77777777" w:rsidR="00624B5E" w:rsidRPr="00E665CA" w:rsidRDefault="00000000">
            <w:pPr>
              <w:pStyle w:val="19"/>
              <w:ind w:firstLine="520"/>
              <w:rPr>
                <w:sz w:val="26"/>
                <w:szCs w:val="26"/>
              </w:rPr>
            </w:pPr>
            <w:r w:rsidRPr="00E665CA">
              <w:rPr>
                <w:sz w:val="26"/>
                <w:szCs w:val="26"/>
              </w:rPr>
              <w:t>（</w:t>
            </w:r>
            <w:r w:rsidRPr="00E665CA">
              <w:rPr>
                <w:rFonts w:hint="eastAsia"/>
                <w:sz w:val="26"/>
                <w:szCs w:val="26"/>
              </w:rPr>
              <w:t>5</w:t>
            </w:r>
            <w:r w:rsidRPr="00E665CA">
              <w:rPr>
                <w:sz w:val="26"/>
                <w:szCs w:val="26"/>
              </w:rPr>
              <w:t>）工作人员接收危险化学品时，应按操作程序工作，以消除贮存中的事故隐患。熟悉各种危险品中毒的急救方法和消防灭火措施，本</w:t>
            </w:r>
          </w:p>
          <w:p w14:paraId="3E937763" w14:textId="77777777" w:rsidR="00624B5E" w:rsidRPr="00E665CA" w:rsidRDefault="00000000">
            <w:pPr>
              <w:pStyle w:val="19"/>
              <w:ind w:firstLineChars="0" w:firstLine="0"/>
              <w:rPr>
                <w:sz w:val="26"/>
                <w:szCs w:val="26"/>
              </w:rPr>
            </w:pPr>
            <w:r w:rsidRPr="00E665CA">
              <w:rPr>
                <w:sz w:val="26"/>
                <w:szCs w:val="26"/>
              </w:rPr>
              <w:t>项目安置手提式干粉灭火器，并备置消防栓系统及若干消防砂。</w:t>
            </w:r>
          </w:p>
          <w:p w14:paraId="3A57EA21" w14:textId="77777777" w:rsidR="00624B5E" w:rsidRPr="00E665CA" w:rsidRDefault="00000000">
            <w:pPr>
              <w:pStyle w:val="19"/>
              <w:ind w:firstLine="520"/>
              <w:rPr>
                <w:sz w:val="26"/>
                <w:szCs w:val="26"/>
              </w:rPr>
            </w:pPr>
            <w:r w:rsidRPr="00E665CA">
              <w:rPr>
                <w:sz w:val="26"/>
                <w:szCs w:val="26"/>
              </w:rPr>
              <w:t>（</w:t>
            </w:r>
            <w:r w:rsidRPr="00E665CA">
              <w:rPr>
                <w:rFonts w:hint="eastAsia"/>
                <w:sz w:val="26"/>
                <w:szCs w:val="26"/>
              </w:rPr>
              <w:t>6</w:t>
            </w:r>
            <w:r w:rsidRPr="00E665CA">
              <w:rPr>
                <w:sz w:val="26"/>
                <w:szCs w:val="26"/>
              </w:rPr>
              <w:t>）需配备合适的收容材料：小量泄漏：用砂土</w:t>
            </w:r>
            <w:r w:rsidRPr="00E665CA">
              <w:rPr>
                <w:rFonts w:hint="eastAsia"/>
                <w:sz w:val="26"/>
                <w:szCs w:val="26"/>
              </w:rPr>
              <w:t>或其他</w:t>
            </w:r>
            <w:r w:rsidRPr="00E665CA">
              <w:rPr>
                <w:sz w:val="26"/>
                <w:szCs w:val="26"/>
              </w:rPr>
              <w:t>不燃材料吸附或吸收；或用大量水冲洗，洗水稀释后放入废水系统。大量泄漏：构筑围堤或挖坑收容；用泡沫覆盖，降低蒸气灾害；用防爆泵转移至槽车或专用收集器内，回收或运至废物处理场所处置。</w:t>
            </w:r>
          </w:p>
          <w:p w14:paraId="59BDD3AC" w14:textId="77777777" w:rsidR="00624B5E" w:rsidRPr="00E665CA" w:rsidRDefault="00000000">
            <w:pPr>
              <w:pStyle w:val="19"/>
              <w:ind w:firstLine="520"/>
              <w:rPr>
                <w:sz w:val="26"/>
                <w:szCs w:val="26"/>
              </w:rPr>
            </w:pPr>
            <w:r w:rsidRPr="00E665CA">
              <w:rPr>
                <w:rFonts w:hint="eastAsia"/>
                <w:sz w:val="26"/>
                <w:szCs w:val="26"/>
              </w:rPr>
              <w:t>（</w:t>
            </w:r>
            <w:r w:rsidRPr="00E665CA">
              <w:rPr>
                <w:rFonts w:hint="eastAsia"/>
                <w:sz w:val="26"/>
                <w:szCs w:val="26"/>
              </w:rPr>
              <w:t>7</w:t>
            </w:r>
            <w:r w:rsidRPr="00E665CA">
              <w:rPr>
                <w:rFonts w:hint="eastAsia"/>
                <w:sz w:val="26"/>
                <w:szCs w:val="26"/>
              </w:rPr>
              <w:t>）</w:t>
            </w:r>
            <w:r w:rsidRPr="00E665CA">
              <w:rPr>
                <w:sz w:val="26"/>
                <w:szCs w:val="26"/>
              </w:rPr>
              <w:t>编制企业突发环境事件应急预案，定期开展演练。</w:t>
            </w:r>
          </w:p>
          <w:p w14:paraId="626E4599" w14:textId="77777777" w:rsidR="00624B5E" w:rsidRPr="00E665CA" w:rsidRDefault="00000000">
            <w:pPr>
              <w:pStyle w:val="afff8"/>
              <w:ind w:firstLineChars="0" w:firstLine="0"/>
              <w:rPr>
                <w:b/>
                <w:bCs/>
                <w:sz w:val="26"/>
                <w:szCs w:val="26"/>
              </w:rPr>
            </w:pPr>
            <w:r w:rsidRPr="00E665CA">
              <w:rPr>
                <w:b/>
                <w:bCs/>
                <w:sz w:val="26"/>
                <w:szCs w:val="26"/>
              </w:rPr>
              <w:t>4.</w:t>
            </w:r>
            <w:r w:rsidRPr="00E665CA">
              <w:rPr>
                <w:rFonts w:hint="eastAsia"/>
                <w:b/>
                <w:bCs/>
                <w:sz w:val="26"/>
                <w:szCs w:val="26"/>
              </w:rPr>
              <w:t>3</w:t>
            </w:r>
            <w:r w:rsidRPr="00E665CA">
              <w:rPr>
                <w:rFonts w:hint="eastAsia"/>
                <w:b/>
                <w:bCs/>
                <w:sz w:val="26"/>
                <w:szCs w:val="26"/>
              </w:rPr>
              <w:t>“以新带老”措施及三本账</w:t>
            </w:r>
          </w:p>
          <w:p w14:paraId="3B70EFCD" w14:textId="77777777" w:rsidR="00624B5E" w:rsidRPr="00E665CA" w:rsidRDefault="00000000">
            <w:pPr>
              <w:pStyle w:val="19"/>
              <w:ind w:firstLine="520"/>
              <w:rPr>
                <w:sz w:val="26"/>
                <w:szCs w:val="26"/>
              </w:rPr>
            </w:pPr>
            <w:r w:rsidRPr="00E665CA">
              <w:rPr>
                <w:rFonts w:hint="eastAsia"/>
                <w:sz w:val="26"/>
                <w:szCs w:val="26"/>
              </w:rPr>
              <w:t>项目现有工程环评阶段确定的油漆种类不再使用，由本次采用油漆</w:t>
            </w:r>
            <w:r w:rsidRPr="00E665CA">
              <w:rPr>
                <w:rFonts w:hint="eastAsia"/>
                <w:sz w:val="26"/>
                <w:szCs w:val="26"/>
              </w:rPr>
              <w:lastRenderedPageBreak/>
              <w:t>替代，本次根据扩建后使用油漆量结合其</w:t>
            </w:r>
            <w:r w:rsidRPr="00E665CA">
              <w:rPr>
                <w:rFonts w:hint="eastAsia"/>
                <w:sz w:val="26"/>
                <w:szCs w:val="26"/>
              </w:rPr>
              <w:t>MSDS</w:t>
            </w:r>
            <w:r w:rsidRPr="00E665CA">
              <w:rPr>
                <w:rFonts w:hint="eastAsia"/>
                <w:sz w:val="26"/>
                <w:szCs w:val="26"/>
              </w:rPr>
              <w:t>对喷漆工序产生的废气污染物进行了重新核算，故本次将现有工程喷漆过程污染物排放量纳入“以新带老”消减量，项目“三本账”核算详见下表：</w:t>
            </w:r>
          </w:p>
          <w:p w14:paraId="76AC508E" w14:textId="77777777" w:rsidR="00624B5E" w:rsidRPr="00E665CA" w:rsidRDefault="00624B5E">
            <w:pPr>
              <w:adjustRightInd w:val="0"/>
              <w:snapToGrid w:val="0"/>
              <w:spacing w:line="100" w:lineRule="exact"/>
              <w:ind w:firstLine="520"/>
              <w:jc w:val="center"/>
              <w:rPr>
                <w:szCs w:val="26"/>
              </w:rPr>
            </w:pPr>
          </w:p>
          <w:p w14:paraId="4B9B438F" w14:textId="77777777" w:rsidR="00624B5E" w:rsidRPr="00E665CA" w:rsidRDefault="00000000">
            <w:pPr>
              <w:adjustRightInd w:val="0"/>
              <w:snapToGrid w:val="0"/>
              <w:ind w:firstLine="522"/>
              <w:jc w:val="center"/>
              <w:rPr>
                <w:b/>
                <w:bCs/>
                <w:szCs w:val="26"/>
              </w:rPr>
            </w:pPr>
            <w:r w:rsidRPr="00E665CA">
              <w:rPr>
                <w:b/>
                <w:bCs/>
                <w:szCs w:val="26"/>
              </w:rPr>
              <w:t>表</w:t>
            </w:r>
            <w:r w:rsidRPr="00E665CA">
              <w:rPr>
                <w:rFonts w:hint="eastAsia"/>
                <w:b/>
                <w:bCs/>
                <w:szCs w:val="26"/>
              </w:rPr>
              <w:t>4.3-1</w:t>
            </w:r>
            <w:r w:rsidRPr="00E665CA">
              <w:rPr>
                <w:b/>
                <w:bCs/>
                <w:szCs w:val="26"/>
              </w:rPr>
              <w:t xml:space="preserve">  </w:t>
            </w:r>
            <w:r w:rsidRPr="00E665CA">
              <w:rPr>
                <w:rFonts w:hint="eastAsia"/>
                <w:b/>
                <w:bCs/>
                <w:szCs w:val="26"/>
              </w:rPr>
              <w:t>扩建</w:t>
            </w:r>
            <w:r w:rsidRPr="00E665CA">
              <w:rPr>
                <w:b/>
                <w:bCs/>
                <w:szCs w:val="26"/>
              </w:rPr>
              <w:t>项目建设前后污染物排放</w:t>
            </w:r>
            <w:r w:rsidRPr="00E665CA">
              <w:rPr>
                <w:b/>
                <w:bCs/>
                <w:szCs w:val="26"/>
              </w:rPr>
              <w:t>“</w:t>
            </w:r>
            <w:r w:rsidRPr="00E665CA">
              <w:rPr>
                <w:b/>
                <w:bCs/>
                <w:szCs w:val="26"/>
              </w:rPr>
              <w:t>三本账</w:t>
            </w:r>
            <w:r w:rsidRPr="00E665CA">
              <w:rPr>
                <w:b/>
                <w:bCs/>
                <w:szCs w:val="26"/>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1483"/>
              <w:gridCol w:w="1112"/>
              <w:gridCol w:w="1128"/>
              <w:gridCol w:w="1022"/>
              <w:gridCol w:w="1272"/>
              <w:gridCol w:w="1330"/>
            </w:tblGrid>
            <w:tr w:rsidR="00E665CA" w:rsidRPr="00E665CA" w14:paraId="27B75A61" w14:textId="77777777">
              <w:trPr>
                <w:trHeight w:val="20"/>
                <w:jc w:val="center"/>
              </w:trPr>
              <w:tc>
                <w:tcPr>
                  <w:tcW w:w="656" w:type="dxa"/>
                  <w:vAlign w:val="center"/>
                </w:tcPr>
                <w:p w14:paraId="1E7B950D" w14:textId="77777777" w:rsidR="00624B5E" w:rsidRPr="00E665CA" w:rsidRDefault="00000000">
                  <w:pPr>
                    <w:widowControl/>
                    <w:spacing w:line="240" w:lineRule="auto"/>
                    <w:ind w:firstLineChars="0" w:firstLine="0"/>
                    <w:jc w:val="center"/>
                    <w:rPr>
                      <w:spacing w:val="-6"/>
                      <w:sz w:val="22"/>
                      <w:szCs w:val="22"/>
                    </w:rPr>
                  </w:pPr>
                  <w:r w:rsidRPr="00E665CA">
                    <w:rPr>
                      <w:spacing w:val="-6"/>
                      <w:sz w:val="22"/>
                      <w:szCs w:val="22"/>
                    </w:rPr>
                    <w:t>污染源</w:t>
                  </w:r>
                </w:p>
              </w:tc>
              <w:tc>
                <w:tcPr>
                  <w:tcW w:w="1483" w:type="dxa"/>
                  <w:vAlign w:val="center"/>
                </w:tcPr>
                <w:p w14:paraId="0611CDDF" w14:textId="77777777" w:rsidR="00624B5E" w:rsidRPr="00E665CA" w:rsidRDefault="00000000">
                  <w:pPr>
                    <w:widowControl/>
                    <w:spacing w:line="240" w:lineRule="auto"/>
                    <w:ind w:firstLineChars="0" w:firstLine="0"/>
                    <w:jc w:val="center"/>
                    <w:rPr>
                      <w:spacing w:val="-6"/>
                      <w:sz w:val="22"/>
                      <w:szCs w:val="22"/>
                    </w:rPr>
                  </w:pPr>
                  <w:r w:rsidRPr="00E665CA">
                    <w:rPr>
                      <w:spacing w:val="-6"/>
                      <w:sz w:val="22"/>
                      <w:szCs w:val="22"/>
                    </w:rPr>
                    <w:t>污染物</w:t>
                  </w:r>
                </w:p>
              </w:tc>
              <w:tc>
                <w:tcPr>
                  <w:tcW w:w="1112" w:type="dxa"/>
                  <w:vAlign w:val="center"/>
                </w:tcPr>
                <w:p w14:paraId="741395B0" w14:textId="77777777" w:rsidR="00624B5E" w:rsidRPr="00E665CA" w:rsidRDefault="00000000">
                  <w:pPr>
                    <w:widowControl/>
                    <w:spacing w:line="240" w:lineRule="auto"/>
                    <w:ind w:firstLineChars="0" w:firstLine="0"/>
                    <w:jc w:val="center"/>
                    <w:rPr>
                      <w:spacing w:val="-6"/>
                      <w:sz w:val="22"/>
                      <w:szCs w:val="22"/>
                    </w:rPr>
                  </w:pPr>
                  <w:r w:rsidRPr="00E665CA">
                    <w:rPr>
                      <w:spacing w:val="-6"/>
                      <w:sz w:val="22"/>
                      <w:szCs w:val="22"/>
                    </w:rPr>
                    <w:t>已建项目污染物排放量</w:t>
                  </w:r>
                  <w:r w:rsidRPr="00E665CA">
                    <w:rPr>
                      <w:rFonts w:hint="eastAsia"/>
                      <w:spacing w:val="-6"/>
                      <w:sz w:val="22"/>
                      <w:szCs w:val="22"/>
                    </w:rPr>
                    <w:t>（</w:t>
                  </w:r>
                  <w:r w:rsidRPr="00E665CA">
                    <w:rPr>
                      <w:rFonts w:hint="eastAsia"/>
                      <w:spacing w:val="-6"/>
                      <w:sz w:val="22"/>
                      <w:szCs w:val="22"/>
                    </w:rPr>
                    <w:t>t/a</w:t>
                  </w:r>
                  <w:r w:rsidRPr="00E665CA">
                    <w:rPr>
                      <w:rFonts w:hint="eastAsia"/>
                      <w:spacing w:val="-6"/>
                      <w:sz w:val="22"/>
                      <w:szCs w:val="22"/>
                    </w:rPr>
                    <w:t>）</w:t>
                  </w:r>
                </w:p>
              </w:tc>
              <w:tc>
                <w:tcPr>
                  <w:tcW w:w="1128" w:type="dxa"/>
                  <w:vAlign w:val="center"/>
                </w:tcPr>
                <w:p w14:paraId="2E626B30" w14:textId="77777777" w:rsidR="00624B5E" w:rsidRPr="00E665CA" w:rsidRDefault="00000000">
                  <w:pPr>
                    <w:widowControl/>
                    <w:spacing w:line="240" w:lineRule="auto"/>
                    <w:ind w:firstLineChars="0" w:firstLine="0"/>
                    <w:jc w:val="center"/>
                    <w:rPr>
                      <w:spacing w:val="-6"/>
                      <w:sz w:val="22"/>
                      <w:szCs w:val="22"/>
                    </w:rPr>
                  </w:pPr>
                  <w:r w:rsidRPr="00E665CA">
                    <w:rPr>
                      <w:rFonts w:hint="eastAsia"/>
                      <w:spacing w:val="-6"/>
                      <w:sz w:val="22"/>
                      <w:szCs w:val="22"/>
                    </w:rPr>
                    <w:t>扩建</w:t>
                  </w:r>
                  <w:r w:rsidRPr="00E665CA">
                    <w:rPr>
                      <w:spacing w:val="-6"/>
                      <w:sz w:val="22"/>
                      <w:szCs w:val="22"/>
                    </w:rPr>
                    <w:t>项目污染物排放量</w:t>
                  </w:r>
                  <w:r w:rsidRPr="00E665CA">
                    <w:rPr>
                      <w:rFonts w:hint="eastAsia"/>
                      <w:spacing w:val="-6"/>
                      <w:sz w:val="22"/>
                      <w:szCs w:val="22"/>
                    </w:rPr>
                    <w:t>（</w:t>
                  </w:r>
                  <w:r w:rsidRPr="00E665CA">
                    <w:rPr>
                      <w:rFonts w:hint="eastAsia"/>
                      <w:spacing w:val="-6"/>
                      <w:sz w:val="22"/>
                      <w:szCs w:val="22"/>
                    </w:rPr>
                    <w:t>t/a</w:t>
                  </w:r>
                  <w:r w:rsidRPr="00E665CA">
                    <w:rPr>
                      <w:rFonts w:hint="eastAsia"/>
                      <w:spacing w:val="-6"/>
                      <w:sz w:val="22"/>
                      <w:szCs w:val="22"/>
                    </w:rPr>
                    <w:t>）</w:t>
                  </w:r>
                </w:p>
              </w:tc>
              <w:tc>
                <w:tcPr>
                  <w:tcW w:w="1022" w:type="dxa"/>
                  <w:vAlign w:val="center"/>
                </w:tcPr>
                <w:p w14:paraId="10B6D9CC" w14:textId="77777777" w:rsidR="00624B5E" w:rsidRPr="00E665CA" w:rsidRDefault="00000000">
                  <w:pPr>
                    <w:widowControl/>
                    <w:spacing w:line="240" w:lineRule="auto"/>
                    <w:ind w:firstLineChars="0" w:firstLine="0"/>
                    <w:jc w:val="center"/>
                    <w:rPr>
                      <w:spacing w:val="-6"/>
                      <w:sz w:val="22"/>
                      <w:szCs w:val="22"/>
                    </w:rPr>
                  </w:pPr>
                  <w:r w:rsidRPr="00E665CA">
                    <w:rPr>
                      <w:spacing w:val="-6"/>
                      <w:sz w:val="22"/>
                      <w:szCs w:val="22"/>
                    </w:rPr>
                    <w:t>“</w:t>
                  </w:r>
                  <w:r w:rsidRPr="00E665CA">
                    <w:rPr>
                      <w:spacing w:val="-6"/>
                      <w:sz w:val="22"/>
                      <w:szCs w:val="22"/>
                    </w:rPr>
                    <w:t>以新带老</w:t>
                  </w:r>
                  <w:r w:rsidRPr="00E665CA">
                    <w:rPr>
                      <w:spacing w:val="-6"/>
                      <w:sz w:val="22"/>
                      <w:szCs w:val="22"/>
                    </w:rPr>
                    <w:t>”</w:t>
                  </w:r>
                  <w:r w:rsidRPr="00E665CA">
                    <w:rPr>
                      <w:spacing w:val="-6"/>
                      <w:sz w:val="22"/>
                      <w:szCs w:val="22"/>
                    </w:rPr>
                    <w:t>削减量</w:t>
                  </w:r>
                  <w:r w:rsidRPr="00E665CA">
                    <w:rPr>
                      <w:rFonts w:hint="eastAsia"/>
                      <w:spacing w:val="-6"/>
                      <w:sz w:val="22"/>
                      <w:szCs w:val="22"/>
                    </w:rPr>
                    <w:t>（</w:t>
                  </w:r>
                  <w:r w:rsidRPr="00E665CA">
                    <w:rPr>
                      <w:rFonts w:hint="eastAsia"/>
                      <w:spacing w:val="-6"/>
                      <w:sz w:val="22"/>
                      <w:szCs w:val="22"/>
                    </w:rPr>
                    <w:t>t/a</w:t>
                  </w:r>
                  <w:r w:rsidRPr="00E665CA">
                    <w:rPr>
                      <w:rFonts w:hint="eastAsia"/>
                      <w:spacing w:val="-6"/>
                      <w:sz w:val="22"/>
                      <w:szCs w:val="22"/>
                    </w:rPr>
                    <w:t>）</w:t>
                  </w:r>
                </w:p>
              </w:tc>
              <w:tc>
                <w:tcPr>
                  <w:tcW w:w="1272" w:type="dxa"/>
                  <w:vAlign w:val="center"/>
                </w:tcPr>
                <w:p w14:paraId="51CE13EA" w14:textId="77777777" w:rsidR="00624B5E" w:rsidRPr="00E665CA" w:rsidRDefault="00000000">
                  <w:pPr>
                    <w:widowControl/>
                    <w:spacing w:line="240" w:lineRule="auto"/>
                    <w:ind w:firstLineChars="0" w:firstLine="0"/>
                    <w:jc w:val="center"/>
                    <w:rPr>
                      <w:spacing w:val="-6"/>
                      <w:sz w:val="22"/>
                      <w:szCs w:val="22"/>
                    </w:rPr>
                  </w:pPr>
                  <w:r w:rsidRPr="00E665CA">
                    <w:rPr>
                      <w:spacing w:val="-6"/>
                      <w:sz w:val="22"/>
                      <w:szCs w:val="22"/>
                    </w:rPr>
                    <w:t>扩建后全厂排放总量</w:t>
                  </w:r>
                  <w:r w:rsidRPr="00E665CA">
                    <w:rPr>
                      <w:rFonts w:hint="eastAsia"/>
                      <w:spacing w:val="-6"/>
                      <w:sz w:val="22"/>
                      <w:szCs w:val="22"/>
                    </w:rPr>
                    <w:t>（</w:t>
                  </w:r>
                  <w:r w:rsidRPr="00E665CA">
                    <w:rPr>
                      <w:rFonts w:hint="eastAsia"/>
                      <w:spacing w:val="-6"/>
                      <w:sz w:val="22"/>
                      <w:szCs w:val="22"/>
                    </w:rPr>
                    <w:t>t/a</w:t>
                  </w:r>
                  <w:r w:rsidRPr="00E665CA">
                    <w:rPr>
                      <w:rFonts w:hint="eastAsia"/>
                      <w:spacing w:val="-6"/>
                      <w:sz w:val="22"/>
                      <w:szCs w:val="22"/>
                    </w:rPr>
                    <w:t>）</w:t>
                  </w:r>
                </w:p>
              </w:tc>
              <w:tc>
                <w:tcPr>
                  <w:tcW w:w="1330" w:type="dxa"/>
                  <w:vAlign w:val="center"/>
                </w:tcPr>
                <w:p w14:paraId="69DEE9AC" w14:textId="77777777" w:rsidR="00624B5E" w:rsidRPr="00E665CA" w:rsidRDefault="00000000">
                  <w:pPr>
                    <w:widowControl/>
                    <w:spacing w:line="240" w:lineRule="auto"/>
                    <w:ind w:firstLineChars="0" w:firstLine="0"/>
                    <w:jc w:val="center"/>
                    <w:rPr>
                      <w:spacing w:val="-6"/>
                      <w:sz w:val="22"/>
                      <w:szCs w:val="22"/>
                    </w:rPr>
                  </w:pPr>
                  <w:r w:rsidRPr="00E665CA">
                    <w:rPr>
                      <w:spacing w:val="-6"/>
                      <w:sz w:val="22"/>
                      <w:szCs w:val="22"/>
                    </w:rPr>
                    <w:t>污染物排放增</w:t>
                  </w:r>
                  <w:r w:rsidRPr="00E665CA">
                    <w:rPr>
                      <w:rFonts w:hint="eastAsia"/>
                      <w:spacing w:val="-6"/>
                      <w:sz w:val="22"/>
                      <w:szCs w:val="22"/>
                    </w:rPr>
                    <w:t>减</w:t>
                  </w:r>
                  <w:r w:rsidRPr="00E665CA">
                    <w:rPr>
                      <w:spacing w:val="-6"/>
                      <w:sz w:val="22"/>
                      <w:szCs w:val="22"/>
                    </w:rPr>
                    <w:t>量</w:t>
                  </w:r>
                  <w:r w:rsidRPr="00E665CA">
                    <w:rPr>
                      <w:rFonts w:hint="eastAsia"/>
                      <w:spacing w:val="-6"/>
                      <w:sz w:val="22"/>
                      <w:szCs w:val="22"/>
                    </w:rPr>
                    <w:t>（</w:t>
                  </w:r>
                  <w:r w:rsidRPr="00E665CA">
                    <w:rPr>
                      <w:rFonts w:hint="eastAsia"/>
                      <w:spacing w:val="-6"/>
                      <w:sz w:val="22"/>
                      <w:szCs w:val="22"/>
                    </w:rPr>
                    <w:t>t/a</w:t>
                  </w:r>
                  <w:r w:rsidRPr="00E665CA">
                    <w:rPr>
                      <w:rFonts w:hint="eastAsia"/>
                      <w:spacing w:val="-6"/>
                      <w:sz w:val="22"/>
                      <w:szCs w:val="22"/>
                    </w:rPr>
                    <w:t>）</w:t>
                  </w:r>
                </w:p>
              </w:tc>
            </w:tr>
            <w:tr w:rsidR="00E665CA" w:rsidRPr="00E665CA" w14:paraId="6F9EA2D0" w14:textId="77777777">
              <w:trPr>
                <w:trHeight w:val="20"/>
                <w:jc w:val="center"/>
              </w:trPr>
              <w:tc>
                <w:tcPr>
                  <w:tcW w:w="656" w:type="dxa"/>
                  <w:vMerge w:val="restart"/>
                  <w:vAlign w:val="center"/>
                </w:tcPr>
                <w:p w14:paraId="40130E7C" w14:textId="77777777" w:rsidR="00624B5E" w:rsidRPr="00E665CA" w:rsidRDefault="00000000">
                  <w:pPr>
                    <w:widowControl/>
                    <w:spacing w:line="240" w:lineRule="auto"/>
                    <w:ind w:firstLineChars="0" w:firstLine="0"/>
                    <w:jc w:val="center"/>
                    <w:rPr>
                      <w:spacing w:val="-6"/>
                      <w:sz w:val="22"/>
                      <w:szCs w:val="22"/>
                    </w:rPr>
                  </w:pPr>
                  <w:r w:rsidRPr="00E665CA">
                    <w:rPr>
                      <w:spacing w:val="-6"/>
                      <w:sz w:val="22"/>
                      <w:szCs w:val="22"/>
                    </w:rPr>
                    <w:t>水污染物</w:t>
                  </w:r>
                </w:p>
              </w:tc>
              <w:tc>
                <w:tcPr>
                  <w:tcW w:w="1483" w:type="dxa"/>
                  <w:vAlign w:val="center"/>
                </w:tcPr>
                <w:p w14:paraId="361F7D52" w14:textId="77777777" w:rsidR="00624B5E" w:rsidRPr="00E665CA" w:rsidRDefault="00000000">
                  <w:pPr>
                    <w:widowControl/>
                    <w:spacing w:line="240" w:lineRule="auto"/>
                    <w:ind w:firstLineChars="0" w:firstLine="0"/>
                    <w:jc w:val="center"/>
                    <w:rPr>
                      <w:spacing w:val="-6"/>
                      <w:sz w:val="22"/>
                      <w:szCs w:val="22"/>
                    </w:rPr>
                  </w:pPr>
                  <w:r w:rsidRPr="00E665CA">
                    <w:rPr>
                      <w:spacing w:val="-6"/>
                      <w:sz w:val="22"/>
                      <w:szCs w:val="22"/>
                    </w:rPr>
                    <w:t>水量（</w:t>
                  </w:r>
                  <w:r w:rsidRPr="00E665CA">
                    <w:rPr>
                      <w:spacing w:val="-6"/>
                      <w:sz w:val="22"/>
                      <w:szCs w:val="22"/>
                    </w:rPr>
                    <w:t>m</w:t>
                  </w:r>
                  <w:r w:rsidRPr="00E665CA">
                    <w:rPr>
                      <w:spacing w:val="-6"/>
                      <w:sz w:val="22"/>
                      <w:szCs w:val="22"/>
                      <w:vertAlign w:val="superscript"/>
                    </w:rPr>
                    <w:t>3</w:t>
                  </w:r>
                  <w:r w:rsidRPr="00E665CA">
                    <w:rPr>
                      <w:spacing w:val="-6"/>
                      <w:sz w:val="22"/>
                      <w:szCs w:val="22"/>
                    </w:rPr>
                    <w:t>/a</w:t>
                  </w:r>
                  <w:r w:rsidRPr="00E665CA">
                    <w:rPr>
                      <w:spacing w:val="-6"/>
                      <w:sz w:val="22"/>
                      <w:szCs w:val="22"/>
                    </w:rPr>
                    <w:t>）</w:t>
                  </w:r>
                </w:p>
              </w:tc>
              <w:tc>
                <w:tcPr>
                  <w:tcW w:w="1112" w:type="dxa"/>
                  <w:vAlign w:val="center"/>
                </w:tcPr>
                <w:p w14:paraId="71177732" w14:textId="77777777" w:rsidR="00624B5E" w:rsidRPr="00E665CA" w:rsidRDefault="00000000">
                  <w:pPr>
                    <w:widowControl/>
                    <w:spacing w:line="240" w:lineRule="auto"/>
                    <w:ind w:firstLineChars="0" w:firstLine="0"/>
                    <w:jc w:val="center"/>
                    <w:rPr>
                      <w:spacing w:val="-6"/>
                      <w:sz w:val="22"/>
                      <w:szCs w:val="22"/>
                    </w:rPr>
                  </w:pPr>
                  <w:r w:rsidRPr="00E665CA">
                    <w:rPr>
                      <w:sz w:val="22"/>
                      <w:szCs w:val="22"/>
                    </w:rPr>
                    <w:t>3204.25</w:t>
                  </w:r>
                </w:p>
              </w:tc>
              <w:tc>
                <w:tcPr>
                  <w:tcW w:w="1128" w:type="dxa"/>
                  <w:vAlign w:val="center"/>
                </w:tcPr>
                <w:p w14:paraId="2C44B326" w14:textId="77777777" w:rsidR="00624B5E" w:rsidRPr="00E665CA" w:rsidRDefault="00000000">
                  <w:pPr>
                    <w:widowControl/>
                    <w:spacing w:line="240" w:lineRule="auto"/>
                    <w:ind w:firstLineChars="0" w:firstLine="0"/>
                    <w:jc w:val="center"/>
                    <w:rPr>
                      <w:kern w:val="0"/>
                      <w:sz w:val="22"/>
                      <w:szCs w:val="22"/>
                    </w:rPr>
                  </w:pPr>
                  <w:r w:rsidRPr="00E665CA">
                    <w:rPr>
                      <w:sz w:val="22"/>
                      <w:szCs w:val="22"/>
                    </w:rPr>
                    <w:t>1989</w:t>
                  </w:r>
                </w:p>
              </w:tc>
              <w:tc>
                <w:tcPr>
                  <w:tcW w:w="1022" w:type="dxa"/>
                  <w:vAlign w:val="center"/>
                </w:tcPr>
                <w:p w14:paraId="6299878D" w14:textId="77777777" w:rsidR="00624B5E" w:rsidRPr="00E665CA" w:rsidRDefault="00000000">
                  <w:pPr>
                    <w:spacing w:line="240" w:lineRule="auto"/>
                    <w:ind w:firstLineChars="0" w:firstLine="0"/>
                    <w:jc w:val="center"/>
                    <w:rPr>
                      <w:sz w:val="22"/>
                      <w:szCs w:val="22"/>
                    </w:rPr>
                  </w:pPr>
                  <w:r w:rsidRPr="00E665CA">
                    <w:rPr>
                      <w:sz w:val="22"/>
                      <w:szCs w:val="22"/>
                    </w:rPr>
                    <w:t>0</w:t>
                  </w:r>
                </w:p>
              </w:tc>
              <w:tc>
                <w:tcPr>
                  <w:tcW w:w="1272" w:type="dxa"/>
                  <w:vAlign w:val="center"/>
                </w:tcPr>
                <w:p w14:paraId="36F228C1" w14:textId="77777777" w:rsidR="00624B5E" w:rsidRPr="00E665CA" w:rsidRDefault="00000000">
                  <w:pPr>
                    <w:spacing w:line="240" w:lineRule="auto"/>
                    <w:ind w:firstLineChars="0" w:firstLine="0"/>
                    <w:jc w:val="center"/>
                    <w:rPr>
                      <w:sz w:val="22"/>
                      <w:szCs w:val="22"/>
                    </w:rPr>
                  </w:pPr>
                  <w:r w:rsidRPr="00E665CA">
                    <w:rPr>
                      <w:sz w:val="22"/>
                      <w:szCs w:val="22"/>
                    </w:rPr>
                    <w:t>5193.25</w:t>
                  </w:r>
                </w:p>
              </w:tc>
              <w:tc>
                <w:tcPr>
                  <w:tcW w:w="1330" w:type="dxa"/>
                  <w:vAlign w:val="center"/>
                </w:tcPr>
                <w:p w14:paraId="0312499C" w14:textId="77777777" w:rsidR="00624B5E" w:rsidRPr="00E665CA" w:rsidRDefault="00000000">
                  <w:pPr>
                    <w:spacing w:line="240" w:lineRule="auto"/>
                    <w:ind w:firstLineChars="0" w:firstLine="0"/>
                    <w:jc w:val="center"/>
                    <w:rPr>
                      <w:sz w:val="22"/>
                      <w:szCs w:val="22"/>
                    </w:rPr>
                  </w:pPr>
                  <w:r w:rsidRPr="00E665CA">
                    <w:rPr>
                      <w:rFonts w:hint="eastAsia"/>
                      <w:sz w:val="22"/>
                      <w:szCs w:val="22"/>
                    </w:rPr>
                    <w:t>+</w:t>
                  </w:r>
                  <w:r w:rsidRPr="00E665CA">
                    <w:rPr>
                      <w:sz w:val="22"/>
                      <w:szCs w:val="22"/>
                    </w:rPr>
                    <w:t>1989</w:t>
                  </w:r>
                </w:p>
              </w:tc>
            </w:tr>
            <w:tr w:rsidR="00E665CA" w:rsidRPr="00E665CA" w14:paraId="07763472" w14:textId="77777777">
              <w:trPr>
                <w:trHeight w:val="20"/>
                <w:jc w:val="center"/>
              </w:trPr>
              <w:tc>
                <w:tcPr>
                  <w:tcW w:w="656" w:type="dxa"/>
                  <w:vMerge/>
                  <w:vAlign w:val="center"/>
                </w:tcPr>
                <w:p w14:paraId="33D8E7CC" w14:textId="77777777" w:rsidR="00624B5E" w:rsidRPr="00E665CA" w:rsidRDefault="00624B5E">
                  <w:pPr>
                    <w:widowControl/>
                    <w:spacing w:line="240" w:lineRule="auto"/>
                    <w:ind w:firstLineChars="0" w:firstLine="0"/>
                    <w:jc w:val="center"/>
                    <w:rPr>
                      <w:spacing w:val="-6"/>
                      <w:sz w:val="22"/>
                      <w:szCs w:val="22"/>
                    </w:rPr>
                  </w:pPr>
                </w:p>
              </w:tc>
              <w:tc>
                <w:tcPr>
                  <w:tcW w:w="1483" w:type="dxa"/>
                  <w:vAlign w:val="center"/>
                </w:tcPr>
                <w:p w14:paraId="23414C9C" w14:textId="77777777" w:rsidR="00624B5E" w:rsidRPr="00E665CA" w:rsidRDefault="00000000">
                  <w:pPr>
                    <w:widowControl/>
                    <w:spacing w:line="240" w:lineRule="auto"/>
                    <w:ind w:firstLineChars="0" w:firstLine="0"/>
                    <w:jc w:val="center"/>
                    <w:rPr>
                      <w:spacing w:val="-6"/>
                      <w:sz w:val="22"/>
                      <w:szCs w:val="22"/>
                    </w:rPr>
                  </w:pPr>
                  <w:r w:rsidRPr="00E665CA">
                    <w:rPr>
                      <w:rFonts w:hint="eastAsia"/>
                      <w:spacing w:val="-6"/>
                      <w:sz w:val="22"/>
                      <w:szCs w:val="22"/>
                    </w:rPr>
                    <w:t>COD</w:t>
                  </w:r>
                </w:p>
              </w:tc>
              <w:tc>
                <w:tcPr>
                  <w:tcW w:w="1112" w:type="dxa"/>
                  <w:vAlign w:val="center"/>
                </w:tcPr>
                <w:p w14:paraId="1B24CBCC" w14:textId="77777777" w:rsidR="00624B5E" w:rsidRPr="00E665CA" w:rsidRDefault="00000000">
                  <w:pPr>
                    <w:widowControl/>
                    <w:spacing w:line="240" w:lineRule="auto"/>
                    <w:ind w:firstLineChars="0" w:firstLine="0"/>
                    <w:jc w:val="center"/>
                    <w:rPr>
                      <w:spacing w:val="-6"/>
                      <w:sz w:val="22"/>
                      <w:szCs w:val="22"/>
                    </w:rPr>
                  </w:pPr>
                  <w:r w:rsidRPr="00E665CA">
                    <w:rPr>
                      <w:sz w:val="22"/>
                      <w:szCs w:val="22"/>
                    </w:rPr>
                    <w:t>0.2562</w:t>
                  </w:r>
                </w:p>
              </w:tc>
              <w:tc>
                <w:tcPr>
                  <w:tcW w:w="1128" w:type="dxa"/>
                  <w:vAlign w:val="center"/>
                </w:tcPr>
                <w:p w14:paraId="6DAB23C1" w14:textId="77777777" w:rsidR="00624B5E" w:rsidRPr="00E665CA" w:rsidRDefault="00000000">
                  <w:pPr>
                    <w:spacing w:line="240" w:lineRule="auto"/>
                    <w:ind w:firstLineChars="0" w:firstLine="0"/>
                    <w:jc w:val="center"/>
                    <w:rPr>
                      <w:sz w:val="22"/>
                      <w:szCs w:val="22"/>
                    </w:rPr>
                  </w:pPr>
                  <w:r w:rsidRPr="00E665CA">
                    <w:rPr>
                      <w:sz w:val="22"/>
                      <w:szCs w:val="22"/>
                    </w:rPr>
                    <w:t>0.361</w:t>
                  </w:r>
                </w:p>
              </w:tc>
              <w:tc>
                <w:tcPr>
                  <w:tcW w:w="1022" w:type="dxa"/>
                  <w:vAlign w:val="center"/>
                </w:tcPr>
                <w:p w14:paraId="59878A5D" w14:textId="77777777" w:rsidR="00624B5E" w:rsidRPr="00E665CA" w:rsidRDefault="00000000">
                  <w:pPr>
                    <w:spacing w:line="240" w:lineRule="auto"/>
                    <w:ind w:firstLineChars="0" w:firstLine="0"/>
                    <w:jc w:val="center"/>
                    <w:rPr>
                      <w:sz w:val="22"/>
                      <w:szCs w:val="22"/>
                    </w:rPr>
                  </w:pPr>
                  <w:r w:rsidRPr="00E665CA">
                    <w:rPr>
                      <w:sz w:val="22"/>
                      <w:szCs w:val="22"/>
                    </w:rPr>
                    <w:t>0</w:t>
                  </w:r>
                </w:p>
              </w:tc>
              <w:tc>
                <w:tcPr>
                  <w:tcW w:w="1272" w:type="dxa"/>
                  <w:vAlign w:val="center"/>
                </w:tcPr>
                <w:p w14:paraId="3FD3F750" w14:textId="77777777" w:rsidR="00624B5E" w:rsidRPr="00E665CA" w:rsidRDefault="00000000">
                  <w:pPr>
                    <w:spacing w:line="240" w:lineRule="auto"/>
                    <w:ind w:firstLineChars="0" w:firstLine="0"/>
                    <w:jc w:val="center"/>
                    <w:rPr>
                      <w:sz w:val="22"/>
                      <w:szCs w:val="22"/>
                    </w:rPr>
                  </w:pPr>
                  <w:r w:rsidRPr="00E665CA">
                    <w:rPr>
                      <w:sz w:val="22"/>
                      <w:szCs w:val="22"/>
                    </w:rPr>
                    <w:t>0.6172</w:t>
                  </w:r>
                </w:p>
              </w:tc>
              <w:tc>
                <w:tcPr>
                  <w:tcW w:w="1330" w:type="dxa"/>
                  <w:vAlign w:val="center"/>
                </w:tcPr>
                <w:p w14:paraId="41C3969F" w14:textId="77777777" w:rsidR="00624B5E" w:rsidRPr="00E665CA" w:rsidRDefault="00000000">
                  <w:pPr>
                    <w:spacing w:line="240" w:lineRule="auto"/>
                    <w:ind w:firstLineChars="0" w:firstLine="0"/>
                    <w:jc w:val="center"/>
                    <w:rPr>
                      <w:sz w:val="22"/>
                      <w:szCs w:val="22"/>
                    </w:rPr>
                  </w:pPr>
                  <w:r w:rsidRPr="00E665CA">
                    <w:rPr>
                      <w:rFonts w:hint="eastAsia"/>
                      <w:sz w:val="22"/>
                      <w:szCs w:val="22"/>
                    </w:rPr>
                    <w:t>+</w:t>
                  </w:r>
                  <w:r w:rsidRPr="00E665CA">
                    <w:rPr>
                      <w:sz w:val="22"/>
                      <w:szCs w:val="22"/>
                    </w:rPr>
                    <w:t>0.361</w:t>
                  </w:r>
                </w:p>
              </w:tc>
            </w:tr>
            <w:tr w:rsidR="00E665CA" w:rsidRPr="00E665CA" w14:paraId="6440D4EB" w14:textId="77777777">
              <w:trPr>
                <w:trHeight w:val="20"/>
                <w:jc w:val="center"/>
              </w:trPr>
              <w:tc>
                <w:tcPr>
                  <w:tcW w:w="656" w:type="dxa"/>
                  <w:vMerge/>
                  <w:vAlign w:val="center"/>
                </w:tcPr>
                <w:p w14:paraId="5CC6B55B" w14:textId="77777777" w:rsidR="00624B5E" w:rsidRPr="00E665CA" w:rsidRDefault="00624B5E">
                  <w:pPr>
                    <w:widowControl/>
                    <w:spacing w:line="240" w:lineRule="auto"/>
                    <w:ind w:firstLineChars="0" w:firstLine="0"/>
                    <w:jc w:val="center"/>
                    <w:rPr>
                      <w:spacing w:val="-6"/>
                      <w:sz w:val="22"/>
                      <w:szCs w:val="22"/>
                    </w:rPr>
                  </w:pPr>
                </w:p>
              </w:tc>
              <w:tc>
                <w:tcPr>
                  <w:tcW w:w="1483" w:type="dxa"/>
                  <w:vAlign w:val="center"/>
                </w:tcPr>
                <w:p w14:paraId="4E2849E3" w14:textId="77777777" w:rsidR="00624B5E" w:rsidRPr="00E665CA" w:rsidRDefault="00000000">
                  <w:pPr>
                    <w:widowControl/>
                    <w:spacing w:line="240" w:lineRule="auto"/>
                    <w:ind w:firstLineChars="0" w:firstLine="0"/>
                    <w:jc w:val="center"/>
                    <w:rPr>
                      <w:spacing w:val="-6"/>
                      <w:sz w:val="22"/>
                      <w:szCs w:val="22"/>
                    </w:rPr>
                  </w:pPr>
                  <w:r w:rsidRPr="00E665CA">
                    <w:rPr>
                      <w:rFonts w:hint="eastAsia"/>
                      <w:spacing w:val="-6"/>
                      <w:sz w:val="22"/>
                      <w:szCs w:val="22"/>
                    </w:rPr>
                    <w:t>氨氮</w:t>
                  </w:r>
                </w:p>
              </w:tc>
              <w:tc>
                <w:tcPr>
                  <w:tcW w:w="1112" w:type="dxa"/>
                  <w:vAlign w:val="center"/>
                </w:tcPr>
                <w:p w14:paraId="7AA75D88" w14:textId="77777777" w:rsidR="00624B5E" w:rsidRPr="00E665CA" w:rsidRDefault="00000000">
                  <w:pPr>
                    <w:widowControl/>
                    <w:spacing w:line="240" w:lineRule="auto"/>
                    <w:ind w:firstLineChars="0" w:firstLine="0"/>
                    <w:jc w:val="center"/>
                    <w:rPr>
                      <w:spacing w:val="-6"/>
                      <w:sz w:val="22"/>
                      <w:szCs w:val="22"/>
                    </w:rPr>
                  </w:pPr>
                  <w:r w:rsidRPr="00E665CA">
                    <w:rPr>
                      <w:sz w:val="22"/>
                      <w:szCs w:val="22"/>
                    </w:rPr>
                    <w:t>0.0384</w:t>
                  </w:r>
                </w:p>
              </w:tc>
              <w:tc>
                <w:tcPr>
                  <w:tcW w:w="1128" w:type="dxa"/>
                  <w:vAlign w:val="center"/>
                </w:tcPr>
                <w:p w14:paraId="01BC22F8" w14:textId="77777777" w:rsidR="00624B5E" w:rsidRPr="00E665CA" w:rsidRDefault="00000000">
                  <w:pPr>
                    <w:spacing w:line="240" w:lineRule="auto"/>
                    <w:ind w:firstLineChars="0" w:firstLine="0"/>
                    <w:jc w:val="center"/>
                    <w:rPr>
                      <w:sz w:val="22"/>
                      <w:szCs w:val="22"/>
                    </w:rPr>
                  </w:pPr>
                  <w:r w:rsidRPr="00E665CA">
                    <w:rPr>
                      <w:sz w:val="22"/>
                      <w:szCs w:val="22"/>
                    </w:rPr>
                    <w:t>0.018</w:t>
                  </w:r>
                </w:p>
              </w:tc>
              <w:tc>
                <w:tcPr>
                  <w:tcW w:w="1022" w:type="dxa"/>
                  <w:vAlign w:val="center"/>
                </w:tcPr>
                <w:p w14:paraId="2996419D" w14:textId="77777777" w:rsidR="00624B5E" w:rsidRPr="00E665CA" w:rsidRDefault="00000000">
                  <w:pPr>
                    <w:spacing w:line="240" w:lineRule="auto"/>
                    <w:ind w:firstLineChars="0" w:firstLine="0"/>
                    <w:jc w:val="center"/>
                    <w:rPr>
                      <w:sz w:val="22"/>
                      <w:szCs w:val="22"/>
                    </w:rPr>
                  </w:pPr>
                  <w:r w:rsidRPr="00E665CA">
                    <w:rPr>
                      <w:sz w:val="22"/>
                      <w:szCs w:val="22"/>
                    </w:rPr>
                    <w:t>0</w:t>
                  </w:r>
                </w:p>
              </w:tc>
              <w:tc>
                <w:tcPr>
                  <w:tcW w:w="1272" w:type="dxa"/>
                  <w:vAlign w:val="center"/>
                </w:tcPr>
                <w:p w14:paraId="045FDC63" w14:textId="77777777" w:rsidR="00624B5E" w:rsidRPr="00E665CA" w:rsidRDefault="00000000">
                  <w:pPr>
                    <w:spacing w:line="240" w:lineRule="auto"/>
                    <w:ind w:firstLineChars="0" w:firstLine="0"/>
                    <w:jc w:val="center"/>
                    <w:rPr>
                      <w:sz w:val="22"/>
                      <w:szCs w:val="22"/>
                    </w:rPr>
                  </w:pPr>
                  <w:r w:rsidRPr="00E665CA">
                    <w:rPr>
                      <w:sz w:val="22"/>
                      <w:szCs w:val="22"/>
                    </w:rPr>
                    <w:t>0.0564</w:t>
                  </w:r>
                </w:p>
              </w:tc>
              <w:tc>
                <w:tcPr>
                  <w:tcW w:w="1330" w:type="dxa"/>
                  <w:vAlign w:val="center"/>
                </w:tcPr>
                <w:p w14:paraId="6C967CDB" w14:textId="77777777" w:rsidR="00624B5E" w:rsidRPr="00E665CA" w:rsidRDefault="00000000">
                  <w:pPr>
                    <w:spacing w:line="240" w:lineRule="auto"/>
                    <w:ind w:firstLineChars="0" w:firstLine="0"/>
                    <w:jc w:val="center"/>
                    <w:rPr>
                      <w:sz w:val="22"/>
                      <w:szCs w:val="22"/>
                    </w:rPr>
                  </w:pPr>
                  <w:r w:rsidRPr="00E665CA">
                    <w:rPr>
                      <w:rFonts w:hint="eastAsia"/>
                      <w:sz w:val="22"/>
                      <w:szCs w:val="22"/>
                    </w:rPr>
                    <w:t>+</w:t>
                  </w:r>
                  <w:r w:rsidRPr="00E665CA">
                    <w:rPr>
                      <w:sz w:val="22"/>
                      <w:szCs w:val="22"/>
                    </w:rPr>
                    <w:t>0.018</w:t>
                  </w:r>
                </w:p>
              </w:tc>
            </w:tr>
            <w:tr w:rsidR="00E665CA" w:rsidRPr="00E665CA" w14:paraId="7B240A96" w14:textId="77777777">
              <w:trPr>
                <w:trHeight w:val="20"/>
                <w:jc w:val="center"/>
              </w:trPr>
              <w:tc>
                <w:tcPr>
                  <w:tcW w:w="656" w:type="dxa"/>
                  <w:vMerge w:val="restart"/>
                  <w:vAlign w:val="center"/>
                </w:tcPr>
                <w:p w14:paraId="263522D9" w14:textId="77777777" w:rsidR="00624B5E" w:rsidRPr="00E665CA" w:rsidRDefault="00000000">
                  <w:pPr>
                    <w:widowControl/>
                    <w:spacing w:line="240" w:lineRule="auto"/>
                    <w:ind w:firstLineChars="0" w:firstLine="0"/>
                    <w:jc w:val="center"/>
                    <w:rPr>
                      <w:spacing w:val="-6"/>
                      <w:sz w:val="22"/>
                      <w:szCs w:val="22"/>
                    </w:rPr>
                  </w:pPr>
                  <w:r w:rsidRPr="00E665CA">
                    <w:rPr>
                      <w:spacing w:val="-6"/>
                      <w:sz w:val="22"/>
                      <w:szCs w:val="22"/>
                    </w:rPr>
                    <w:t>大气</w:t>
                  </w:r>
                </w:p>
                <w:p w14:paraId="5F86B2C0" w14:textId="77777777" w:rsidR="00624B5E" w:rsidRPr="00E665CA" w:rsidRDefault="00000000">
                  <w:pPr>
                    <w:widowControl/>
                    <w:spacing w:line="240" w:lineRule="auto"/>
                    <w:ind w:firstLineChars="0" w:firstLine="0"/>
                    <w:jc w:val="center"/>
                    <w:rPr>
                      <w:spacing w:val="-6"/>
                      <w:sz w:val="22"/>
                      <w:szCs w:val="22"/>
                    </w:rPr>
                  </w:pPr>
                  <w:r w:rsidRPr="00E665CA">
                    <w:rPr>
                      <w:spacing w:val="-6"/>
                      <w:sz w:val="22"/>
                      <w:szCs w:val="22"/>
                    </w:rPr>
                    <w:t>污染物</w:t>
                  </w:r>
                </w:p>
              </w:tc>
              <w:tc>
                <w:tcPr>
                  <w:tcW w:w="1483" w:type="dxa"/>
                  <w:vAlign w:val="center"/>
                </w:tcPr>
                <w:p w14:paraId="4D845A5F" w14:textId="77777777" w:rsidR="00624B5E" w:rsidRPr="00E665CA" w:rsidRDefault="00000000">
                  <w:pPr>
                    <w:widowControl/>
                    <w:spacing w:line="240" w:lineRule="auto"/>
                    <w:ind w:firstLineChars="0" w:firstLine="0"/>
                    <w:jc w:val="center"/>
                    <w:rPr>
                      <w:spacing w:val="-6"/>
                      <w:sz w:val="22"/>
                      <w:szCs w:val="22"/>
                    </w:rPr>
                  </w:pPr>
                  <w:r w:rsidRPr="00E665CA">
                    <w:rPr>
                      <w:sz w:val="22"/>
                    </w:rPr>
                    <w:t>非甲烷总烃</w:t>
                  </w:r>
                </w:p>
              </w:tc>
              <w:tc>
                <w:tcPr>
                  <w:tcW w:w="1112" w:type="dxa"/>
                  <w:vAlign w:val="center"/>
                </w:tcPr>
                <w:p w14:paraId="698BDA8E" w14:textId="77777777" w:rsidR="00624B5E" w:rsidRPr="00E665CA" w:rsidRDefault="00000000">
                  <w:pPr>
                    <w:widowControl/>
                    <w:spacing w:line="240" w:lineRule="auto"/>
                    <w:ind w:firstLineChars="0" w:firstLine="0"/>
                    <w:jc w:val="center"/>
                    <w:rPr>
                      <w:spacing w:val="-6"/>
                      <w:sz w:val="22"/>
                      <w:szCs w:val="22"/>
                    </w:rPr>
                  </w:pPr>
                  <w:r w:rsidRPr="00E665CA">
                    <w:rPr>
                      <w:sz w:val="22"/>
                      <w:szCs w:val="22"/>
                    </w:rPr>
                    <w:t>0.0234</w:t>
                  </w:r>
                </w:p>
              </w:tc>
              <w:tc>
                <w:tcPr>
                  <w:tcW w:w="1128" w:type="dxa"/>
                  <w:vAlign w:val="center"/>
                </w:tcPr>
                <w:p w14:paraId="354C76F1" w14:textId="77777777" w:rsidR="00624B5E" w:rsidRPr="00E665CA" w:rsidRDefault="00000000">
                  <w:pPr>
                    <w:spacing w:line="240" w:lineRule="auto"/>
                    <w:ind w:firstLineChars="0" w:firstLine="0"/>
                    <w:jc w:val="center"/>
                    <w:rPr>
                      <w:sz w:val="22"/>
                      <w:szCs w:val="22"/>
                    </w:rPr>
                  </w:pPr>
                  <w:r w:rsidRPr="00E665CA">
                    <w:rPr>
                      <w:sz w:val="22"/>
                      <w:szCs w:val="22"/>
                    </w:rPr>
                    <w:t>0.118</w:t>
                  </w:r>
                </w:p>
              </w:tc>
              <w:tc>
                <w:tcPr>
                  <w:tcW w:w="1022" w:type="dxa"/>
                  <w:vAlign w:val="center"/>
                </w:tcPr>
                <w:p w14:paraId="517BD0F8" w14:textId="77777777" w:rsidR="00624B5E" w:rsidRPr="00E665CA" w:rsidRDefault="00000000">
                  <w:pPr>
                    <w:spacing w:line="240" w:lineRule="auto"/>
                    <w:ind w:firstLineChars="0" w:firstLine="0"/>
                    <w:jc w:val="center"/>
                    <w:rPr>
                      <w:sz w:val="22"/>
                      <w:szCs w:val="22"/>
                    </w:rPr>
                  </w:pPr>
                  <w:r w:rsidRPr="00E665CA">
                    <w:rPr>
                      <w:sz w:val="22"/>
                      <w:szCs w:val="22"/>
                    </w:rPr>
                    <w:t>0.0234</w:t>
                  </w:r>
                </w:p>
              </w:tc>
              <w:tc>
                <w:tcPr>
                  <w:tcW w:w="1272" w:type="dxa"/>
                  <w:vAlign w:val="center"/>
                </w:tcPr>
                <w:p w14:paraId="160C96A2" w14:textId="77777777" w:rsidR="00624B5E" w:rsidRPr="00E665CA" w:rsidRDefault="00000000">
                  <w:pPr>
                    <w:spacing w:line="240" w:lineRule="auto"/>
                    <w:ind w:firstLineChars="0" w:firstLine="0"/>
                    <w:jc w:val="center"/>
                    <w:rPr>
                      <w:sz w:val="22"/>
                      <w:szCs w:val="22"/>
                    </w:rPr>
                  </w:pPr>
                  <w:r w:rsidRPr="00E665CA">
                    <w:rPr>
                      <w:sz w:val="22"/>
                      <w:szCs w:val="22"/>
                    </w:rPr>
                    <w:t>0.118</w:t>
                  </w:r>
                </w:p>
              </w:tc>
              <w:tc>
                <w:tcPr>
                  <w:tcW w:w="1330" w:type="dxa"/>
                  <w:vAlign w:val="center"/>
                </w:tcPr>
                <w:p w14:paraId="7BFB84D6" w14:textId="77777777" w:rsidR="00624B5E" w:rsidRPr="00E665CA" w:rsidRDefault="00000000">
                  <w:pPr>
                    <w:spacing w:line="240" w:lineRule="auto"/>
                    <w:ind w:firstLineChars="0" w:firstLine="0"/>
                    <w:jc w:val="center"/>
                    <w:rPr>
                      <w:sz w:val="22"/>
                      <w:szCs w:val="22"/>
                    </w:rPr>
                  </w:pPr>
                  <w:r w:rsidRPr="00E665CA">
                    <w:rPr>
                      <w:rFonts w:hint="eastAsia"/>
                      <w:sz w:val="22"/>
                      <w:szCs w:val="22"/>
                    </w:rPr>
                    <w:t>+</w:t>
                  </w:r>
                  <w:r w:rsidRPr="00E665CA">
                    <w:rPr>
                      <w:sz w:val="22"/>
                      <w:szCs w:val="22"/>
                    </w:rPr>
                    <w:t>0.</w:t>
                  </w:r>
                  <w:r w:rsidRPr="00E665CA">
                    <w:rPr>
                      <w:rFonts w:hint="eastAsia"/>
                      <w:sz w:val="22"/>
                      <w:szCs w:val="22"/>
                    </w:rPr>
                    <w:t>0946</w:t>
                  </w:r>
                </w:p>
              </w:tc>
            </w:tr>
            <w:tr w:rsidR="00E665CA" w:rsidRPr="00E665CA" w14:paraId="507CC629" w14:textId="77777777">
              <w:trPr>
                <w:trHeight w:val="20"/>
                <w:jc w:val="center"/>
              </w:trPr>
              <w:tc>
                <w:tcPr>
                  <w:tcW w:w="656" w:type="dxa"/>
                  <w:vMerge/>
                  <w:vAlign w:val="center"/>
                </w:tcPr>
                <w:p w14:paraId="30B71EA5" w14:textId="77777777" w:rsidR="00624B5E" w:rsidRPr="00E665CA" w:rsidRDefault="00624B5E">
                  <w:pPr>
                    <w:widowControl/>
                    <w:spacing w:line="240" w:lineRule="auto"/>
                    <w:ind w:firstLineChars="0" w:firstLine="0"/>
                    <w:jc w:val="center"/>
                    <w:rPr>
                      <w:spacing w:val="-6"/>
                      <w:sz w:val="22"/>
                      <w:szCs w:val="22"/>
                    </w:rPr>
                  </w:pPr>
                </w:p>
              </w:tc>
              <w:tc>
                <w:tcPr>
                  <w:tcW w:w="1483" w:type="dxa"/>
                  <w:vAlign w:val="center"/>
                </w:tcPr>
                <w:p w14:paraId="7C1F670C" w14:textId="77777777" w:rsidR="00624B5E" w:rsidRPr="00E665CA" w:rsidRDefault="00000000">
                  <w:pPr>
                    <w:widowControl/>
                    <w:spacing w:line="240" w:lineRule="auto"/>
                    <w:ind w:firstLineChars="0" w:firstLine="0"/>
                    <w:jc w:val="center"/>
                    <w:rPr>
                      <w:spacing w:val="-6"/>
                      <w:sz w:val="22"/>
                      <w:szCs w:val="22"/>
                    </w:rPr>
                  </w:pPr>
                  <w:r w:rsidRPr="00E665CA">
                    <w:rPr>
                      <w:rFonts w:hint="eastAsia"/>
                      <w:sz w:val="22"/>
                    </w:rPr>
                    <w:t>二甲苯</w:t>
                  </w:r>
                </w:p>
              </w:tc>
              <w:tc>
                <w:tcPr>
                  <w:tcW w:w="1112" w:type="dxa"/>
                  <w:vAlign w:val="center"/>
                </w:tcPr>
                <w:p w14:paraId="5BC11FA8" w14:textId="77777777" w:rsidR="00624B5E" w:rsidRPr="00E665CA" w:rsidRDefault="00000000">
                  <w:pPr>
                    <w:widowControl/>
                    <w:spacing w:line="240" w:lineRule="auto"/>
                    <w:ind w:firstLineChars="0" w:firstLine="0"/>
                    <w:jc w:val="center"/>
                    <w:rPr>
                      <w:spacing w:val="-6"/>
                      <w:sz w:val="22"/>
                      <w:szCs w:val="22"/>
                    </w:rPr>
                  </w:pPr>
                  <w:r w:rsidRPr="00E665CA">
                    <w:rPr>
                      <w:sz w:val="22"/>
                      <w:szCs w:val="22"/>
                    </w:rPr>
                    <w:t>0</w:t>
                  </w:r>
                </w:p>
              </w:tc>
              <w:tc>
                <w:tcPr>
                  <w:tcW w:w="1128" w:type="dxa"/>
                  <w:vAlign w:val="center"/>
                </w:tcPr>
                <w:p w14:paraId="1AE86A3E" w14:textId="77777777" w:rsidR="00624B5E" w:rsidRPr="00E665CA" w:rsidRDefault="00000000">
                  <w:pPr>
                    <w:spacing w:line="240" w:lineRule="auto"/>
                    <w:ind w:firstLineChars="0" w:firstLine="0"/>
                    <w:jc w:val="center"/>
                    <w:rPr>
                      <w:sz w:val="22"/>
                      <w:szCs w:val="22"/>
                    </w:rPr>
                  </w:pPr>
                  <w:r w:rsidRPr="00E665CA">
                    <w:rPr>
                      <w:sz w:val="22"/>
                      <w:szCs w:val="22"/>
                    </w:rPr>
                    <w:t>0.009</w:t>
                  </w:r>
                </w:p>
              </w:tc>
              <w:tc>
                <w:tcPr>
                  <w:tcW w:w="1022" w:type="dxa"/>
                  <w:vAlign w:val="center"/>
                </w:tcPr>
                <w:p w14:paraId="614089D0" w14:textId="77777777" w:rsidR="00624B5E" w:rsidRPr="00E665CA" w:rsidRDefault="00000000">
                  <w:pPr>
                    <w:spacing w:line="240" w:lineRule="auto"/>
                    <w:ind w:firstLineChars="0" w:firstLine="0"/>
                    <w:jc w:val="center"/>
                    <w:rPr>
                      <w:sz w:val="22"/>
                      <w:szCs w:val="22"/>
                    </w:rPr>
                  </w:pPr>
                  <w:r w:rsidRPr="00E665CA">
                    <w:rPr>
                      <w:sz w:val="22"/>
                      <w:szCs w:val="22"/>
                    </w:rPr>
                    <w:t>0</w:t>
                  </w:r>
                </w:p>
              </w:tc>
              <w:tc>
                <w:tcPr>
                  <w:tcW w:w="1272" w:type="dxa"/>
                  <w:vAlign w:val="center"/>
                </w:tcPr>
                <w:p w14:paraId="03F3E0BC" w14:textId="77777777" w:rsidR="00624B5E" w:rsidRPr="00E665CA" w:rsidRDefault="00000000">
                  <w:pPr>
                    <w:spacing w:line="240" w:lineRule="auto"/>
                    <w:ind w:firstLineChars="0" w:firstLine="0"/>
                    <w:jc w:val="center"/>
                    <w:rPr>
                      <w:sz w:val="22"/>
                      <w:szCs w:val="22"/>
                    </w:rPr>
                  </w:pPr>
                  <w:r w:rsidRPr="00E665CA">
                    <w:rPr>
                      <w:sz w:val="22"/>
                      <w:szCs w:val="22"/>
                    </w:rPr>
                    <w:t>0.009</w:t>
                  </w:r>
                </w:p>
              </w:tc>
              <w:tc>
                <w:tcPr>
                  <w:tcW w:w="1330" w:type="dxa"/>
                  <w:vAlign w:val="center"/>
                </w:tcPr>
                <w:p w14:paraId="3E013C8D" w14:textId="77777777" w:rsidR="00624B5E" w:rsidRPr="00E665CA" w:rsidRDefault="00000000">
                  <w:pPr>
                    <w:spacing w:line="240" w:lineRule="auto"/>
                    <w:ind w:firstLineChars="0" w:firstLine="0"/>
                    <w:jc w:val="center"/>
                    <w:rPr>
                      <w:sz w:val="22"/>
                      <w:szCs w:val="22"/>
                    </w:rPr>
                  </w:pPr>
                  <w:r w:rsidRPr="00E665CA">
                    <w:rPr>
                      <w:rFonts w:hint="eastAsia"/>
                      <w:sz w:val="22"/>
                      <w:szCs w:val="22"/>
                    </w:rPr>
                    <w:t>+</w:t>
                  </w:r>
                  <w:r w:rsidRPr="00E665CA">
                    <w:rPr>
                      <w:sz w:val="22"/>
                      <w:szCs w:val="22"/>
                    </w:rPr>
                    <w:t>0.009</w:t>
                  </w:r>
                </w:p>
              </w:tc>
            </w:tr>
            <w:tr w:rsidR="00E665CA" w:rsidRPr="00E665CA" w14:paraId="54B18FC8" w14:textId="77777777">
              <w:trPr>
                <w:trHeight w:val="20"/>
                <w:jc w:val="center"/>
              </w:trPr>
              <w:tc>
                <w:tcPr>
                  <w:tcW w:w="656" w:type="dxa"/>
                  <w:vMerge/>
                  <w:vAlign w:val="center"/>
                </w:tcPr>
                <w:p w14:paraId="5DCB0409" w14:textId="77777777" w:rsidR="00624B5E" w:rsidRPr="00E665CA" w:rsidRDefault="00624B5E">
                  <w:pPr>
                    <w:widowControl/>
                    <w:spacing w:line="240" w:lineRule="auto"/>
                    <w:ind w:firstLineChars="0" w:firstLine="0"/>
                    <w:jc w:val="center"/>
                    <w:rPr>
                      <w:spacing w:val="-6"/>
                      <w:sz w:val="22"/>
                      <w:szCs w:val="22"/>
                    </w:rPr>
                  </w:pPr>
                </w:p>
              </w:tc>
              <w:tc>
                <w:tcPr>
                  <w:tcW w:w="1483" w:type="dxa"/>
                  <w:vAlign w:val="center"/>
                </w:tcPr>
                <w:p w14:paraId="5066B1BF" w14:textId="77777777" w:rsidR="00624B5E" w:rsidRPr="00E665CA" w:rsidRDefault="00000000">
                  <w:pPr>
                    <w:widowControl/>
                    <w:spacing w:line="240" w:lineRule="auto"/>
                    <w:ind w:firstLineChars="0" w:firstLine="0"/>
                    <w:jc w:val="center"/>
                    <w:rPr>
                      <w:spacing w:val="-6"/>
                      <w:sz w:val="22"/>
                      <w:szCs w:val="22"/>
                    </w:rPr>
                  </w:pPr>
                  <w:r w:rsidRPr="00E665CA">
                    <w:rPr>
                      <w:sz w:val="22"/>
                    </w:rPr>
                    <w:t>颗粒物</w:t>
                  </w:r>
                </w:p>
              </w:tc>
              <w:tc>
                <w:tcPr>
                  <w:tcW w:w="1112" w:type="dxa"/>
                  <w:vAlign w:val="center"/>
                </w:tcPr>
                <w:p w14:paraId="0EBDDC7C" w14:textId="77777777" w:rsidR="00624B5E" w:rsidRPr="00E665CA" w:rsidRDefault="00000000">
                  <w:pPr>
                    <w:widowControl/>
                    <w:spacing w:line="240" w:lineRule="auto"/>
                    <w:ind w:firstLineChars="0" w:firstLine="0"/>
                    <w:jc w:val="center"/>
                    <w:rPr>
                      <w:spacing w:val="-6"/>
                      <w:sz w:val="22"/>
                      <w:szCs w:val="22"/>
                    </w:rPr>
                  </w:pPr>
                  <w:r w:rsidRPr="00E665CA">
                    <w:rPr>
                      <w:sz w:val="22"/>
                      <w:szCs w:val="22"/>
                    </w:rPr>
                    <w:t>0.0761</w:t>
                  </w:r>
                </w:p>
              </w:tc>
              <w:tc>
                <w:tcPr>
                  <w:tcW w:w="1128" w:type="dxa"/>
                  <w:vAlign w:val="center"/>
                </w:tcPr>
                <w:p w14:paraId="24C02A56" w14:textId="77777777" w:rsidR="00624B5E" w:rsidRPr="00E665CA" w:rsidRDefault="00000000">
                  <w:pPr>
                    <w:spacing w:line="240" w:lineRule="auto"/>
                    <w:ind w:firstLineChars="0" w:firstLine="0"/>
                    <w:jc w:val="center"/>
                    <w:rPr>
                      <w:sz w:val="22"/>
                      <w:szCs w:val="22"/>
                    </w:rPr>
                  </w:pPr>
                  <w:r w:rsidRPr="00E665CA">
                    <w:rPr>
                      <w:rFonts w:hint="eastAsia"/>
                      <w:sz w:val="22"/>
                      <w:szCs w:val="22"/>
                    </w:rPr>
                    <w:t>2.252</w:t>
                  </w:r>
                </w:p>
              </w:tc>
              <w:tc>
                <w:tcPr>
                  <w:tcW w:w="1022" w:type="dxa"/>
                  <w:vAlign w:val="center"/>
                </w:tcPr>
                <w:p w14:paraId="7B24DBF0" w14:textId="77777777" w:rsidR="00624B5E" w:rsidRPr="00E665CA" w:rsidRDefault="00000000">
                  <w:pPr>
                    <w:spacing w:line="240" w:lineRule="auto"/>
                    <w:ind w:firstLineChars="0" w:firstLine="0"/>
                    <w:jc w:val="center"/>
                    <w:rPr>
                      <w:sz w:val="22"/>
                      <w:szCs w:val="22"/>
                    </w:rPr>
                  </w:pPr>
                  <w:r w:rsidRPr="00E665CA">
                    <w:rPr>
                      <w:rFonts w:hint="eastAsia"/>
                      <w:sz w:val="22"/>
                      <w:szCs w:val="22"/>
                    </w:rPr>
                    <w:t>0.0761</w:t>
                  </w:r>
                </w:p>
              </w:tc>
              <w:tc>
                <w:tcPr>
                  <w:tcW w:w="1272" w:type="dxa"/>
                  <w:vAlign w:val="center"/>
                </w:tcPr>
                <w:p w14:paraId="501676F4" w14:textId="77777777" w:rsidR="00624B5E" w:rsidRPr="00E665CA" w:rsidRDefault="00000000">
                  <w:pPr>
                    <w:spacing w:line="240" w:lineRule="auto"/>
                    <w:ind w:firstLineChars="0" w:firstLine="0"/>
                    <w:jc w:val="center"/>
                    <w:rPr>
                      <w:sz w:val="22"/>
                      <w:szCs w:val="22"/>
                    </w:rPr>
                  </w:pPr>
                  <w:r w:rsidRPr="00E665CA">
                    <w:rPr>
                      <w:rFonts w:hint="eastAsia"/>
                      <w:sz w:val="22"/>
                      <w:szCs w:val="22"/>
                    </w:rPr>
                    <w:t>2.252</w:t>
                  </w:r>
                </w:p>
              </w:tc>
              <w:tc>
                <w:tcPr>
                  <w:tcW w:w="1330" w:type="dxa"/>
                  <w:vAlign w:val="center"/>
                </w:tcPr>
                <w:p w14:paraId="08DE56B8" w14:textId="77777777" w:rsidR="00624B5E" w:rsidRPr="00E665CA" w:rsidRDefault="00000000">
                  <w:pPr>
                    <w:spacing w:line="240" w:lineRule="auto"/>
                    <w:ind w:firstLineChars="0" w:firstLine="0"/>
                    <w:jc w:val="center"/>
                    <w:rPr>
                      <w:sz w:val="22"/>
                      <w:szCs w:val="22"/>
                    </w:rPr>
                  </w:pPr>
                  <w:r w:rsidRPr="00E665CA">
                    <w:rPr>
                      <w:rFonts w:hint="eastAsia"/>
                      <w:sz w:val="22"/>
                      <w:szCs w:val="22"/>
                    </w:rPr>
                    <w:t>+2.176</w:t>
                  </w:r>
                </w:p>
              </w:tc>
            </w:tr>
            <w:tr w:rsidR="00E665CA" w:rsidRPr="00E665CA" w14:paraId="775B830F" w14:textId="77777777">
              <w:trPr>
                <w:trHeight w:val="20"/>
                <w:jc w:val="center"/>
              </w:trPr>
              <w:tc>
                <w:tcPr>
                  <w:tcW w:w="656" w:type="dxa"/>
                  <w:vMerge w:val="restart"/>
                  <w:vAlign w:val="center"/>
                </w:tcPr>
                <w:p w14:paraId="3AE5DBAD" w14:textId="77777777" w:rsidR="00624B5E" w:rsidRPr="00E665CA" w:rsidRDefault="00000000">
                  <w:pPr>
                    <w:widowControl/>
                    <w:spacing w:line="240" w:lineRule="auto"/>
                    <w:ind w:firstLineChars="0" w:firstLine="0"/>
                    <w:jc w:val="center"/>
                    <w:rPr>
                      <w:spacing w:val="-6"/>
                      <w:sz w:val="22"/>
                      <w:szCs w:val="22"/>
                    </w:rPr>
                  </w:pPr>
                  <w:r w:rsidRPr="00E665CA">
                    <w:rPr>
                      <w:spacing w:val="-6"/>
                      <w:sz w:val="22"/>
                      <w:szCs w:val="22"/>
                    </w:rPr>
                    <w:t>固体废物</w:t>
                  </w:r>
                </w:p>
              </w:tc>
              <w:tc>
                <w:tcPr>
                  <w:tcW w:w="1483" w:type="dxa"/>
                  <w:vAlign w:val="center"/>
                </w:tcPr>
                <w:p w14:paraId="1F294488" w14:textId="77777777" w:rsidR="00624B5E" w:rsidRPr="00E665CA" w:rsidRDefault="00000000">
                  <w:pPr>
                    <w:widowControl/>
                    <w:spacing w:line="240" w:lineRule="auto"/>
                    <w:ind w:firstLineChars="0" w:firstLine="0"/>
                    <w:jc w:val="center"/>
                    <w:rPr>
                      <w:spacing w:val="-6"/>
                      <w:sz w:val="22"/>
                      <w:szCs w:val="22"/>
                    </w:rPr>
                  </w:pPr>
                  <w:r w:rsidRPr="00E665CA">
                    <w:rPr>
                      <w:rFonts w:hint="eastAsia"/>
                      <w:sz w:val="22"/>
                      <w:szCs w:val="22"/>
                    </w:rPr>
                    <w:t>一般固体废物</w:t>
                  </w:r>
                </w:p>
              </w:tc>
              <w:tc>
                <w:tcPr>
                  <w:tcW w:w="1112" w:type="dxa"/>
                  <w:vAlign w:val="center"/>
                </w:tcPr>
                <w:p w14:paraId="0D36D03A" w14:textId="77777777" w:rsidR="00624B5E" w:rsidRPr="00E665CA" w:rsidRDefault="00000000">
                  <w:pPr>
                    <w:widowControl/>
                    <w:spacing w:line="240" w:lineRule="auto"/>
                    <w:ind w:firstLineChars="0" w:firstLine="0"/>
                    <w:jc w:val="center"/>
                    <w:rPr>
                      <w:spacing w:val="-6"/>
                      <w:sz w:val="22"/>
                      <w:szCs w:val="22"/>
                    </w:rPr>
                  </w:pPr>
                  <w:r w:rsidRPr="00E665CA">
                    <w:rPr>
                      <w:sz w:val="22"/>
                      <w:szCs w:val="22"/>
                    </w:rPr>
                    <w:t>46.335</w:t>
                  </w:r>
                </w:p>
              </w:tc>
              <w:tc>
                <w:tcPr>
                  <w:tcW w:w="1128" w:type="dxa"/>
                  <w:vAlign w:val="center"/>
                </w:tcPr>
                <w:p w14:paraId="0ADF0B1A" w14:textId="77777777" w:rsidR="00624B5E" w:rsidRPr="00E665CA" w:rsidRDefault="00000000">
                  <w:pPr>
                    <w:spacing w:line="240" w:lineRule="auto"/>
                    <w:ind w:firstLineChars="0" w:firstLine="0"/>
                    <w:jc w:val="center"/>
                    <w:rPr>
                      <w:sz w:val="22"/>
                      <w:szCs w:val="22"/>
                    </w:rPr>
                  </w:pPr>
                  <w:r w:rsidRPr="00E665CA">
                    <w:rPr>
                      <w:sz w:val="22"/>
                      <w:szCs w:val="22"/>
                    </w:rPr>
                    <w:t>2662.2</w:t>
                  </w:r>
                  <w:r w:rsidR="007A2993">
                    <w:rPr>
                      <w:rFonts w:hint="eastAsia"/>
                      <w:sz w:val="22"/>
                      <w:szCs w:val="22"/>
                    </w:rPr>
                    <w:t>6</w:t>
                  </w:r>
                </w:p>
              </w:tc>
              <w:tc>
                <w:tcPr>
                  <w:tcW w:w="1022" w:type="dxa"/>
                  <w:vAlign w:val="center"/>
                </w:tcPr>
                <w:p w14:paraId="29B9A99B" w14:textId="77777777" w:rsidR="00624B5E" w:rsidRPr="00E665CA" w:rsidRDefault="00000000">
                  <w:pPr>
                    <w:spacing w:line="240" w:lineRule="auto"/>
                    <w:ind w:firstLineChars="0" w:firstLine="0"/>
                    <w:jc w:val="center"/>
                    <w:rPr>
                      <w:sz w:val="22"/>
                      <w:szCs w:val="22"/>
                    </w:rPr>
                  </w:pPr>
                  <w:r w:rsidRPr="00E665CA">
                    <w:rPr>
                      <w:sz w:val="22"/>
                      <w:szCs w:val="22"/>
                    </w:rPr>
                    <w:t>0</w:t>
                  </w:r>
                </w:p>
              </w:tc>
              <w:tc>
                <w:tcPr>
                  <w:tcW w:w="1272" w:type="dxa"/>
                  <w:vAlign w:val="center"/>
                </w:tcPr>
                <w:p w14:paraId="52AC6BE2" w14:textId="77777777" w:rsidR="00624B5E" w:rsidRPr="00E665CA" w:rsidRDefault="00000000">
                  <w:pPr>
                    <w:spacing w:line="240" w:lineRule="auto"/>
                    <w:ind w:firstLineChars="0" w:firstLine="0"/>
                    <w:jc w:val="center"/>
                    <w:rPr>
                      <w:sz w:val="22"/>
                      <w:szCs w:val="22"/>
                    </w:rPr>
                  </w:pPr>
                  <w:r w:rsidRPr="00E665CA">
                    <w:rPr>
                      <w:sz w:val="22"/>
                      <w:szCs w:val="22"/>
                    </w:rPr>
                    <w:t>2708.575</w:t>
                  </w:r>
                </w:p>
              </w:tc>
              <w:tc>
                <w:tcPr>
                  <w:tcW w:w="1330" w:type="dxa"/>
                  <w:vAlign w:val="center"/>
                </w:tcPr>
                <w:p w14:paraId="3BB3AF5E" w14:textId="77777777" w:rsidR="00624B5E" w:rsidRPr="00E665CA" w:rsidRDefault="00000000">
                  <w:pPr>
                    <w:spacing w:line="240" w:lineRule="auto"/>
                    <w:ind w:firstLineChars="0" w:firstLine="0"/>
                    <w:jc w:val="center"/>
                    <w:rPr>
                      <w:sz w:val="22"/>
                      <w:szCs w:val="22"/>
                    </w:rPr>
                  </w:pPr>
                  <w:r w:rsidRPr="00E665CA">
                    <w:rPr>
                      <w:rFonts w:hint="eastAsia"/>
                      <w:sz w:val="22"/>
                      <w:szCs w:val="22"/>
                    </w:rPr>
                    <w:t>+</w:t>
                  </w:r>
                  <w:r w:rsidRPr="00E665CA">
                    <w:rPr>
                      <w:sz w:val="22"/>
                      <w:szCs w:val="22"/>
                    </w:rPr>
                    <w:t>2662.2</w:t>
                  </w:r>
                  <w:r w:rsidR="007A2993">
                    <w:rPr>
                      <w:rFonts w:hint="eastAsia"/>
                      <w:sz w:val="22"/>
                      <w:szCs w:val="22"/>
                    </w:rPr>
                    <w:t>6</w:t>
                  </w:r>
                </w:p>
              </w:tc>
            </w:tr>
            <w:tr w:rsidR="00E665CA" w:rsidRPr="00E665CA" w14:paraId="6716FD95" w14:textId="77777777">
              <w:trPr>
                <w:trHeight w:val="20"/>
                <w:jc w:val="center"/>
              </w:trPr>
              <w:tc>
                <w:tcPr>
                  <w:tcW w:w="656" w:type="dxa"/>
                  <w:vMerge/>
                  <w:vAlign w:val="center"/>
                </w:tcPr>
                <w:p w14:paraId="0CBFD575" w14:textId="77777777" w:rsidR="00624B5E" w:rsidRPr="00E665CA" w:rsidRDefault="00624B5E">
                  <w:pPr>
                    <w:widowControl/>
                    <w:spacing w:line="240" w:lineRule="auto"/>
                    <w:ind w:firstLineChars="0" w:firstLine="0"/>
                    <w:jc w:val="center"/>
                    <w:rPr>
                      <w:spacing w:val="-6"/>
                      <w:sz w:val="22"/>
                      <w:szCs w:val="22"/>
                    </w:rPr>
                  </w:pPr>
                </w:p>
              </w:tc>
              <w:tc>
                <w:tcPr>
                  <w:tcW w:w="1483" w:type="dxa"/>
                  <w:vAlign w:val="center"/>
                </w:tcPr>
                <w:p w14:paraId="366C987C" w14:textId="77777777" w:rsidR="00624B5E" w:rsidRPr="00E665CA" w:rsidRDefault="00000000">
                  <w:pPr>
                    <w:widowControl/>
                    <w:spacing w:line="240" w:lineRule="auto"/>
                    <w:ind w:firstLineChars="0" w:firstLine="0"/>
                    <w:jc w:val="center"/>
                    <w:rPr>
                      <w:spacing w:val="-6"/>
                      <w:sz w:val="22"/>
                      <w:szCs w:val="22"/>
                    </w:rPr>
                  </w:pPr>
                  <w:r w:rsidRPr="00E665CA">
                    <w:rPr>
                      <w:rFonts w:hint="eastAsia"/>
                      <w:sz w:val="22"/>
                      <w:szCs w:val="22"/>
                    </w:rPr>
                    <w:t>危险废物</w:t>
                  </w:r>
                </w:p>
              </w:tc>
              <w:tc>
                <w:tcPr>
                  <w:tcW w:w="1112" w:type="dxa"/>
                  <w:vAlign w:val="center"/>
                </w:tcPr>
                <w:p w14:paraId="7F22A29D" w14:textId="77777777" w:rsidR="00624B5E" w:rsidRPr="00E665CA" w:rsidRDefault="00000000">
                  <w:pPr>
                    <w:widowControl/>
                    <w:spacing w:line="240" w:lineRule="auto"/>
                    <w:ind w:firstLineChars="0" w:firstLine="0"/>
                    <w:jc w:val="center"/>
                    <w:rPr>
                      <w:spacing w:val="-6"/>
                      <w:sz w:val="22"/>
                      <w:szCs w:val="22"/>
                    </w:rPr>
                  </w:pPr>
                  <w:r w:rsidRPr="00E665CA">
                    <w:rPr>
                      <w:sz w:val="22"/>
                      <w:szCs w:val="22"/>
                    </w:rPr>
                    <w:t>0.8</w:t>
                  </w:r>
                </w:p>
              </w:tc>
              <w:tc>
                <w:tcPr>
                  <w:tcW w:w="1128" w:type="dxa"/>
                  <w:vAlign w:val="center"/>
                </w:tcPr>
                <w:p w14:paraId="6EC54B81" w14:textId="77777777" w:rsidR="00624B5E" w:rsidRPr="00E665CA" w:rsidRDefault="00000000">
                  <w:pPr>
                    <w:spacing w:line="240" w:lineRule="auto"/>
                    <w:ind w:firstLineChars="0" w:firstLine="0"/>
                    <w:jc w:val="center"/>
                    <w:rPr>
                      <w:sz w:val="22"/>
                      <w:szCs w:val="22"/>
                    </w:rPr>
                  </w:pPr>
                  <w:r w:rsidRPr="00E665CA">
                    <w:rPr>
                      <w:sz w:val="22"/>
                      <w:szCs w:val="22"/>
                    </w:rPr>
                    <w:t>9.17</w:t>
                  </w:r>
                </w:p>
              </w:tc>
              <w:tc>
                <w:tcPr>
                  <w:tcW w:w="1022" w:type="dxa"/>
                  <w:vAlign w:val="center"/>
                </w:tcPr>
                <w:p w14:paraId="21EE986A" w14:textId="77777777" w:rsidR="00624B5E" w:rsidRPr="00E665CA" w:rsidRDefault="00000000">
                  <w:pPr>
                    <w:spacing w:line="240" w:lineRule="auto"/>
                    <w:ind w:firstLineChars="0" w:firstLine="0"/>
                    <w:jc w:val="center"/>
                    <w:rPr>
                      <w:sz w:val="22"/>
                      <w:szCs w:val="22"/>
                    </w:rPr>
                  </w:pPr>
                  <w:r w:rsidRPr="00E665CA">
                    <w:rPr>
                      <w:sz w:val="22"/>
                      <w:szCs w:val="22"/>
                    </w:rPr>
                    <w:t>0</w:t>
                  </w:r>
                </w:p>
              </w:tc>
              <w:tc>
                <w:tcPr>
                  <w:tcW w:w="1272" w:type="dxa"/>
                  <w:vAlign w:val="center"/>
                </w:tcPr>
                <w:p w14:paraId="5959DA6C" w14:textId="77777777" w:rsidR="00624B5E" w:rsidRPr="00E665CA" w:rsidRDefault="00000000">
                  <w:pPr>
                    <w:spacing w:line="240" w:lineRule="auto"/>
                    <w:ind w:firstLineChars="0" w:firstLine="0"/>
                    <w:jc w:val="center"/>
                    <w:rPr>
                      <w:sz w:val="22"/>
                      <w:szCs w:val="22"/>
                    </w:rPr>
                  </w:pPr>
                  <w:r w:rsidRPr="00E665CA">
                    <w:rPr>
                      <w:sz w:val="22"/>
                      <w:szCs w:val="22"/>
                    </w:rPr>
                    <w:t>9.97</w:t>
                  </w:r>
                </w:p>
              </w:tc>
              <w:tc>
                <w:tcPr>
                  <w:tcW w:w="1330" w:type="dxa"/>
                  <w:vAlign w:val="center"/>
                </w:tcPr>
                <w:p w14:paraId="671D38C0" w14:textId="77777777" w:rsidR="00624B5E" w:rsidRPr="00E665CA" w:rsidRDefault="00000000">
                  <w:pPr>
                    <w:spacing w:line="240" w:lineRule="auto"/>
                    <w:ind w:firstLineChars="0" w:firstLine="0"/>
                    <w:jc w:val="center"/>
                    <w:rPr>
                      <w:sz w:val="22"/>
                      <w:szCs w:val="22"/>
                    </w:rPr>
                  </w:pPr>
                  <w:r w:rsidRPr="00E665CA">
                    <w:rPr>
                      <w:rFonts w:hint="eastAsia"/>
                      <w:sz w:val="22"/>
                      <w:szCs w:val="22"/>
                    </w:rPr>
                    <w:t>+</w:t>
                  </w:r>
                  <w:r w:rsidRPr="00E665CA">
                    <w:rPr>
                      <w:sz w:val="22"/>
                      <w:szCs w:val="22"/>
                    </w:rPr>
                    <w:t>9.17</w:t>
                  </w:r>
                </w:p>
              </w:tc>
            </w:tr>
            <w:tr w:rsidR="00E665CA" w:rsidRPr="00E665CA" w14:paraId="6878DC4A" w14:textId="77777777">
              <w:trPr>
                <w:trHeight w:val="20"/>
                <w:jc w:val="center"/>
              </w:trPr>
              <w:tc>
                <w:tcPr>
                  <w:tcW w:w="656" w:type="dxa"/>
                  <w:vMerge/>
                  <w:vAlign w:val="center"/>
                </w:tcPr>
                <w:p w14:paraId="780B232E" w14:textId="77777777" w:rsidR="00624B5E" w:rsidRPr="00E665CA" w:rsidRDefault="00624B5E">
                  <w:pPr>
                    <w:widowControl/>
                    <w:spacing w:line="240" w:lineRule="auto"/>
                    <w:ind w:firstLineChars="0" w:firstLine="0"/>
                    <w:jc w:val="center"/>
                    <w:rPr>
                      <w:spacing w:val="-6"/>
                      <w:sz w:val="22"/>
                      <w:szCs w:val="22"/>
                    </w:rPr>
                  </w:pPr>
                </w:p>
              </w:tc>
              <w:tc>
                <w:tcPr>
                  <w:tcW w:w="1483" w:type="dxa"/>
                  <w:vAlign w:val="center"/>
                </w:tcPr>
                <w:p w14:paraId="5E5184AF" w14:textId="77777777" w:rsidR="00624B5E" w:rsidRPr="00E665CA" w:rsidRDefault="00000000">
                  <w:pPr>
                    <w:widowControl/>
                    <w:spacing w:line="240" w:lineRule="auto"/>
                    <w:ind w:firstLineChars="0" w:firstLine="0"/>
                    <w:jc w:val="center"/>
                    <w:rPr>
                      <w:spacing w:val="-6"/>
                      <w:sz w:val="22"/>
                      <w:szCs w:val="22"/>
                    </w:rPr>
                  </w:pPr>
                  <w:r w:rsidRPr="00E665CA">
                    <w:rPr>
                      <w:rFonts w:hint="eastAsia"/>
                      <w:kern w:val="0"/>
                      <w:sz w:val="22"/>
                      <w:szCs w:val="22"/>
                    </w:rPr>
                    <w:t>生活垃圾</w:t>
                  </w:r>
                </w:p>
              </w:tc>
              <w:tc>
                <w:tcPr>
                  <w:tcW w:w="1112" w:type="dxa"/>
                  <w:vAlign w:val="center"/>
                </w:tcPr>
                <w:p w14:paraId="785C19D8" w14:textId="77777777" w:rsidR="00624B5E" w:rsidRPr="00E665CA" w:rsidRDefault="00000000">
                  <w:pPr>
                    <w:widowControl/>
                    <w:spacing w:line="240" w:lineRule="auto"/>
                    <w:ind w:firstLineChars="0" w:firstLine="0"/>
                    <w:jc w:val="center"/>
                    <w:rPr>
                      <w:spacing w:val="-6"/>
                      <w:sz w:val="22"/>
                      <w:szCs w:val="22"/>
                    </w:rPr>
                  </w:pPr>
                  <w:r w:rsidRPr="00E665CA">
                    <w:rPr>
                      <w:sz w:val="22"/>
                      <w:szCs w:val="22"/>
                    </w:rPr>
                    <w:t>23.5</w:t>
                  </w:r>
                </w:p>
              </w:tc>
              <w:tc>
                <w:tcPr>
                  <w:tcW w:w="1128" w:type="dxa"/>
                  <w:vAlign w:val="center"/>
                </w:tcPr>
                <w:p w14:paraId="00585F5F" w14:textId="77777777" w:rsidR="00624B5E" w:rsidRPr="00E665CA" w:rsidRDefault="00000000">
                  <w:pPr>
                    <w:spacing w:line="240" w:lineRule="auto"/>
                    <w:ind w:firstLineChars="0" w:firstLine="0"/>
                    <w:jc w:val="center"/>
                    <w:rPr>
                      <w:sz w:val="22"/>
                      <w:szCs w:val="22"/>
                    </w:rPr>
                  </w:pPr>
                  <w:r w:rsidRPr="00E665CA">
                    <w:rPr>
                      <w:sz w:val="22"/>
                      <w:szCs w:val="22"/>
                    </w:rPr>
                    <w:t>4.5</w:t>
                  </w:r>
                </w:p>
              </w:tc>
              <w:tc>
                <w:tcPr>
                  <w:tcW w:w="1022" w:type="dxa"/>
                  <w:vAlign w:val="center"/>
                </w:tcPr>
                <w:p w14:paraId="594F6234" w14:textId="77777777" w:rsidR="00624B5E" w:rsidRPr="00E665CA" w:rsidRDefault="00000000">
                  <w:pPr>
                    <w:spacing w:line="240" w:lineRule="auto"/>
                    <w:ind w:firstLineChars="0" w:firstLine="0"/>
                    <w:jc w:val="center"/>
                    <w:rPr>
                      <w:sz w:val="22"/>
                      <w:szCs w:val="22"/>
                    </w:rPr>
                  </w:pPr>
                  <w:r w:rsidRPr="00E665CA">
                    <w:rPr>
                      <w:sz w:val="22"/>
                      <w:szCs w:val="22"/>
                    </w:rPr>
                    <w:t>0</w:t>
                  </w:r>
                </w:p>
              </w:tc>
              <w:tc>
                <w:tcPr>
                  <w:tcW w:w="1272" w:type="dxa"/>
                  <w:vAlign w:val="center"/>
                </w:tcPr>
                <w:p w14:paraId="5577428D" w14:textId="77777777" w:rsidR="00624B5E" w:rsidRPr="00E665CA" w:rsidRDefault="00000000">
                  <w:pPr>
                    <w:spacing w:line="240" w:lineRule="auto"/>
                    <w:ind w:firstLineChars="0" w:firstLine="0"/>
                    <w:jc w:val="center"/>
                    <w:rPr>
                      <w:sz w:val="22"/>
                      <w:szCs w:val="22"/>
                    </w:rPr>
                  </w:pPr>
                  <w:r w:rsidRPr="00E665CA">
                    <w:rPr>
                      <w:sz w:val="22"/>
                      <w:szCs w:val="22"/>
                    </w:rPr>
                    <w:t>28</w:t>
                  </w:r>
                </w:p>
              </w:tc>
              <w:tc>
                <w:tcPr>
                  <w:tcW w:w="1330" w:type="dxa"/>
                  <w:vAlign w:val="center"/>
                </w:tcPr>
                <w:p w14:paraId="5B410565" w14:textId="77777777" w:rsidR="00624B5E" w:rsidRPr="00E665CA" w:rsidRDefault="00000000">
                  <w:pPr>
                    <w:spacing w:line="240" w:lineRule="auto"/>
                    <w:ind w:firstLineChars="0" w:firstLine="0"/>
                    <w:jc w:val="center"/>
                    <w:rPr>
                      <w:sz w:val="22"/>
                      <w:szCs w:val="22"/>
                    </w:rPr>
                  </w:pPr>
                  <w:r w:rsidRPr="00E665CA">
                    <w:rPr>
                      <w:rFonts w:hint="eastAsia"/>
                      <w:sz w:val="22"/>
                      <w:szCs w:val="22"/>
                    </w:rPr>
                    <w:t>+</w:t>
                  </w:r>
                  <w:r w:rsidRPr="00E665CA">
                    <w:rPr>
                      <w:sz w:val="22"/>
                      <w:szCs w:val="22"/>
                    </w:rPr>
                    <w:t>4.5</w:t>
                  </w:r>
                </w:p>
              </w:tc>
            </w:tr>
          </w:tbl>
          <w:p w14:paraId="7FA7F299" w14:textId="77777777" w:rsidR="00624B5E" w:rsidRPr="00E665CA" w:rsidRDefault="00624B5E">
            <w:pPr>
              <w:pStyle w:val="afff8"/>
              <w:ind w:firstLine="480"/>
            </w:pPr>
          </w:p>
        </w:tc>
      </w:tr>
    </w:tbl>
    <w:p w14:paraId="11ED375B" w14:textId="77777777" w:rsidR="00624B5E" w:rsidRPr="00E665CA" w:rsidRDefault="00624B5E">
      <w:pPr>
        <w:pStyle w:val="25"/>
        <w:ind w:leftChars="0" w:left="0" w:firstLineChars="0" w:firstLine="0"/>
        <w:sectPr w:rsidR="00624B5E" w:rsidRPr="00E665CA">
          <w:pgSz w:w="11907" w:h="16840"/>
          <w:pgMar w:top="1701" w:right="1531" w:bottom="2127" w:left="1531" w:header="851" w:footer="851" w:gutter="0"/>
          <w:cols w:space="720"/>
          <w:docGrid w:linePitch="312"/>
        </w:sectPr>
      </w:pPr>
    </w:p>
    <w:p w14:paraId="54714E29" w14:textId="77777777" w:rsidR="00624B5E" w:rsidRPr="00E665CA" w:rsidRDefault="00000000">
      <w:pPr>
        <w:pStyle w:val="afc"/>
        <w:jc w:val="center"/>
        <w:outlineLvl w:val="0"/>
        <w:rPr>
          <w:rFonts w:ascii="Times New Roman" w:hAnsi="Times New Roman"/>
          <w:snapToGrid w:val="0"/>
          <w:sz w:val="30"/>
          <w:szCs w:val="30"/>
        </w:rPr>
      </w:pPr>
      <w:r w:rsidRPr="00E665CA">
        <w:rPr>
          <w:rFonts w:ascii="Times New Roman" w:hAnsi="Times New Roman"/>
          <w:snapToGrid w:val="0"/>
          <w:sz w:val="30"/>
          <w:szCs w:val="30"/>
        </w:rPr>
        <w:lastRenderedPageBreak/>
        <w:t>五、</w:t>
      </w:r>
      <w:bookmarkStart w:id="32" w:name="_Hlk54167917"/>
      <w:r w:rsidRPr="00E665CA">
        <w:rPr>
          <w:rFonts w:ascii="Times New Roman" w:hAnsi="Times New Roman"/>
          <w:snapToGrid w:val="0"/>
          <w:sz w:val="30"/>
          <w:szCs w:val="30"/>
        </w:rPr>
        <w:t>环境保护措施监督检查清单</w:t>
      </w:r>
      <w:bookmarkEnd w:id="32"/>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23"/>
        <w:gridCol w:w="1241"/>
        <w:gridCol w:w="1186"/>
        <w:gridCol w:w="3232"/>
        <w:gridCol w:w="2018"/>
      </w:tblGrid>
      <w:tr w:rsidR="00E665CA" w:rsidRPr="00E665CA" w14:paraId="5408160D" w14:textId="77777777">
        <w:trPr>
          <w:trHeight w:val="425"/>
          <w:jc w:val="center"/>
        </w:trPr>
        <w:tc>
          <w:tcPr>
            <w:tcW w:w="1123" w:type="dxa"/>
            <w:tcBorders>
              <w:tl2br w:val="single" w:sz="4" w:space="0" w:color="auto"/>
            </w:tcBorders>
          </w:tcPr>
          <w:p w14:paraId="19D06C44" w14:textId="77777777" w:rsidR="00624B5E" w:rsidRPr="00E665CA" w:rsidRDefault="00000000">
            <w:pPr>
              <w:adjustRightInd w:val="0"/>
              <w:snapToGrid w:val="0"/>
              <w:spacing w:line="240" w:lineRule="auto"/>
              <w:ind w:firstLineChars="0" w:firstLine="0"/>
              <w:jc w:val="right"/>
              <w:rPr>
                <w:sz w:val="22"/>
                <w:szCs w:val="22"/>
              </w:rPr>
            </w:pPr>
            <w:r w:rsidRPr="00E665CA">
              <w:rPr>
                <w:sz w:val="22"/>
                <w:szCs w:val="22"/>
              </w:rPr>
              <w:t>内容</w:t>
            </w:r>
          </w:p>
          <w:p w14:paraId="6BD6195C" w14:textId="77777777" w:rsidR="00624B5E" w:rsidRPr="00E665CA" w:rsidRDefault="00624B5E">
            <w:pPr>
              <w:adjustRightInd w:val="0"/>
              <w:snapToGrid w:val="0"/>
              <w:spacing w:line="240" w:lineRule="auto"/>
              <w:ind w:firstLineChars="0" w:firstLine="0"/>
              <w:rPr>
                <w:sz w:val="22"/>
                <w:szCs w:val="22"/>
              </w:rPr>
            </w:pPr>
          </w:p>
          <w:p w14:paraId="0F97C228" w14:textId="77777777" w:rsidR="00624B5E" w:rsidRPr="00E665CA" w:rsidRDefault="00000000">
            <w:pPr>
              <w:adjustRightInd w:val="0"/>
              <w:snapToGrid w:val="0"/>
              <w:spacing w:line="240" w:lineRule="auto"/>
              <w:ind w:firstLineChars="0" w:firstLine="0"/>
              <w:rPr>
                <w:sz w:val="22"/>
                <w:szCs w:val="22"/>
              </w:rPr>
            </w:pPr>
            <w:r w:rsidRPr="00E665CA">
              <w:rPr>
                <w:sz w:val="22"/>
                <w:szCs w:val="22"/>
              </w:rPr>
              <w:t>要素</w:t>
            </w:r>
          </w:p>
        </w:tc>
        <w:tc>
          <w:tcPr>
            <w:tcW w:w="1241" w:type="dxa"/>
            <w:vAlign w:val="center"/>
          </w:tcPr>
          <w:p w14:paraId="4C002304" w14:textId="77777777" w:rsidR="00624B5E" w:rsidRPr="00E665CA" w:rsidRDefault="00000000">
            <w:pPr>
              <w:adjustRightInd w:val="0"/>
              <w:snapToGrid w:val="0"/>
              <w:spacing w:line="240" w:lineRule="auto"/>
              <w:ind w:firstLineChars="0" w:firstLine="0"/>
              <w:jc w:val="center"/>
              <w:rPr>
                <w:sz w:val="22"/>
                <w:szCs w:val="22"/>
              </w:rPr>
            </w:pPr>
            <w:r w:rsidRPr="00E665CA">
              <w:rPr>
                <w:sz w:val="22"/>
                <w:szCs w:val="22"/>
              </w:rPr>
              <w:t>排放口</w:t>
            </w:r>
            <w:r w:rsidRPr="00E665CA">
              <w:rPr>
                <w:rFonts w:hint="eastAsia"/>
                <w:sz w:val="22"/>
                <w:szCs w:val="22"/>
              </w:rPr>
              <w:t>（</w:t>
            </w:r>
            <w:r w:rsidRPr="00E665CA">
              <w:rPr>
                <w:sz w:val="22"/>
                <w:szCs w:val="22"/>
              </w:rPr>
              <w:t>编号、名称</w:t>
            </w:r>
            <w:r w:rsidRPr="00E665CA">
              <w:rPr>
                <w:rFonts w:hint="eastAsia"/>
                <w:sz w:val="22"/>
                <w:szCs w:val="22"/>
              </w:rPr>
              <w:t>）</w:t>
            </w:r>
            <w:r w:rsidRPr="00E665CA">
              <w:rPr>
                <w:sz w:val="22"/>
                <w:szCs w:val="22"/>
              </w:rPr>
              <w:t>/</w:t>
            </w:r>
            <w:r w:rsidRPr="00E665CA">
              <w:rPr>
                <w:sz w:val="22"/>
                <w:szCs w:val="22"/>
              </w:rPr>
              <w:t>污染源</w:t>
            </w:r>
          </w:p>
        </w:tc>
        <w:tc>
          <w:tcPr>
            <w:tcW w:w="1186" w:type="dxa"/>
            <w:vAlign w:val="center"/>
          </w:tcPr>
          <w:p w14:paraId="3C4C29EB" w14:textId="77777777" w:rsidR="00624B5E" w:rsidRPr="00E665CA" w:rsidRDefault="00000000">
            <w:pPr>
              <w:adjustRightInd w:val="0"/>
              <w:snapToGrid w:val="0"/>
              <w:spacing w:line="240" w:lineRule="auto"/>
              <w:ind w:firstLineChars="0" w:firstLine="0"/>
              <w:jc w:val="center"/>
              <w:rPr>
                <w:sz w:val="22"/>
                <w:szCs w:val="22"/>
              </w:rPr>
            </w:pPr>
            <w:r w:rsidRPr="00E665CA">
              <w:rPr>
                <w:sz w:val="22"/>
                <w:szCs w:val="22"/>
              </w:rPr>
              <w:t>污染物项目</w:t>
            </w:r>
          </w:p>
        </w:tc>
        <w:tc>
          <w:tcPr>
            <w:tcW w:w="3232" w:type="dxa"/>
            <w:vAlign w:val="center"/>
          </w:tcPr>
          <w:p w14:paraId="50F0F190" w14:textId="77777777" w:rsidR="00624B5E" w:rsidRPr="00E665CA" w:rsidRDefault="00000000">
            <w:pPr>
              <w:adjustRightInd w:val="0"/>
              <w:snapToGrid w:val="0"/>
              <w:spacing w:line="240" w:lineRule="auto"/>
              <w:ind w:firstLineChars="0" w:firstLine="0"/>
              <w:jc w:val="center"/>
              <w:rPr>
                <w:sz w:val="22"/>
                <w:szCs w:val="22"/>
              </w:rPr>
            </w:pPr>
            <w:r w:rsidRPr="00E665CA">
              <w:rPr>
                <w:sz w:val="22"/>
                <w:szCs w:val="22"/>
              </w:rPr>
              <w:t>环境保护措施</w:t>
            </w:r>
          </w:p>
        </w:tc>
        <w:tc>
          <w:tcPr>
            <w:tcW w:w="2018" w:type="dxa"/>
            <w:vAlign w:val="center"/>
          </w:tcPr>
          <w:p w14:paraId="46700F4F" w14:textId="77777777" w:rsidR="00624B5E" w:rsidRPr="00E665CA" w:rsidRDefault="00000000">
            <w:pPr>
              <w:adjustRightInd w:val="0"/>
              <w:snapToGrid w:val="0"/>
              <w:spacing w:line="240" w:lineRule="auto"/>
              <w:ind w:firstLineChars="0" w:firstLine="0"/>
              <w:jc w:val="center"/>
              <w:rPr>
                <w:sz w:val="22"/>
                <w:szCs w:val="22"/>
              </w:rPr>
            </w:pPr>
            <w:r w:rsidRPr="00E665CA">
              <w:rPr>
                <w:sz w:val="22"/>
                <w:szCs w:val="22"/>
              </w:rPr>
              <w:t>执行标准</w:t>
            </w:r>
          </w:p>
        </w:tc>
      </w:tr>
      <w:tr w:rsidR="00E665CA" w:rsidRPr="00E665CA" w14:paraId="61998511" w14:textId="77777777">
        <w:trPr>
          <w:trHeight w:val="1177"/>
          <w:jc w:val="center"/>
        </w:trPr>
        <w:tc>
          <w:tcPr>
            <w:tcW w:w="1123" w:type="dxa"/>
            <w:vMerge w:val="restart"/>
            <w:vAlign w:val="center"/>
          </w:tcPr>
          <w:p w14:paraId="5542CE15" w14:textId="77777777" w:rsidR="00624B5E" w:rsidRPr="00E665CA" w:rsidRDefault="00000000">
            <w:pPr>
              <w:adjustRightInd w:val="0"/>
              <w:snapToGrid w:val="0"/>
              <w:spacing w:line="240" w:lineRule="auto"/>
              <w:ind w:firstLineChars="0" w:firstLine="0"/>
              <w:jc w:val="center"/>
              <w:rPr>
                <w:sz w:val="22"/>
                <w:szCs w:val="22"/>
              </w:rPr>
            </w:pPr>
            <w:r w:rsidRPr="00E665CA">
              <w:rPr>
                <w:sz w:val="22"/>
                <w:szCs w:val="22"/>
              </w:rPr>
              <w:t>大气环境</w:t>
            </w:r>
          </w:p>
        </w:tc>
        <w:tc>
          <w:tcPr>
            <w:tcW w:w="1241" w:type="dxa"/>
            <w:vAlign w:val="center"/>
          </w:tcPr>
          <w:p w14:paraId="7EE8E1E7" w14:textId="77777777" w:rsidR="00624B5E" w:rsidRPr="00E665CA" w:rsidRDefault="00000000">
            <w:pPr>
              <w:adjustRightInd w:val="0"/>
              <w:snapToGrid w:val="0"/>
              <w:spacing w:line="240" w:lineRule="auto"/>
              <w:ind w:firstLineChars="0" w:firstLine="0"/>
              <w:jc w:val="center"/>
              <w:rPr>
                <w:sz w:val="22"/>
                <w:szCs w:val="22"/>
              </w:rPr>
            </w:pPr>
            <w:r w:rsidRPr="00E665CA">
              <w:rPr>
                <w:sz w:val="22"/>
                <w:szCs w:val="22"/>
              </w:rPr>
              <w:t>DA001</w:t>
            </w:r>
          </w:p>
        </w:tc>
        <w:tc>
          <w:tcPr>
            <w:tcW w:w="1186" w:type="dxa"/>
            <w:vAlign w:val="center"/>
          </w:tcPr>
          <w:p w14:paraId="472F58CC" w14:textId="77777777" w:rsidR="00624B5E" w:rsidRPr="00E665CA" w:rsidRDefault="00000000">
            <w:pPr>
              <w:adjustRightInd w:val="0"/>
              <w:snapToGrid w:val="0"/>
              <w:spacing w:line="240" w:lineRule="auto"/>
              <w:ind w:firstLineChars="0" w:firstLine="0"/>
              <w:jc w:val="center"/>
              <w:rPr>
                <w:sz w:val="22"/>
                <w:szCs w:val="22"/>
              </w:rPr>
            </w:pPr>
            <w:r w:rsidRPr="00E665CA">
              <w:rPr>
                <w:rFonts w:hint="eastAsia"/>
                <w:kern w:val="0"/>
                <w:sz w:val="22"/>
                <w:szCs w:val="22"/>
              </w:rPr>
              <w:t>颗粒物、二甲苯、非甲烷总烃</w:t>
            </w:r>
          </w:p>
        </w:tc>
        <w:tc>
          <w:tcPr>
            <w:tcW w:w="3232" w:type="dxa"/>
            <w:vAlign w:val="center"/>
          </w:tcPr>
          <w:p w14:paraId="7E6E69F0" w14:textId="77777777" w:rsidR="00624B5E" w:rsidRPr="00E665CA" w:rsidRDefault="00000000">
            <w:pPr>
              <w:adjustRightInd w:val="0"/>
              <w:snapToGrid w:val="0"/>
              <w:spacing w:line="240" w:lineRule="auto"/>
              <w:ind w:firstLineChars="0" w:firstLine="0"/>
              <w:jc w:val="center"/>
              <w:rPr>
                <w:kern w:val="0"/>
                <w:sz w:val="22"/>
                <w:szCs w:val="22"/>
              </w:rPr>
            </w:pPr>
            <w:r w:rsidRPr="00E665CA">
              <w:rPr>
                <w:rFonts w:hint="eastAsia"/>
                <w:kern w:val="0"/>
                <w:sz w:val="22"/>
                <w:szCs w:val="22"/>
              </w:rPr>
              <w:t>经密闭喷漆房收集后一并引至</w:t>
            </w:r>
            <w:r w:rsidRPr="00E665CA">
              <w:rPr>
                <w:rFonts w:hint="eastAsia"/>
                <w:kern w:val="0"/>
                <w:sz w:val="22"/>
                <w:szCs w:val="22"/>
              </w:rPr>
              <w:t xml:space="preserve"> </w:t>
            </w:r>
            <w:r w:rsidRPr="00E665CA">
              <w:rPr>
                <w:rFonts w:hint="eastAsia"/>
                <w:kern w:val="0"/>
                <w:sz w:val="22"/>
                <w:szCs w:val="22"/>
              </w:rPr>
              <w:t>“</w:t>
            </w:r>
            <w:r w:rsidRPr="00E665CA">
              <w:rPr>
                <w:kern w:val="0"/>
                <w:sz w:val="22"/>
                <w:szCs w:val="22"/>
              </w:rPr>
              <w:t>干式过滤器</w:t>
            </w:r>
            <w:r w:rsidRPr="00E665CA">
              <w:rPr>
                <w:kern w:val="0"/>
                <w:sz w:val="22"/>
                <w:szCs w:val="22"/>
              </w:rPr>
              <w:t>+</w:t>
            </w:r>
            <w:r w:rsidRPr="00E665CA">
              <w:rPr>
                <w:kern w:val="0"/>
                <w:sz w:val="22"/>
                <w:szCs w:val="22"/>
              </w:rPr>
              <w:t>活性炭（吸附脱附）</w:t>
            </w:r>
            <w:r w:rsidRPr="00E665CA">
              <w:rPr>
                <w:kern w:val="0"/>
                <w:sz w:val="22"/>
                <w:szCs w:val="22"/>
              </w:rPr>
              <w:t>+</w:t>
            </w:r>
            <w:r w:rsidRPr="00E665CA">
              <w:rPr>
                <w:kern w:val="0"/>
                <w:sz w:val="22"/>
                <w:szCs w:val="22"/>
              </w:rPr>
              <w:t>催化燃烧</w:t>
            </w:r>
            <w:r w:rsidRPr="00E665CA">
              <w:rPr>
                <w:rFonts w:hint="eastAsia"/>
                <w:kern w:val="0"/>
                <w:sz w:val="22"/>
                <w:szCs w:val="22"/>
              </w:rPr>
              <w:t>”处理后通过</w:t>
            </w:r>
            <w:r w:rsidRPr="00E665CA">
              <w:rPr>
                <w:rFonts w:hint="eastAsia"/>
                <w:kern w:val="0"/>
                <w:sz w:val="22"/>
                <w:szCs w:val="22"/>
              </w:rPr>
              <w:t>1</w:t>
            </w:r>
            <w:r w:rsidRPr="00E665CA">
              <w:rPr>
                <w:rFonts w:hint="eastAsia"/>
                <w:kern w:val="0"/>
                <w:sz w:val="22"/>
                <w:szCs w:val="22"/>
              </w:rPr>
              <w:t>根</w:t>
            </w:r>
            <w:r w:rsidRPr="00E665CA">
              <w:rPr>
                <w:rFonts w:hint="eastAsia"/>
                <w:kern w:val="0"/>
                <w:sz w:val="22"/>
                <w:szCs w:val="22"/>
              </w:rPr>
              <w:t>15m</w:t>
            </w:r>
            <w:r w:rsidRPr="00E665CA">
              <w:rPr>
                <w:rFonts w:hint="eastAsia"/>
                <w:kern w:val="0"/>
                <w:sz w:val="22"/>
                <w:szCs w:val="22"/>
              </w:rPr>
              <w:t>高排气筒排放。</w:t>
            </w:r>
          </w:p>
        </w:tc>
        <w:tc>
          <w:tcPr>
            <w:tcW w:w="2018" w:type="dxa"/>
            <w:vAlign w:val="center"/>
          </w:tcPr>
          <w:p w14:paraId="6CE3289A" w14:textId="77777777" w:rsidR="00624B5E" w:rsidRPr="00E665CA" w:rsidRDefault="00000000">
            <w:pPr>
              <w:adjustRightInd w:val="0"/>
              <w:snapToGrid w:val="0"/>
              <w:spacing w:line="240" w:lineRule="auto"/>
              <w:ind w:firstLineChars="0" w:firstLine="0"/>
              <w:jc w:val="center"/>
              <w:rPr>
                <w:sz w:val="22"/>
                <w:szCs w:val="22"/>
              </w:rPr>
            </w:pPr>
            <w:r w:rsidRPr="00E665CA">
              <w:rPr>
                <w:sz w:val="22"/>
                <w:szCs w:val="22"/>
              </w:rPr>
              <w:t>《大气污染物综合排放标准》（</w:t>
            </w:r>
            <w:r w:rsidRPr="00E665CA">
              <w:rPr>
                <w:sz w:val="22"/>
                <w:szCs w:val="22"/>
              </w:rPr>
              <w:t>DB50/418-2016</w:t>
            </w:r>
            <w:r w:rsidRPr="00E665CA">
              <w:rPr>
                <w:sz w:val="22"/>
                <w:szCs w:val="22"/>
              </w:rPr>
              <w:t>）</w:t>
            </w:r>
          </w:p>
        </w:tc>
      </w:tr>
      <w:tr w:rsidR="00E665CA" w:rsidRPr="00E665CA" w14:paraId="0C25A52F" w14:textId="77777777">
        <w:trPr>
          <w:trHeight w:val="1177"/>
          <w:jc w:val="center"/>
        </w:trPr>
        <w:tc>
          <w:tcPr>
            <w:tcW w:w="1123" w:type="dxa"/>
            <w:vMerge/>
            <w:vAlign w:val="center"/>
          </w:tcPr>
          <w:p w14:paraId="5992D762" w14:textId="77777777" w:rsidR="00624B5E" w:rsidRPr="00E665CA" w:rsidRDefault="00624B5E">
            <w:pPr>
              <w:adjustRightInd w:val="0"/>
              <w:snapToGrid w:val="0"/>
              <w:spacing w:line="240" w:lineRule="auto"/>
              <w:ind w:firstLineChars="0" w:firstLine="0"/>
              <w:jc w:val="center"/>
              <w:rPr>
                <w:sz w:val="22"/>
                <w:szCs w:val="22"/>
              </w:rPr>
            </w:pPr>
          </w:p>
        </w:tc>
        <w:tc>
          <w:tcPr>
            <w:tcW w:w="1241" w:type="dxa"/>
            <w:vAlign w:val="center"/>
          </w:tcPr>
          <w:p w14:paraId="715DAE41" w14:textId="77777777" w:rsidR="00624B5E" w:rsidRPr="00E665CA" w:rsidRDefault="00000000">
            <w:pPr>
              <w:adjustRightInd w:val="0"/>
              <w:snapToGrid w:val="0"/>
              <w:spacing w:line="240" w:lineRule="auto"/>
              <w:ind w:firstLineChars="0" w:firstLine="0"/>
              <w:jc w:val="center"/>
              <w:rPr>
                <w:sz w:val="22"/>
                <w:szCs w:val="22"/>
              </w:rPr>
            </w:pPr>
            <w:r w:rsidRPr="00E665CA">
              <w:rPr>
                <w:rFonts w:hint="eastAsia"/>
                <w:sz w:val="22"/>
                <w:szCs w:val="22"/>
              </w:rPr>
              <w:t>焊接废气</w:t>
            </w:r>
          </w:p>
        </w:tc>
        <w:tc>
          <w:tcPr>
            <w:tcW w:w="1186" w:type="dxa"/>
            <w:vAlign w:val="center"/>
          </w:tcPr>
          <w:p w14:paraId="31F2E3C8" w14:textId="77777777" w:rsidR="00624B5E" w:rsidRPr="00E665CA" w:rsidRDefault="00000000">
            <w:pPr>
              <w:adjustRightInd w:val="0"/>
              <w:snapToGrid w:val="0"/>
              <w:spacing w:line="240" w:lineRule="auto"/>
              <w:ind w:firstLineChars="0" w:firstLine="0"/>
              <w:jc w:val="center"/>
              <w:rPr>
                <w:kern w:val="0"/>
                <w:sz w:val="22"/>
                <w:szCs w:val="22"/>
              </w:rPr>
            </w:pPr>
            <w:r w:rsidRPr="00E665CA">
              <w:rPr>
                <w:rFonts w:hint="eastAsia"/>
                <w:kern w:val="0"/>
                <w:sz w:val="22"/>
                <w:szCs w:val="22"/>
              </w:rPr>
              <w:t>颗粒物</w:t>
            </w:r>
          </w:p>
        </w:tc>
        <w:tc>
          <w:tcPr>
            <w:tcW w:w="3232" w:type="dxa"/>
            <w:vAlign w:val="center"/>
          </w:tcPr>
          <w:p w14:paraId="4E194659" w14:textId="77777777" w:rsidR="00624B5E" w:rsidRPr="00E665CA" w:rsidRDefault="00000000">
            <w:pPr>
              <w:adjustRightInd w:val="0"/>
              <w:snapToGrid w:val="0"/>
              <w:spacing w:line="240" w:lineRule="auto"/>
              <w:ind w:firstLineChars="0" w:firstLine="0"/>
              <w:jc w:val="center"/>
              <w:rPr>
                <w:kern w:val="0"/>
                <w:sz w:val="22"/>
                <w:szCs w:val="22"/>
              </w:rPr>
            </w:pPr>
            <w:r w:rsidRPr="00E665CA">
              <w:rPr>
                <w:sz w:val="22"/>
              </w:rPr>
              <w:t>焊接烟尘经集气罩收集后</w:t>
            </w:r>
            <w:r w:rsidRPr="00E665CA">
              <w:rPr>
                <w:rFonts w:hint="eastAsia"/>
                <w:sz w:val="22"/>
              </w:rPr>
              <w:t>经</w:t>
            </w:r>
            <w:r w:rsidRPr="00E665CA">
              <w:rPr>
                <w:sz w:val="22"/>
              </w:rPr>
              <w:t>移动式布袋除尘器处理后在厂内无组织排放</w:t>
            </w:r>
            <w:r w:rsidRPr="00E665CA">
              <w:rPr>
                <w:rFonts w:hint="eastAsia"/>
                <w:sz w:val="22"/>
              </w:rPr>
              <w:t>。</w:t>
            </w:r>
          </w:p>
        </w:tc>
        <w:tc>
          <w:tcPr>
            <w:tcW w:w="2018" w:type="dxa"/>
            <w:vAlign w:val="center"/>
          </w:tcPr>
          <w:p w14:paraId="3AACA43E" w14:textId="77777777" w:rsidR="00624B5E" w:rsidRPr="00E665CA" w:rsidRDefault="00000000">
            <w:pPr>
              <w:adjustRightInd w:val="0"/>
              <w:snapToGrid w:val="0"/>
              <w:spacing w:line="240" w:lineRule="auto"/>
              <w:ind w:firstLineChars="0" w:firstLine="0"/>
              <w:jc w:val="center"/>
              <w:rPr>
                <w:sz w:val="22"/>
                <w:szCs w:val="22"/>
              </w:rPr>
            </w:pPr>
            <w:r w:rsidRPr="00E665CA">
              <w:rPr>
                <w:sz w:val="22"/>
                <w:szCs w:val="22"/>
              </w:rPr>
              <w:t>《大气污染物综合排放标准》（</w:t>
            </w:r>
            <w:r w:rsidRPr="00E665CA">
              <w:rPr>
                <w:sz w:val="22"/>
                <w:szCs w:val="22"/>
              </w:rPr>
              <w:t>DB50/418-2016</w:t>
            </w:r>
            <w:r w:rsidRPr="00E665CA">
              <w:rPr>
                <w:sz w:val="22"/>
                <w:szCs w:val="22"/>
              </w:rPr>
              <w:t>）</w:t>
            </w:r>
          </w:p>
        </w:tc>
      </w:tr>
      <w:tr w:rsidR="00E665CA" w:rsidRPr="00E665CA" w14:paraId="50DE71C9" w14:textId="77777777">
        <w:trPr>
          <w:trHeight w:val="425"/>
          <w:jc w:val="center"/>
        </w:trPr>
        <w:tc>
          <w:tcPr>
            <w:tcW w:w="1123" w:type="dxa"/>
            <w:vMerge/>
            <w:vAlign w:val="center"/>
          </w:tcPr>
          <w:p w14:paraId="1B3EBA91" w14:textId="77777777" w:rsidR="00624B5E" w:rsidRPr="00E665CA" w:rsidRDefault="00624B5E">
            <w:pPr>
              <w:adjustRightInd w:val="0"/>
              <w:snapToGrid w:val="0"/>
              <w:spacing w:line="240" w:lineRule="auto"/>
              <w:ind w:firstLineChars="0" w:firstLine="0"/>
              <w:jc w:val="center"/>
              <w:rPr>
                <w:sz w:val="22"/>
                <w:szCs w:val="22"/>
              </w:rPr>
            </w:pPr>
          </w:p>
        </w:tc>
        <w:tc>
          <w:tcPr>
            <w:tcW w:w="1241" w:type="dxa"/>
            <w:vAlign w:val="center"/>
          </w:tcPr>
          <w:p w14:paraId="508812E2" w14:textId="77777777" w:rsidR="00624B5E" w:rsidRPr="00E665CA" w:rsidRDefault="00000000">
            <w:pPr>
              <w:adjustRightInd w:val="0"/>
              <w:snapToGrid w:val="0"/>
              <w:spacing w:line="240" w:lineRule="auto"/>
              <w:ind w:firstLineChars="0" w:firstLine="0"/>
              <w:jc w:val="center"/>
              <w:rPr>
                <w:sz w:val="22"/>
                <w:szCs w:val="22"/>
              </w:rPr>
            </w:pPr>
            <w:r w:rsidRPr="00E665CA">
              <w:rPr>
                <w:rFonts w:hint="eastAsia"/>
                <w:sz w:val="22"/>
                <w:szCs w:val="22"/>
              </w:rPr>
              <w:t>打磨废气</w:t>
            </w:r>
          </w:p>
        </w:tc>
        <w:tc>
          <w:tcPr>
            <w:tcW w:w="1186" w:type="dxa"/>
            <w:vAlign w:val="center"/>
          </w:tcPr>
          <w:p w14:paraId="0F494983" w14:textId="77777777" w:rsidR="00624B5E" w:rsidRPr="00E665CA" w:rsidRDefault="00000000">
            <w:pPr>
              <w:adjustRightInd w:val="0"/>
              <w:snapToGrid w:val="0"/>
              <w:spacing w:line="240" w:lineRule="auto"/>
              <w:ind w:firstLineChars="0" w:firstLine="0"/>
              <w:jc w:val="center"/>
              <w:rPr>
                <w:kern w:val="0"/>
                <w:sz w:val="22"/>
                <w:szCs w:val="22"/>
              </w:rPr>
            </w:pPr>
            <w:r w:rsidRPr="00E665CA">
              <w:rPr>
                <w:rFonts w:hint="eastAsia"/>
                <w:kern w:val="0"/>
                <w:sz w:val="22"/>
                <w:szCs w:val="22"/>
              </w:rPr>
              <w:t>颗粒物</w:t>
            </w:r>
          </w:p>
        </w:tc>
        <w:tc>
          <w:tcPr>
            <w:tcW w:w="3232" w:type="dxa"/>
            <w:vAlign w:val="center"/>
          </w:tcPr>
          <w:p w14:paraId="0995DF2A" w14:textId="77777777" w:rsidR="00624B5E" w:rsidRPr="00E665CA" w:rsidRDefault="00000000">
            <w:pPr>
              <w:adjustRightInd w:val="0"/>
              <w:snapToGrid w:val="0"/>
              <w:spacing w:line="240" w:lineRule="auto"/>
              <w:ind w:firstLineChars="0" w:firstLine="0"/>
              <w:jc w:val="center"/>
              <w:rPr>
                <w:kern w:val="0"/>
                <w:sz w:val="22"/>
                <w:szCs w:val="22"/>
              </w:rPr>
            </w:pPr>
            <w:r w:rsidRPr="00E665CA">
              <w:rPr>
                <w:rFonts w:hint="eastAsia"/>
                <w:kern w:val="0"/>
                <w:sz w:val="22"/>
                <w:szCs w:val="22"/>
              </w:rPr>
              <w:t>打磨粉尘经</w:t>
            </w:r>
            <w:r w:rsidRPr="00E665CA">
              <w:rPr>
                <w:kern w:val="0"/>
                <w:sz w:val="22"/>
                <w:szCs w:val="22"/>
              </w:rPr>
              <w:t>集气罩收集后</w:t>
            </w:r>
            <w:r w:rsidRPr="00E665CA">
              <w:rPr>
                <w:rFonts w:hint="eastAsia"/>
                <w:kern w:val="0"/>
                <w:sz w:val="22"/>
                <w:szCs w:val="22"/>
              </w:rPr>
              <w:t>经设备自带滤筒除尘器</w:t>
            </w:r>
            <w:r w:rsidRPr="00E665CA">
              <w:rPr>
                <w:kern w:val="0"/>
                <w:sz w:val="22"/>
                <w:szCs w:val="22"/>
              </w:rPr>
              <w:t>处理后在厂内无组织排放，</w:t>
            </w:r>
          </w:p>
        </w:tc>
        <w:tc>
          <w:tcPr>
            <w:tcW w:w="2018" w:type="dxa"/>
            <w:vAlign w:val="center"/>
          </w:tcPr>
          <w:p w14:paraId="559F070D" w14:textId="77777777" w:rsidR="00624B5E" w:rsidRPr="00E665CA" w:rsidRDefault="00000000">
            <w:pPr>
              <w:adjustRightInd w:val="0"/>
              <w:snapToGrid w:val="0"/>
              <w:spacing w:line="240" w:lineRule="auto"/>
              <w:ind w:firstLineChars="0" w:firstLine="0"/>
              <w:jc w:val="center"/>
              <w:rPr>
                <w:sz w:val="22"/>
                <w:szCs w:val="22"/>
              </w:rPr>
            </w:pPr>
            <w:r w:rsidRPr="00E665CA">
              <w:rPr>
                <w:sz w:val="22"/>
                <w:szCs w:val="22"/>
              </w:rPr>
              <w:t>《大气污染物综合排放标准》</w:t>
            </w:r>
            <w:r w:rsidRPr="00E665CA">
              <w:rPr>
                <w:rFonts w:hint="eastAsia"/>
                <w:sz w:val="22"/>
                <w:szCs w:val="22"/>
              </w:rPr>
              <w:t>，</w:t>
            </w:r>
            <w:r w:rsidRPr="00E665CA">
              <w:rPr>
                <w:sz w:val="22"/>
                <w:szCs w:val="22"/>
              </w:rPr>
              <w:t>（</w:t>
            </w:r>
            <w:r w:rsidRPr="00E665CA">
              <w:rPr>
                <w:sz w:val="22"/>
                <w:szCs w:val="22"/>
              </w:rPr>
              <w:t>DB50/418-2016</w:t>
            </w:r>
            <w:r w:rsidRPr="00E665CA">
              <w:rPr>
                <w:sz w:val="22"/>
                <w:szCs w:val="22"/>
              </w:rPr>
              <w:t>）</w:t>
            </w:r>
          </w:p>
        </w:tc>
      </w:tr>
      <w:tr w:rsidR="00E665CA" w:rsidRPr="00E665CA" w14:paraId="24F294A4" w14:textId="77777777">
        <w:trPr>
          <w:trHeight w:val="425"/>
          <w:jc w:val="center"/>
        </w:trPr>
        <w:tc>
          <w:tcPr>
            <w:tcW w:w="1123" w:type="dxa"/>
            <w:vMerge/>
            <w:vAlign w:val="center"/>
          </w:tcPr>
          <w:p w14:paraId="00C013B9" w14:textId="77777777" w:rsidR="00624B5E" w:rsidRPr="00E665CA" w:rsidRDefault="00624B5E">
            <w:pPr>
              <w:adjustRightInd w:val="0"/>
              <w:snapToGrid w:val="0"/>
              <w:spacing w:line="240" w:lineRule="auto"/>
              <w:ind w:firstLineChars="0" w:firstLine="0"/>
              <w:jc w:val="center"/>
              <w:rPr>
                <w:sz w:val="22"/>
                <w:szCs w:val="22"/>
              </w:rPr>
            </w:pPr>
          </w:p>
        </w:tc>
        <w:tc>
          <w:tcPr>
            <w:tcW w:w="1241" w:type="dxa"/>
            <w:vAlign w:val="center"/>
          </w:tcPr>
          <w:p w14:paraId="63C162AB" w14:textId="77777777" w:rsidR="00624B5E" w:rsidRPr="00E665CA" w:rsidRDefault="00000000">
            <w:pPr>
              <w:adjustRightInd w:val="0"/>
              <w:snapToGrid w:val="0"/>
              <w:spacing w:line="240" w:lineRule="auto"/>
              <w:ind w:firstLineChars="0" w:firstLine="0"/>
              <w:jc w:val="center"/>
              <w:rPr>
                <w:sz w:val="22"/>
                <w:szCs w:val="22"/>
              </w:rPr>
            </w:pPr>
            <w:r w:rsidRPr="00E665CA">
              <w:rPr>
                <w:rFonts w:hint="eastAsia"/>
                <w:sz w:val="22"/>
                <w:szCs w:val="22"/>
              </w:rPr>
              <w:t>激光切割废气</w:t>
            </w:r>
          </w:p>
        </w:tc>
        <w:tc>
          <w:tcPr>
            <w:tcW w:w="1186" w:type="dxa"/>
            <w:vAlign w:val="center"/>
          </w:tcPr>
          <w:p w14:paraId="0CF31863" w14:textId="77777777" w:rsidR="00624B5E" w:rsidRPr="00E665CA" w:rsidRDefault="00000000">
            <w:pPr>
              <w:adjustRightInd w:val="0"/>
              <w:snapToGrid w:val="0"/>
              <w:spacing w:line="240" w:lineRule="auto"/>
              <w:ind w:firstLineChars="0" w:firstLine="0"/>
              <w:jc w:val="center"/>
              <w:rPr>
                <w:kern w:val="0"/>
                <w:sz w:val="22"/>
                <w:szCs w:val="22"/>
              </w:rPr>
            </w:pPr>
            <w:r w:rsidRPr="00E665CA">
              <w:rPr>
                <w:rFonts w:hint="eastAsia"/>
                <w:kern w:val="0"/>
                <w:sz w:val="22"/>
                <w:szCs w:val="22"/>
              </w:rPr>
              <w:t>颗粒物</w:t>
            </w:r>
          </w:p>
        </w:tc>
        <w:tc>
          <w:tcPr>
            <w:tcW w:w="3232" w:type="dxa"/>
            <w:vAlign w:val="center"/>
          </w:tcPr>
          <w:p w14:paraId="64FB39DF" w14:textId="77777777" w:rsidR="00624B5E" w:rsidRPr="00E665CA" w:rsidRDefault="00000000">
            <w:pPr>
              <w:adjustRightInd w:val="0"/>
              <w:snapToGrid w:val="0"/>
              <w:spacing w:line="240" w:lineRule="auto"/>
              <w:ind w:firstLineChars="0" w:firstLine="0"/>
              <w:jc w:val="center"/>
              <w:rPr>
                <w:kern w:val="0"/>
                <w:sz w:val="22"/>
                <w:szCs w:val="22"/>
              </w:rPr>
            </w:pPr>
            <w:r w:rsidRPr="00E665CA">
              <w:rPr>
                <w:rFonts w:hint="eastAsia"/>
                <w:kern w:val="0"/>
                <w:sz w:val="22"/>
                <w:szCs w:val="22"/>
              </w:rPr>
              <w:t>激光切割废气经</w:t>
            </w:r>
            <w:r w:rsidRPr="00E665CA">
              <w:rPr>
                <w:kern w:val="0"/>
                <w:sz w:val="22"/>
                <w:szCs w:val="22"/>
              </w:rPr>
              <w:t>集气罩收集后</w:t>
            </w:r>
            <w:r w:rsidRPr="00E665CA">
              <w:rPr>
                <w:rFonts w:hint="eastAsia"/>
                <w:kern w:val="0"/>
                <w:sz w:val="22"/>
                <w:szCs w:val="22"/>
              </w:rPr>
              <w:t>经设备自带滤筒除尘器</w:t>
            </w:r>
            <w:r w:rsidRPr="00E665CA">
              <w:rPr>
                <w:kern w:val="0"/>
                <w:sz w:val="22"/>
                <w:szCs w:val="22"/>
              </w:rPr>
              <w:t>处理后在厂内无组织排放，</w:t>
            </w:r>
          </w:p>
        </w:tc>
        <w:tc>
          <w:tcPr>
            <w:tcW w:w="2018" w:type="dxa"/>
            <w:vAlign w:val="center"/>
          </w:tcPr>
          <w:p w14:paraId="14E80ACA" w14:textId="77777777" w:rsidR="00624B5E" w:rsidRPr="00E665CA" w:rsidRDefault="00000000">
            <w:pPr>
              <w:adjustRightInd w:val="0"/>
              <w:snapToGrid w:val="0"/>
              <w:spacing w:line="240" w:lineRule="auto"/>
              <w:ind w:firstLineChars="0" w:firstLine="0"/>
              <w:jc w:val="center"/>
              <w:rPr>
                <w:sz w:val="22"/>
                <w:szCs w:val="22"/>
              </w:rPr>
            </w:pPr>
            <w:r w:rsidRPr="00E665CA">
              <w:rPr>
                <w:sz w:val="22"/>
                <w:szCs w:val="22"/>
              </w:rPr>
              <w:t>《大气污染物综合排放标准》</w:t>
            </w:r>
            <w:r w:rsidRPr="00E665CA">
              <w:rPr>
                <w:rFonts w:hint="eastAsia"/>
                <w:sz w:val="22"/>
                <w:szCs w:val="22"/>
              </w:rPr>
              <w:t>，</w:t>
            </w:r>
            <w:r w:rsidRPr="00E665CA">
              <w:rPr>
                <w:sz w:val="22"/>
                <w:szCs w:val="22"/>
              </w:rPr>
              <w:t>（</w:t>
            </w:r>
            <w:r w:rsidRPr="00E665CA">
              <w:rPr>
                <w:sz w:val="22"/>
                <w:szCs w:val="22"/>
              </w:rPr>
              <w:t>DB50/418-2016</w:t>
            </w:r>
            <w:r w:rsidRPr="00E665CA">
              <w:rPr>
                <w:sz w:val="22"/>
                <w:szCs w:val="22"/>
              </w:rPr>
              <w:t>）</w:t>
            </w:r>
          </w:p>
        </w:tc>
      </w:tr>
      <w:tr w:rsidR="00E665CA" w:rsidRPr="00E665CA" w14:paraId="41E89AE9" w14:textId="77777777">
        <w:trPr>
          <w:trHeight w:val="425"/>
          <w:jc w:val="center"/>
        </w:trPr>
        <w:tc>
          <w:tcPr>
            <w:tcW w:w="1123" w:type="dxa"/>
            <w:vMerge/>
            <w:vAlign w:val="center"/>
          </w:tcPr>
          <w:p w14:paraId="093D2655" w14:textId="77777777" w:rsidR="00624B5E" w:rsidRPr="00E665CA" w:rsidRDefault="00624B5E">
            <w:pPr>
              <w:adjustRightInd w:val="0"/>
              <w:snapToGrid w:val="0"/>
              <w:spacing w:line="240" w:lineRule="auto"/>
              <w:ind w:firstLineChars="0" w:firstLine="0"/>
              <w:jc w:val="center"/>
              <w:rPr>
                <w:sz w:val="22"/>
                <w:szCs w:val="22"/>
              </w:rPr>
            </w:pPr>
          </w:p>
        </w:tc>
        <w:tc>
          <w:tcPr>
            <w:tcW w:w="1241" w:type="dxa"/>
            <w:vAlign w:val="center"/>
          </w:tcPr>
          <w:p w14:paraId="09F43AB0" w14:textId="77777777" w:rsidR="00624B5E" w:rsidRPr="00E665CA" w:rsidRDefault="00000000">
            <w:pPr>
              <w:adjustRightInd w:val="0"/>
              <w:snapToGrid w:val="0"/>
              <w:spacing w:line="240" w:lineRule="auto"/>
              <w:ind w:firstLineChars="0" w:firstLine="0"/>
              <w:jc w:val="center"/>
              <w:rPr>
                <w:sz w:val="22"/>
                <w:szCs w:val="22"/>
              </w:rPr>
            </w:pPr>
            <w:r w:rsidRPr="00E665CA">
              <w:rPr>
                <w:sz w:val="22"/>
                <w:szCs w:val="22"/>
              </w:rPr>
              <w:t>厂界组织</w:t>
            </w:r>
          </w:p>
        </w:tc>
        <w:tc>
          <w:tcPr>
            <w:tcW w:w="1186" w:type="dxa"/>
            <w:vAlign w:val="center"/>
          </w:tcPr>
          <w:p w14:paraId="797C2110" w14:textId="77777777" w:rsidR="00624B5E" w:rsidRPr="00E665CA" w:rsidRDefault="00000000">
            <w:pPr>
              <w:adjustRightInd w:val="0"/>
              <w:snapToGrid w:val="0"/>
              <w:spacing w:line="240" w:lineRule="auto"/>
              <w:ind w:firstLineChars="0" w:firstLine="0"/>
              <w:jc w:val="center"/>
              <w:rPr>
                <w:kern w:val="0"/>
                <w:sz w:val="22"/>
                <w:szCs w:val="22"/>
              </w:rPr>
            </w:pPr>
            <w:r w:rsidRPr="00E665CA">
              <w:rPr>
                <w:rFonts w:hint="eastAsia"/>
                <w:kern w:val="0"/>
                <w:sz w:val="22"/>
                <w:szCs w:val="22"/>
              </w:rPr>
              <w:t>颗粒物、二甲苯、非甲烷总烃</w:t>
            </w:r>
          </w:p>
        </w:tc>
        <w:tc>
          <w:tcPr>
            <w:tcW w:w="3232" w:type="dxa"/>
            <w:vAlign w:val="center"/>
          </w:tcPr>
          <w:p w14:paraId="2A0D6CAF" w14:textId="77777777" w:rsidR="00624B5E" w:rsidRPr="00E665CA" w:rsidRDefault="00000000">
            <w:pPr>
              <w:adjustRightInd w:val="0"/>
              <w:snapToGrid w:val="0"/>
              <w:spacing w:line="240" w:lineRule="auto"/>
              <w:ind w:firstLineChars="0" w:firstLine="0"/>
              <w:jc w:val="center"/>
              <w:rPr>
                <w:sz w:val="22"/>
                <w:szCs w:val="22"/>
              </w:rPr>
            </w:pPr>
            <w:r w:rsidRPr="00E665CA">
              <w:rPr>
                <w:sz w:val="22"/>
                <w:szCs w:val="22"/>
              </w:rPr>
              <w:t>/</w:t>
            </w:r>
          </w:p>
        </w:tc>
        <w:tc>
          <w:tcPr>
            <w:tcW w:w="2018" w:type="dxa"/>
            <w:vAlign w:val="center"/>
          </w:tcPr>
          <w:p w14:paraId="600F3171" w14:textId="77777777" w:rsidR="00624B5E" w:rsidRPr="00E665CA" w:rsidRDefault="00000000">
            <w:pPr>
              <w:adjustRightInd w:val="0"/>
              <w:snapToGrid w:val="0"/>
              <w:spacing w:line="240" w:lineRule="auto"/>
              <w:ind w:firstLineChars="0" w:firstLine="0"/>
              <w:jc w:val="center"/>
              <w:rPr>
                <w:sz w:val="22"/>
                <w:szCs w:val="22"/>
              </w:rPr>
            </w:pPr>
            <w:r w:rsidRPr="00E665CA">
              <w:rPr>
                <w:sz w:val="22"/>
                <w:szCs w:val="22"/>
              </w:rPr>
              <w:t>《大气污染物综合排放标准》</w:t>
            </w:r>
            <w:r w:rsidRPr="00E665CA">
              <w:rPr>
                <w:rFonts w:hint="eastAsia"/>
                <w:sz w:val="22"/>
                <w:szCs w:val="22"/>
              </w:rPr>
              <w:t>，</w:t>
            </w:r>
            <w:r w:rsidRPr="00E665CA">
              <w:rPr>
                <w:sz w:val="22"/>
                <w:szCs w:val="22"/>
              </w:rPr>
              <w:t>（</w:t>
            </w:r>
            <w:r w:rsidRPr="00E665CA">
              <w:rPr>
                <w:sz w:val="22"/>
                <w:szCs w:val="22"/>
              </w:rPr>
              <w:t>DB50/418-2016</w:t>
            </w:r>
            <w:r w:rsidRPr="00E665CA">
              <w:rPr>
                <w:sz w:val="22"/>
                <w:szCs w:val="22"/>
              </w:rPr>
              <w:t>）</w:t>
            </w:r>
          </w:p>
        </w:tc>
      </w:tr>
      <w:tr w:rsidR="00E665CA" w:rsidRPr="00E665CA" w14:paraId="497E7F9F" w14:textId="77777777">
        <w:trPr>
          <w:trHeight w:val="1237"/>
          <w:jc w:val="center"/>
        </w:trPr>
        <w:tc>
          <w:tcPr>
            <w:tcW w:w="1123" w:type="dxa"/>
            <w:vMerge w:val="restart"/>
            <w:vAlign w:val="center"/>
          </w:tcPr>
          <w:p w14:paraId="138BB4D7" w14:textId="77777777" w:rsidR="00624B5E" w:rsidRPr="00E665CA" w:rsidRDefault="00000000">
            <w:pPr>
              <w:adjustRightInd w:val="0"/>
              <w:snapToGrid w:val="0"/>
              <w:spacing w:line="240" w:lineRule="auto"/>
              <w:ind w:firstLineChars="0" w:firstLine="0"/>
              <w:jc w:val="center"/>
              <w:rPr>
                <w:sz w:val="22"/>
                <w:szCs w:val="22"/>
              </w:rPr>
            </w:pPr>
            <w:r w:rsidRPr="00E665CA">
              <w:rPr>
                <w:sz w:val="22"/>
                <w:szCs w:val="22"/>
              </w:rPr>
              <w:t>地表水环境</w:t>
            </w:r>
          </w:p>
        </w:tc>
        <w:tc>
          <w:tcPr>
            <w:tcW w:w="1241" w:type="dxa"/>
            <w:vAlign w:val="center"/>
          </w:tcPr>
          <w:p w14:paraId="71A54790" w14:textId="77777777" w:rsidR="00624B5E" w:rsidRPr="00E665CA" w:rsidRDefault="00000000">
            <w:pPr>
              <w:adjustRightInd w:val="0"/>
              <w:snapToGrid w:val="0"/>
              <w:spacing w:line="240" w:lineRule="auto"/>
              <w:ind w:firstLineChars="0" w:firstLine="0"/>
              <w:jc w:val="center"/>
              <w:rPr>
                <w:sz w:val="22"/>
                <w:szCs w:val="22"/>
              </w:rPr>
            </w:pPr>
            <w:r w:rsidRPr="00E665CA">
              <w:rPr>
                <w:sz w:val="22"/>
                <w:szCs w:val="22"/>
              </w:rPr>
              <w:t>生化池（</w:t>
            </w:r>
            <w:r w:rsidRPr="00E665CA">
              <w:rPr>
                <w:sz w:val="22"/>
                <w:szCs w:val="22"/>
              </w:rPr>
              <w:t>TW00</w:t>
            </w:r>
            <w:r w:rsidRPr="00E665CA">
              <w:rPr>
                <w:rFonts w:hint="eastAsia"/>
                <w:sz w:val="22"/>
                <w:szCs w:val="22"/>
              </w:rPr>
              <w:t>1</w:t>
            </w:r>
            <w:r w:rsidRPr="00E665CA">
              <w:rPr>
                <w:sz w:val="22"/>
                <w:szCs w:val="22"/>
              </w:rPr>
              <w:t>）</w:t>
            </w:r>
          </w:p>
        </w:tc>
        <w:tc>
          <w:tcPr>
            <w:tcW w:w="1186" w:type="dxa"/>
            <w:vAlign w:val="center"/>
          </w:tcPr>
          <w:p w14:paraId="6CB746A3" w14:textId="77777777" w:rsidR="00624B5E" w:rsidRPr="00E665CA" w:rsidRDefault="00000000">
            <w:pPr>
              <w:adjustRightInd w:val="0"/>
              <w:snapToGrid w:val="0"/>
              <w:spacing w:line="240" w:lineRule="auto"/>
              <w:ind w:firstLineChars="0" w:firstLine="0"/>
              <w:jc w:val="center"/>
              <w:rPr>
                <w:sz w:val="22"/>
                <w:szCs w:val="22"/>
              </w:rPr>
            </w:pPr>
            <w:r w:rsidRPr="00E665CA">
              <w:rPr>
                <w:sz w:val="22"/>
                <w:szCs w:val="22"/>
              </w:rPr>
              <w:t>pH</w:t>
            </w:r>
            <w:r w:rsidRPr="00E665CA">
              <w:rPr>
                <w:sz w:val="22"/>
                <w:szCs w:val="22"/>
              </w:rPr>
              <w:t>、</w:t>
            </w:r>
            <w:r w:rsidRPr="00E665CA">
              <w:rPr>
                <w:sz w:val="22"/>
                <w:szCs w:val="22"/>
              </w:rPr>
              <w:t>COD</w:t>
            </w:r>
            <w:r w:rsidRPr="00E665CA">
              <w:rPr>
                <w:sz w:val="22"/>
                <w:szCs w:val="22"/>
              </w:rPr>
              <w:t>、</w:t>
            </w:r>
            <w:r w:rsidRPr="00E665CA">
              <w:rPr>
                <w:sz w:val="22"/>
                <w:szCs w:val="22"/>
              </w:rPr>
              <w:t>BOD</w:t>
            </w:r>
            <w:r w:rsidRPr="00E665CA">
              <w:rPr>
                <w:sz w:val="22"/>
                <w:szCs w:val="22"/>
                <w:vertAlign w:val="subscript"/>
              </w:rPr>
              <w:t>5</w:t>
            </w:r>
            <w:r w:rsidRPr="00E665CA">
              <w:rPr>
                <w:sz w:val="22"/>
                <w:szCs w:val="22"/>
              </w:rPr>
              <w:t>、</w:t>
            </w:r>
            <w:r w:rsidRPr="00E665CA">
              <w:rPr>
                <w:sz w:val="22"/>
                <w:szCs w:val="22"/>
              </w:rPr>
              <w:t>SS</w:t>
            </w:r>
            <w:r w:rsidRPr="00E665CA">
              <w:rPr>
                <w:sz w:val="22"/>
                <w:szCs w:val="22"/>
              </w:rPr>
              <w:t>、</w:t>
            </w:r>
            <w:r w:rsidRPr="00E665CA">
              <w:rPr>
                <w:sz w:val="22"/>
                <w:szCs w:val="22"/>
              </w:rPr>
              <w:t>NH</w:t>
            </w:r>
            <w:r w:rsidRPr="00E665CA">
              <w:rPr>
                <w:sz w:val="22"/>
                <w:szCs w:val="22"/>
                <w:vertAlign w:val="subscript"/>
              </w:rPr>
              <w:t>3</w:t>
            </w:r>
            <w:r w:rsidRPr="00E665CA">
              <w:rPr>
                <w:sz w:val="22"/>
                <w:szCs w:val="22"/>
              </w:rPr>
              <w:t>-N</w:t>
            </w:r>
          </w:p>
        </w:tc>
        <w:tc>
          <w:tcPr>
            <w:tcW w:w="3232" w:type="dxa"/>
            <w:vAlign w:val="center"/>
          </w:tcPr>
          <w:p w14:paraId="4E1DC7A3" w14:textId="77777777" w:rsidR="00624B5E" w:rsidRPr="00E665CA" w:rsidRDefault="00000000">
            <w:pPr>
              <w:adjustRightInd w:val="0"/>
              <w:snapToGrid w:val="0"/>
              <w:spacing w:line="240" w:lineRule="auto"/>
              <w:ind w:firstLineChars="0" w:firstLine="0"/>
              <w:jc w:val="center"/>
              <w:rPr>
                <w:sz w:val="22"/>
                <w:szCs w:val="22"/>
              </w:rPr>
            </w:pPr>
            <w:r w:rsidRPr="00E665CA">
              <w:rPr>
                <w:rFonts w:hint="eastAsia"/>
                <w:sz w:val="22"/>
                <w:szCs w:val="22"/>
              </w:rPr>
              <w:t>生活污水一并经主厂区生化池处理达《污水综合排放标准》（</w:t>
            </w:r>
            <w:r w:rsidRPr="00E665CA">
              <w:rPr>
                <w:rFonts w:hint="eastAsia"/>
                <w:sz w:val="22"/>
                <w:szCs w:val="22"/>
              </w:rPr>
              <w:t>GB8978-1996</w:t>
            </w:r>
            <w:r w:rsidRPr="00E665CA">
              <w:rPr>
                <w:rFonts w:hint="eastAsia"/>
                <w:sz w:val="22"/>
                <w:szCs w:val="22"/>
              </w:rPr>
              <w:t>）三级排放标准后接市政污水管网，经市政污水管网送入西彭工业园区污水处理厂进一步处理，目前西彭工业园区污水处理厂正在进行提标改造，近期废水处理达《污水综合排放标准》（</w:t>
            </w:r>
            <w:r w:rsidRPr="00E665CA">
              <w:rPr>
                <w:rFonts w:hint="eastAsia"/>
                <w:sz w:val="22"/>
                <w:szCs w:val="22"/>
              </w:rPr>
              <w:t>GB8978-1996</w:t>
            </w:r>
            <w:r w:rsidRPr="00E665CA">
              <w:rPr>
                <w:rFonts w:hint="eastAsia"/>
                <w:sz w:val="22"/>
                <w:szCs w:val="22"/>
              </w:rPr>
              <w:t>）一级标准后排入桥头河；提标改造完成后处理达《城镇污水处理厂污染物排放标准》</w:t>
            </w:r>
            <w:r w:rsidRPr="00E665CA">
              <w:rPr>
                <w:rFonts w:hint="eastAsia"/>
                <w:sz w:val="22"/>
                <w:szCs w:val="22"/>
              </w:rPr>
              <w:t>(GB18918-2002</w:t>
            </w:r>
            <w:r w:rsidRPr="00E665CA">
              <w:rPr>
                <w:rFonts w:hint="eastAsia"/>
                <w:sz w:val="22"/>
                <w:szCs w:val="22"/>
              </w:rPr>
              <w:t>）一级</w:t>
            </w:r>
            <w:r w:rsidRPr="00E665CA">
              <w:rPr>
                <w:rFonts w:hint="eastAsia"/>
                <w:sz w:val="22"/>
                <w:szCs w:val="22"/>
              </w:rPr>
              <w:t>A</w:t>
            </w:r>
            <w:r w:rsidRPr="00E665CA">
              <w:rPr>
                <w:rFonts w:hint="eastAsia"/>
                <w:sz w:val="22"/>
                <w:szCs w:val="22"/>
              </w:rPr>
              <w:t>标准后排入桥头河（其中</w:t>
            </w:r>
            <w:r w:rsidRPr="00E665CA">
              <w:rPr>
                <w:rFonts w:hint="eastAsia"/>
                <w:sz w:val="22"/>
                <w:szCs w:val="22"/>
              </w:rPr>
              <w:t>COD</w:t>
            </w:r>
            <w:r w:rsidRPr="00E665CA">
              <w:rPr>
                <w:rFonts w:hint="eastAsia"/>
                <w:sz w:val="22"/>
                <w:szCs w:val="22"/>
              </w:rPr>
              <w:t>、</w:t>
            </w:r>
            <w:r w:rsidRPr="00E665CA">
              <w:rPr>
                <w:rFonts w:hint="eastAsia"/>
                <w:sz w:val="22"/>
                <w:szCs w:val="22"/>
              </w:rPr>
              <w:t>NH3-N</w:t>
            </w:r>
            <w:r w:rsidRPr="00E665CA">
              <w:rPr>
                <w:rFonts w:hint="eastAsia"/>
                <w:sz w:val="22"/>
                <w:szCs w:val="22"/>
              </w:rPr>
              <w:t>、</w:t>
            </w:r>
            <w:r w:rsidRPr="00E665CA">
              <w:rPr>
                <w:rFonts w:hint="eastAsia"/>
                <w:sz w:val="22"/>
                <w:szCs w:val="22"/>
              </w:rPr>
              <w:t>TP</w:t>
            </w:r>
            <w:r w:rsidRPr="00E665CA">
              <w:rPr>
                <w:rFonts w:hint="eastAsia"/>
                <w:sz w:val="22"/>
                <w:szCs w:val="22"/>
              </w:rPr>
              <w:t>达《地表水环境质量标准》（</w:t>
            </w:r>
            <w:r w:rsidRPr="00E665CA">
              <w:rPr>
                <w:rFonts w:hint="eastAsia"/>
                <w:sz w:val="22"/>
                <w:szCs w:val="22"/>
              </w:rPr>
              <w:t>GB3838-2002</w:t>
            </w:r>
            <w:r w:rsidRPr="00E665CA">
              <w:rPr>
                <w:rFonts w:hint="eastAsia"/>
                <w:sz w:val="22"/>
                <w:szCs w:val="22"/>
              </w:rPr>
              <w:t>）</w:t>
            </w:r>
            <w:r w:rsidRPr="00E665CA">
              <w:rPr>
                <w:rFonts w:hint="eastAsia"/>
                <w:sz w:val="22"/>
                <w:szCs w:val="22"/>
              </w:rPr>
              <w:t>IV</w:t>
            </w:r>
            <w:r w:rsidRPr="00E665CA">
              <w:rPr>
                <w:rFonts w:hint="eastAsia"/>
                <w:sz w:val="22"/>
                <w:szCs w:val="22"/>
              </w:rPr>
              <w:t>类标准</w:t>
            </w:r>
            <w:r w:rsidRPr="00E665CA">
              <w:rPr>
                <w:sz w:val="22"/>
                <w:szCs w:val="22"/>
              </w:rPr>
              <w:t>。</w:t>
            </w:r>
          </w:p>
        </w:tc>
        <w:tc>
          <w:tcPr>
            <w:tcW w:w="2018" w:type="dxa"/>
            <w:vAlign w:val="center"/>
          </w:tcPr>
          <w:p w14:paraId="67808BC2" w14:textId="77777777" w:rsidR="00624B5E" w:rsidRPr="00E665CA" w:rsidRDefault="00000000">
            <w:pPr>
              <w:adjustRightInd w:val="0"/>
              <w:snapToGrid w:val="0"/>
              <w:spacing w:line="240" w:lineRule="auto"/>
              <w:ind w:firstLineChars="0" w:firstLine="0"/>
              <w:jc w:val="center"/>
              <w:rPr>
                <w:sz w:val="22"/>
                <w:szCs w:val="22"/>
              </w:rPr>
            </w:pPr>
            <w:r w:rsidRPr="00E665CA">
              <w:rPr>
                <w:sz w:val="22"/>
                <w:szCs w:val="22"/>
              </w:rPr>
              <w:t>《污水综合排放标准》（</w:t>
            </w:r>
            <w:r w:rsidRPr="00E665CA">
              <w:rPr>
                <w:sz w:val="22"/>
                <w:szCs w:val="22"/>
              </w:rPr>
              <w:t>GB 8978-1996</w:t>
            </w:r>
            <w:r w:rsidRPr="00E665CA">
              <w:rPr>
                <w:sz w:val="22"/>
                <w:szCs w:val="22"/>
              </w:rPr>
              <w:t>）三级标准</w:t>
            </w:r>
            <w:r w:rsidRPr="00E665CA">
              <w:rPr>
                <w:rFonts w:hint="eastAsia"/>
                <w:sz w:val="22"/>
                <w:szCs w:val="22"/>
              </w:rPr>
              <w:t>。</w:t>
            </w:r>
          </w:p>
        </w:tc>
      </w:tr>
      <w:tr w:rsidR="00E665CA" w:rsidRPr="00E665CA" w14:paraId="2869BD04" w14:textId="77777777">
        <w:trPr>
          <w:trHeight w:val="1237"/>
          <w:jc w:val="center"/>
        </w:trPr>
        <w:tc>
          <w:tcPr>
            <w:tcW w:w="1123" w:type="dxa"/>
            <w:vMerge/>
            <w:vAlign w:val="center"/>
          </w:tcPr>
          <w:p w14:paraId="14F2D10E" w14:textId="77777777" w:rsidR="00624B5E" w:rsidRPr="00E665CA" w:rsidRDefault="00624B5E">
            <w:pPr>
              <w:adjustRightInd w:val="0"/>
              <w:snapToGrid w:val="0"/>
              <w:spacing w:line="240" w:lineRule="auto"/>
              <w:ind w:firstLineChars="0" w:firstLine="0"/>
              <w:jc w:val="center"/>
              <w:rPr>
                <w:sz w:val="22"/>
                <w:szCs w:val="22"/>
              </w:rPr>
            </w:pPr>
          </w:p>
        </w:tc>
        <w:tc>
          <w:tcPr>
            <w:tcW w:w="1241" w:type="dxa"/>
            <w:vAlign w:val="center"/>
          </w:tcPr>
          <w:p w14:paraId="424AB4D7" w14:textId="77777777" w:rsidR="00624B5E" w:rsidRPr="00E665CA" w:rsidRDefault="00000000">
            <w:pPr>
              <w:adjustRightInd w:val="0"/>
              <w:snapToGrid w:val="0"/>
              <w:spacing w:line="240" w:lineRule="auto"/>
              <w:ind w:firstLineChars="0" w:firstLine="0"/>
              <w:jc w:val="center"/>
              <w:rPr>
                <w:sz w:val="22"/>
                <w:szCs w:val="22"/>
              </w:rPr>
            </w:pPr>
            <w:r w:rsidRPr="00E665CA">
              <w:rPr>
                <w:rFonts w:hint="eastAsia"/>
                <w:sz w:val="22"/>
                <w:szCs w:val="22"/>
              </w:rPr>
              <w:t>生产废水</w:t>
            </w:r>
          </w:p>
        </w:tc>
        <w:tc>
          <w:tcPr>
            <w:tcW w:w="1186" w:type="dxa"/>
            <w:vAlign w:val="center"/>
          </w:tcPr>
          <w:p w14:paraId="47088322" w14:textId="77777777" w:rsidR="00624B5E" w:rsidRPr="00E665CA" w:rsidRDefault="00000000">
            <w:pPr>
              <w:adjustRightInd w:val="0"/>
              <w:snapToGrid w:val="0"/>
              <w:spacing w:line="240" w:lineRule="auto"/>
              <w:ind w:firstLineChars="0" w:firstLine="0"/>
              <w:jc w:val="center"/>
              <w:rPr>
                <w:sz w:val="22"/>
                <w:szCs w:val="22"/>
              </w:rPr>
            </w:pPr>
            <w:r w:rsidRPr="00E665CA">
              <w:rPr>
                <w:sz w:val="22"/>
                <w:szCs w:val="22"/>
              </w:rPr>
              <w:t>SS</w:t>
            </w:r>
            <w:r w:rsidRPr="00E665CA">
              <w:rPr>
                <w:sz w:val="22"/>
                <w:szCs w:val="22"/>
              </w:rPr>
              <w:t>、</w:t>
            </w:r>
            <w:r w:rsidRPr="00E665CA">
              <w:rPr>
                <w:rFonts w:hint="eastAsia"/>
                <w:sz w:val="22"/>
                <w:szCs w:val="22"/>
              </w:rPr>
              <w:t>石油类</w:t>
            </w:r>
          </w:p>
        </w:tc>
        <w:tc>
          <w:tcPr>
            <w:tcW w:w="3232" w:type="dxa"/>
            <w:vAlign w:val="center"/>
          </w:tcPr>
          <w:p w14:paraId="2C9B7FD3" w14:textId="77777777" w:rsidR="00624B5E" w:rsidRPr="00E665CA" w:rsidRDefault="00000000">
            <w:pPr>
              <w:adjustRightInd w:val="0"/>
              <w:snapToGrid w:val="0"/>
              <w:spacing w:line="240" w:lineRule="auto"/>
              <w:ind w:firstLineChars="0" w:firstLine="0"/>
              <w:jc w:val="center"/>
              <w:rPr>
                <w:sz w:val="22"/>
                <w:szCs w:val="22"/>
              </w:rPr>
            </w:pPr>
            <w:r w:rsidRPr="00E665CA">
              <w:rPr>
                <w:rFonts w:hint="eastAsia"/>
                <w:sz w:val="22"/>
                <w:szCs w:val="22"/>
              </w:rPr>
              <w:t>铝箔厂房生产废水依托西南铝污水处理站处理达《污水综合排放标准》（</w:t>
            </w:r>
            <w:r w:rsidRPr="00E665CA">
              <w:rPr>
                <w:rFonts w:hint="eastAsia"/>
                <w:sz w:val="22"/>
                <w:szCs w:val="22"/>
              </w:rPr>
              <w:t>GB8978-1996</w:t>
            </w:r>
            <w:r w:rsidRPr="00E665CA">
              <w:rPr>
                <w:rFonts w:hint="eastAsia"/>
                <w:sz w:val="22"/>
                <w:szCs w:val="22"/>
              </w:rPr>
              <w:t>）一级标准后，排入桥头河。</w:t>
            </w:r>
          </w:p>
        </w:tc>
        <w:tc>
          <w:tcPr>
            <w:tcW w:w="2018" w:type="dxa"/>
            <w:vAlign w:val="center"/>
          </w:tcPr>
          <w:p w14:paraId="64839EA3" w14:textId="77777777" w:rsidR="00624B5E" w:rsidRPr="00E665CA" w:rsidRDefault="00000000">
            <w:pPr>
              <w:adjustRightInd w:val="0"/>
              <w:snapToGrid w:val="0"/>
              <w:spacing w:line="240" w:lineRule="auto"/>
              <w:ind w:firstLineChars="0" w:firstLine="0"/>
              <w:jc w:val="center"/>
              <w:rPr>
                <w:sz w:val="22"/>
                <w:szCs w:val="22"/>
              </w:rPr>
            </w:pPr>
            <w:r w:rsidRPr="00E665CA">
              <w:rPr>
                <w:sz w:val="22"/>
                <w:szCs w:val="22"/>
              </w:rPr>
              <w:t>《污水综合排放标准》（</w:t>
            </w:r>
            <w:r w:rsidRPr="00E665CA">
              <w:rPr>
                <w:sz w:val="22"/>
                <w:szCs w:val="22"/>
              </w:rPr>
              <w:t>GB 8978-1996</w:t>
            </w:r>
            <w:r w:rsidRPr="00E665CA">
              <w:rPr>
                <w:sz w:val="22"/>
                <w:szCs w:val="22"/>
              </w:rPr>
              <w:t>）</w:t>
            </w:r>
            <w:r w:rsidRPr="00E665CA">
              <w:rPr>
                <w:rFonts w:hint="eastAsia"/>
                <w:sz w:val="22"/>
                <w:szCs w:val="22"/>
              </w:rPr>
              <w:t>一</w:t>
            </w:r>
            <w:r w:rsidRPr="00E665CA">
              <w:rPr>
                <w:sz w:val="22"/>
                <w:szCs w:val="22"/>
              </w:rPr>
              <w:t>级标准</w:t>
            </w:r>
          </w:p>
        </w:tc>
      </w:tr>
      <w:tr w:rsidR="00E665CA" w:rsidRPr="00E665CA" w14:paraId="79E2CFEA" w14:textId="77777777">
        <w:trPr>
          <w:trHeight w:val="425"/>
          <w:jc w:val="center"/>
        </w:trPr>
        <w:tc>
          <w:tcPr>
            <w:tcW w:w="1123" w:type="dxa"/>
            <w:vAlign w:val="center"/>
          </w:tcPr>
          <w:p w14:paraId="7B850835" w14:textId="77777777" w:rsidR="00624B5E" w:rsidRPr="00E665CA" w:rsidRDefault="00000000">
            <w:pPr>
              <w:adjustRightInd w:val="0"/>
              <w:snapToGrid w:val="0"/>
              <w:spacing w:line="240" w:lineRule="auto"/>
              <w:ind w:firstLineChars="0" w:firstLine="0"/>
              <w:jc w:val="center"/>
              <w:rPr>
                <w:sz w:val="22"/>
                <w:szCs w:val="22"/>
              </w:rPr>
            </w:pPr>
            <w:r w:rsidRPr="00E665CA">
              <w:rPr>
                <w:sz w:val="22"/>
                <w:szCs w:val="22"/>
              </w:rPr>
              <w:lastRenderedPageBreak/>
              <w:t>声环境</w:t>
            </w:r>
          </w:p>
        </w:tc>
        <w:tc>
          <w:tcPr>
            <w:tcW w:w="1241" w:type="dxa"/>
            <w:vAlign w:val="center"/>
          </w:tcPr>
          <w:p w14:paraId="3998DD94" w14:textId="77777777" w:rsidR="00624B5E" w:rsidRPr="00E665CA" w:rsidRDefault="00000000">
            <w:pPr>
              <w:adjustRightInd w:val="0"/>
              <w:snapToGrid w:val="0"/>
              <w:spacing w:line="240" w:lineRule="auto"/>
              <w:ind w:firstLineChars="0" w:firstLine="0"/>
              <w:jc w:val="center"/>
              <w:rPr>
                <w:sz w:val="22"/>
                <w:szCs w:val="22"/>
              </w:rPr>
            </w:pPr>
            <w:r w:rsidRPr="00E665CA">
              <w:rPr>
                <w:iCs/>
                <w:sz w:val="22"/>
                <w:szCs w:val="22"/>
              </w:rPr>
              <w:t>厂界四周外</w:t>
            </w:r>
            <w:r w:rsidRPr="00E665CA">
              <w:rPr>
                <w:iCs/>
                <w:sz w:val="22"/>
                <w:szCs w:val="22"/>
              </w:rPr>
              <w:t>1m</w:t>
            </w:r>
          </w:p>
        </w:tc>
        <w:tc>
          <w:tcPr>
            <w:tcW w:w="1186" w:type="dxa"/>
            <w:vAlign w:val="center"/>
          </w:tcPr>
          <w:p w14:paraId="38794837" w14:textId="77777777" w:rsidR="00624B5E" w:rsidRPr="00E665CA" w:rsidRDefault="00000000">
            <w:pPr>
              <w:adjustRightInd w:val="0"/>
              <w:snapToGrid w:val="0"/>
              <w:spacing w:line="240" w:lineRule="auto"/>
              <w:ind w:firstLineChars="0" w:firstLine="0"/>
              <w:jc w:val="center"/>
              <w:rPr>
                <w:sz w:val="22"/>
                <w:szCs w:val="22"/>
              </w:rPr>
            </w:pPr>
            <w:r w:rsidRPr="00E665CA">
              <w:rPr>
                <w:rFonts w:hint="eastAsia"/>
                <w:iCs/>
                <w:sz w:val="22"/>
                <w:szCs w:val="22"/>
              </w:rPr>
              <w:t>昼间</w:t>
            </w:r>
            <w:r w:rsidRPr="00E665CA">
              <w:rPr>
                <w:iCs/>
                <w:sz w:val="22"/>
                <w:szCs w:val="22"/>
              </w:rPr>
              <w:t>等效连续</w:t>
            </w:r>
            <w:r w:rsidRPr="00E665CA">
              <w:rPr>
                <w:iCs/>
                <w:sz w:val="22"/>
                <w:szCs w:val="22"/>
              </w:rPr>
              <w:t>A</w:t>
            </w:r>
            <w:r w:rsidRPr="00E665CA">
              <w:rPr>
                <w:iCs/>
                <w:sz w:val="22"/>
                <w:szCs w:val="22"/>
              </w:rPr>
              <w:t>声级</w:t>
            </w:r>
          </w:p>
        </w:tc>
        <w:tc>
          <w:tcPr>
            <w:tcW w:w="3232" w:type="dxa"/>
            <w:vAlign w:val="center"/>
          </w:tcPr>
          <w:p w14:paraId="1FD42A78" w14:textId="77777777" w:rsidR="00624B5E" w:rsidRPr="00E665CA" w:rsidRDefault="00000000">
            <w:pPr>
              <w:adjustRightInd w:val="0"/>
              <w:snapToGrid w:val="0"/>
              <w:spacing w:line="240" w:lineRule="auto"/>
              <w:ind w:firstLineChars="0" w:firstLine="0"/>
              <w:jc w:val="center"/>
              <w:rPr>
                <w:sz w:val="22"/>
                <w:szCs w:val="22"/>
              </w:rPr>
            </w:pPr>
            <w:r w:rsidRPr="00E665CA">
              <w:rPr>
                <w:sz w:val="22"/>
                <w:szCs w:val="22"/>
              </w:rPr>
              <w:t>选用低噪声设备，对高噪声等机械设备采取基础</w:t>
            </w:r>
            <w:r w:rsidRPr="00E665CA">
              <w:rPr>
                <w:rFonts w:hint="eastAsia"/>
                <w:sz w:val="22"/>
                <w:szCs w:val="22"/>
              </w:rPr>
              <w:t>减振</w:t>
            </w:r>
            <w:r w:rsidRPr="00E665CA">
              <w:rPr>
                <w:sz w:val="22"/>
                <w:szCs w:val="22"/>
              </w:rPr>
              <w:t>、隔声等综合降噪措施。</w:t>
            </w:r>
          </w:p>
        </w:tc>
        <w:tc>
          <w:tcPr>
            <w:tcW w:w="2018" w:type="dxa"/>
            <w:vAlign w:val="center"/>
          </w:tcPr>
          <w:p w14:paraId="296DF1D2" w14:textId="77777777" w:rsidR="00624B5E" w:rsidRPr="00E665CA" w:rsidRDefault="00000000">
            <w:pPr>
              <w:adjustRightInd w:val="0"/>
              <w:snapToGrid w:val="0"/>
              <w:spacing w:line="240" w:lineRule="auto"/>
              <w:ind w:firstLineChars="0" w:firstLine="0"/>
              <w:jc w:val="center"/>
              <w:rPr>
                <w:sz w:val="22"/>
                <w:szCs w:val="22"/>
              </w:rPr>
            </w:pPr>
            <w:r w:rsidRPr="00E665CA">
              <w:rPr>
                <w:sz w:val="22"/>
                <w:szCs w:val="22"/>
              </w:rPr>
              <w:t>《工业企业厂界环境噪声排放标准》（</w:t>
            </w:r>
            <w:r w:rsidRPr="00E665CA">
              <w:rPr>
                <w:sz w:val="22"/>
                <w:szCs w:val="22"/>
              </w:rPr>
              <w:t>GB12348-2008</w:t>
            </w:r>
            <w:r w:rsidRPr="00E665CA">
              <w:rPr>
                <w:rFonts w:hint="eastAsia"/>
                <w:sz w:val="22"/>
                <w:szCs w:val="22"/>
              </w:rPr>
              <w:t>）</w:t>
            </w:r>
            <w:r w:rsidRPr="00E665CA">
              <w:rPr>
                <w:sz w:val="22"/>
                <w:szCs w:val="22"/>
              </w:rPr>
              <w:t>3</w:t>
            </w:r>
            <w:r w:rsidRPr="00E665CA">
              <w:rPr>
                <w:sz w:val="22"/>
                <w:szCs w:val="22"/>
              </w:rPr>
              <w:t>类标准</w:t>
            </w:r>
            <w:r w:rsidRPr="00E665CA">
              <w:rPr>
                <w:rFonts w:hint="eastAsia"/>
                <w:sz w:val="22"/>
                <w:szCs w:val="22"/>
              </w:rPr>
              <w:t>，昼间</w:t>
            </w:r>
            <w:r w:rsidRPr="00E665CA">
              <w:rPr>
                <w:sz w:val="22"/>
                <w:szCs w:val="22"/>
              </w:rPr>
              <w:t>≤</w:t>
            </w:r>
            <w:r w:rsidRPr="00E665CA">
              <w:rPr>
                <w:rFonts w:hint="eastAsia"/>
                <w:sz w:val="22"/>
                <w:szCs w:val="22"/>
              </w:rPr>
              <w:t>65dB</w:t>
            </w:r>
            <w:r w:rsidRPr="00E665CA">
              <w:rPr>
                <w:rFonts w:hint="eastAsia"/>
                <w:sz w:val="22"/>
                <w:szCs w:val="22"/>
              </w:rPr>
              <w:t>（</w:t>
            </w:r>
            <w:r w:rsidRPr="00E665CA">
              <w:rPr>
                <w:rFonts w:hint="eastAsia"/>
                <w:sz w:val="22"/>
                <w:szCs w:val="22"/>
              </w:rPr>
              <w:t>A</w:t>
            </w:r>
            <w:r w:rsidRPr="00E665CA">
              <w:rPr>
                <w:rFonts w:hint="eastAsia"/>
                <w:sz w:val="22"/>
                <w:szCs w:val="22"/>
              </w:rPr>
              <w:t>）</w:t>
            </w:r>
          </w:p>
        </w:tc>
      </w:tr>
      <w:tr w:rsidR="00E665CA" w:rsidRPr="00E665CA" w14:paraId="4C9FA5F4" w14:textId="77777777">
        <w:trPr>
          <w:trHeight w:val="425"/>
          <w:jc w:val="center"/>
        </w:trPr>
        <w:tc>
          <w:tcPr>
            <w:tcW w:w="1123" w:type="dxa"/>
            <w:vAlign w:val="center"/>
          </w:tcPr>
          <w:p w14:paraId="0D4F40EB" w14:textId="77777777" w:rsidR="00624B5E" w:rsidRPr="00E665CA" w:rsidRDefault="00000000">
            <w:pPr>
              <w:adjustRightInd w:val="0"/>
              <w:snapToGrid w:val="0"/>
              <w:spacing w:line="240" w:lineRule="auto"/>
              <w:ind w:firstLineChars="0" w:firstLine="0"/>
              <w:jc w:val="center"/>
              <w:rPr>
                <w:sz w:val="22"/>
                <w:szCs w:val="22"/>
              </w:rPr>
            </w:pPr>
            <w:r w:rsidRPr="00E665CA">
              <w:rPr>
                <w:sz w:val="22"/>
                <w:szCs w:val="22"/>
              </w:rPr>
              <w:t>电磁辐射</w:t>
            </w:r>
          </w:p>
        </w:tc>
        <w:tc>
          <w:tcPr>
            <w:tcW w:w="7677" w:type="dxa"/>
            <w:gridSpan w:val="4"/>
            <w:vAlign w:val="center"/>
          </w:tcPr>
          <w:p w14:paraId="347A230E" w14:textId="77777777" w:rsidR="00624B5E" w:rsidRPr="00E665CA" w:rsidRDefault="00000000">
            <w:pPr>
              <w:adjustRightInd w:val="0"/>
              <w:snapToGrid w:val="0"/>
              <w:spacing w:line="240" w:lineRule="auto"/>
              <w:ind w:firstLineChars="0" w:firstLine="0"/>
              <w:jc w:val="center"/>
              <w:rPr>
                <w:sz w:val="22"/>
                <w:szCs w:val="22"/>
              </w:rPr>
            </w:pPr>
            <w:r w:rsidRPr="00E665CA">
              <w:rPr>
                <w:sz w:val="22"/>
                <w:szCs w:val="22"/>
              </w:rPr>
              <w:t>/</w:t>
            </w:r>
          </w:p>
        </w:tc>
      </w:tr>
      <w:tr w:rsidR="00E665CA" w:rsidRPr="00E665CA" w14:paraId="3CE3573F" w14:textId="77777777">
        <w:trPr>
          <w:trHeight w:val="90"/>
          <w:jc w:val="center"/>
        </w:trPr>
        <w:tc>
          <w:tcPr>
            <w:tcW w:w="1123" w:type="dxa"/>
            <w:vAlign w:val="center"/>
          </w:tcPr>
          <w:p w14:paraId="23AE61A0" w14:textId="77777777" w:rsidR="00624B5E" w:rsidRPr="00E665CA" w:rsidRDefault="00000000">
            <w:pPr>
              <w:adjustRightInd w:val="0"/>
              <w:snapToGrid w:val="0"/>
              <w:spacing w:line="240" w:lineRule="auto"/>
              <w:ind w:firstLineChars="0" w:firstLine="0"/>
              <w:jc w:val="center"/>
              <w:rPr>
                <w:sz w:val="22"/>
                <w:szCs w:val="22"/>
              </w:rPr>
            </w:pPr>
            <w:r w:rsidRPr="00E665CA">
              <w:rPr>
                <w:sz w:val="22"/>
                <w:szCs w:val="22"/>
              </w:rPr>
              <w:t>固体废物</w:t>
            </w:r>
          </w:p>
        </w:tc>
        <w:tc>
          <w:tcPr>
            <w:tcW w:w="7677" w:type="dxa"/>
            <w:gridSpan w:val="4"/>
            <w:vAlign w:val="center"/>
          </w:tcPr>
          <w:p w14:paraId="73E404BF" w14:textId="77777777" w:rsidR="00624B5E" w:rsidRPr="00E665CA" w:rsidRDefault="00000000">
            <w:pPr>
              <w:adjustRightInd w:val="0"/>
              <w:snapToGrid w:val="0"/>
              <w:spacing w:line="240" w:lineRule="auto"/>
              <w:ind w:firstLineChars="0" w:firstLine="0"/>
              <w:rPr>
                <w:sz w:val="22"/>
                <w:szCs w:val="22"/>
              </w:rPr>
            </w:pPr>
            <w:r w:rsidRPr="00E665CA">
              <w:rPr>
                <w:snapToGrid w:val="0"/>
                <w:sz w:val="22"/>
                <w:szCs w:val="22"/>
              </w:rPr>
              <w:t>危险废物：</w:t>
            </w:r>
            <w:r w:rsidRPr="00E665CA">
              <w:rPr>
                <w:rFonts w:hint="eastAsia"/>
                <w:snapToGrid w:val="0"/>
                <w:sz w:val="22"/>
                <w:szCs w:val="22"/>
              </w:rPr>
              <w:t>危险废物暂存于各厂房危废贮存点</w:t>
            </w:r>
            <w:r w:rsidRPr="00E665CA">
              <w:rPr>
                <w:sz w:val="22"/>
                <w:szCs w:val="22"/>
              </w:rPr>
              <w:t>，定期交有资质单位处理，危险废物转移应按照危废转移联单制度相关规定执行。危废贮存点《危险废物贮存污染控制标准》</w:t>
            </w:r>
            <w:r w:rsidRPr="00E665CA">
              <w:rPr>
                <w:sz w:val="22"/>
                <w:szCs w:val="22"/>
              </w:rPr>
              <w:t>(GB 18597-2023</w:t>
            </w:r>
            <w:r w:rsidRPr="00E665CA">
              <w:rPr>
                <w:rFonts w:hint="eastAsia"/>
                <w:sz w:val="22"/>
                <w:szCs w:val="22"/>
              </w:rPr>
              <w:t>）</w:t>
            </w:r>
            <w:r w:rsidRPr="00E665CA">
              <w:rPr>
                <w:sz w:val="22"/>
                <w:szCs w:val="22"/>
              </w:rPr>
              <w:t>相关要求。</w:t>
            </w:r>
          </w:p>
          <w:p w14:paraId="0D971A7C" w14:textId="77777777" w:rsidR="00624B5E" w:rsidRPr="00E665CA" w:rsidRDefault="00000000">
            <w:pPr>
              <w:adjustRightInd w:val="0"/>
              <w:snapToGrid w:val="0"/>
              <w:spacing w:line="240" w:lineRule="auto"/>
              <w:ind w:firstLineChars="0" w:firstLine="0"/>
              <w:rPr>
                <w:sz w:val="22"/>
                <w:szCs w:val="22"/>
              </w:rPr>
            </w:pPr>
            <w:r w:rsidRPr="00E665CA">
              <w:rPr>
                <w:sz w:val="22"/>
                <w:szCs w:val="22"/>
              </w:rPr>
              <w:t>一般工业固废：暂存于</w:t>
            </w:r>
            <w:r w:rsidRPr="00E665CA">
              <w:rPr>
                <w:snapToGrid w:val="0"/>
                <w:sz w:val="22"/>
                <w:szCs w:val="22"/>
              </w:rPr>
              <w:t>一般工业固废暂存区</w:t>
            </w:r>
            <w:r w:rsidRPr="00E665CA">
              <w:rPr>
                <w:sz w:val="22"/>
                <w:szCs w:val="22"/>
              </w:rPr>
              <w:t>，</w:t>
            </w:r>
            <w:r w:rsidRPr="00E665CA">
              <w:rPr>
                <w:kern w:val="0"/>
                <w:sz w:val="22"/>
                <w:szCs w:val="22"/>
              </w:rPr>
              <w:t>收集后交物资回收单位处理</w:t>
            </w:r>
            <w:r w:rsidRPr="00E665CA">
              <w:rPr>
                <w:sz w:val="22"/>
                <w:szCs w:val="22"/>
              </w:rPr>
              <w:t>，暂存间符合防粉尘污染、防流失、防雨水进入；贮存应设置环境保护图形的警示、提示标志</w:t>
            </w:r>
            <w:r w:rsidRPr="00E665CA">
              <w:rPr>
                <w:rFonts w:hint="eastAsia"/>
                <w:sz w:val="22"/>
                <w:szCs w:val="22"/>
              </w:rPr>
              <w:t>（</w:t>
            </w:r>
            <w:r w:rsidRPr="00E665CA">
              <w:rPr>
                <w:sz w:val="22"/>
                <w:szCs w:val="22"/>
              </w:rPr>
              <w:t>环境保护图形标准</w:t>
            </w:r>
            <w:r w:rsidRPr="00E665CA">
              <w:rPr>
                <w:rFonts w:hint="eastAsia"/>
                <w:sz w:val="22"/>
                <w:szCs w:val="22"/>
              </w:rPr>
              <w:t>（</w:t>
            </w:r>
            <w:r w:rsidRPr="00E665CA">
              <w:rPr>
                <w:sz w:val="22"/>
                <w:szCs w:val="22"/>
              </w:rPr>
              <w:t>GB15562.2-1995)</w:t>
            </w:r>
            <w:r w:rsidRPr="00E665CA">
              <w:rPr>
                <w:sz w:val="22"/>
                <w:szCs w:val="22"/>
              </w:rPr>
              <w:t>。</w:t>
            </w:r>
          </w:p>
          <w:p w14:paraId="78DFCDB3" w14:textId="77777777" w:rsidR="00624B5E" w:rsidRPr="00E665CA" w:rsidRDefault="00000000">
            <w:pPr>
              <w:adjustRightInd w:val="0"/>
              <w:snapToGrid w:val="0"/>
              <w:spacing w:line="240" w:lineRule="auto"/>
              <w:ind w:firstLineChars="0" w:firstLine="0"/>
              <w:rPr>
                <w:sz w:val="22"/>
                <w:szCs w:val="22"/>
              </w:rPr>
            </w:pPr>
            <w:r w:rsidRPr="00E665CA">
              <w:rPr>
                <w:kern w:val="0"/>
                <w:sz w:val="22"/>
                <w:szCs w:val="22"/>
              </w:rPr>
              <w:t>生活垃圾由环卫部门统一处置。</w:t>
            </w:r>
          </w:p>
        </w:tc>
      </w:tr>
      <w:tr w:rsidR="00E665CA" w:rsidRPr="00E665CA" w14:paraId="742BB27D" w14:textId="77777777">
        <w:trPr>
          <w:trHeight w:val="90"/>
          <w:jc w:val="center"/>
        </w:trPr>
        <w:tc>
          <w:tcPr>
            <w:tcW w:w="1123" w:type="dxa"/>
            <w:vAlign w:val="center"/>
          </w:tcPr>
          <w:p w14:paraId="7896D23E" w14:textId="77777777" w:rsidR="00624B5E" w:rsidRPr="00E665CA" w:rsidRDefault="00000000">
            <w:pPr>
              <w:adjustRightInd w:val="0"/>
              <w:snapToGrid w:val="0"/>
              <w:spacing w:line="240" w:lineRule="auto"/>
              <w:ind w:firstLineChars="0" w:firstLine="0"/>
              <w:jc w:val="center"/>
              <w:rPr>
                <w:sz w:val="22"/>
                <w:szCs w:val="22"/>
              </w:rPr>
            </w:pPr>
            <w:r w:rsidRPr="00E665CA">
              <w:rPr>
                <w:sz w:val="22"/>
                <w:szCs w:val="22"/>
              </w:rPr>
              <w:t>土壤及地下水污染防治措施</w:t>
            </w:r>
          </w:p>
        </w:tc>
        <w:tc>
          <w:tcPr>
            <w:tcW w:w="7677" w:type="dxa"/>
            <w:gridSpan w:val="4"/>
            <w:vAlign w:val="center"/>
          </w:tcPr>
          <w:p w14:paraId="4D0C83DE" w14:textId="77777777" w:rsidR="00624B5E" w:rsidRPr="00E665CA" w:rsidRDefault="00000000">
            <w:pPr>
              <w:adjustRightInd w:val="0"/>
              <w:snapToGrid w:val="0"/>
              <w:spacing w:line="240" w:lineRule="auto"/>
              <w:ind w:firstLineChars="0" w:firstLine="0"/>
              <w:jc w:val="left"/>
              <w:rPr>
                <w:sz w:val="22"/>
                <w:szCs w:val="22"/>
              </w:rPr>
            </w:pPr>
            <w:r w:rsidRPr="00E665CA">
              <w:rPr>
                <w:sz w:val="22"/>
                <w:szCs w:val="22"/>
              </w:rPr>
              <w:t>对危废贮存点按照重点防渗区要求进行建设，液体物料包装桶下方设置托盘，各类物料分区存放，保持一段安全距离。</w:t>
            </w:r>
          </w:p>
        </w:tc>
      </w:tr>
      <w:tr w:rsidR="00E665CA" w:rsidRPr="00E665CA" w14:paraId="2EF1A6AC" w14:textId="77777777">
        <w:trPr>
          <w:trHeight w:val="649"/>
          <w:jc w:val="center"/>
        </w:trPr>
        <w:tc>
          <w:tcPr>
            <w:tcW w:w="1123" w:type="dxa"/>
            <w:vAlign w:val="center"/>
          </w:tcPr>
          <w:p w14:paraId="4B6B5341" w14:textId="77777777" w:rsidR="00624B5E" w:rsidRPr="00E665CA" w:rsidRDefault="00000000">
            <w:pPr>
              <w:adjustRightInd w:val="0"/>
              <w:snapToGrid w:val="0"/>
              <w:spacing w:line="240" w:lineRule="auto"/>
              <w:ind w:firstLineChars="0" w:firstLine="0"/>
              <w:jc w:val="center"/>
              <w:rPr>
                <w:sz w:val="22"/>
                <w:szCs w:val="22"/>
              </w:rPr>
            </w:pPr>
            <w:r w:rsidRPr="00E665CA">
              <w:rPr>
                <w:sz w:val="22"/>
                <w:szCs w:val="22"/>
              </w:rPr>
              <w:t>生态保护措施</w:t>
            </w:r>
          </w:p>
        </w:tc>
        <w:tc>
          <w:tcPr>
            <w:tcW w:w="7677" w:type="dxa"/>
            <w:gridSpan w:val="4"/>
            <w:vAlign w:val="center"/>
          </w:tcPr>
          <w:p w14:paraId="6F65C98A" w14:textId="77777777" w:rsidR="00624B5E" w:rsidRPr="00E665CA" w:rsidRDefault="00000000">
            <w:pPr>
              <w:adjustRightInd w:val="0"/>
              <w:snapToGrid w:val="0"/>
              <w:spacing w:line="240" w:lineRule="auto"/>
              <w:ind w:firstLineChars="0" w:firstLine="0"/>
              <w:jc w:val="center"/>
              <w:rPr>
                <w:sz w:val="22"/>
                <w:szCs w:val="22"/>
              </w:rPr>
            </w:pPr>
            <w:r w:rsidRPr="00E665CA">
              <w:rPr>
                <w:sz w:val="22"/>
                <w:szCs w:val="22"/>
              </w:rPr>
              <w:t>/</w:t>
            </w:r>
          </w:p>
        </w:tc>
      </w:tr>
      <w:tr w:rsidR="00E665CA" w:rsidRPr="00E665CA" w14:paraId="5BD7C728" w14:textId="77777777">
        <w:trPr>
          <w:trHeight w:val="90"/>
          <w:jc w:val="center"/>
        </w:trPr>
        <w:tc>
          <w:tcPr>
            <w:tcW w:w="1123" w:type="dxa"/>
            <w:vAlign w:val="center"/>
          </w:tcPr>
          <w:p w14:paraId="0793F1EC" w14:textId="77777777" w:rsidR="00624B5E" w:rsidRPr="00E665CA" w:rsidRDefault="00000000">
            <w:pPr>
              <w:adjustRightInd w:val="0"/>
              <w:snapToGrid w:val="0"/>
              <w:spacing w:line="240" w:lineRule="auto"/>
              <w:ind w:firstLineChars="0" w:firstLine="0"/>
              <w:jc w:val="center"/>
              <w:rPr>
                <w:spacing w:val="-8"/>
                <w:sz w:val="22"/>
                <w:szCs w:val="22"/>
              </w:rPr>
            </w:pPr>
            <w:r w:rsidRPr="00E665CA">
              <w:rPr>
                <w:spacing w:val="-8"/>
                <w:sz w:val="22"/>
                <w:szCs w:val="22"/>
              </w:rPr>
              <w:t>环境风险</w:t>
            </w:r>
          </w:p>
          <w:p w14:paraId="51B4B19E" w14:textId="77777777" w:rsidR="00624B5E" w:rsidRPr="00E665CA" w:rsidRDefault="00000000">
            <w:pPr>
              <w:adjustRightInd w:val="0"/>
              <w:snapToGrid w:val="0"/>
              <w:spacing w:line="240" w:lineRule="auto"/>
              <w:ind w:firstLineChars="0" w:firstLine="0"/>
              <w:jc w:val="center"/>
              <w:rPr>
                <w:spacing w:val="-8"/>
                <w:sz w:val="22"/>
                <w:szCs w:val="22"/>
              </w:rPr>
            </w:pPr>
            <w:r w:rsidRPr="00E665CA">
              <w:rPr>
                <w:spacing w:val="-8"/>
                <w:sz w:val="22"/>
                <w:szCs w:val="22"/>
              </w:rPr>
              <w:t>防范措施</w:t>
            </w:r>
          </w:p>
        </w:tc>
        <w:tc>
          <w:tcPr>
            <w:tcW w:w="7677" w:type="dxa"/>
            <w:gridSpan w:val="4"/>
            <w:vAlign w:val="center"/>
          </w:tcPr>
          <w:p w14:paraId="1C0ECDCC" w14:textId="77777777" w:rsidR="00624B5E" w:rsidRPr="00E665CA" w:rsidRDefault="00000000">
            <w:pPr>
              <w:adjustRightInd w:val="0"/>
              <w:snapToGrid w:val="0"/>
              <w:spacing w:line="240" w:lineRule="auto"/>
              <w:ind w:firstLineChars="0" w:firstLine="0"/>
              <w:jc w:val="left"/>
              <w:rPr>
                <w:sz w:val="22"/>
                <w:szCs w:val="22"/>
              </w:rPr>
            </w:pPr>
            <w:r w:rsidRPr="00E665CA">
              <w:rPr>
                <w:sz w:val="22"/>
                <w:szCs w:val="22"/>
              </w:rPr>
              <w:t>（</w:t>
            </w:r>
            <w:r w:rsidRPr="00E665CA">
              <w:rPr>
                <w:sz w:val="22"/>
                <w:szCs w:val="22"/>
              </w:rPr>
              <w:t>1</w:t>
            </w:r>
            <w:r w:rsidRPr="00E665CA">
              <w:rPr>
                <w:sz w:val="22"/>
                <w:szCs w:val="22"/>
              </w:rPr>
              <w:t>）为了保证化学品贮运中的安全，贮运人员严格按照化学品包装件上提醒注意的一些图示符号进行相应的操作；保留化学品包装袋上安全标签，要确保操作工正确掌握化学品安全处置方法。</w:t>
            </w:r>
          </w:p>
          <w:p w14:paraId="7EF9C4F3" w14:textId="77777777" w:rsidR="00624B5E" w:rsidRPr="00E665CA" w:rsidRDefault="00000000">
            <w:pPr>
              <w:adjustRightInd w:val="0"/>
              <w:snapToGrid w:val="0"/>
              <w:spacing w:line="240" w:lineRule="auto"/>
              <w:ind w:firstLineChars="0" w:firstLine="0"/>
              <w:jc w:val="left"/>
              <w:rPr>
                <w:sz w:val="22"/>
                <w:szCs w:val="22"/>
              </w:rPr>
            </w:pPr>
            <w:r w:rsidRPr="00E665CA">
              <w:rPr>
                <w:sz w:val="22"/>
                <w:szCs w:val="22"/>
              </w:rPr>
              <w:t>（</w:t>
            </w:r>
            <w:r w:rsidRPr="00E665CA">
              <w:rPr>
                <w:sz w:val="22"/>
                <w:szCs w:val="22"/>
              </w:rPr>
              <w:t>2</w:t>
            </w:r>
            <w:r w:rsidRPr="00E665CA">
              <w:rPr>
                <w:sz w:val="22"/>
                <w:szCs w:val="22"/>
              </w:rPr>
              <w:t>）对危废贮存点按照重点防渗区要求进行建设，液体物料包装桶下方设置托盘，各类物料分区存放，保持一段安全距离。</w:t>
            </w:r>
          </w:p>
          <w:p w14:paraId="4F05A72C" w14:textId="77777777" w:rsidR="00624B5E" w:rsidRPr="00E665CA" w:rsidRDefault="00000000">
            <w:pPr>
              <w:adjustRightInd w:val="0"/>
              <w:snapToGrid w:val="0"/>
              <w:spacing w:line="240" w:lineRule="auto"/>
              <w:ind w:firstLineChars="0" w:firstLine="0"/>
              <w:jc w:val="left"/>
              <w:rPr>
                <w:sz w:val="22"/>
                <w:szCs w:val="22"/>
              </w:rPr>
            </w:pPr>
            <w:r w:rsidRPr="00E665CA">
              <w:rPr>
                <w:sz w:val="22"/>
                <w:szCs w:val="22"/>
              </w:rPr>
              <w:t>（</w:t>
            </w:r>
            <w:r w:rsidRPr="00E665CA">
              <w:rPr>
                <w:sz w:val="22"/>
                <w:szCs w:val="22"/>
              </w:rPr>
              <w:t>3</w:t>
            </w:r>
            <w:r w:rsidRPr="00E665CA">
              <w:rPr>
                <w:sz w:val="22"/>
                <w:szCs w:val="22"/>
              </w:rPr>
              <w:t>）企业应建立一整套安全生产和事故风险防范制度、措施，定期开展事故演习，增强员工防范事故意识和处理事故能力。</w:t>
            </w:r>
          </w:p>
          <w:p w14:paraId="26EB176E" w14:textId="77777777" w:rsidR="00624B5E" w:rsidRPr="00E665CA" w:rsidRDefault="00000000">
            <w:pPr>
              <w:adjustRightInd w:val="0"/>
              <w:snapToGrid w:val="0"/>
              <w:spacing w:line="240" w:lineRule="auto"/>
              <w:ind w:firstLineChars="0" w:firstLine="0"/>
              <w:jc w:val="left"/>
              <w:rPr>
                <w:sz w:val="22"/>
                <w:szCs w:val="22"/>
              </w:rPr>
            </w:pPr>
            <w:r w:rsidRPr="00E665CA">
              <w:rPr>
                <w:sz w:val="22"/>
                <w:szCs w:val="22"/>
              </w:rPr>
              <w:t>（</w:t>
            </w:r>
            <w:r w:rsidRPr="00E665CA">
              <w:rPr>
                <w:sz w:val="22"/>
                <w:szCs w:val="22"/>
              </w:rPr>
              <w:t>4</w:t>
            </w:r>
            <w:r w:rsidRPr="00E665CA">
              <w:rPr>
                <w:sz w:val="22"/>
                <w:szCs w:val="22"/>
              </w:rPr>
              <w:t>）生产车间内应悬挂毒物周知卡和安全标签。并</w:t>
            </w:r>
            <w:r w:rsidRPr="00E665CA">
              <w:rPr>
                <w:rFonts w:hint="eastAsia"/>
                <w:sz w:val="22"/>
                <w:szCs w:val="22"/>
              </w:rPr>
              <w:t>制定</w:t>
            </w:r>
            <w:r w:rsidRPr="00E665CA">
              <w:rPr>
                <w:sz w:val="22"/>
                <w:szCs w:val="22"/>
              </w:rPr>
              <w:t>事故应急救援预案，对职工进行应急培训、教育。</w:t>
            </w:r>
          </w:p>
          <w:p w14:paraId="23EEA5A3" w14:textId="77777777" w:rsidR="00624B5E" w:rsidRPr="00E665CA" w:rsidRDefault="00000000">
            <w:pPr>
              <w:adjustRightInd w:val="0"/>
              <w:snapToGrid w:val="0"/>
              <w:spacing w:line="240" w:lineRule="auto"/>
              <w:ind w:firstLineChars="0" w:firstLine="0"/>
              <w:jc w:val="left"/>
              <w:rPr>
                <w:sz w:val="22"/>
                <w:szCs w:val="22"/>
              </w:rPr>
            </w:pPr>
            <w:r w:rsidRPr="00E665CA">
              <w:rPr>
                <w:sz w:val="22"/>
                <w:szCs w:val="22"/>
              </w:rPr>
              <w:t>（</w:t>
            </w:r>
            <w:r w:rsidRPr="00E665CA">
              <w:rPr>
                <w:sz w:val="22"/>
                <w:szCs w:val="22"/>
              </w:rPr>
              <w:t>5</w:t>
            </w:r>
            <w:r w:rsidRPr="00E665CA">
              <w:rPr>
                <w:sz w:val="22"/>
                <w:szCs w:val="22"/>
              </w:rPr>
              <w:t>）工作人员接收危险化学品时，应按操作程序工作，以消除贮存中的事故隐患。熟悉各种危险品中毒的急救方法和消防灭火措施，本</w:t>
            </w:r>
          </w:p>
          <w:p w14:paraId="15552D6B" w14:textId="77777777" w:rsidR="00624B5E" w:rsidRPr="00E665CA" w:rsidRDefault="00000000">
            <w:pPr>
              <w:adjustRightInd w:val="0"/>
              <w:snapToGrid w:val="0"/>
              <w:spacing w:line="240" w:lineRule="auto"/>
              <w:ind w:firstLineChars="0" w:firstLine="0"/>
              <w:jc w:val="left"/>
              <w:rPr>
                <w:sz w:val="22"/>
                <w:szCs w:val="22"/>
              </w:rPr>
            </w:pPr>
            <w:r w:rsidRPr="00E665CA">
              <w:rPr>
                <w:sz w:val="22"/>
                <w:szCs w:val="22"/>
              </w:rPr>
              <w:t>项目安置手提式干粉灭火器，并备置消防栓系统及若干消防砂。</w:t>
            </w:r>
          </w:p>
          <w:p w14:paraId="7FBC151E" w14:textId="77777777" w:rsidR="00624B5E" w:rsidRPr="00E665CA" w:rsidRDefault="00000000">
            <w:pPr>
              <w:adjustRightInd w:val="0"/>
              <w:snapToGrid w:val="0"/>
              <w:spacing w:line="240" w:lineRule="auto"/>
              <w:ind w:firstLineChars="0" w:firstLine="0"/>
              <w:jc w:val="left"/>
              <w:rPr>
                <w:sz w:val="22"/>
                <w:szCs w:val="22"/>
              </w:rPr>
            </w:pPr>
            <w:r w:rsidRPr="00E665CA">
              <w:rPr>
                <w:sz w:val="22"/>
                <w:szCs w:val="22"/>
              </w:rPr>
              <w:t>（</w:t>
            </w:r>
            <w:r w:rsidRPr="00E665CA">
              <w:rPr>
                <w:sz w:val="22"/>
                <w:szCs w:val="22"/>
              </w:rPr>
              <w:t>6</w:t>
            </w:r>
            <w:r w:rsidRPr="00E665CA">
              <w:rPr>
                <w:sz w:val="22"/>
                <w:szCs w:val="22"/>
              </w:rPr>
              <w:t>）需配备合适的收容材料：小量泄漏：用砂土</w:t>
            </w:r>
            <w:r w:rsidRPr="00E665CA">
              <w:rPr>
                <w:rFonts w:hint="eastAsia"/>
                <w:sz w:val="22"/>
                <w:szCs w:val="22"/>
              </w:rPr>
              <w:t>或其他</w:t>
            </w:r>
            <w:r w:rsidRPr="00E665CA">
              <w:rPr>
                <w:sz w:val="22"/>
                <w:szCs w:val="22"/>
              </w:rPr>
              <w:t>不燃材料吸附或吸收；或用大量水冲洗，洗水稀释后放入废水系统。大量泄漏：构筑围堤或挖坑收容；用泡沫覆盖，降低蒸气灾害；用防爆泵转移至槽车或专用收集器内，回收或运至废物处理场所处置。</w:t>
            </w:r>
          </w:p>
          <w:p w14:paraId="6D832964" w14:textId="77777777" w:rsidR="00624B5E" w:rsidRPr="00E665CA" w:rsidRDefault="00000000">
            <w:pPr>
              <w:adjustRightInd w:val="0"/>
              <w:snapToGrid w:val="0"/>
              <w:spacing w:line="240" w:lineRule="auto"/>
              <w:ind w:firstLineChars="0" w:firstLine="0"/>
              <w:jc w:val="left"/>
              <w:rPr>
                <w:sz w:val="22"/>
                <w:szCs w:val="22"/>
              </w:rPr>
            </w:pPr>
            <w:r w:rsidRPr="00E665CA">
              <w:rPr>
                <w:sz w:val="22"/>
                <w:szCs w:val="22"/>
              </w:rPr>
              <w:t>（</w:t>
            </w:r>
            <w:r w:rsidRPr="00E665CA">
              <w:rPr>
                <w:sz w:val="22"/>
                <w:szCs w:val="22"/>
              </w:rPr>
              <w:t>7</w:t>
            </w:r>
            <w:r w:rsidRPr="00E665CA">
              <w:rPr>
                <w:sz w:val="22"/>
                <w:szCs w:val="22"/>
              </w:rPr>
              <w:t>）编制企业突发环境事件应急预案，定期开展演练。</w:t>
            </w:r>
          </w:p>
        </w:tc>
      </w:tr>
      <w:tr w:rsidR="00E665CA" w:rsidRPr="00E665CA" w14:paraId="3C5D606B" w14:textId="77777777">
        <w:trPr>
          <w:trHeight w:val="1002"/>
          <w:jc w:val="center"/>
        </w:trPr>
        <w:tc>
          <w:tcPr>
            <w:tcW w:w="1123" w:type="dxa"/>
            <w:vAlign w:val="center"/>
          </w:tcPr>
          <w:p w14:paraId="00001DAE" w14:textId="77777777" w:rsidR="00624B5E" w:rsidRPr="00E665CA" w:rsidRDefault="00000000">
            <w:pPr>
              <w:adjustRightInd w:val="0"/>
              <w:snapToGrid w:val="0"/>
              <w:spacing w:line="240" w:lineRule="auto"/>
              <w:ind w:firstLineChars="0" w:firstLine="0"/>
              <w:jc w:val="center"/>
              <w:rPr>
                <w:spacing w:val="-8"/>
                <w:sz w:val="22"/>
                <w:szCs w:val="22"/>
              </w:rPr>
            </w:pPr>
            <w:r w:rsidRPr="00E665CA">
              <w:rPr>
                <w:spacing w:val="-8"/>
                <w:sz w:val="22"/>
                <w:szCs w:val="22"/>
              </w:rPr>
              <w:t>其他环境</w:t>
            </w:r>
          </w:p>
          <w:p w14:paraId="1F7F4F04" w14:textId="77777777" w:rsidR="00624B5E" w:rsidRPr="00E665CA" w:rsidRDefault="00000000">
            <w:pPr>
              <w:adjustRightInd w:val="0"/>
              <w:snapToGrid w:val="0"/>
              <w:spacing w:line="240" w:lineRule="auto"/>
              <w:ind w:firstLineChars="0" w:firstLine="0"/>
              <w:jc w:val="center"/>
              <w:rPr>
                <w:spacing w:val="-8"/>
                <w:sz w:val="22"/>
                <w:szCs w:val="22"/>
              </w:rPr>
            </w:pPr>
            <w:r w:rsidRPr="00E665CA">
              <w:rPr>
                <w:spacing w:val="-8"/>
                <w:sz w:val="22"/>
                <w:szCs w:val="22"/>
              </w:rPr>
              <w:t>管理要求</w:t>
            </w:r>
          </w:p>
        </w:tc>
        <w:tc>
          <w:tcPr>
            <w:tcW w:w="7677" w:type="dxa"/>
            <w:gridSpan w:val="4"/>
            <w:vAlign w:val="center"/>
          </w:tcPr>
          <w:p w14:paraId="720705C6" w14:textId="77777777" w:rsidR="00624B5E" w:rsidRPr="00E665CA" w:rsidRDefault="00000000">
            <w:pPr>
              <w:pStyle w:val="afffb"/>
              <w:spacing w:line="240" w:lineRule="auto"/>
              <w:ind w:firstLineChars="0" w:firstLine="0"/>
              <w:jc w:val="left"/>
              <w:rPr>
                <w:sz w:val="22"/>
                <w:szCs w:val="22"/>
              </w:rPr>
            </w:pPr>
            <w:r w:rsidRPr="00E665CA">
              <w:rPr>
                <w:sz w:val="22"/>
                <w:szCs w:val="22"/>
              </w:rPr>
              <w:t>（</w:t>
            </w:r>
            <w:r w:rsidRPr="00E665CA">
              <w:rPr>
                <w:sz w:val="22"/>
                <w:szCs w:val="22"/>
              </w:rPr>
              <w:t>1</w:t>
            </w:r>
            <w:r w:rsidRPr="00E665CA">
              <w:rPr>
                <w:sz w:val="22"/>
                <w:szCs w:val="22"/>
              </w:rPr>
              <w:t>）工业企业厂界噪声测点应在法定厂界外</w:t>
            </w:r>
            <w:r w:rsidRPr="00E665CA">
              <w:rPr>
                <w:sz w:val="22"/>
                <w:szCs w:val="22"/>
              </w:rPr>
              <w:t>1</w:t>
            </w:r>
            <w:r w:rsidRPr="00E665CA">
              <w:rPr>
                <w:sz w:val="22"/>
                <w:szCs w:val="22"/>
              </w:rPr>
              <w:t>米，高度</w:t>
            </w:r>
            <w:r w:rsidRPr="00E665CA">
              <w:rPr>
                <w:sz w:val="22"/>
                <w:szCs w:val="22"/>
              </w:rPr>
              <w:t>1.2</w:t>
            </w:r>
            <w:r w:rsidRPr="00E665CA">
              <w:rPr>
                <w:sz w:val="22"/>
                <w:szCs w:val="22"/>
              </w:rPr>
              <w:t>米以上的噪声敏感处，在固定噪声源厂界噪声敏感</w:t>
            </w:r>
            <w:r w:rsidRPr="00E665CA">
              <w:rPr>
                <w:rFonts w:hint="eastAsia"/>
                <w:sz w:val="22"/>
                <w:szCs w:val="22"/>
              </w:rPr>
              <w:t>且</w:t>
            </w:r>
            <w:r w:rsidRPr="00E665CA">
              <w:rPr>
                <w:sz w:val="22"/>
                <w:szCs w:val="22"/>
              </w:rPr>
              <w:t>对外界影响最大处设置监测点。</w:t>
            </w:r>
          </w:p>
          <w:p w14:paraId="127562D6" w14:textId="77777777" w:rsidR="00624B5E" w:rsidRPr="00E665CA" w:rsidRDefault="00000000">
            <w:pPr>
              <w:pStyle w:val="afffb"/>
              <w:spacing w:line="240" w:lineRule="auto"/>
              <w:ind w:firstLineChars="0" w:firstLine="0"/>
              <w:jc w:val="left"/>
              <w:rPr>
                <w:sz w:val="22"/>
                <w:szCs w:val="22"/>
              </w:rPr>
            </w:pPr>
            <w:r w:rsidRPr="00E665CA">
              <w:rPr>
                <w:sz w:val="22"/>
                <w:szCs w:val="22"/>
              </w:rPr>
              <w:t>（</w:t>
            </w:r>
            <w:r w:rsidRPr="00E665CA">
              <w:rPr>
                <w:sz w:val="22"/>
                <w:szCs w:val="22"/>
              </w:rPr>
              <w:t>2</w:t>
            </w:r>
            <w:r w:rsidRPr="00E665CA">
              <w:rPr>
                <w:sz w:val="22"/>
                <w:szCs w:val="22"/>
              </w:rPr>
              <w:t>）排污口必须按照国家颁布的有关污染物强制性排放标准的要求，设置排污口标志牌。标志牌设置应距污染物排污口及固体废物贮存区或采样、监测点附近且醒目处，并能长久保留。可根据情况分别选择设置立式或平面固定式标志牌，在地面设置标志牌上缘距离地面</w:t>
            </w:r>
            <w:r w:rsidRPr="00E665CA">
              <w:rPr>
                <w:sz w:val="22"/>
                <w:szCs w:val="22"/>
              </w:rPr>
              <w:t>2m</w:t>
            </w:r>
            <w:r w:rsidRPr="00E665CA">
              <w:rPr>
                <w:sz w:val="22"/>
                <w:szCs w:val="22"/>
              </w:rPr>
              <w:t>。标志牌制作和规格参照《关于印发排污口标志牌技术规格的通知》（环办</w:t>
            </w:r>
            <w:r w:rsidRPr="00E665CA">
              <w:rPr>
                <w:rFonts w:hint="eastAsia"/>
                <w:sz w:val="22"/>
                <w:szCs w:val="22"/>
              </w:rPr>
              <w:t>〔</w:t>
            </w:r>
            <w:r w:rsidRPr="00E665CA">
              <w:rPr>
                <w:sz w:val="22"/>
                <w:szCs w:val="22"/>
              </w:rPr>
              <w:t>2003</w:t>
            </w:r>
            <w:r w:rsidRPr="00E665CA">
              <w:rPr>
                <w:rFonts w:hint="eastAsia"/>
                <w:sz w:val="22"/>
                <w:szCs w:val="22"/>
              </w:rPr>
              <w:t>〕</w:t>
            </w:r>
            <w:r w:rsidRPr="00E665CA">
              <w:rPr>
                <w:sz w:val="22"/>
                <w:szCs w:val="22"/>
              </w:rPr>
              <w:t>95</w:t>
            </w:r>
            <w:r w:rsidRPr="00E665CA">
              <w:rPr>
                <w:sz w:val="22"/>
                <w:szCs w:val="22"/>
              </w:rPr>
              <w:t>号）执行。</w:t>
            </w:r>
          </w:p>
        </w:tc>
      </w:tr>
    </w:tbl>
    <w:p w14:paraId="6548B6F2" w14:textId="77777777" w:rsidR="00624B5E" w:rsidRPr="00E665CA" w:rsidRDefault="00000000">
      <w:pPr>
        <w:pStyle w:val="afc"/>
        <w:ind w:firstLine="480"/>
        <w:jc w:val="center"/>
        <w:outlineLvl w:val="0"/>
        <w:rPr>
          <w:rFonts w:ascii="Times New Roman" w:hAnsi="Times New Roman"/>
          <w:snapToGrid w:val="0"/>
          <w:sz w:val="30"/>
          <w:szCs w:val="30"/>
        </w:rPr>
      </w:pPr>
      <w:r w:rsidRPr="00E665CA">
        <w:rPr>
          <w:rFonts w:ascii="Times New Roman" w:hAnsi="Times New Roman"/>
          <w:snapToGrid w:val="0"/>
        </w:rPr>
        <w:br w:type="page"/>
      </w:r>
      <w:r w:rsidRPr="00E665CA">
        <w:rPr>
          <w:rFonts w:ascii="Times New Roman" w:hAnsi="Times New Roman"/>
          <w:snapToGrid w:val="0"/>
          <w:sz w:val="30"/>
          <w:szCs w:val="30"/>
        </w:rPr>
        <w:lastRenderedPageBreak/>
        <w:t>六、结论</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865"/>
      </w:tblGrid>
      <w:tr w:rsidR="00624B5E" w:rsidRPr="00E665CA" w14:paraId="4650DAF0" w14:textId="77777777">
        <w:trPr>
          <w:trHeight w:val="11538"/>
          <w:jc w:val="center"/>
        </w:trPr>
        <w:tc>
          <w:tcPr>
            <w:tcW w:w="8865" w:type="dxa"/>
          </w:tcPr>
          <w:p w14:paraId="319F4618" w14:textId="77777777" w:rsidR="00624B5E" w:rsidRPr="00E665CA" w:rsidRDefault="00000000">
            <w:pPr>
              <w:pStyle w:val="afff8"/>
              <w:ind w:firstLine="520"/>
            </w:pPr>
            <w:r w:rsidRPr="00E665CA">
              <w:rPr>
                <w:sz w:val="26"/>
                <w:szCs w:val="26"/>
              </w:rPr>
              <w:t>“</w:t>
            </w:r>
            <w:r w:rsidRPr="00E665CA">
              <w:rPr>
                <w:rFonts w:hint="eastAsia"/>
                <w:sz w:val="26"/>
                <w:szCs w:val="26"/>
              </w:rPr>
              <w:t>高端铝材精深加工生产线建设项目</w:t>
            </w:r>
            <w:r w:rsidRPr="00E665CA">
              <w:rPr>
                <w:sz w:val="26"/>
                <w:szCs w:val="26"/>
              </w:rPr>
              <w:t>”</w:t>
            </w:r>
            <w:r w:rsidRPr="00E665CA">
              <w:rPr>
                <w:sz w:val="26"/>
                <w:szCs w:val="26"/>
              </w:rPr>
              <w:t>符合国家、重庆市、九龙</w:t>
            </w:r>
            <w:r w:rsidRPr="00E665CA">
              <w:rPr>
                <w:rFonts w:hint="eastAsia"/>
                <w:sz w:val="26"/>
                <w:szCs w:val="26"/>
              </w:rPr>
              <w:t>坡</w:t>
            </w:r>
            <w:r w:rsidRPr="00E665CA">
              <w:rPr>
                <w:sz w:val="26"/>
                <w:szCs w:val="26"/>
              </w:rPr>
              <w:t>区现行产业政策，</w:t>
            </w:r>
            <w:r w:rsidRPr="00E665CA">
              <w:rPr>
                <w:rFonts w:hint="eastAsia"/>
                <w:sz w:val="26"/>
                <w:szCs w:val="26"/>
              </w:rPr>
              <w:t>符合“三线一单”、西彭工业园区规划环评及审查意见要求。项目选用的生产工艺技术成熟，具有较高的工艺装备水平。项目采用的污染控制措施可靠，污染防治措施技术经济可行，能确保各种污染物稳定达标排放，在实施相应的污染防范和减缓措施后，对环境不会造成明显影响，不会改变区域环境功能。因此，在严格落实各项污染防治措施和风险防范措施后，从环境保护的角度看，项目的建设是可行的</w:t>
            </w:r>
            <w:r w:rsidRPr="00E665CA">
              <w:rPr>
                <w:sz w:val="26"/>
                <w:szCs w:val="26"/>
              </w:rPr>
              <w:t>。</w:t>
            </w:r>
          </w:p>
        </w:tc>
      </w:tr>
    </w:tbl>
    <w:p w14:paraId="26EC0953" w14:textId="77777777" w:rsidR="00624B5E" w:rsidRPr="00E665CA" w:rsidRDefault="00624B5E">
      <w:pPr>
        <w:ind w:firstLine="520"/>
        <w:sectPr w:rsidR="00624B5E" w:rsidRPr="00E665CA">
          <w:pgSz w:w="11906" w:h="16838"/>
          <w:pgMar w:top="1701" w:right="1531" w:bottom="1701" w:left="1531" w:header="851" w:footer="851" w:gutter="0"/>
          <w:cols w:space="720"/>
          <w:docGrid w:linePitch="312"/>
        </w:sectPr>
      </w:pPr>
    </w:p>
    <w:p w14:paraId="482E6A5A" w14:textId="77777777" w:rsidR="00624B5E" w:rsidRPr="00E665CA" w:rsidRDefault="00000000">
      <w:pPr>
        <w:pStyle w:val="afff8"/>
        <w:ind w:firstLine="640"/>
        <w:rPr>
          <w:sz w:val="26"/>
          <w:szCs w:val="26"/>
        </w:rPr>
      </w:pPr>
      <w:r w:rsidRPr="00E665CA">
        <w:rPr>
          <w:snapToGrid w:val="0"/>
          <w:sz w:val="32"/>
          <w:szCs w:val="32"/>
        </w:rPr>
        <w:lastRenderedPageBreak/>
        <w:t>附表</w:t>
      </w:r>
    </w:p>
    <w:p w14:paraId="37B2D730" w14:textId="77777777" w:rsidR="00624B5E" w:rsidRPr="00E665CA" w:rsidRDefault="00000000">
      <w:pPr>
        <w:pStyle w:val="afff8"/>
        <w:ind w:firstLine="720"/>
        <w:jc w:val="center"/>
        <w:rPr>
          <w:sz w:val="36"/>
          <w:szCs w:val="36"/>
        </w:rPr>
      </w:pPr>
      <w:r w:rsidRPr="00E665CA">
        <w:rPr>
          <w:sz w:val="36"/>
          <w:szCs w:val="36"/>
        </w:rPr>
        <w:t>建设项目污染物排放量汇总表</w:t>
      </w:r>
    </w:p>
    <w:tbl>
      <w:tblPr>
        <w:tblW w:w="1378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04"/>
        <w:gridCol w:w="2126"/>
        <w:gridCol w:w="1418"/>
        <w:gridCol w:w="1134"/>
        <w:gridCol w:w="1701"/>
        <w:gridCol w:w="1559"/>
        <w:gridCol w:w="1761"/>
        <w:gridCol w:w="1641"/>
        <w:gridCol w:w="1144"/>
      </w:tblGrid>
      <w:tr w:rsidR="00E665CA" w:rsidRPr="00E665CA" w14:paraId="4D490296" w14:textId="77777777">
        <w:trPr>
          <w:trHeight w:val="794"/>
          <w:jc w:val="center"/>
        </w:trPr>
        <w:tc>
          <w:tcPr>
            <w:tcW w:w="1304" w:type="dxa"/>
            <w:tcBorders>
              <w:top w:val="single" w:sz="8" w:space="0" w:color="auto"/>
              <w:bottom w:val="single" w:sz="8" w:space="0" w:color="auto"/>
              <w:tl2br w:val="single" w:sz="4" w:space="0" w:color="auto"/>
            </w:tcBorders>
            <w:tcMar>
              <w:left w:w="28" w:type="dxa"/>
              <w:right w:w="28" w:type="dxa"/>
            </w:tcMar>
            <w:vAlign w:val="center"/>
          </w:tcPr>
          <w:p w14:paraId="62F613C4" w14:textId="77777777" w:rsidR="00624B5E" w:rsidRPr="00E665CA" w:rsidRDefault="00000000">
            <w:pPr>
              <w:pStyle w:val="affa"/>
              <w:spacing w:beforeLines="0" w:afterLines="0" w:line="240" w:lineRule="auto"/>
              <w:ind w:firstLineChars="0" w:firstLine="0"/>
              <w:rPr>
                <w:rFonts w:ascii="Times New Roman"/>
                <w:spacing w:val="-6"/>
                <w:kern w:val="21"/>
                <w:sz w:val="22"/>
                <w:szCs w:val="22"/>
              </w:rPr>
            </w:pPr>
            <w:r w:rsidRPr="00E665CA">
              <w:rPr>
                <w:rFonts w:ascii="Times New Roman"/>
                <w:spacing w:val="-6"/>
                <w:kern w:val="21"/>
                <w:sz w:val="22"/>
                <w:szCs w:val="22"/>
              </w:rPr>
              <w:t>项目</w:t>
            </w:r>
          </w:p>
          <w:p w14:paraId="15614369" w14:textId="77777777" w:rsidR="00624B5E" w:rsidRPr="00E665CA" w:rsidRDefault="00000000">
            <w:pPr>
              <w:pStyle w:val="affa"/>
              <w:spacing w:beforeLines="0" w:afterLines="0" w:line="240" w:lineRule="auto"/>
              <w:ind w:firstLineChars="0" w:firstLine="0"/>
              <w:rPr>
                <w:rFonts w:ascii="Times New Roman"/>
                <w:spacing w:val="-6"/>
                <w:kern w:val="21"/>
                <w:sz w:val="22"/>
                <w:szCs w:val="22"/>
              </w:rPr>
            </w:pPr>
            <w:r w:rsidRPr="00E665CA">
              <w:rPr>
                <w:rFonts w:ascii="Times New Roman"/>
                <w:spacing w:val="-6"/>
                <w:kern w:val="21"/>
                <w:sz w:val="22"/>
                <w:szCs w:val="22"/>
              </w:rPr>
              <w:t>分类</w:t>
            </w:r>
          </w:p>
        </w:tc>
        <w:tc>
          <w:tcPr>
            <w:tcW w:w="2126" w:type="dxa"/>
            <w:tcBorders>
              <w:top w:val="single" w:sz="8" w:space="0" w:color="auto"/>
              <w:bottom w:val="single" w:sz="8" w:space="0" w:color="auto"/>
            </w:tcBorders>
            <w:tcMar>
              <w:left w:w="28" w:type="dxa"/>
              <w:right w:w="28" w:type="dxa"/>
            </w:tcMar>
            <w:vAlign w:val="center"/>
          </w:tcPr>
          <w:p w14:paraId="4F63DAA0" w14:textId="77777777" w:rsidR="00624B5E" w:rsidRPr="00E665CA" w:rsidRDefault="00000000">
            <w:pPr>
              <w:pStyle w:val="affa"/>
              <w:spacing w:beforeLines="0" w:afterLines="0" w:line="240" w:lineRule="auto"/>
              <w:ind w:firstLineChars="0" w:firstLine="0"/>
              <w:rPr>
                <w:rFonts w:ascii="Times New Roman"/>
                <w:spacing w:val="-6"/>
                <w:kern w:val="21"/>
                <w:sz w:val="22"/>
                <w:szCs w:val="22"/>
              </w:rPr>
            </w:pPr>
            <w:r w:rsidRPr="00E665CA">
              <w:rPr>
                <w:rFonts w:ascii="Times New Roman"/>
                <w:spacing w:val="-6"/>
                <w:kern w:val="21"/>
                <w:sz w:val="22"/>
                <w:szCs w:val="22"/>
              </w:rPr>
              <w:t>污染物名称</w:t>
            </w:r>
          </w:p>
        </w:tc>
        <w:tc>
          <w:tcPr>
            <w:tcW w:w="1418" w:type="dxa"/>
            <w:tcBorders>
              <w:top w:val="single" w:sz="8" w:space="0" w:color="auto"/>
              <w:bottom w:val="single" w:sz="8" w:space="0" w:color="auto"/>
            </w:tcBorders>
            <w:tcMar>
              <w:left w:w="28" w:type="dxa"/>
              <w:right w:w="28" w:type="dxa"/>
            </w:tcMar>
            <w:vAlign w:val="center"/>
          </w:tcPr>
          <w:p w14:paraId="44C710E7" w14:textId="77777777" w:rsidR="00624B5E" w:rsidRPr="00E665CA" w:rsidRDefault="00000000">
            <w:pPr>
              <w:pStyle w:val="affa"/>
              <w:spacing w:beforeLines="0" w:afterLines="0" w:line="240" w:lineRule="auto"/>
              <w:ind w:firstLineChars="0" w:firstLine="0"/>
              <w:rPr>
                <w:rFonts w:ascii="Times New Roman"/>
                <w:spacing w:val="-6"/>
                <w:kern w:val="21"/>
                <w:sz w:val="22"/>
                <w:szCs w:val="22"/>
              </w:rPr>
            </w:pPr>
            <w:r w:rsidRPr="00E665CA">
              <w:rPr>
                <w:rFonts w:ascii="Times New Roman"/>
                <w:spacing w:val="-6"/>
                <w:kern w:val="21"/>
                <w:sz w:val="22"/>
                <w:szCs w:val="22"/>
              </w:rPr>
              <w:t>现有工程</w:t>
            </w:r>
          </w:p>
          <w:p w14:paraId="23E05386" w14:textId="77777777" w:rsidR="00624B5E" w:rsidRPr="00E665CA" w:rsidRDefault="00000000">
            <w:pPr>
              <w:pStyle w:val="affa"/>
              <w:spacing w:beforeLines="0" w:afterLines="0" w:line="240" w:lineRule="auto"/>
              <w:ind w:firstLineChars="0" w:firstLine="0"/>
              <w:rPr>
                <w:rFonts w:ascii="Times New Roman"/>
                <w:spacing w:val="-6"/>
                <w:kern w:val="21"/>
                <w:sz w:val="22"/>
                <w:szCs w:val="22"/>
              </w:rPr>
            </w:pPr>
            <w:r w:rsidRPr="00E665CA">
              <w:rPr>
                <w:rFonts w:ascii="Times New Roman"/>
                <w:spacing w:val="-6"/>
                <w:kern w:val="21"/>
                <w:sz w:val="22"/>
                <w:szCs w:val="22"/>
              </w:rPr>
              <w:t>排放量（固体废物产生量）</w:t>
            </w:r>
            <w:r w:rsidRPr="00E665CA">
              <w:rPr>
                <w:rFonts w:ascii="Times New Roman"/>
                <w:spacing w:val="-6"/>
                <w:kern w:val="21"/>
                <w:sz w:val="22"/>
                <w:szCs w:val="22"/>
              </w:rPr>
              <w:fldChar w:fldCharType="begin"/>
            </w:r>
            <w:r w:rsidRPr="00E665CA">
              <w:rPr>
                <w:rFonts w:ascii="Times New Roman"/>
                <w:spacing w:val="-6"/>
                <w:kern w:val="21"/>
                <w:sz w:val="22"/>
                <w:szCs w:val="22"/>
              </w:rPr>
              <w:instrText xml:space="preserve"> = 1 \* GB3 \* MERGEFORMAT </w:instrText>
            </w:r>
            <w:r w:rsidRPr="00E665CA">
              <w:rPr>
                <w:rFonts w:ascii="Times New Roman"/>
                <w:spacing w:val="-6"/>
                <w:kern w:val="21"/>
                <w:sz w:val="22"/>
                <w:szCs w:val="22"/>
              </w:rPr>
              <w:fldChar w:fldCharType="separate"/>
            </w:r>
            <w:r w:rsidRPr="00E665CA">
              <w:rPr>
                <w:rFonts w:ascii="Times New Roman"/>
                <w:kern w:val="2"/>
                <w:sz w:val="22"/>
                <w:szCs w:val="22"/>
              </w:rPr>
              <w:t>①</w:t>
            </w:r>
            <w:r w:rsidRPr="00E665CA">
              <w:rPr>
                <w:rFonts w:ascii="Times New Roman"/>
                <w:spacing w:val="-6"/>
                <w:kern w:val="21"/>
                <w:sz w:val="22"/>
                <w:szCs w:val="22"/>
              </w:rPr>
              <w:fldChar w:fldCharType="end"/>
            </w:r>
          </w:p>
        </w:tc>
        <w:tc>
          <w:tcPr>
            <w:tcW w:w="1134" w:type="dxa"/>
            <w:tcBorders>
              <w:top w:val="single" w:sz="8" w:space="0" w:color="auto"/>
              <w:bottom w:val="single" w:sz="8" w:space="0" w:color="auto"/>
            </w:tcBorders>
            <w:tcMar>
              <w:left w:w="28" w:type="dxa"/>
              <w:right w:w="28" w:type="dxa"/>
            </w:tcMar>
            <w:vAlign w:val="center"/>
          </w:tcPr>
          <w:p w14:paraId="6FF0FAD7" w14:textId="77777777" w:rsidR="00624B5E" w:rsidRPr="00E665CA" w:rsidRDefault="00000000">
            <w:pPr>
              <w:pStyle w:val="affa"/>
              <w:spacing w:beforeLines="0" w:afterLines="0" w:line="240" w:lineRule="auto"/>
              <w:ind w:firstLineChars="0" w:firstLine="0"/>
              <w:rPr>
                <w:rFonts w:ascii="Times New Roman"/>
                <w:spacing w:val="-6"/>
                <w:kern w:val="21"/>
                <w:sz w:val="22"/>
                <w:szCs w:val="22"/>
              </w:rPr>
            </w:pPr>
            <w:r w:rsidRPr="00E665CA">
              <w:rPr>
                <w:rFonts w:ascii="Times New Roman"/>
                <w:spacing w:val="-6"/>
                <w:kern w:val="21"/>
                <w:sz w:val="22"/>
                <w:szCs w:val="22"/>
              </w:rPr>
              <w:t>现有工程</w:t>
            </w:r>
          </w:p>
          <w:p w14:paraId="0AD40F08" w14:textId="77777777" w:rsidR="00624B5E" w:rsidRPr="00E665CA" w:rsidRDefault="00000000">
            <w:pPr>
              <w:pStyle w:val="affa"/>
              <w:spacing w:beforeLines="0" w:afterLines="0" w:line="240" w:lineRule="auto"/>
              <w:ind w:firstLineChars="0" w:firstLine="0"/>
              <w:rPr>
                <w:rFonts w:ascii="Times New Roman"/>
                <w:spacing w:val="-6"/>
                <w:kern w:val="21"/>
                <w:sz w:val="22"/>
                <w:szCs w:val="22"/>
              </w:rPr>
            </w:pPr>
            <w:r w:rsidRPr="00E665CA">
              <w:rPr>
                <w:rFonts w:ascii="Times New Roman"/>
                <w:spacing w:val="-6"/>
                <w:kern w:val="21"/>
                <w:sz w:val="22"/>
                <w:szCs w:val="22"/>
              </w:rPr>
              <w:t>许可排放量</w:t>
            </w:r>
          </w:p>
          <w:p w14:paraId="04516261" w14:textId="77777777" w:rsidR="00624B5E" w:rsidRPr="00E665CA" w:rsidRDefault="00000000">
            <w:pPr>
              <w:pStyle w:val="affa"/>
              <w:spacing w:beforeLines="0" w:afterLines="0" w:line="240" w:lineRule="auto"/>
              <w:ind w:firstLineChars="0" w:firstLine="0"/>
              <w:rPr>
                <w:rFonts w:ascii="Times New Roman"/>
                <w:spacing w:val="-6"/>
                <w:kern w:val="21"/>
                <w:sz w:val="22"/>
                <w:szCs w:val="22"/>
              </w:rPr>
            </w:pPr>
            <w:r w:rsidRPr="00E665CA">
              <w:rPr>
                <w:rFonts w:ascii="Times New Roman"/>
                <w:spacing w:val="-6"/>
                <w:kern w:val="21"/>
                <w:sz w:val="22"/>
                <w:szCs w:val="22"/>
              </w:rPr>
              <w:fldChar w:fldCharType="begin"/>
            </w:r>
            <w:r w:rsidRPr="00E665CA">
              <w:rPr>
                <w:rFonts w:ascii="Times New Roman"/>
                <w:spacing w:val="-6"/>
                <w:kern w:val="21"/>
                <w:sz w:val="22"/>
                <w:szCs w:val="22"/>
              </w:rPr>
              <w:instrText xml:space="preserve"> = 2 \* GB3 \* MERGEFORMAT </w:instrText>
            </w:r>
            <w:r w:rsidRPr="00E665CA">
              <w:rPr>
                <w:rFonts w:ascii="Times New Roman"/>
                <w:spacing w:val="-6"/>
                <w:kern w:val="21"/>
                <w:sz w:val="22"/>
                <w:szCs w:val="22"/>
              </w:rPr>
              <w:fldChar w:fldCharType="separate"/>
            </w:r>
            <w:r w:rsidRPr="00E665CA">
              <w:rPr>
                <w:rFonts w:ascii="Times New Roman"/>
                <w:spacing w:val="-6"/>
                <w:kern w:val="21"/>
                <w:sz w:val="22"/>
                <w:szCs w:val="22"/>
              </w:rPr>
              <w:t>②</w:t>
            </w:r>
            <w:r w:rsidRPr="00E665CA">
              <w:rPr>
                <w:rFonts w:ascii="Times New Roman"/>
                <w:spacing w:val="-6"/>
                <w:kern w:val="21"/>
                <w:sz w:val="22"/>
                <w:szCs w:val="22"/>
              </w:rPr>
              <w:fldChar w:fldCharType="end"/>
            </w:r>
          </w:p>
        </w:tc>
        <w:tc>
          <w:tcPr>
            <w:tcW w:w="1701" w:type="dxa"/>
            <w:tcBorders>
              <w:top w:val="single" w:sz="8" w:space="0" w:color="auto"/>
              <w:bottom w:val="single" w:sz="8" w:space="0" w:color="auto"/>
            </w:tcBorders>
            <w:tcMar>
              <w:left w:w="28" w:type="dxa"/>
              <w:right w:w="28" w:type="dxa"/>
            </w:tcMar>
            <w:vAlign w:val="center"/>
          </w:tcPr>
          <w:p w14:paraId="4137C6C1" w14:textId="77777777" w:rsidR="00624B5E" w:rsidRPr="00E665CA" w:rsidRDefault="00000000">
            <w:pPr>
              <w:pStyle w:val="affa"/>
              <w:spacing w:beforeLines="0" w:afterLines="0" w:line="240" w:lineRule="auto"/>
              <w:ind w:firstLineChars="0" w:firstLine="0"/>
              <w:rPr>
                <w:rFonts w:ascii="Times New Roman"/>
                <w:spacing w:val="-6"/>
                <w:kern w:val="21"/>
                <w:sz w:val="22"/>
                <w:szCs w:val="22"/>
              </w:rPr>
            </w:pPr>
            <w:r w:rsidRPr="00E665CA">
              <w:rPr>
                <w:rFonts w:ascii="Times New Roman"/>
                <w:spacing w:val="-6"/>
                <w:kern w:val="21"/>
                <w:sz w:val="22"/>
                <w:szCs w:val="22"/>
              </w:rPr>
              <w:t>在建工程</w:t>
            </w:r>
          </w:p>
          <w:p w14:paraId="13D0B7B4" w14:textId="77777777" w:rsidR="00624B5E" w:rsidRPr="00E665CA" w:rsidRDefault="00000000">
            <w:pPr>
              <w:pStyle w:val="affa"/>
              <w:spacing w:beforeLines="0" w:afterLines="0" w:line="240" w:lineRule="auto"/>
              <w:ind w:firstLineChars="0" w:firstLine="0"/>
              <w:rPr>
                <w:rFonts w:ascii="Times New Roman"/>
                <w:spacing w:val="-6"/>
                <w:kern w:val="21"/>
                <w:sz w:val="22"/>
                <w:szCs w:val="22"/>
              </w:rPr>
            </w:pPr>
            <w:r w:rsidRPr="00E665CA">
              <w:rPr>
                <w:rFonts w:ascii="Times New Roman"/>
                <w:spacing w:val="-6"/>
                <w:kern w:val="21"/>
                <w:sz w:val="22"/>
                <w:szCs w:val="22"/>
              </w:rPr>
              <w:t>排放量（固体废物产生量）</w:t>
            </w:r>
            <w:r w:rsidRPr="00E665CA">
              <w:rPr>
                <w:rFonts w:ascii="Times New Roman"/>
                <w:spacing w:val="-6"/>
                <w:kern w:val="21"/>
                <w:sz w:val="22"/>
                <w:szCs w:val="22"/>
              </w:rPr>
              <w:fldChar w:fldCharType="begin"/>
            </w:r>
            <w:r w:rsidRPr="00E665CA">
              <w:rPr>
                <w:rFonts w:ascii="Times New Roman"/>
                <w:spacing w:val="-6"/>
                <w:kern w:val="21"/>
                <w:sz w:val="22"/>
                <w:szCs w:val="22"/>
              </w:rPr>
              <w:instrText xml:space="preserve"> = 3 \* GB3 \* MERGEFORMAT </w:instrText>
            </w:r>
            <w:r w:rsidRPr="00E665CA">
              <w:rPr>
                <w:rFonts w:ascii="Times New Roman"/>
                <w:spacing w:val="-6"/>
                <w:kern w:val="21"/>
                <w:sz w:val="22"/>
                <w:szCs w:val="22"/>
              </w:rPr>
              <w:fldChar w:fldCharType="separate"/>
            </w:r>
            <w:r w:rsidRPr="00E665CA">
              <w:rPr>
                <w:rFonts w:ascii="Times New Roman"/>
                <w:kern w:val="2"/>
                <w:sz w:val="22"/>
                <w:szCs w:val="22"/>
              </w:rPr>
              <w:t>③</w:t>
            </w:r>
            <w:r w:rsidRPr="00E665CA">
              <w:rPr>
                <w:rFonts w:ascii="Times New Roman"/>
                <w:spacing w:val="-6"/>
                <w:kern w:val="21"/>
                <w:sz w:val="22"/>
                <w:szCs w:val="22"/>
              </w:rPr>
              <w:fldChar w:fldCharType="end"/>
            </w:r>
          </w:p>
        </w:tc>
        <w:tc>
          <w:tcPr>
            <w:tcW w:w="1559" w:type="dxa"/>
            <w:tcBorders>
              <w:top w:val="single" w:sz="8" w:space="0" w:color="auto"/>
              <w:bottom w:val="single" w:sz="8" w:space="0" w:color="auto"/>
            </w:tcBorders>
            <w:tcMar>
              <w:left w:w="28" w:type="dxa"/>
              <w:right w:w="28" w:type="dxa"/>
            </w:tcMar>
            <w:vAlign w:val="center"/>
          </w:tcPr>
          <w:p w14:paraId="492422D9" w14:textId="77777777" w:rsidR="00624B5E" w:rsidRPr="00E665CA" w:rsidRDefault="00000000">
            <w:pPr>
              <w:pStyle w:val="affa"/>
              <w:spacing w:beforeLines="0" w:afterLines="0" w:line="240" w:lineRule="auto"/>
              <w:ind w:firstLineChars="0" w:firstLine="0"/>
              <w:rPr>
                <w:rFonts w:ascii="Times New Roman"/>
                <w:spacing w:val="-6"/>
                <w:kern w:val="21"/>
                <w:sz w:val="22"/>
                <w:szCs w:val="22"/>
              </w:rPr>
            </w:pPr>
            <w:r w:rsidRPr="00E665CA">
              <w:rPr>
                <w:rFonts w:ascii="Times New Roman"/>
                <w:spacing w:val="-6"/>
                <w:kern w:val="21"/>
                <w:sz w:val="22"/>
                <w:szCs w:val="22"/>
              </w:rPr>
              <w:t>本项目</w:t>
            </w:r>
          </w:p>
          <w:p w14:paraId="0A59A9FD" w14:textId="77777777" w:rsidR="00624B5E" w:rsidRPr="00E665CA" w:rsidRDefault="00000000">
            <w:pPr>
              <w:pStyle w:val="affa"/>
              <w:spacing w:beforeLines="0" w:afterLines="0" w:line="240" w:lineRule="auto"/>
              <w:ind w:firstLineChars="0" w:firstLine="0"/>
              <w:rPr>
                <w:rFonts w:ascii="Times New Roman"/>
                <w:spacing w:val="-6"/>
                <w:kern w:val="21"/>
                <w:sz w:val="22"/>
                <w:szCs w:val="22"/>
              </w:rPr>
            </w:pPr>
            <w:r w:rsidRPr="00E665CA">
              <w:rPr>
                <w:rFonts w:ascii="Times New Roman"/>
                <w:spacing w:val="-6"/>
                <w:kern w:val="21"/>
                <w:sz w:val="22"/>
                <w:szCs w:val="22"/>
              </w:rPr>
              <w:t>排放量（固体废物产生量）</w:t>
            </w:r>
            <w:r w:rsidRPr="00E665CA">
              <w:rPr>
                <w:rFonts w:ascii="Times New Roman"/>
                <w:spacing w:val="-6"/>
                <w:kern w:val="21"/>
                <w:sz w:val="22"/>
                <w:szCs w:val="22"/>
              </w:rPr>
              <w:fldChar w:fldCharType="begin"/>
            </w:r>
            <w:r w:rsidRPr="00E665CA">
              <w:rPr>
                <w:rFonts w:ascii="Times New Roman"/>
                <w:spacing w:val="-6"/>
                <w:kern w:val="21"/>
                <w:sz w:val="22"/>
                <w:szCs w:val="22"/>
              </w:rPr>
              <w:instrText xml:space="preserve"> = 4 \* GB3 \* MERGEFORMAT </w:instrText>
            </w:r>
            <w:r w:rsidRPr="00E665CA">
              <w:rPr>
                <w:rFonts w:ascii="Times New Roman"/>
                <w:spacing w:val="-6"/>
                <w:kern w:val="21"/>
                <w:sz w:val="22"/>
                <w:szCs w:val="22"/>
              </w:rPr>
              <w:fldChar w:fldCharType="separate"/>
            </w:r>
            <w:r w:rsidRPr="00E665CA">
              <w:rPr>
                <w:rFonts w:ascii="Times New Roman"/>
                <w:kern w:val="2"/>
                <w:sz w:val="22"/>
                <w:szCs w:val="22"/>
              </w:rPr>
              <w:t>④</w:t>
            </w:r>
            <w:r w:rsidRPr="00E665CA">
              <w:rPr>
                <w:rFonts w:ascii="Times New Roman"/>
                <w:spacing w:val="-6"/>
                <w:kern w:val="21"/>
                <w:sz w:val="22"/>
                <w:szCs w:val="22"/>
              </w:rPr>
              <w:fldChar w:fldCharType="end"/>
            </w:r>
          </w:p>
        </w:tc>
        <w:tc>
          <w:tcPr>
            <w:tcW w:w="1761" w:type="dxa"/>
            <w:tcBorders>
              <w:top w:val="single" w:sz="8" w:space="0" w:color="auto"/>
              <w:bottom w:val="single" w:sz="8" w:space="0" w:color="auto"/>
            </w:tcBorders>
            <w:tcMar>
              <w:left w:w="28" w:type="dxa"/>
              <w:right w:w="28" w:type="dxa"/>
            </w:tcMar>
            <w:vAlign w:val="center"/>
          </w:tcPr>
          <w:p w14:paraId="2CDB0981" w14:textId="77777777" w:rsidR="00624B5E" w:rsidRPr="00E665CA" w:rsidRDefault="00000000">
            <w:pPr>
              <w:pStyle w:val="affa"/>
              <w:spacing w:beforeLines="0" w:afterLines="0" w:line="240" w:lineRule="auto"/>
              <w:ind w:firstLineChars="0" w:firstLine="0"/>
              <w:rPr>
                <w:rFonts w:ascii="Times New Roman"/>
                <w:spacing w:val="-16"/>
                <w:kern w:val="21"/>
                <w:sz w:val="22"/>
                <w:szCs w:val="22"/>
              </w:rPr>
            </w:pPr>
            <w:r w:rsidRPr="00E665CA">
              <w:rPr>
                <w:rFonts w:ascii="Times New Roman"/>
                <w:spacing w:val="-16"/>
                <w:kern w:val="21"/>
                <w:sz w:val="22"/>
                <w:szCs w:val="22"/>
              </w:rPr>
              <w:t>以新带老削减量</w:t>
            </w:r>
          </w:p>
          <w:p w14:paraId="6A087559" w14:textId="77777777" w:rsidR="00624B5E" w:rsidRPr="00E665CA" w:rsidRDefault="00000000">
            <w:pPr>
              <w:pStyle w:val="affa"/>
              <w:spacing w:beforeLines="0" w:afterLines="0" w:line="240" w:lineRule="auto"/>
              <w:ind w:firstLineChars="0" w:firstLine="0"/>
              <w:rPr>
                <w:rFonts w:ascii="Times New Roman"/>
                <w:spacing w:val="-16"/>
                <w:kern w:val="21"/>
                <w:sz w:val="22"/>
                <w:szCs w:val="22"/>
              </w:rPr>
            </w:pPr>
            <w:r w:rsidRPr="00E665CA">
              <w:rPr>
                <w:rFonts w:ascii="Times New Roman"/>
                <w:spacing w:val="-16"/>
                <w:kern w:val="21"/>
                <w:sz w:val="22"/>
                <w:szCs w:val="22"/>
              </w:rPr>
              <w:t>（新建项目不填）</w:t>
            </w:r>
            <w:r w:rsidRPr="00E665CA">
              <w:rPr>
                <w:rFonts w:ascii="Times New Roman"/>
                <w:spacing w:val="-16"/>
                <w:kern w:val="21"/>
                <w:sz w:val="22"/>
                <w:szCs w:val="22"/>
              </w:rPr>
              <w:fldChar w:fldCharType="begin"/>
            </w:r>
            <w:r w:rsidRPr="00E665CA">
              <w:rPr>
                <w:rFonts w:ascii="Times New Roman"/>
                <w:spacing w:val="-16"/>
                <w:kern w:val="21"/>
                <w:sz w:val="22"/>
                <w:szCs w:val="22"/>
              </w:rPr>
              <w:instrText xml:space="preserve"> = 5 \* GB3 \* MERGEFORMAT </w:instrText>
            </w:r>
            <w:r w:rsidRPr="00E665CA">
              <w:rPr>
                <w:rFonts w:ascii="Times New Roman"/>
                <w:spacing w:val="-16"/>
                <w:kern w:val="21"/>
                <w:sz w:val="22"/>
                <w:szCs w:val="22"/>
              </w:rPr>
              <w:fldChar w:fldCharType="separate"/>
            </w:r>
            <w:r w:rsidRPr="00E665CA">
              <w:rPr>
                <w:rFonts w:ascii="Times New Roman"/>
                <w:kern w:val="2"/>
                <w:sz w:val="22"/>
                <w:szCs w:val="22"/>
              </w:rPr>
              <w:t>⑤</w:t>
            </w:r>
            <w:r w:rsidRPr="00E665CA">
              <w:rPr>
                <w:rFonts w:ascii="Times New Roman"/>
                <w:spacing w:val="-16"/>
                <w:kern w:val="21"/>
                <w:sz w:val="22"/>
                <w:szCs w:val="22"/>
              </w:rPr>
              <w:fldChar w:fldCharType="end"/>
            </w:r>
          </w:p>
        </w:tc>
        <w:tc>
          <w:tcPr>
            <w:tcW w:w="1641" w:type="dxa"/>
            <w:tcBorders>
              <w:top w:val="single" w:sz="8" w:space="0" w:color="auto"/>
              <w:bottom w:val="single" w:sz="8" w:space="0" w:color="auto"/>
            </w:tcBorders>
            <w:tcMar>
              <w:left w:w="28" w:type="dxa"/>
              <w:right w:w="28" w:type="dxa"/>
            </w:tcMar>
            <w:vAlign w:val="center"/>
          </w:tcPr>
          <w:p w14:paraId="618ACF37" w14:textId="77777777" w:rsidR="00624B5E" w:rsidRPr="00E665CA" w:rsidRDefault="00000000">
            <w:pPr>
              <w:pStyle w:val="affa"/>
              <w:spacing w:beforeLines="0" w:afterLines="0" w:line="240" w:lineRule="auto"/>
              <w:ind w:firstLineChars="0" w:firstLine="0"/>
              <w:rPr>
                <w:rFonts w:ascii="Times New Roman"/>
                <w:spacing w:val="-16"/>
                <w:kern w:val="21"/>
                <w:sz w:val="22"/>
                <w:szCs w:val="22"/>
              </w:rPr>
            </w:pPr>
            <w:r w:rsidRPr="00E665CA">
              <w:rPr>
                <w:rFonts w:ascii="Times New Roman"/>
                <w:spacing w:val="-16"/>
                <w:kern w:val="21"/>
                <w:sz w:val="22"/>
                <w:szCs w:val="22"/>
              </w:rPr>
              <w:t>本项目建成后</w:t>
            </w:r>
          </w:p>
          <w:p w14:paraId="253C62CC" w14:textId="77777777" w:rsidR="00624B5E" w:rsidRPr="00E665CA" w:rsidRDefault="00000000">
            <w:pPr>
              <w:pStyle w:val="affa"/>
              <w:spacing w:beforeLines="0" w:afterLines="0" w:line="240" w:lineRule="auto"/>
              <w:ind w:firstLineChars="0" w:firstLine="0"/>
              <w:rPr>
                <w:rFonts w:ascii="Times New Roman"/>
                <w:spacing w:val="-16"/>
                <w:kern w:val="21"/>
                <w:sz w:val="22"/>
                <w:szCs w:val="22"/>
              </w:rPr>
            </w:pPr>
            <w:r w:rsidRPr="00E665CA">
              <w:rPr>
                <w:rFonts w:ascii="Times New Roman"/>
                <w:spacing w:val="-16"/>
                <w:kern w:val="21"/>
                <w:sz w:val="22"/>
                <w:szCs w:val="22"/>
              </w:rPr>
              <w:t>全厂排放量（固体废物产生量）</w:t>
            </w:r>
            <w:r w:rsidRPr="00E665CA">
              <w:rPr>
                <w:rFonts w:ascii="Times New Roman"/>
                <w:spacing w:val="-16"/>
                <w:kern w:val="21"/>
                <w:sz w:val="22"/>
                <w:szCs w:val="22"/>
              </w:rPr>
              <w:fldChar w:fldCharType="begin"/>
            </w:r>
            <w:r w:rsidRPr="00E665CA">
              <w:rPr>
                <w:rFonts w:ascii="Times New Roman"/>
                <w:spacing w:val="-16"/>
                <w:kern w:val="21"/>
                <w:sz w:val="22"/>
                <w:szCs w:val="22"/>
              </w:rPr>
              <w:instrText xml:space="preserve"> = 6 \* GB3 \* MERGEFORMAT </w:instrText>
            </w:r>
            <w:r w:rsidRPr="00E665CA">
              <w:rPr>
                <w:rFonts w:ascii="Times New Roman"/>
                <w:spacing w:val="-16"/>
                <w:kern w:val="21"/>
                <w:sz w:val="22"/>
                <w:szCs w:val="22"/>
              </w:rPr>
              <w:fldChar w:fldCharType="separate"/>
            </w:r>
            <w:r w:rsidRPr="00E665CA">
              <w:rPr>
                <w:rFonts w:ascii="Times New Roman"/>
                <w:kern w:val="2"/>
                <w:sz w:val="22"/>
                <w:szCs w:val="22"/>
              </w:rPr>
              <w:t>⑥</w:t>
            </w:r>
            <w:r w:rsidRPr="00E665CA">
              <w:rPr>
                <w:rFonts w:ascii="Times New Roman"/>
                <w:spacing w:val="-16"/>
                <w:kern w:val="21"/>
                <w:sz w:val="22"/>
                <w:szCs w:val="22"/>
              </w:rPr>
              <w:fldChar w:fldCharType="end"/>
            </w:r>
          </w:p>
        </w:tc>
        <w:tc>
          <w:tcPr>
            <w:tcW w:w="1144" w:type="dxa"/>
            <w:tcBorders>
              <w:top w:val="single" w:sz="8" w:space="0" w:color="auto"/>
              <w:bottom w:val="single" w:sz="8" w:space="0" w:color="auto"/>
            </w:tcBorders>
            <w:tcMar>
              <w:left w:w="28" w:type="dxa"/>
              <w:right w:w="28" w:type="dxa"/>
            </w:tcMar>
            <w:vAlign w:val="center"/>
          </w:tcPr>
          <w:p w14:paraId="18A70294" w14:textId="77777777" w:rsidR="00624B5E" w:rsidRPr="00E665CA" w:rsidRDefault="00000000">
            <w:pPr>
              <w:pStyle w:val="affa"/>
              <w:spacing w:beforeLines="0" w:afterLines="0" w:line="240" w:lineRule="auto"/>
              <w:ind w:firstLineChars="0" w:firstLine="0"/>
              <w:rPr>
                <w:rFonts w:ascii="Times New Roman"/>
                <w:spacing w:val="-6"/>
                <w:kern w:val="21"/>
                <w:sz w:val="22"/>
                <w:szCs w:val="22"/>
              </w:rPr>
            </w:pPr>
            <w:r w:rsidRPr="00E665CA">
              <w:rPr>
                <w:rFonts w:ascii="Times New Roman"/>
                <w:spacing w:val="-6"/>
                <w:kern w:val="21"/>
                <w:sz w:val="22"/>
                <w:szCs w:val="22"/>
              </w:rPr>
              <w:t>变化量</w:t>
            </w:r>
          </w:p>
          <w:p w14:paraId="5A1AB2C5" w14:textId="77777777" w:rsidR="00624B5E" w:rsidRPr="00E665CA" w:rsidRDefault="00000000">
            <w:pPr>
              <w:pStyle w:val="affa"/>
              <w:spacing w:beforeLines="0" w:afterLines="0" w:line="240" w:lineRule="auto"/>
              <w:ind w:firstLineChars="0" w:firstLine="0"/>
              <w:rPr>
                <w:rFonts w:ascii="Times New Roman"/>
                <w:spacing w:val="-6"/>
                <w:kern w:val="21"/>
                <w:sz w:val="22"/>
                <w:szCs w:val="22"/>
              </w:rPr>
            </w:pPr>
            <w:r w:rsidRPr="00E665CA">
              <w:rPr>
                <w:rFonts w:ascii="Times New Roman"/>
                <w:spacing w:val="-6"/>
                <w:kern w:val="21"/>
                <w:sz w:val="22"/>
                <w:szCs w:val="22"/>
              </w:rPr>
              <w:fldChar w:fldCharType="begin"/>
            </w:r>
            <w:r w:rsidRPr="00E665CA">
              <w:rPr>
                <w:rFonts w:ascii="Times New Roman"/>
                <w:spacing w:val="-6"/>
                <w:kern w:val="21"/>
                <w:sz w:val="22"/>
                <w:szCs w:val="22"/>
              </w:rPr>
              <w:instrText xml:space="preserve"> = 7 \* GB3 \* MERGEFORMAT </w:instrText>
            </w:r>
            <w:r w:rsidRPr="00E665CA">
              <w:rPr>
                <w:rFonts w:ascii="Times New Roman"/>
                <w:spacing w:val="-6"/>
                <w:kern w:val="21"/>
                <w:sz w:val="22"/>
                <w:szCs w:val="22"/>
              </w:rPr>
              <w:fldChar w:fldCharType="separate"/>
            </w:r>
            <w:r w:rsidRPr="00E665CA">
              <w:rPr>
                <w:rFonts w:ascii="Times New Roman"/>
                <w:kern w:val="2"/>
                <w:sz w:val="22"/>
                <w:szCs w:val="22"/>
              </w:rPr>
              <w:t>⑦</w:t>
            </w:r>
            <w:r w:rsidRPr="00E665CA">
              <w:rPr>
                <w:rFonts w:ascii="Times New Roman"/>
                <w:spacing w:val="-6"/>
                <w:kern w:val="21"/>
                <w:sz w:val="22"/>
                <w:szCs w:val="22"/>
              </w:rPr>
              <w:fldChar w:fldCharType="end"/>
            </w:r>
          </w:p>
        </w:tc>
      </w:tr>
      <w:tr w:rsidR="00E665CA" w:rsidRPr="00E665CA" w14:paraId="62053AEF" w14:textId="77777777">
        <w:trPr>
          <w:trHeight w:val="90"/>
          <w:jc w:val="center"/>
        </w:trPr>
        <w:tc>
          <w:tcPr>
            <w:tcW w:w="1304" w:type="dxa"/>
            <w:vMerge w:val="restart"/>
            <w:tcBorders>
              <w:top w:val="single" w:sz="8" w:space="0" w:color="auto"/>
              <w:bottom w:val="single" w:sz="8" w:space="0" w:color="auto"/>
            </w:tcBorders>
            <w:vAlign w:val="center"/>
          </w:tcPr>
          <w:p w14:paraId="04F5183A" w14:textId="77777777" w:rsidR="00624B5E" w:rsidRPr="00E665CA" w:rsidRDefault="00000000">
            <w:pPr>
              <w:pStyle w:val="affa"/>
              <w:spacing w:beforeLines="0" w:afterLines="0" w:line="240" w:lineRule="auto"/>
              <w:ind w:firstLineChars="0" w:firstLine="0"/>
              <w:rPr>
                <w:rFonts w:ascii="Times New Roman"/>
                <w:kern w:val="21"/>
                <w:sz w:val="22"/>
                <w:szCs w:val="22"/>
              </w:rPr>
            </w:pPr>
            <w:r w:rsidRPr="00E665CA">
              <w:rPr>
                <w:rFonts w:ascii="Times New Roman"/>
                <w:kern w:val="21"/>
                <w:sz w:val="22"/>
                <w:szCs w:val="22"/>
              </w:rPr>
              <w:t>废气</w:t>
            </w:r>
          </w:p>
        </w:tc>
        <w:tc>
          <w:tcPr>
            <w:tcW w:w="2126" w:type="dxa"/>
            <w:tcBorders>
              <w:top w:val="single" w:sz="8" w:space="0" w:color="auto"/>
              <w:bottom w:val="single" w:sz="8" w:space="0" w:color="auto"/>
            </w:tcBorders>
            <w:vAlign w:val="center"/>
          </w:tcPr>
          <w:p w14:paraId="49AF137B" w14:textId="77777777" w:rsidR="00624B5E" w:rsidRPr="00E665CA" w:rsidRDefault="00000000">
            <w:pPr>
              <w:pStyle w:val="affffffa"/>
              <w:spacing w:line="240" w:lineRule="auto"/>
              <w:rPr>
                <w:szCs w:val="22"/>
              </w:rPr>
            </w:pPr>
            <w:r w:rsidRPr="00E665CA">
              <w:t>非甲烷总烃</w:t>
            </w:r>
          </w:p>
        </w:tc>
        <w:tc>
          <w:tcPr>
            <w:tcW w:w="1418" w:type="dxa"/>
            <w:tcBorders>
              <w:top w:val="single" w:sz="8" w:space="0" w:color="auto"/>
              <w:bottom w:val="single" w:sz="8" w:space="0" w:color="auto"/>
            </w:tcBorders>
            <w:vAlign w:val="center"/>
          </w:tcPr>
          <w:p w14:paraId="5C8B282E"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0.0234</w:t>
            </w:r>
          </w:p>
        </w:tc>
        <w:tc>
          <w:tcPr>
            <w:tcW w:w="1134" w:type="dxa"/>
            <w:tcBorders>
              <w:top w:val="single" w:sz="8" w:space="0" w:color="auto"/>
              <w:bottom w:val="single" w:sz="8" w:space="0" w:color="auto"/>
            </w:tcBorders>
            <w:vAlign w:val="center"/>
          </w:tcPr>
          <w:p w14:paraId="61914606"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0.0234</w:t>
            </w:r>
          </w:p>
        </w:tc>
        <w:tc>
          <w:tcPr>
            <w:tcW w:w="1701" w:type="dxa"/>
            <w:tcBorders>
              <w:top w:val="single" w:sz="8" w:space="0" w:color="auto"/>
              <w:bottom w:val="single" w:sz="8" w:space="0" w:color="auto"/>
            </w:tcBorders>
            <w:vAlign w:val="center"/>
          </w:tcPr>
          <w:p w14:paraId="1D3841CD" w14:textId="77777777" w:rsidR="00624B5E" w:rsidRPr="00E665CA" w:rsidRDefault="00000000">
            <w:pPr>
              <w:spacing w:line="240" w:lineRule="auto"/>
              <w:ind w:firstLineChars="0" w:firstLine="0"/>
              <w:jc w:val="center"/>
              <w:rPr>
                <w:kern w:val="0"/>
                <w:sz w:val="22"/>
                <w:szCs w:val="22"/>
              </w:rPr>
            </w:pPr>
            <w:r w:rsidRPr="00E665CA">
              <w:rPr>
                <w:kern w:val="0"/>
                <w:sz w:val="22"/>
                <w:szCs w:val="22"/>
              </w:rPr>
              <w:t>/</w:t>
            </w:r>
          </w:p>
        </w:tc>
        <w:tc>
          <w:tcPr>
            <w:tcW w:w="1559" w:type="dxa"/>
            <w:tcBorders>
              <w:top w:val="single" w:sz="8" w:space="0" w:color="auto"/>
              <w:bottom w:val="single" w:sz="8" w:space="0" w:color="auto"/>
            </w:tcBorders>
            <w:vAlign w:val="center"/>
          </w:tcPr>
          <w:p w14:paraId="12412559" w14:textId="77777777" w:rsidR="00624B5E" w:rsidRPr="00E665CA" w:rsidRDefault="00000000">
            <w:pPr>
              <w:spacing w:line="240" w:lineRule="auto"/>
              <w:ind w:firstLineChars="0" w:firstLine="0"/>
              <w:jc w:val="center"/>
              <w:rPr>
                <w:kern w:val="0"/>
                <w:sz w:val="22"/>
                <w:szCs w:val="22"/>
              </w:rPr>
            </w:pPr>
            <w:r w:rsidRPr="00E665CA">
              <w:rPr>
                <w:rFonts w:hint="eastAsia"/>
                <w:kern w:val="0"/>
                <w:sz w:val="22"/>
                <w:szCs w:val="22"/>
              </w:rPr>
              <w:t>0.118</w:t>
            </w:r>
          </w:p>
        </w:tc>
        <w:tc>
          <w:tcPr>
            <w:tcW w:w="1761" w:type="dxa"/>
            <w:tcBorders>
              <w:top w:val="single" w:sz="8" w:space="0" w:color="auto"/>
              <w:bottom w:val="single" w:sz="8" w:space="0" w:color="auto"/>
            </w:tcBorders>
            <w:vAlign w:val="center"/>
          </w:tcPr>
          <w:p w14:paraId="684292EF" w14:textId="77777777" w:rsidR="00624B5E" w:rsidRPr="00E665CA" w:rsidRDefault="00000000">
            <w:pPr>
              <w:spacing w:line="240" w:lineRule="auto"/>
              <w:ind w:firstLineChars="0" w:firstLine="0"/>
              <w:jc w:val="center"/>
              <w:rPr>
                <w:kern w:val="0"/>
                <w:sz w:val="22"/>
                <w:szCs w:val="22"/>
              </w:rPr>
            </w:pPr>
            <w:r w:rsidRPr="00E665CA">
              <w:rPr>
                <w:kern w:val="0"/>
                <w:sz w:val="22"/>
                <w:szCs w:val="22"/>
              </w:rPr>
              <w:t>0.0234</w:t>
            </w:r>
          </w:p>
        </w:tc>
        <w:tc>
          <w:tcPr>
            <w:tcW w:w="1641" w:type="dxa"/>
            <w:tcBorders>
              <w:top w:val="single" w:sz="8" w:space="0" w:color="auto"/>
              <w:bottom w:val="single" w:sz="8" w:space="0" w:color="auto"/>
            </w:tcBorders>
            <w:vAlign w:val="center"/>
          </w:tcPr>
          <w:p w14:paraId="5D0BBF3A" w14:textId="77777777" w:rsidR="00624B5E" w:rsidRPr="00E665CA" w:rsidRDefault="00000000">
            <w:pPr>
              <w:spacing w:line="240" w:lineRule="auto"/>
              <w:ind w:firstLineChars="0" w:firstLine="0"/>
              <w:jc w:val="center"/>
              <w:rPr>
                <w:kern w:val="0"/>
                <w:sz w:val="22"/>
                <w:szCs w:val="22"/>
              </w:rPr>
            </w:pPr>
            <w:r w:rsidRPr="00E665CA">
              <w:rPr>
                <w:rFonts w:hint="eastAsia"/>
                <w:kern w:val="0"/>
                <w:sz w:val="22"/>
                <w:szCs w:val="22"/>
              </w:rPr>
              <w:t>0.118</w:t>
            </w:r>
          </w:p>
        </w:tc>
        <w:tc>
          <w:tcPr>
            <w:tcW w:w="1144" w:type="dxa"/>
            <w:tcBorders>
              <w:top w:val="single" w:sz="8" w:space="0" w:color="auto"/>
              <w:bottom w:val="single" w:sz="8" w:space="0" w:color="auto"/>
            </w:tcBorders>
            <w:vAlign w:val="center"/>
          </w:tcPr>
          <w:p w14:paraId="26B3FD32" w14:textId="77777777" w:rsidR="00624B5E" w:rsidRPr="00E665CA" w:rsidRDefault="00000000">
            <w:pPr>
              <w:spacing w:line="240" w:lineRule="auto"/>
              <w:ind w:firstLineChars="0" w:firstLine="0"/>
              <w:jc w:val="center"/>
              <w:rPr>
                <w:kern w:val="0"/>
                <w:sz w:val="22"/>
                <w:szCs w:val="22"/>
              </w:rPr>
            </w:pPr>
            <w:r w:rsidRPr="00E665CA">
              <w:rPr>
                <w:rFonts w:hint="eastAsia"/>
                <w:kern w:val="0"/>
                <w:sz w:val="22"/>
                <w:szCs w:val="22"/>
              </w:rPr>
              <w:t>0.118</w:t>
            </w:r>
          </w:p>
        </w:tc>
      </w:tr>
      <w:tr w:rsidR="00E665CA" w:rsidRPr="00E665CA" w14:paraId="0D3CE3F9" w14:textId="77777777">
        <w:trPr>
          <w:trHeight w:val="90"/>
          <w:jc w:val="center"/>
        </w:trPr>
        <w:tc>
          <w:tcPr>
            <w:tcW w:w="1304" w:type="dxa"/>
            <w:vMerge/>
            <w:tcBorders>
              <w:top w:val="single" w:sz="8" w:space="0" w:color="auto"/>
              <w:bottom w:val="single" w:sz="8" w:space="0" w:color="auto"/>
            </w:tcBorders>
            <w:vAlign w:val="center"/>
          </w:tcPr>
          <w:p w14:paraId="7DB2BF82" w14:textId="77777777" w:rsidR="00624B5E" w:rsidRPr="00E665CA" w:rsidRDefault="00624B5E">
            <w:pPr>
              <w:pStyle w:val="affa"/>
              <w:spacing w:beforeLines="0" w:afterLines="0" w:line="240" w:lineRule="auto"/>
              <w:ind w:firstLineChars="0" w:firstLine="0"/>
              <w:rPr>
                <w:rFonts w:ascii="Times New Roman"/>
                <w:kern w:val="21"/>
                <w:sz w:val="22"/>
                <w:szCs w:val="22"/>
              </w:rPr>
            </w:pPr>
          </w:p>
        </w:tc>
        <w:tc>
          <w:tcPr>
            <w:tcW w:w="2126" w:type="dxa"/>
            <w:tcBorders>
              <w:top w:val="single" w:sz="8" w:space="0" w:color="auto"/>
              <w:bottom w:val="single" w:sz="8" w:space="0" w:color="auto"/>
            </w:tcBorders>
            <w:vAlign w:val="center"/>
          </w:tcPr>
          <w:p w14:paraId="4D69D284" w14:textId="77777777" w:rsidR="00624B5E" w:rsidRPr="00E665CA" w:rsidRDefault="00000000">
            <w:pPr>
              <w:widowControl/>
              <w:spacing w:line="240" w:lineRule="auto"/>
              <w:ind w:firstLineChars="0" w:firstLine="0"/>
              <w:jc w:val="center"/>
              <w:rPr>
                <w:spacing w:val="-6"/>
                <w:sz w:val="22"/>
                <w:szCs w:val="22"/>
              </w:rPr>
            </w:pPr>
            <w:r w:rsidRPr="00E665CA">
              <w:rPr>
                <w:rFonts w:hint="eastAsia"/>
                <w:sz w:val="22"/>
              </w:rPr>
              <w:t>二甲苯</w:t>
            </w:r>
          </w:p>
        </w:tc>
        <w:tc>
          <w:tcPr>
            <w:tcW w:w="1418" w:type="dxa"/>
            <w:tcBorders>
              <w:top w:val="single" w:sz="8" w:space="0" w:color="auto"/>
              <w:bottom w:val="single" w:sz="8" w:space="0" w:color="auto"/>
            </w:tcBorders>
            <w:vAlign w:val="center"/>
          </w:tcPr>
          <w:p w14:paraId="6FBDE831"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0</w:t>
            </w:r>
          </w:p>
        </w:tc>
        <w:tc>
          <w:tcPr>
            <w:tcW w:w="1134" w:type="dxa"/>
            <w:tcBorders>
              <w:top w:val="single" w:sz="8" w:space="0" w:color="auto"/>
              <w:bottom w:val="single" w:sz="8" w:space="0" w:color="auto"/>
            </w:tcBorders>
            <w:vAlign w:val="center"/>
          </w:tcPr>
          <w:p w14:paraId="6381A2A0"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0</w:t>
            </w:r>
          </w:p>
        </w:tc>
        <w:tc>
          <w:tcPr>
            <w:tcW w:w="1701" w:type="dxa"/>
            <w:tcBorders>
              <w:top w:val="single" w:sz="8" w:space="0" w:color="auto"/>
              <w:bottom w:val="single" w:sz="8" w:space="0" w:color="auto"/>
            </w:tcBorders>
            <w:vAlign w:val="center"/>
          </w:tcPr>
          <w:p w14:paraId="7F48B3A8" w14:textId="77777777" w:rsidR="00624B5E" w:rsidRPr="00E665CA" w:rsidRDefault="00000000">
            <w:pPr>
              <w:spacing w:line="240" w:lineRule="auto"/>
              <w:ind w:firstLineChars="0" w:firstLine="0"/>
              <w:jc w:val="center"/>
              <w:rPr>
                <w:kern w:val="0"/>
                <w:sz w:val="22"/>
                <w:szCs w:val="22"/>
              </w:rPr>
            </w:pPr>
            <w:r w:rsidRPr="00E665CA">
              <w:rPr>
                <w:kern w:val="0"/>
                <w:sz w:val="22"/>
                <w:szCs w:val="22"/>
              </w:rPr>
              <w:t>/</w:t>
            </w:r>
          </w:p>
        </w:tc>
        <w:tc>
          <w:tcPr>
            <w:tcW w:w="1559" w:type="dxa"/>
            <w:tcBorders>
              <w:top w:val="single" w:sz="8" w:space="0" w:color="auto"/>
              <w:bottom w:val="single" w:sz="8" w:space="0" w:color="auto"/>
            </w:tcBorders>
            <w:vAlign w:val="center"/>
          </w:tcPr>
          <w:p w14:paraId="23212493" w14:textId="77777777" w:rsidR="00624B5E" w:rsidRPr="00E665CA" w:rsidRDefault="00000000">
            <w:pPr>
              <w:spacing w:line="240" w:lineRule="auto"/>
              <w:ind w:firstLineChars="0" w:firstLine="0"/>
              <w:jc w:val="center"/>
              <w:rPr>
                <w:kern w:val="0"/>
                <w:sz w:val="22"/>
                <w:szCs w:val="22"/>
              </w:rPr>
            </w:pPr>
            <w:r w:rsidRPr="00E665CA">
              <w:rPr>
                <w:rFonts w:hint="eastAsia"/>
                <w:kern w:val="0"/>
                <w:sz w:val="22"/>
                <w:szCs w:val="22"/>
              </w:rPr>
              <w:t>0.009</w:t>
            </w:r>
          </w:p>
        </w:tc>
        <w:tc>
          <w:tcPr>
            <w:tcW w:w="1761" w:type="dxa"/>
            <w:tcBorders>
              <w:top w:val="single" w:sz="8" w:space="0" w:color="auto"/>
              <w:bottom w:val="single" w:sz="8" w:space="0" w:color="auto"/>
            </w:tcBorders>
            <w:vAlign w:val="center"/>
          </w:tcPr>
          <w:p w14:paraId="4984EEA6" w14:textId="77777777" w:rsidR="00624B5E" w:rsidRPr="00E665CA" w:rsidRDefault="00000000">
            <w:pPr>
              <w:spacing w:line="240" w:lineRule="auto"/>
              <w:ind w:firstLineChars="0" w:firstLine="0"/>
              <w:jc w:val="center"/>
              <w:rPr>
                <w:kern w:val="0"/>
                <w:sz w:val="22"/>
                <w:szCs w:val="22"/>
              </w:rPr>
            </w:pPr>
            <w:r w:rsidRPr="00E665CA">
              <w:rPr>
                <w:kern w:val="0"/>
                <w:sz w:val="22"/>
                <w:szCs w:val="22"/>
              </w:rPr>
              <w:t>/</w:t>
            </w:r>
          </w:p>
        </w:tc>
        <w:tc>
          <w:tcPr>
            <w:tcW w:w="1641" w:type="dxa"/>
            <w:tcBorders>
              <w:top w:val="single" w:sz="8" w:space="0" w:color="auto"/>
              <w:bottom w:val="single" w:sz="8" w:space="0" w:color="auto"/>
            </w:tcBorders>
            <w:vAlign w:val="center"/>
          </w:tcPr>
          <w:p w14:paraId="0BC42894" w14:textId="77777777" w:rsidR="00624B5E" w:rsidRPr="00E665CA" w:rsidRDefault="00000000">
            <w:pPr>
              <w:spacing w:line="240" w:lineRule="auto"/>
              <w:ind w:firstLineChars="0" w:firstLine="0"/>
              <w:jc w:val="center"/>
              <w:rPr>
                <w:kern w:val="0"/>
                <w:sz w:val="22"/>
                <w:szCs w:val="22"/>
              </w:rPr>
            </w:pPr>
            <w:r w:rsidRPr="00E665CA">
              <w:rPr>
                <w:rFonts w:hint="eastAsia"/>
                <w:kern w:val="0"/>
                <w:sz w:val="22"/>
                <w:szCs w:val="22"/>
              </w:rPr>
              <w:t>0.009</w:t>
            </w:r>
          </w:p>
        </w:tc>
        <w:tc>
          <w:tcPr>
            <w:tcW w:w="1144" w:type="dxa"/>
            <w:tcBorders>
              <w:top w:val="single" w:sz="8" w:space="0" w:color="auto"/>
              <w:bottom w:val="single" w:sz="8" w:space="0" w:color="auto"/>
            </w:tcBorders>
            <w:vAlign w:val="center"/>
          </w:tcPr>
          <w:p w14:paraId="7F557A2C" w14:textId="77777777" w:rsidR="00624B5E" w:rsidRPr="00E665CA" w:rsidRDefault="00000000">
            <w:pPr>
              <w:spacing w:line="240" w:lineRule="auto"/>
              <w:ind w:firstLineChars="0" w:firstLine="0"/>
              <w:jc w:val="center"/>
              <w:rPr>
                <w:kern w:val="0"/>
                <w:sz w:val="22"/>
                <w:szCs w:val="22"/>
              </w:rPr>
            </w:pPr>
            <w:r w:rsidRPr="00E665CA">
              <w:rPr>
                <w:rFonts w:hint="eastAsia"/>
                <w:kern w:val="0"/>
                <w:sz w:val="22"/>
                <w:szCs w:val="22"/>
              </w:rPr>
              <w:t>0.009</w:t>
            </w:r>
          </w:p>
        </w:tc>
      </w:tr>
      <w:tr w:rsidR="00E665CA" w:rsidRPr="00E665CA" w14:paraId="482AD0C0" w14:textId="77777777">
        <w:trPr>
          <w:trHeight w:val="90"/>
          <w:jc w:val="center"/>
        </w:trPr>
        <w:tc>
          <w:tcPr>
            <w:tcW w:w="1304" w:type="dxa"/>
            <w:vMerge/>
            <w:tcBorders>
              <w:top w:val="single" w:sz="8" w:space="0" w:color="auto"/>
              <w:bottom w:val="single" w:sz="8" w:space="0" w:color="auto"/>
            </w:tcBorders>
            <w:vAlign w:val="center"/>
          </w:tcPr>
          <w:p w14:paraId="74026FD7" w14:textId="77777777" w:rsidR="00624B5E" w:rsidRPr="00E665CA" w:rsidRDefault="00624B5E">
            <w:pPr>
              <w:pStyle w:val="affa"/>
              <w:spacing w:beforeLines="0" w:afterLines="0" w:line="240" w:lineRule="auto"/>
              <w:ind w:firstLineChars="0" w:firstLine="0"/>
              <w:rPr>
                <w:rFonts w:ascii="Times New Roman"/>
                <w:kern w:val="21"/>
                <w:sz w:val="22"/>
                <w:szCs w:val="22"/>
              </w:rPr>
            </w:pPr>
          </w:p>
        </w:tc>
        <w:tc>
          <w:tcPr>
            <w:tcW w:w="2126" w:type="dxa"/>
            <w:tcBorders>
              <w:top w:val="single" w:sz="8" w:space="0" w:color="auto"/>
              <w:bottom w:val="single" w:sz="8" w:space="0" w:color="auto"/>
            </w:tcBorders>
            <w:vAlign w:val="center"/>
          </w:tcPr>
          <w:p w14:paraId="1C8987A4" w14:textId="77777777" w:rsidR="00624B5E" w:rsidRPr="00E665CA" w:rsidRDefault="00000000">
            <w:pPr>
              <w:widowControl/>
              <w:spacing w:line="240" w:lineRule="auto"/>
              <w:ind w:firstLineChars="0" w:firstLine="0"/>
              <w:jc w:val="center"/>
              <w:rPr>
                <w:spacing w:val="-6"/>
                <w:sz w:val="22"/>
                <w:szCs w:val="22"/>
              </w:rPr>
            </w:pPr>
            <w:r w:rsidRPr="00E665CA">
              <w:rPr>
                <w:sz w:val="22"/>
              </w:rPr>
              <w:t>颗粒物</w:t>
            </w:r>
          </w:p>
        </w:tc>
        <w:tc>
          <w:tcPr>
            <w:tcW w:w="1418" w:type="dxa"/>
            <w:tcBorders>
              <w:top w:val="single" w:sz="8" w:space="0" w:color="auto"/>
              <w:bottom w:val="single" w:sz="8" w:space="0" w:color="auto"/>
            </w:tcBorders>
            <w:vAlign w:val="center"/>
          </w:tcPr>
          <w:p w14:paraId="63254DDB"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0.0761</w:t>
            </w:r>
          </w:p>
        </w:tc>
        <w:tc>
          <w:tcPr>
            <w:tcW w:w="1134" w:type="dxa"/>
            <w:tcBorders>
              <w:top w:val="single" w:sz="8" w:space="0" w:color="auto"/>
              <w:bottom w:val="single" w:sz="8" w:space="0" w:color="auto"/>
            </w:tcBorders>
            <w:vAlign w:val="center"/>
          </w:tcPr>
          <w:p w14:paraId="2928BC00" w14:textId="77777777" w:rsidR="00624B5E" w:rsidRPr="00E665CA" w:rsidRDefault="001C5CFD">
            <w:pPr>
              <w:widowControl/>
              <w:spacing w:line="240" w:lineRule="auto"/>
              <w:ind w:firstLineChars="0" w:firstLine="0"/>
              <w:jc w:val="center"/>
              <w:rPr>
                <w:kern w:val="0"/>
                <w:sz w:val="22"/>
                <w:szCs w:val="22"/>
              </w:rPr>
            </w:pPr>
            <w:r w:rsidRPr="00E665CA">
              <w:rPr>
                <w:rFonts w:hint="eastAsia"/>
                <w:kern w:val="0"/>
                <w:sz w:val="22"/>
                <w:szCs w:val="22"/>
              </w:rPr>
              <w:t>0.0761</w:t>
            </w:r>
          </w:p>
        </w:tc>
        <w:tc>
          <w:tcPr>
            <w:tcW w:w="1701" w:type="dxa"/>
            <w:tcBorders>
              <w:top w:val="single" w:sz="8" w:space="0" w:color="auto"/>
              <w:bottom w:val="single" w:sz="8" w:space="0" w:color="auto"/>
            </w:tcBorders>
            <w:vAlign w:val="center"/>
          </w:tcPr>
          <w:p w14:paraId="1AC125FE" w14:textId="77777777" w:rsidR="00624B5E" w:rsidRPr="00E665CA" w:rsidRDefault="00000000">
            <w:pPr>
              <w:spacing w:line="240" w:lineRule="auto"/>
              <w:ind w:firstLineChars="0" w:firstLine="0"/>
              <w:jc w:val="center"/>
              <w:rPr>
                <w:kern w:val="0"/>
                <w:sz w:val="22"/>
                <w:szCs w:val="22"/>
              </w:rPr>
            </w:pPr>
            <w:r w:rsidRPr="00E665CA">
              <w:rPr>
                <w:kern w:val="0"/>
                <w:sz w:val="22"/>
                <w:szCs w:val="22"/>
              </w:rPr>
              <w:t>/</w:t>
            </w:r>
          </w:p>
        </w:tc>
        <w:tc>
          <w:tcPr>
            <w:tcW w:w="1559" w:type="dxa"/>
            <w:tcBorders>
              <w:top w:val="single" w:sz="8" w:space="0" w:color="auto"/>
              <w:bottom w:val="single" w:sz="8" w:space="0" w:color="auto"/>
            </w:tcBorders>
            <w:vAlign w:val="center"/>
          </w:tcPr>
          <w:p w14:paraId="7EDB3A84" w14:textId="77777777" w:rsidR="00624B5E" w:rsidRPr="00E665CA" w:rsidRDefault="001C5CFD">
            <w:pPr>
              <w:spacing w:line="240" w:lineRule="auto"/>
              <w:ind w:firstLineChars="0" w:firstLine="0"/>
              <w:jc w:val="center"/>
              <w:rPr>
                <w:kern w:val="0"/>
                <w:sz w:val="22"/>
                <w:szCs w:val="22"/>
              </w:rPr>
            </w:pPr>
            <w:r w:rsidRPr="00E665CA">
              <w:rPr>
                <w:rFonts w:hint="eastAsia"/>
                <w:kern w:val="0"/>
                <w:sz w:val="22"/>
                <w:szCs w:val="22"/>
              </w:rPr>
              <w:t>2.252</w:t>
            </w:r>
          </w:p>
        </w:tc>
        <w:tc>
          <w:tcPr>
            <w:tcW w:w="1761" w:type="dxa"/>
            <w:tcBorders>
              <w:top w:val="single" w:sz="8" w:space="0" w:color="auto"/>
              <w:bottom w:val="single" w:sz="8" w:space="0" w:color="auto"/>
            </w:tcBorders>
            <w:vAlign w:val="center"/>
          </w:tcPr>
          <w:p w14:paraId="3B60D177" w14:textId="77777777" w:rsidR="00624B5E" w:rsidRPr="00E665CA" w:rsidRDefault="001C5CFD">
            <w:pPr>
              <w:spacing w:line="240" w:lineRule="auto"/>
              <w:ind w:firstLineChars="0" w:firstLine="0"/>
              <w:jc w:val="center"/>
              <w:rPr>
                <w:kern w:val="0"/>
                <w:sz w:val="22"/>
                <w:szCs w:val="22"/>
              </w:rPr>
            </w:pPr>
            <w:r w:rsidRPr="00E665CA">
              <w:rPr>
                <w:rFonts w:hint="eastAsia"/>
                <w:kern w:val="0"/>
                <w:sz w:val="22"/>
                <w:szCs w:val="22"/>
              </w:rPr>
              <w:t>0.0761</w:t>
            </w:r>
          </w:p>
        </w:tc>
        <w:tc>
          <w:tcPr>
            <w:tcW w:w="1641" w:type="dxa"/>
            <w:tcBorders>
              <w:top w:val="single" w:sz="8" w:space="0" w:color="auto"/>
              <w:bottom w:val="single" w:sz="8" w:space="0" w:color="auto"/>
            </w:tcBorders>
            <w:vAlign w:val="center"/>
          </w:tcPr>
          <w:p w14:paraId="0C509149" w14:textId="77777777" w:rsidR="00624B5E" w:rsidRPr="00E665CA" w:rsidRDefault="001C5CFD">
            <w:pPr>
              <w:spacing w:line="240" w:lineRule="auto"/>
              <w:ind w:firstLineChars="0" w:firstLine="0"/>
              <w:jc w:val="center"/>
              <w:rPr>
                <w:kern w:val="0"/>
                <w:sz w:val="22"/>
                <w:szCs w:val="22"/>
              </w:rPr>
            </w:pPr>
            <w:r w:rsidRPr="00E665CA">
              <w:rPr>
                <w:rFonts w:hint="eastAsia"/>
                <w:kern w:val="0"/>
                <w:sz w:val="22"/>
                <w:szCs w:val="22"/>
              </w:rPr>
              <w:t>2.252</w:t>
            </w:r>
          </w:p>
        </w:tc>
        <w:tc>
          <w:tcPr>
            <w:tcW w:w="1144" w:type="dxa"/>
            <w:tcBorders>
              <w:top w:val="single" w:sz="8" w:space="0" w:color="auto"/>
              <w:bottom w:val="single" w:sz="8" w:space="0" w:color="auto"/>
            </w:tcBorders>
            <w:vAlign w:val="center"/>
          </w:tcPr>
          <w:p w14:paraId="09E242D6" w14:textId="77777777" w:rsidR="00624B5E" w:rsidRPr="00E665CA" w:rsidRDefault="001C5CFD">
            <w:pPr>
              <w:spacing w:line="240" w:lineRule="auto"/>
              <w:ind w:firstLineChars="0" w:firstLine="0"/>
              <w:jc w:val="center"/>
              <w:rPr>
                <w:kern w:val="0"/>
                <w:sz w:val="22"/>
                <w:szCs w:val="22"/>
              </w:rPr>
            </w:pPr>
            <w:r w:rsidRPr="00E665CA">
              <w:rPr>
                <w:rFonts w:hint="eastAsia"/>
                <w:kern w:val="0"/>
                <w:sz w:val="22"/>
                <w:szCs w:val="22"/>
              </w:rPr>
              <w:t>2.176</w:t>
            </w:r>
          </w:p>
        </w:tc>
      </w:tr>
      <w:tr w:rsidR="00E665CA" w:rsidRPr="00E665CA" w14:paraId="616FF656" w14:textId="77777777">
        <w:trPr>
          <w:trHeight w:val="90"/>
          <w:jc w:val="center"/>
        </w:trPr>
        <w:tc>
          <w:tcPr>
            <w:tcW w:w="1304" w:type="dxa"/>
            <w:vMerge/>
            <w:tcBorders>
              <w:top w:val="single" w:sz="8" w:space="0" w:color="auto"/>
              <w:bottom w:val="single" w:sz="8" w:space="0" w:color="auto"/>
            </w:tcBorders>
            <w:vAlign w:val="center"/>
          </w:tcPr>
          <w:p w14:paraId="2D973AC1" w14:textId="77777777" w:rsidR="00624B5E" w:rsidRPr="00E665CA" w:rsidRDefault="00624B5E">
            <w:pPr>
              <w:pStyle w:val="affa"/>
              <w:spacing w:beforeLines="0" w:afterLines="0" w:line="240" w:lineRule="auto"/>
              <w:ind w:firstLineChars="0" w:firstLine="0"/>
              <w:rPr>
                <w:rFonts w:ascii="Times New Roman"/>
                <w:kern w:val="21"/>
                <w:sz w:val="22"/>
                <w:szCs w:val="22"/>
              </w:rPr>
            </w:pPr>
          </w:p>
        </w:tc>
        <w:tc>
          <w:tcPr>
            <w:tcW w:w="2126" w:type="dxa"/>
            <w:tcBorders>
              <w:top w:val="single" w:sz="8" w:space="0" w:color="auto"/>
              <w:bottom w:val="single" w:sz="8" w:space="0" w:color="auto"/>
            </w:tcBorders>
            <w:vAlign w:val="center"/>
          </w:tcPr>
          <w:p w14:paraId="1DB5D243" w14:textId="77777777" w:rsidR="00624B5E" w:rsidRPr="00E665CA" w:rsidRDefault="00624B5E">
            <w:pPr>
              <w:widowControl/>
              <w:spacing w:line="240" w:lineRule="auto"/>
              <w:ind w:firstLineChars="0" w:firstLine="0"/>
              <w:jc w:val="center"/>
              <w:rPr>
                <w:spacing w:val="-6"/>
                <w:sz w:val="22"/>
                <w:szCs w:val="22"/>
              </w:rPr>
            </w:pPr>
          </w:p>
        </w:tc>
        <w:tc>
          <w:tcPr>
            <w:tcW w:w="1418" w:type="dxa"/>
            <w:tcBorders>
              <w:top w:val="single" w:sz="8" w:space="0" w:color="auto"/>
              <w:bottom w:val="single" w:sz="8" w:space="0" w:color="auto"/>
            </w:tcBorders>
            <w:vAlign w:val="center"/>
          </w:tcPr>
          <w:p w14:paraId="63500724" w14:textId="77777777" w:rsidR="00624B5E" w:rsidRPr="00E665CA" w:rsidRDefault="00624B5E">
            <w:pPr>
              <w:widowControl/>
              <w:spacing w:line="240" w:lineRule="auto"/>
              <w:ind w:firstLineChars="0" w:firstLine="0"/>
              <w:jc w:val="center"/>
              <w:rPr>
                <w:kern w:val="0"/>
                <w:sz w:val="22"/>
                <w:szCs w:val="22"/>
              </w:rPr>
            </w:pPr>
          </w:p>
        </w:tc>
        <w:tc>
          <w:tcPr>
            <w:tcW w:w="1134" w:type="dxa"/>
            <w:tcBorders>
              <w:top w:val="single" w:sz="8" w:space="0" w:color="auto"/>
              <w:bottom w:val="single" w:sz="8" w:space="0" w:color="auto"/>
            </w:tcBorders>
            <w:vAlign w:val="center"/>
          </w:tcPr>
          <w:p w14:paraId="102ECFC4" w14:textId="77777777" w:rsidR="00624B5E" w:rsidRPr="00E665CA" w:rsidRDefault="00624B5E">
            <w:pPr>
              <w:widowControl/>
              <w:spacing w:line="240" w:lineRule="auto"/>
              <w:ind w:firstLineChars="0" w:firstLine="0"/>
              <w:jc w:val="center"/>
              <w:rPr>
                <w:kern w:val="0"/>
                <w:sz w:val="22"/>
                <w:szCs w:val="22"/>
              </w:rPr>
            </w:pPr>
          </w:p>
        </w:tc>
        <w:tc>
          <w:tcPr>
            <w:tcW w:w="1701" w:type="dxa"/>
            <w:tcBorders>
              <w:top w:val="single" w:sz="8" w:space="0" w:color="auto"/>
              <w:bottom w:val="single" w:sz="8" w:space="0" w:color="auto"/>
            </w:tcBorders>
            <w:vAlign w:val="center"/>
          </w:tcPr>
          <w:p w14:paraId="6EE543F4" w14:textId="77777777" w:rsidR="00624B5E" w:rsidRPr="00E665CA" w:rsidRDefault="00624B5E">
            <w:pPr>
              <w:spacing w:line="240" w:lineRule="auto"/>
              <w:ind w:firstLineChars="0" w:firstLine="0"/>
              <w:jc w:val="center"/>
              <w:rPr>
                <w:kern w:val="0"/>
                <w:sz w:val="22"/>
                <w:szCs w:val="22"/>
              </w:rPr>
            </w:pPr>
          </w:p>
        </w:tc>
        <w:tc>
          <w:tcPr>
            <w:tcW w:w="1559" w:type="dxa"/>
            <w:tcBorders>
              <w:top w:val="single" w:sz="8" w:space="0" w:color="auto"/>
              <w:bottom w:val="single" w:sz="8" w:space="0" w:color="auto"/>
            </w:tcBorders>
            <w:vAlign w:val="center"/>
          </w:tcPr>
          <w:p w14:paraId="6C6CD8DB" w14:textId="77777777" w:rsidR="00624B5E" w:rsidRPr="00E665CA" w:rsidRDefault="00624B5E">
            <w:pPr>
              <w:spacing w:line="240" w:lineRule="auto"/>
              <w:ind w:firstLineChars="0" w:firstLine="0"/>
              <w:jc w:val="center"/>
              <w:rPr>
                <w:kern w:val="0"/>
                <w:sz w:val="22"/>
                <w:szCs w:val="22"/>
              </w:rPr>
            </w:pPr>
          </w:p>
        </w:tc>
        <w:tc>
          <w:tcPr>
            <w:tcW w:w="1761" w:type="dxa"/>
            <w:tcBorders>
              <w:top w:val="single" w:sz="8" w:space="0" w:color="auto"/>
              <w:bottom w:val="single" w:sz="8" w:space="0" w:color="auto"/>
            </w:tcBorders>
            <w:vAlign w:val="center"/>
          </w:tcPr>
          <w:p w14:paraId="26C83515" w14:textId="77777777" w:rsidR="00624B5E" w:rsidRPr="00E665CA" w:rsidRDefault="00624B5E">
            <w:pPr>
              <w:spacing w:line="240" w:lineRule="auto"/>
              <w:ind w:firstLineChars="0" w:firstLine="0"/>
              <w:jc w:val="center"/>
              <w:rPr>
                <w:kern w:val="0"/>
                <w:sz w:val="22"/>
                <w:szCs w:val="22"/>
              </w:rPr>
            </w:pPr>
          </w:p>
        </w:tc>
        <w:tc>
          <w:tcPr>
            <w:tcW w:w="1641" w:type="dxa"/>
            <w:tcBorders>
              <w:top w:val="single" w:sz="8" w:space="0" w:color="auto"/>
              <w:bottom w:val="single" w:sz="8" w:space="0" w:color="auto"/>
            </w:tcBorders>
            <w:vAlign w:val="center"/>
          </w:tcPr>
          <w:p w14:paraId="69A93347" w14:textId="77777777" w:rsidR="00624B5E" w:rsidRPr="00E665CA" w:rsidRDefault="00624B5E">
            <w:pPr>
              <w:spacing w:line="240" w:lineRule="auto"/>
              <w:ind w:firstLineChars="0" w:firstLine="0"/>
              <w:jc w:val="center"/>
              <w:rPr>
                <w:kern w:val="0"/>
                <w:sz w:val="22"/>
                <w:szCs w:val="22"/>
              </w:rPr>
            </w:pPr>
          </w:p>
        </w:tc>
        <w:tc>
          <w:tcPr>
            <w:tcW w:w="1144" w:type="dxa"/>
            <w:tcBorders>
              <w:top w:val="single" w:sz="8" w:space="0" w:color="auto"/>
              <w:bottom w:val="single" w:sz="8" w:space="0" w:color="auto"/>
            </w:tcBorders>
            <w:vAlign w:val="center"/>
          </w:tcPr>
          <w:p w14:paraId="1B212408" w14:textId="77777777" w:rsidR="00624B5E" w:rsidRPr="00E665CA" w:rsidRDefault="00624B5E">
            <w:pPr>
              <w:spacing w:line="240" w:lineRule="auto"/>
              <w:ind w:firstLineChars="0" w:firstLine="0"/>
              <w:jc w:val="center"/>
              <w:rPr>
                <w:kern w:val="0"/>
                <w:sz w:val="22"/>
                <w:szCs w:val="22"/>
              </w:rPr>
            </w:pPr>
          </w:p>
        </w:tc>
      </w:tr>
      <w:tr w:rsidR="00E665CA" w:rsidRPr="00E665CA" w14:paraId="44AB2E2A" w14:textId="77777777">
        <w:trPr>
          <w:trHeight w:val="90"/>
          <w:jc w:val="center"/>
        </w:trPr>
        <w:tc>
          <w:tcPr>
            <w:tcW w:w="1304" w:type="dxa"/>
            <w:vMerge/>
            <w:tcBorders>
              <w:top w:val="single" w:sz="8" w:space="0" w:color="auto"/>
              <w:bottom w:val="single" w:sz="8" w:space="0" w:color="auto"/>
            </w:tcBorders>
            <w:vAlign w:val="center"/>
          </w:tcPr>
          <w:p w14:paraId="1F4A1A42" w14:textId="77777777" w:rsidR="00624B5E" w:rsidRPr="00E665CA" w:rsidRDefault="00624B5E">
            <w:pPr>
              <w:pStyle w:val="affa"/>
              <w:spacing w:beforeLines="0" w:afterLines="0" w:line="240" w:lineRule="auto"/>
              <w:ind w:firstLineChars="0" w:firstLine="0"/>
              <w:rPr>
                <w:rFonts w:ascii="Times New Roman"/>
                <w:kern w:val="21"/>
                <w:sz w:val="22"/>
                <w:szCs w:val="22"/>
              </w:rPr>
            </w:pPr>
          </w:p>
        </w:tc>
        <w:tc>
          <w:tcPr>
            <w:tcW w:w="2126" w:type="dxa"/>
            <w:tcBorders>
              <w:top w:val="single" w:sz="8" w:space="0" w:color="auto"/>
              <w:bottom w:val="single" w:sz="8" w:space="0" w:color="auto"/>
            </w:tcBorders>
            <w:vAlign w:val="center"/>
          </w:tcPr>
          <w:p w14:paraId="78DE27B8" w14:textId="77777777" w:rsidR="00624B5E" w:rsidRPr="00E665CA" w:rsidRDefault="00624B5E">
            <w:pPr>
              <w:widowControl/>
              <w:spacing w:line="240" w:lineRule="auto"/>
              <w:ind w:firstLineChars="0" w:firstLine="0"/>
              <w:jc w:val="center"/>
              <w:rPr>
                <w:spacing w:val="-6"/>
                <w:sz w:val="22"/>
                <w:szCs w:val="22"/>
              </w:rPr>
            </w:pPr>
          </w:p>
        </w:tc>
        <w:tc>
          <w:tcPr>
            <w:tcW w:w="1418" w:type="dxa"/>
            <w:tcBorders>
              <w:top w:val="single" w:sz="8" w:space="0" w:color="auto"/>
              <w:bottom w:val="single" w:sz="8" w:space="0" w:color="auto"/>
            </w:tcBorders>
            <w:vAlign w:val="center"/>
          </w:tcPr>
          <w:p w14:paraId="7DA6C490" w14:textId="77777777" w:rsidR="00624B5E" w:rsidRPr="00E665CA" w:rsidRDefault="00624B5E">
            <w:pPr>
              <w:widowControl/>
              <w:spacing w:line="240" w:lineRule="auto"/>
              <w:ind w:firstLineChars="0" w:firstLine="0"/>
              <w:jc w:val="center"/>
              <w:rPr>
                <w:kern w:val="0"/>
                <w:sz w:val="22"/>
                <w:szCs w:val="22"/>
              </w:rPr>
            </w:pPr>
          </w:p>
        </w:tc>
        <w:tc>
          <w:tcPr>
            <w:tcW w:w="1134" w:type="dxa"/>
            <w:tcBorders>
              <w:top w:val="single" w:sz="8" w:space="0" w:color="auto"/>
              <w:bottom w:val="single" w:sz="8" w:space="0" w:color="auto"/>
            </w:tcBorders>
            <w:vAlign w:val="center"/>
          </w:tcPr>
          <w:p w14:paraId="01CFB8EF" w14:textId="77777777" w:rsidR="00624B5E" w:rsidRPr="00E665CA" w:rsidRDefault="00624B5E">
            <w:pPr>
              <w:widowControl/>
              <w:spacing w:line="240" w:lineRule="auto"/>
              <w:ind w:firstLineChars="0" w:firstLine="0"/>
              <w:jc w:val="center"/>
              <w:rPr>
                <w:kern w:val="0"/>
                <w:sz w:val="22"/>
                <w:szCs w:val="22"/>
              </w:rPr>
            </w:pPr>
          </w:p>
        </w:tc>
        <w:tc>
          <w:tcPr>
            <w:tcW w:w="1701" w:type="dxa"/>
            <w:tcBorders>
              <w:top w:val="single" w:sz="8" w:space="0" w:color="auto"/>
              <w:bottom w:val="single" w:sz="8" w:space="0" w:color="auto"/>
            </w:tcBorders>
            <w:vAlign w:val="center"/>
          </w:tcPr>
          <w:p w14:paraId="18F65C9A" w14:textId="77777777" w:rsidR="00624B5E" w:rsidRPr="00E665CA" w:rsidRDefault="00624B5E">
            <w:pPr>
              <w:spacing w:line="240" w:lineRule="auto"/>
              <w:ind w:firstLineChars="0" w:firstLine="0"/>
              <w:jc w:val="center"/>
              <w:rPr>
                <w:kern w:val="0"/>
                <w:sz w:val="22"/>
                <w:szCs w:val="22"/>
              </w:rPr>
            </w:pPr>
          </w:p>
        </w:tc>
        <w:tc>
          <w:tcPr>
            <w:tcW w:w="1559" w:type="dxa"/>
            <w:tcBorders>
              <w:top w:val="single" w:sz="8" w:space="0" w:color="auto"/>
              <w:bottom w:val="single" w:sz="8" w:space="0" w:color="auto"/>
            </w:tcBorders>
            <w:vAlign w:val="center"/>
          </w:tcPr>
          <w:p w14:paraId="3E4B4721" w14:textId="77777777" w:rsidR="00624B5E" w:rsidRPr="00E665CA" w:rsidRDefault="00624B5E">
            <w:pPr>
              <w:spacing w:line="240" w:lineRule="auto"/>
              <w:ind w:firstLineChars="0" w:firstLine="0"/>
              <w:jc w:val="center"/>
              <w:rPr>
                <w:kern w:val="0"/>
                <w:sz w:val="22"/>
                <w:szCs w:val="22"/>
              </w:rPr>
            </w:pPr>
          </w:p>
        </w:tc>
        <w:tc>
          <w:tcPr>
            <w:tcW w:w="1761" w:type="dxa"/>
            <w:tcBorders>
              <w:top w:val="single" w:sz="8" w:space="0" w:color="auto"/>
              <w:bottom w:val="single" w:sz="8" w:space="0" w:color="auto"/>
            </w:tcBorders>
            <w:vAlign w:val="center"/>
          </w:tcPr>
          <w:p w14:paraId="68F49CE5" w14:textId="77777777" w:rsidR="00624B5E" w:rsidRPr="00E665CA" w:rsidRDefault="00624B5E">
            <w:pPr>
              <w:spacing w:line="240" w:lineRule="auto"/>
              <w:ind w:firstLineChars="0" w:firstLine="0"/>
              <w:jc w:val="center"/>
              <w:rPr>
                <w:kern w:val="0"/>
                <w:sz w:val="22"/>
                <w:szCs w:val="22"/>
              </w:rPr>
            </w:pPr>
          </w:p>
        </w:tc>
        <w:tc>
          <w:tcPr>
            <w:tcW w:w="1641" w:type="dxa"/>
            <w:tcBorders>
              <w:top w:val="single" w:sz="8" w:space="0" w:color="auto"/>
              <w:bottom w:val="single" w:sz="8" w:space="0" w:color="auto"/>
            </w:tcBorders>
            <w:vAlign w:val="center"/>
          </w:tcPr>
          <w:p w14:paraId="0B33EA37" w14:textId="77777777" w:rsidR="00624B5E" w:rsidRPr="00E665CA" w:rsidRDefault="00624B5E">
            <w:pPr>
              <w:spacing w:line="240" w:lineRule="auto"/>
              <w:ind w:firstLineChars="0" w:firstLine="0"/>
              <w:jc w:val="center"/>
              <w:rPr>
                <w:kern w:val="0"/>
                <w:sz w:val="22"/>
                <w:szCs w:val="22"/>
              </w:rPr>
            </w:pPr>
          </w:p>
        </w:tc>
        <w:tc>
          <w:tcPr>
            <w:tcW w:w="1144" w:type="dxa"/>
            <w:tcBorders>
              <w:top w:val="single" w:sz="8" w:space="0" w:color="auto"/>
              <w:bottom w:val="single" w:sz="8" w:space="0" w:color="auto"/>
            </w:tcBorders>
            <w:vAlign w:val="center"/>
          </w:tcPr>
          <w:p w14:paraId="61ACFE78" w14:textId="77777777" w:rsidR="00624B5E" w:rsidRPr="00E665CA" w:rsidRDefault="00624B5E">
            <w:pPr>
              <w:spacing w:line="240" w:lineRule="auto"/>
              <w:ind w:firstLineChars="0" w:firstLine="0"/>
              <w:jc w:val="center"/>
              <w:rPr>
                <w:kern w:val="0"/>
                <w:sz w:val="22"/>
                <w:szCs w:val="22"/>
              </w:rPr>
            </w:pPr>
          </w:p>
        </w:tc>
      </w:tr>
      <w:tr w:rsidR="00E665CA" w:rsidRPr="00E665CA" w14:paraId="27F880D3" w14:textId="77777777">
        <w:trPr>
          <w:trHeight w:val="90"/>
          <w:jc w:val="center"/>
        </w:trPr>
        <w:tc>
          <w:tcPr>
            <w:tcW w:w="1304" w:type="dxa"/>
            <w:vMerge/>
            <w:tcBorders>
              <w:top w:val="single" w:sz="8" w:space="0" w:color="auto"/>
              <w:bottom w:val="single" w:sz="8" w:space="0" w:color="auto"/>
            </w:tcBorders>
            <w:vAlign w:val="center"/>
          </w:tcPr>
          <w:p w14:paraId="7616E2A9" w14:textId="77777777" w:rsidR="00624B5E" w:rsidRPr="00E665CA" w:rsidRDefault="00624B5E">
            <w:pPr>
              <w:pStyle w:val="affa"/>
              <w:spacing w:beforeLines="0" w:afterLines="0" w:line="240" w:lineRule="auto"/>
              <w:ind w:firstLineChars="0" w:firstLine="0"/>
              <w:rPr>
                <w:rFonts w:ascii="Times New Roman"/>
                <w:kern w:val="21"/>
                <w:sz w:val="22"/>
                <w:szCs w:val="22"/>
              </w:rPr>
            </w:pPr>
          </w:p>
        </w:tc>
        <w:tc>
          <w:tcPr>
            <w:tcW w:w="2126" w:type="dxa"/>
            <w:tcBorders>
              <w:top w:val="single" w:sz="8" w:space="0" w:color="auto"/>
              <w:bottom w:val="single" w:sz="8" w:space="0" w:color="auto"/>
            </w:tcBorders>
            <w:vAlign w:val="center"/>
          </w:tcPr>
          <w:p w14:paraId="670272B1" w14:textId="77777777" w:rsidR="00624B5E" w:rsidRPr="00E665CA" w:rsidRDefault="00624B5E">
            <w:pPr>
              <w:widowControl/>
              <w:spacing w:line="240" w:lineRule="auto"/>
              <w:ind w:firstLineChars="0" w:firstLine="0"/>
              <w:jc w:val="center"/>
              <w:rPr>
                <w:kern w:val="0"/>
                <w:sz w:val="22"/>
                <w:szCs w:val="22"/>
              </w:rPr>
            </w:pPr>
          </w:p>
        </w:tc>
        <w:tc>
          <w:tcPr>
            <w:tcW w:w="1418" w:type="dxa"/>
            <w:tcBorders>
              <w:top w:val="single" w:sz="8" w:space="0" w:color="auto"/>
              <w:bottom w:val="single" w:sz="8" w:space="0" w:color="auto"/>
            </w:tcBorders>
            <w:vAlign w:val="center"/>
          </w:tcPr>
          <w:p w14:paraId="63F6CF88" w14:textId="77777777" w:rsidR="00624B5E" w:rsidRPr="00E665CA" w:rsidRDefault="00624B5E">
            <w:pPr>
              <w:widowControl/>
              <w:spacing w:line="240" w:lineRule="auto"/>
              <w:ind w:firstLineChars="0" w:firstLine="0"/>
              <w:jc w:val="center"/>
              <w:rPr>
                <w:kern w:val="0"/>
                <w:sz w:val="22"/>
                <w:szCs w:val="22"/>
              </w:rPr>
            </w:pPr>
          </w:p>
        </w:tc>
        <w:tc>
          <w:tcPr>
            <w:tcW w:w="1134" w:type="dxa"/>
            <w:tcBorders>
              <w:top w:val="single" w:sz="8" w:space="0" w:color="auto"/>
              <w:bottom w:val="single" w:sz="8" w:space="0" w:color="auto"/>
            </w:tcBorders>
            <w:vAlign w:val="center"/>
          </w:tcPr>
          <w:p w14:paraId="0E848F71" w14:textId="77777777" w:rsidR="00624B5E" w:rsidRPr="00E665CA" w:rsidRDefault="00624B5E">
            <w:pPr>
              <w:widowControl/>
              <w:spacing w:line="240" w:lineRule="auto"/>
              <w:ind w:firstLineChars="0" w:firstLine="0"/>
              <w:jc w:val="center"/>
              <w:rPr>
                <w:kern w:val="0"/>
                <w:sz w:val="22"/>
                <w:szCs w:val="22"/>
              </w:rPr>
            </w:pPr>
          </w:p>
        </w:tc>
        <w:tc>
          <w:tcPr>
            <w:tcW w:w="1701" w:type="dxa"/>
            <w:tcBorders>
              <w:top w:val="single" w:sz="8" w:space="0" w:color="auto"/>
              <w:bottom w:val="single" w:sz="8" w:space="0" w:color="auto"/>
            </w:tcBorders>
            <w:vAlign w:val="center"/>
          </w:tcPr>
          <w:p w14:paraId="0E7F9F45" w14:textId="77777777" w:rsidR="00624B5E" w:rsidRPr="00E665CA" w:rsidRDefault="00624B5E">
            <w:pPr>
              <w:spacing w:line="240" w:lineRule="auto"/>
              <w:ind w:firstLineChars="0" w:firstLine="0"/>
              <w:jc w:val="center"/>
              <w:rPr>
                <w:kern w:val="0"/>
                <w:sz w:val="22"/>
                <w:szCs w:val="22"/>
              </w:rPr>
            </w:pPr>
          </w:p>
        </w:tc>
        <w:tc>
          <w:tcPr>
            <w:tcW w:w="1559" w:type="dxa"/>
            <w:tcBorders>
              <w:top w:val="single" w:sz="8" w:space="0" w:color="auto"/>
              <w:bottom w:val="single" w:sz="8" w:space="0" w:color="auto"/>
            </w:tcBorders>
            <w:vAlign w:val="center"/>
          </w:tcPr>
          <w:p w14:paraId="510DDCE7" w14:textId="77777777" w:rsidR="00624B5E" w:rsidRPr="00E665CA" w:rsidRDefault="00624B5E">
            <w:pPr>
              <w:spacing w:line="240" w:lineRule="auto"/>
              <w:ind w:firstLineChars="0" w:firstLine="0"/>
              <w:jc w:val="center"/>
              <w:rPr>
                <w:kern w:val="0"/>
                <w:sz w:val="22"/>
                <w:szCs w:val="22"/>
              </w:rPr>
            </w:pPr>
          </w:p>
        </w:tc>
        <w:tc>
          <w:tcPr>
            <w:tcW w:w="1761" w:type="dxa"/>
            <w:tcBorders>
              <w:top w:val="single" w:sz="8" w:space="0" w:color="auto"/>
              <w:bottom w:val="single" w:sz="8" w:space="0" w:color="auto"/>
            </w:tcBorders>
            <w:vAlign w:val="center"/>
          </w:tcPr>
          <w:p w14:paraId="1BE064A9" w14:textId="77777777" w:rsidR="00624B5E" w:rsidRPr="00E665CA" w:rsidRDefault="00624B5E">
            <w:pPr>
              <w:spacing w:line="240" w:lineRule="auto"/>
              <w:ind w:firstLineChars="0" w:firstLine="0"/>
              <w:jc w:val="center"/>
              <w:rPr>
                <w:kern w:val="0"/>
                <w:sz w:val="22"/>
                <w:szCs w:val="22"/>
              </w:rPr>
            </w:pPr>
          </w:p>
        </w:tc>
        <w:tc>
          <w:tcPr>
            <w:tcW w:w="1641" w:type="dxa"/>
            <w:tcBorders>
              <w:top w:val="single" w:sz="8" w:space="0" w:color="auto"/>
              <w:bottom w:val="single" w:sz="8" w:space="0" w:color="auto"/>
            </w:tcBorders>
            <w:vAlign w:val="center"/>
          </w:tcPr>
          <w:p w14:paraId="0A82599A" w14:textId="77777777" w:rsidR="00624B5E" w:rsidRPr="00E665CA" w:rsidRDefault="00624B5E">
            <w:pPr>
              <w:spacing w:line="240" w:lineRule="auto"/>
              <w:ind w:firstLineChars="0" w:firstLine="0"/>
              <w:jc w:val="center"/>
              <w:rPr>
                <w:kern w:val="0"/>
                <w:sz w:val="22"/>
                <w:szCs w:val="22"/>
              </w:rPr>
            </w:pPr>
          </w:p>
        </w:tc>
        <w:tc>
          <w:tcPr>
            <w:tcW w:w="1144" w:type="dxa"/>
            <w:tcBorders>
              <w:top w:val="single" w:sz="8" w:space="0" w:color="auto"/>
              <w:bottom w:val="single" w:sz="8" w:space="0" w:color="auto"/>
            </w:tcBorders>
            <w:vAlign w:val="center"/>
          </w:tcPr>
          <w:p w14:paraId="45B410E2" w14:textId="77777777" w:rsidR="00624B5E" w:rsidRPr="00E665CA" w:rsidRDefault="00624B5E">
            <w:pPr>
              <w:spacing w:line="240" w:lineRule="auto"/>
              <w:ind w:firstLineChars="0" w:firstLine="0"/>
              <w:jc w:val="center"/>
              <w:rPr>
                <w:kern w:val="0"/>
                <w:sz w:val="22"/>
                <w:szCs w:val="22"/>
              </w:rPr>
            </w:pPr>
          </w:p>
        </w:tc>
      </w:tr>
      <w:tr w:rsidR="00E665CA" w:rsidRPr="00E665CA" w14:paraId="1E600440" w14:textId="77777777">
        <w:trPr>
          <w:trHeight w:val="90"/>
          <w:jc w:val="center"/>
        </w:trPr>
        <w:tc>
          <w:tcPr>
            <w:tcW w:w="1304" w:type="dxa"/>
            <w:vMerge/>
            <w:tcBorders>
              <w:top w:val="single" w:sz="8" w:space="0" w:color="auto"/>
              <w:bottom w:val="single" w:sz="8" w:space="0" w:color="auto"/>
            </w:tcBorders>
            <w:vAlign w:val="center"/>
          </w:tcPr>
          <w:p w14:paraId="0372E683" w14:textId="77777777" w:rsidR="00624B5E" w:rsidRPr="00E665CA" w:rsidRDefault="00624B5E">
            <w:pPr>
              <w:pStyle w:val="affa"/>
              <w:spacing w:beforeLines="0" w:afterLines="0" w:line="240" w:lineRule="auto"/>
              <w:ind w:firstLineChars="0" w:firstLine="0"/>
              <w:rPr>
                <w:rFonts w:ascii="Times New Roman"/>
                <w:kern w:val="21"/>
                <w:sz w:val="22"/>
                <w:szCs w:val="22"/>
              </w:rPr>
            </w:pPr>
          </w:p>
        </w:tc>
        <w:tc>
          <w:tcPr>
            <w:tcW w:w="2126" w:type="dxa"/>
            <w:tcBorders>
              <w:top w:val="single" w:sz="8" w:space="0" w:color="auto"/>
              <w:bottom w:val="single" w:sz="8" w:space="0" w:color="auto"/>
            </w:tcBorders>
            <w:vAlign w:val="center"/>
          </w:tcPr>
          <w:p w14:paraId="6A01EA7B" w14:textId="77777777" w:rsidR="00624B5E" w:rsidRPr="00E665CA" w:rsidRDefault="00624B5E">
            <w:pPr>
              <w:widowControl/>
              <w:spacing w:line="240" w:lineRule="auto"/>
              <w:ind w:firstLineChars="0" w:firstLine="0"/>
              <w:jc w:val="center"/>
              <w:rPr>
                <w:kern w:val="0"/>
                <w:sz w:val="22"/>
                <w:szCs w:val="22"/>
              </w:rPr>
            </w:pPr>
          </w:p>
        </w:tc>
        <w:tc>
          <w:tcPr>
            <w:tcW w:w="1418" w:type="dxa"/>
            <w:tcBorders>
              <w:top w:val="single" w:sz="8" w:space="0" w:color="auto"/>
              <w:bottom w:val="single" w:sz="8" w:space="0" w:color="auto"/>
            </w:tcBorders>
            <w:vAlign w:val="center"/>
          </w:tcPr>
          <w:p w14:paraId="668D680B" w14:textId="77777777" w:rsidR="00624B5E" w:rsidRPr="00E665CA" w:rsidRDefault="00624B5E">
            <w:pPr>
              <w:widowControl/>
              <w:spacing w:line="240" w:lineRule="auto"/>
              <w:ind w:firstLineChars="0" w:firstLine="0"/>
              <w:jc w:val="center"/>
              <w:rPr>
                <w:kern w:val="0"/>
                <w:sz w:val="22"/>
                <w:szCs w:val="22"/>
              </w:rPr>
            </w:pPr>
          </w:p>
        </w:tc>
        <w:tc>
          <w:tcPr>
            <w:tcW w:w="1134" w:type="dxa"/>
            <w:tcBorders>
              <w:top w:val="single" w:sz="8" w:space="0" w:color="auto"/>
              <w:bottom w:val="single" w:sz="8" w:space="0" w:color="auto"/>
            </w:tcBorders>
            <w:vAlign w:val="center"/>
          </w:tcPr>
          <w:p w14:paraId="59DD5565" w14:textId="77777777" w:rsidR="00624B5E" w:rsidRPr="00E665CA" w:rsidRDefault="00624B5E">
            <w:pPr>
              <w:widowControl/>
              <w:spacing w:line="240" w:lineRule="auto"/>
              <w:ind w:firstLineChars="0" w:firstLine="0"/>
              <w:jc w:val="center"/>
              <w:rPr>
                <w:kern w:val="0"/>
                <w:sz w:val="22"/>
                <w:szCs w:val="22"/>
              </w:rPr>
            </w:pPr>
          </w:p>
        </w:tc>
        <w:tc>
          <w:tcPr>
            <w:tcW w:w="1701" w:type="dxa"/>
            <w:tcBorders>
              <w:top w:val="single" w:sz="8" w:space="0" w:color="auto"/>
              <w:bottom w:val="single" w:sz="8" w:space="0" w:color="auto"/>
            </w:tcBorders>
            <w:vAlign w:val="center"/>
          </w:tcPr>
          <w:p w14:paraId="1B21F702" w14:textId="77777777" w:rsidR="00624B5E" w:rsidRPr="00E665CA" w:rsidRDefault="00624B5E">
            <w:pPr>
              <w:spacing w:line="240" w:lineRule="auto"/>
              <w:ind w:firstLineChars="0" w:firstLine="0"/>
              <w:jc w:val="center"/>
              <w:rPr>
                <w:kern w:val="0"/>
                <w:sz w:val="22"/>
                <w:szCs w:val="22"/>
              </w:rPr>
            </w:pPr>
          </w:p>
        </w:tc>
        <w:tc>
          <w:tcPr>
            <w:tcW w:w="1559" w:type="dxa"/>
            <w:tcBorders>
              <w:top w:val="single" w:sz="8" w:space="0" w:color="auto"/>
              <w:bottom w:val="single" w:sz="8" w:space="0" w:color="auto"/>
            </w:tcBorders>
            <w:vAlign w:val="center"/>
          </w:tcPr>
          <w:p w14:paraId="010DD01D" w14:textId="77777777" w:rsidR="00624B5E" w:rsidRPr="00E665CA" w:rsidRDefault="00624B5E">
            <w:pPr>
              <w:spacing w:line="240" w:lineRule="auto"/>
              <w:ind w:firstLineChars="0" w:firstLine="0"/>
              <w:jc w:val="center"/>
              <w:rPr>
                <w:kern w:val="0"/>
                <w:sz w:val="22"/>
                <w:szCs w:val="22"/>
              </w:rPr>
            </w:pPr>
          </w:p>
        </w:tc>
        <w:tc>
          <w:tcPr>
            <w:tcW w:w="1761" w:type="dxa"/>
            <w:tcBorders>
              <w:top w:val="single" w:sz="8" w:space="0" w:color="auto"/>
              <w:bottom w:val="single" w:sz="8" w:space="0" w:color="auto"/>
            </w:tcBorders>
            <w:vAlign w:val="center"/>
          </w:tcPr>
          <w:p w14:paraId="09F5877C" w14:textId="77777777" w:rsidR="00624B5E" w:rsidRPr="00E665CA" w:rsidRDefault="00624B5E">
            <w:pPr>
              <w:spacing w:line="240" w:lineRule="auto"/>
              <w:ind w:firstLineChars="0" w:firstLine="0"/>
              <w:jc w:val="center"/>
              <w:rPr>
                <w:kern w:val="0"/>
                <w:sz w:val="22"/>
                <w:szCs w:val="22"/>
              </w:rPr>
            </w:pPr>
          </w:p>
        </w:tc>
        <w:tc>
          <w:tcPr>
            <w:tcW w:w="1641" w:type="dxa"/>
            <w:tcBorders>
              <w:top w:val="single" w:sz="8" w:space="0" w:color="auto"/>
              <w:bottom w:val="single" w:sz="8" w:space="0" w:color="auto"/>
            </w:tcBorders>
            <w:vAlign w:val="center"/>
          </w:tcPr>
          <w:p w14:paraId="2B5B5433" w14:textId="77777777" w:rsidR="00624B5E" w:rsidRPr="00E665CA" w:rsidRDefault="00624B5E">
            <w:pPr>
              <w:spacing w:line="240" w:lineRule="auto"/>
              <w:ind w:firstLineChars="0" w:firstLine="0"/>
              <w:jc w:val="center"/>
              <w:rPr>
                <w:kern w:val="0"/>
                <w:sz w:val="22"/>
                <w:szCs w:val="22"/>
              </w:rPr>
            </w:pPr>
          </w:p>
        </w:tc>
        <w:tc>
          <w:tcPr>
            <w:tcW w:w="1144" w:type="dxa"/>
            <w:tcBorders>
              <w:top w:val="single" w:sz="8" w:space="0" w:color="auto"/>
              <w:bottom w:val="single" w:sz="8" w:space="0" w:color="auto"/>
            </w:tcBorders>
            <w:vAlign w:val="center"/>
          </w:tcPr>
          <w:p w14:paraId="69B9F7B0" w14:textId="77777777" w:rsidR="00624B5E" w:rsidRPr="00E665CA" w:rsidRDefault="00624B5E">
            <w:pPr>
              <w:spacing w:line="240" w:lineRule="auto"/>
              <w:ind w:firstLineChars="0" w:firstLine="0"/>
              <w:jc w:val="center"/>
              <w:rPr>
                <w:kern w:val="0"/>
                <w:sz w:val="22"/>
                <w:szCs w:val="22"/>
              </w:rPr>
            </w:pPr>
          </w:p>
        </w:tc>
      </w:tr>
      <w:tr w:rsidR="00E665CA" w:rsidRPr="00E665CA" w14:paraId="4B7CFB23" w14:textId="77777777">
        <w:trPr>
          <w:trHeight w:val="90"/>
          <w:jc w:val="center"/>
        </w:trPr>
        <w:tc>
          <w:tcPr>
            <w:tcW w:w="1304" w:type="dxa"/>
            <w:vMerge w:val="restart"/>
            <w:tcBorders>
              <w:top w:val="single" w:sz="8" w:space="0" w:color="auto"/>
              <w:bottom w:val="single" w:sz="8" w:space="0" w:color="auto"/>
            </w:tcBorders>
            <w:vAlign w:val="center"/>
          </w:tcPr>
          <w:p w14:paraId="648FDD38" w14:textId="77777777" w:rsidR="00624B5E" w:rsidRPr="00E665CA" w:rsidRDefault="00000000">
            <w:pPr>
              <w:pStyle w:val="affa"/>
              <w:spacing w:beforeLines="0" w:afterLines="0" w:line="240" w:lineRule="auto"/>
              <w:ind w:firstLineChars="0" w:firstLine="0"/>
              <w:rPr>
                <w:rFonts w:ascii="Times New Roman"/>
                <w:kern w:val="21"/>
                <w:sz w:val="22"/>
                <w:szCs w:val="22"/>
              </w:rPr>
            </w:pPr>
            <w:r w:rsidRPr="00E665CA">
              <w:rPr>
                <w:rFonts w:ascii="Times New Roman"/>
                <w:kern w:val="21"/>
                <w:sz w:val="22"/>
                <w:szCs w:val="22"/>
              </w:rPr>
              <w:t>废水</w:t>
            </w:r>
          </w:p>
        </w:tc>
        <w:tc>
          <w:tcPr>
            <w:tcW w:w="2126" w:type="dxa"/>
            <w:tcBorders>
              <w:top w:val="single" w:sz="8" w:space="0" w:color="auto"/>
              <w:bottom w:val="single" w:sz="8" w:space="0" w:color="auto"/>
            </w:tcBorders>
            <w:vAlign w:val="center"/>
          </w:tcPr>
          <w:p w14:paraId="7E26A29A" w14:textId="77777777" w:rsidR="00624B5E" w:rsidRPr="00E665CA" w:rsidRDefault="00000000">
            <w:pPr>
              <w:widowControl/>
              <w:spacing w:line="240" w:lineRule="auto"/>
              <w:ind w:firstLineChars="0" w:firstLine="0"/>
              <w:jc w:val="center"/>
              <w:textAlignment w:val="center"/>
              <w:rPr>
                <w:sz w:val="22"/>
                <w:szCs w:val="22"/>
              </w:rPr>
            </w:pPr>
            <w:r w:rsidRPr="00E665CA">
              <w:rPr>
                <w:kern w:val="0"/>
                <w:sz w:val="22"/>
                <w:szCs w:val="22"/>
                <w:lang w:bidi="ar"/>
              </w:rPr>
              <w:t>COD</w:t>
            </w:r>
          </w:p>
        </w:tc>
        <w:tc>
          <w:tcPr>
            <w:tcW w:w="1418" w:type="dxa"/>
            <w:tcBorders>
              <w:top w:val="single" w:sz="8" w:space="0" w:color="auto"/>
              <w:bottom w:val="single" w:sz="8" w:space="0" w:color="auto"/>
            </w:tcBorders>
            <w:vAlign w:val="center"/>
          </w:tcPr>
          <w:p w14:paraId="2B38F86A"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0.2562</w:t>
            </w:r>
          </w:p>
        </w:tc>
        <w:tc>
          <w:tcPr>
            <w:tcW w:w="1134" w:type="dxa"/>
            <w:tcBorders>
              <w:top w:val="single" w:sz="8" w:space="0" w:color="auto"/>
              <w:bottom w:val="single" w:sz="8" w:space="0" w:color="auto"/>
            </w:tcBorders>
            <w:vAlign w:val="center"/>
          </w:tcPr>
          <w:p w14:paraId="439EC7C2"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0.2562</w:t>
            </w:r>
          </w:p>
        </w:tc>
        <w:tc>
          <w:tcPr>
            <w:tcW w:w="1701" w:type="dxa"/>
            <w:tcBorders>
              <w:top w:val="single" w:sz="8" w:space="0" w:color="auto"/>
              <w:bottom w:val="single" w:sz="8" w:space="0" w:color="auto"/>
            </w:tcBorders>
            <w:vAlign w:val="center"/>
          </w:tcPr>
          <w:p w14:paraId="3D6241BB" w14:textId="77777777" w:rsidR="00624B5E" w:rsidRPr="00E665CA" w:rsidRDefault="00000000">
            <w:pPr>
              <w:pStyle w:val="affff6"/>
              <w:ind w:firstLineChars="0" w:firstLine="0"/>
              <w:rPr>
                <w:color w:val="auto"/>
                <w:kern w:val="0"/>
                <w:sz w:val="22"/>
                <w:szCs w:val="22"/>
              </w:rPr>
            </w:pPr>
            <w:r w:rsidRPr="00E665CA">
              <w:rPr>
                <w:color w:val="auto"/>
                <w:kern w:val="0"/>
                <w:sz w:val="22"/>
                <w:szCs w:val="22"/>
              </w:rPr>
              <w:t>/</w:t>
            </w:r>
          </w:p>
        </w:tc>
        <w:tc>
          <w:tcPr>
            <w:tcW w:w="1559" w:type="dxa"/>
            <w:tcBorders>
              <w:top w:val="single" w:sz="8" w:space="0" w:color="auto"/>
              <w:bottom w:val="single" w:sz="8" w:space="0" w:color="auto"/>
            </w:tcBorders>
            <w:vAlign w:val="center"/>
          </w:tcPr>
          <w:p w14:paraId="7D807E1E" w14:textId="77777777" w:rsidR="00624B5E" w:rsidRPr="00E665CA" w:rsidRDefault="00000000">
            <w:pPr>
              <w:spacing w:line="240" w:lineRule="auto"/>
              <w:ind w:firstLineChars="0" w:firstLine="0"/>
              <w:jc w:val="center"/>
              <w:rPr>
                <w:kern w:val="0"/>
                <w:sz w:val="22"/>
                <w:szCs w:val="22"/>
              </w:rPr>
            </w:pPr>
            <w:r w:rsidRPr="00E665CA">
              <w:rPr>
                <w:rFonts w:hint="eastAsia"/>
                <w:kern w:val="0"/>
                <w:sz w:val="22"/>
                <w:szCs w:val="22"/>
              </w:rPr>
              <w:t>0.361</w:t>
            </w:r>
          </w:p>
        </w:tc>
        <w:tc>
          <w:tcPr>
            <w:tcW w:w="1761" w:type="dxa"/>
            <w:tcBorders>
              <w:top w:val="single" w:sz="8" w:space="0" w:color="auto"/>
              <w:bottom w:val="single" w:sz="8" w:space="0" w:color="auto"/>
            </w:tcBorders>
            <w:vAlign w:val="center"/>
          </w:tcPr>
          <w:p w14:paraId="45734746" w14:textId="77777777" w:rsidR="00624B5E" w:rsidRPr="00E665CA" w:rsidRDefault="00000000">
            <w:pPr>
              <w:widowControl/>
              <w:spacing w:line="240" w:lineRule="auto"/>
              <w:ind w:firstLineChars="0" w:firstLine="0"/>
              <w:jc w:val="center"/>
              <w:textAlignment w:val="center"/>
              <w:rPr>
                <w:kern w:val="0"/>
                <w:sz w:val="22"/>
                <w:szCs w:val="22"/>
              </w:rPr>
            </w:pPr>
            <w:r w:rsidRPr="00E665CA">
              <w:rPr>
                <w:kern w:val="0"/>
                <w:sz w:val="22"/>
                <w:szCs w:val="22"/>
              </w:rPr>
              <w:t>/</w:t>
            </w:r>
          </w:p>
        </w:tc>
        <w:tc>
          <w:tcPr>
            <w:tcW w:w="1641" w:type="dxa"/>
            <w:tcBorders>
              <w:top w:val="single" w:sz="8" w:space="0" w:color="auto"/>
              <w:bottom w:val="single" w:sz="8" w:space="0" w:color="auto"/>
            </w:tcBorders>
            <w:vAlign w:val="center"/>
          </w:tcPr>
          <w:p w14:paraId="7282245D" w14:textId="77777777" w:rsidR="00624B5E" w:rsidRPr="00E665CA" w:rsidRDefault="00000000">
            <w:pPr>
              <w:spacing w:line="240" w:lineRule="auto"/>
              <w:ind w:firstLineChars="0" w:firstLine="0"/>
              <w:jc w:val="center"/>
              <w:rPr>
                <w:kern w:val="0"/>
                <w:sz w:val="22"/>
                <w:szCs w:val="22"/>
              </w:rPr>
            </w:pPr>
            <w:r w:rsidRPr="00E665CA">
              <w:rPr>
                <w:kern w:val="0"/>
                <w:sz w:val="22"/>
                <w:szCs w:val="22"/>
              </w:rPr>
              <w:t>0.</w:t>
            </w:r>
            <w:r w:rsidRPr="00E665CA">
              <w:rPr>
                <w:rFonts w:hint="eastAsia"/>
                <w:kern w:val="0"/>
                <w:sz w:val="22"/>
                <w:szCs w:val="22"/>
              </w:rPr>
              <w:t>6172</w:t>
            </w:r>
          </w:p>
        </w:tc>
        <w:tc>
          <w:tcPr>
            <w:tcW w:w="1144" w:type="dxa"/>
            <w:tcBorders>
              <w:top w:val="single" w:sz="8" w:space="0" w:color="auto"/>
              <w:bottom w:val="single" w:sz="8" w:space="0" w:color="auto"/>
            </w:tcBorders>
            <w:vAlign w:val="center"/>
          </w:tcPr>
          <w:p w14:paraId="05B9FF1F" w14:textId="77777777" w:rsidR="00624B5E" w:rsidRPr="00E665CA" w:rsidRDefault="00000000">
            <w:pPr>
              <w:spacing w:line="240" w:lineRule="auto"/>
              <w:ind w:firstLineChars="0" w:firstLine="0"/>
              <w:jc w:val="center"/>
              <w:rPr>
                <w:kern w:val="0"/>
                <w:sz w:val="22"/>
                <w:szCs w:val="22"/>
              </w:rPr>
            </w:pPr>
            <w:r w:rsidRPr="00E665CA">
              <w:rPr>
                <w:rFonts w:hint="eastAsia"/>
                <w:kern w:val="0"/>
                <w:sz w:val="22"/>
                <w:szCs w:val="22"/>
              </w:rPr>
              <w:t>0.361</w:t>
            </w:r>
          </w:p>
        </w:tc>
      </w:tr>
      <w:tr w:rsidR="00E665CA" w:rsidRPr="00E665CA" w14:paraId="4F782A4F" w14:textId="77777777">
        <w:trPr>
          <w:trHeight w:val="90"/>
          <w:jc w:val="center"/>
        </w:trPr>
        <w:tc>
          <w:tcPr>
            <w:tcW w:w="1304" w:type="dxa"/>
            <w:vMerge/>
            <w:tcBorders>
              <w:top w:val="single" w:sz="8" w:space="0" w:color="auto"/>
              <w:bottom w:val="single" w:sz="8" w:space="0" w:color="auto"/>
            </w:tcBorders>
            <w:vAlign w:val="center"/>
          </w:tcPr>
          <w:p w14:paraId="14BB545F" w14:textId="77777777" w:rsidR="00624B5E" w:rsidRPr="00E665CA" w:rsidRDefault="00624B5E">
            <w:pPr>
              <w:pStyle w:val="affa"/>
              <w:spacing w:beforeLines="0" w:afterLines="0" w:line="240" w:lineRule="auto"/>
              <w:ind w:firstLineChars="0" w:firstLine="0"/>
              <w:rPr>
                <w:rFonts w:ascii="Times New Roman"/>
                <w:kern w:val="21"/>
                <w:sz w:val="22"/>
                <w:szCs w:val="22"/>
              </w:rPr>
            </w:pPr>
          </w:p>
        </w:tc>
        <w:tc>
          <w:tcPr>
            <w:tcW w:w="2126" w:type="dxa"/>
            <w:tcBorders>
              <w:top w:val="single" w:sz="8" w:space="0" w:color="auto"/>
              <w:bottom w:val="single" w:sz="8" w:space="0" w:color="auto"/>
            </w:tcBorders>
            <w:vAlign w:val="center"/>
          </w:tcPr>
          <w:p w14:paraId="71A06E24" w14:textId="77777777" w:rsidR="00624B5E" w:rsidRPr="00E665CA" w:rsidRDefault="00000000">
            <w:pPr>
              <w:widowControl/>
              <w:spacing w:line="240" w:lineRule="auto"/>
              <w:ind w:firstLineChars="0" w:firstLine="0"/>
              <w:jc w:val="center"/>
              <w:textAlignment w:val="center"/>
              <w:rPr>
                <w:kern w:val="0"/>
                <w:sz w:val="22"/>
                <w:szCs w:val="22"/>
                <w:lang w:bidi="ar"/>
              </w:rPr>
            </w:pPr>
            <w:r w:rsidRPr="00E665CA">
              <w:rPr>
                <w:kern w:val="0"/>
                <w:sz w:val="22"/>
                <w:szCs w:val="22"/>
                <w:lang w:bidi="ar"/>
              </w:rPr>
              <w:t>NH</w:t>
            </w:r>
            <w:r w:rsidRPr="00E665CA">
              <w:rPr>
                <w:kern w:val="0"/>
                <w:sz w:val="22"/>
                <w:szCs w:val="22"/>
                <w:vertAlign w:val="subscript"/>
                <w:lang w:bidi="ar"/>
              </w:rPr>
              <w:t>3</w:t>
            </w:r>
            <w:r w:rsidRPr="00E665CA">
              <w:rPr>
                <w:kern w:val="0"/>
                <w:sz w:val="22"/>
                <w:szCs w:val="22"/>
                <w:lang w:bidi="ar"/>
              </w:rPr>
              <w:t>-N</w:t>
            </w:r>
          </w:p>
        </w:tc>
        <w:tc>
          <w:tcPr>
            <w:tcW w:w="1418" w:type="dxa"/>
            <w:tcBorders>
              <w:top w:val="single" w:sz="8" w:space="0" w:color="auto"/>
              <w:bottom w:val="single" w:sz="8" w:space="0" w:color="auto"/>
            </w:tcBorders>
            <w:vAlign w:val="center"/>
          </w:tcPr>
          <w:p w14:paraId="32AE4CAC"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0.0384</w:t>
            </w:r>
          </w:p>
        </w:tc>
        <w:tc>
          <w:tcPr>
            <w:tcW w:w="1134" w:type="dxa"/>
            <w:tcBorders>
              <w:top w:val="single" w:sz="8" w:space="0" w:color="auto"/>
              <w:bottom w:val="single" w:sz="8" w:space="0" w:color="auto"/>
            </w:tcBorders>
            <w:vAlign w:val="center"/>
          </w:tcPr>
          <w:p w14:paraId="63C0240B"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0.0384</w:t>
            </w:r>
          </w:p>
        </w:tc>
        <w:tc>
          <w:tcPr>
            <w:tcW w:w="1701" w:type="dxa"/>
            <w:tcBorders>
              <w:top w:val="single" w:sz="8" w:space="0" w:color="auto"/>
              <w:bottom w:val="single" w:sz="8" w:space="0" w:color="auto"/>
            </w:tcBorders>
            <w:vAlign w:val="center"/>
          </w:tcPr>
          <w:p w14:paraId="5D33B7B9" w14:textId="77777777" w:rsidR="00624B5E" w:rsidRPr="00E665CA" w:rsidRDefault="00000000">
            <w:pPr>
              <w:pStyle w:val="affff6"/>
              <w:ind w:firstLineChars="0" w:firstLine="0"/>
              <w:rPr>
                <w:color w:val="auto"/>
                <w:kern w:val="0"/>
                <w:sz w:val="22"/>
                <w:szCs w:val="22"/>
              </w:rPr>
            </w:pPr>
            <w:r w:rsidRPr="00E665CA">
              <w:rPr>
                <w:color w:val="auto"/>
                <w:kern w:val="0"/>
                <w:sz w:val="22"/>
                <w:szCs w:val="22"/>
              </w:rPr>
              <w:t>/</w:t>
            </w:r>
          </w:p>
        </w:tc>
        <w:tc>
          <w:tcPr>
            <w:tcW w:w="1559" w:type="dxa"/>
            <w:tcBorders>
              <w:top w:val="single" w:sz="8" w:space="0" w:color="auto"/>
              <w:bottom w:val="single" w:sz="8" w:space="0" w:color="auto"/>
            </w:tcBorders>
            <w:vAlign w:val="center"/>
          </w:tcPr>
          <w:p w14:paraId="241C2C78" w14:textId="77777777" w:rsidR="00624B5E" w:rsidRPr="00E665CA" w:rsidRDefault="00000000">
            <w:pPr>
              <w:spacing w:line="240" w:lineRule="auto"/>
              <w:ind w:firstLineChars="0" w:firstLine="0"/>
              <w:jc w:val="center"/>
              <w:rPr>
                <w:kern w:val="0"/>
                <w:sz w:val="22"/>
                <w:szCs w:val="22"/>
              </w:rPr>
            </w:pPr>
            <w:r w:rsidRPr="00E665CA">
              <w:rPr>
                <w:rFonts w:hint="eastAsia"/>
                <w:kern w:val="0"/>
                <w:sz w:val="22"/>
                <w:szCs w:val="22"/>
              </w:rPr>
              <w:t>0.018</w:t>
            </w:r>
          </w:p>
        </w:tc>
        <w:tc>
          <w:tcPr>
            <w:tcW w:w="1761" w:type="dxa"/>
            <w:tcBorders>
              <w:top w:val="single" w:sz="8" w:space="0" w:color="auto"/>
              <w:bottom w:val="single" w:sz="8" w:space="0" w:color="auto"/>
            </w:tcBorders>
            <w:vAlign w:val="center"/>
          </w:tcPr>
          <w:p w14:paraId="67E2BF86" w14:textId="77777777" w:rsidR="00624B5E" w:rsidRPr="00E665CA" w:rsidRDefault="00000000">
            <w:pPr>
              <w:widowControl/>
              <w:spacing w:line="240" w:lineRule="auto"/>
              <w:ind w:firstLineChars="0" w:firstLine="0"/>
              <w:jc w:val="center"/>
              <w:textAlignment w:val="center"/>
              <w:rPr>
                <w:kern w:val="0"/>
                <w:sz w:val="22"/>
                <w:szCs w:val="22"/>
              </w:rPr>
            </w:pPr>
            <w:r w:rsidRPr="00E665CA">
              <w:rPr>
                <w:rFonts w:hint="eastAsia"/>
                <w:kern w:val="0"/>
                <w:sz w:val="22"/>
                <w:szCs w:val="22"/>
              </w:rPr>
              <w:t>/</w:t>
            </w:r>
          </w:p>
        </w:tc>
        <w:tc>
          <w:tcPr>
            <w:tcW w:w="1641" w:type="dxa"/>
            <w:tcBorders>
              <w:top w:val="single" w:sz="8" w:space="0" w:color="auto"/>
              <w:bottom w:val="single" w:sz="8" w:space="0" w:color="auto"/>
            </w:tcBorders>
            <w:vAlign w:val="center"/>
          </w:tcPr>
          <w:p w14:paraId="00DA5FE9" w14:textId="77777777" w:rsidR="00624B5E" w:rsidRPr="00E665CA" w:rsidRDefault="00000000">
            <w:pPr>
              <w:spacing w:line="240" w:lineRule="auto"/>
              <w:ind w:firstLineChars="0" w:firstLine="0"/>
              <w:jc w:val="center"/>
              <w:rPr>
                <w:kern w:val="0"/>
                <w:sz w:val="22"/>
                <w:szCs w:val="22"/>
              </w:rPr>
            </w:pPr>
            <w:r w:rsidRPr="00E665CA">
              <w:rPr>
                <w:kern w:val="0"/>
                <w:sz w:val="22"/>
                <w:szCs w:val="22"/>
              </w:rPr>
              <w:t>0.0</w:t>
            </w:r>
            <w:r w:rsidRPr="00E665CA">
              <w:rPr>
                <w:rFonts w:hint="eastAsia"/>
                <w:kern w:val="0"/>
                <w:sz w:val="22"/>
                <w:szCs w:val="22"/>
              </w:rPr>
              <w:t>564</w:t>
            </w:r>
          </w:p>
        </w:tc>
        <w:tc>
          <w:tcPr>
            <w:tcW w:w="1144" w:type="dxa"/>
            <w:tcBorders>
              <w:top w:val="single" w:sz="8" w:space="0" w:color="auto"/>
              <w:bottom w:val="single" w:sz="8" w:space="0" w:color="auto"/>
            </w:tcBorders>
            <w:vAlign w:val="center"/>
          </w:tcPr>
          <w:p w14:paraId="549E1428" w14:textId="77777777" w:rsidR="00624B5E" w:rsidRPr="00E665CA" w:rsidRDefault="00000000">
            <w:pPr>
              <w:spacing w:line="240" w:lineRule="auto"/>
              <w:ind w:firstLineChars="0" w:firstLine="0"/>
              <w:jc w:val="center"/>
              <w:rPr>
                <w:kern w:val="0"/>
                <w:sz w:val="22"/>
                <w:szCs w:val="22"/>
              </w:rPr>
            </w:pPr>
            <w:r w:rsidRPr="00E665CA">
              <w:rPr>
                <w:rFonts w:hint="eastAsia"/>
                <w:kern w:val="0"/>
                <w:sz w:val="22"/>
                <w:szCs w:val="22"/>
              </w:rPr>
              <w:t>0.018</w:t>
            </w:r>
          </w:p>
        </w:tc>
      </w:tr>
      <w:tr w:rsidR="00E665CA" w:rsidRPr="00E665CA" w14:paraId="22EEBA6D" w14:textId="77777777">
        <w:trPr>
          <w:trHeight w:val="90"/>
          <w:jc w:val="center"/>
        </w:trPr>
        <w:tc>
          <w:tcPr>
            <w:tcW w:w="1304" w:type="dxa"/>
            <w:vMerge/>
            <w:tcBorders>
              <w:top w:val="single" w:sz="8" w:space="0" w:color="auto"/>
              <w:bottom w:val="single" w:sz="8" w:space="0" w:color="auto"/>
            </w:tcBorders>
            <w:vAlign w:val="center"/>
          </w:tcPr>
          <w:p w14:paraId="4FFBED98" w14:textId="77777777" w:rsidR="00624B5E" w:rsidRPr="00E665CA" w:rsidRDefault="00624B5E">
            <w:pPr>
              <w:pStyle w:val="affa"/>
              <w:spacing w:beforeLines="0" w:afterLines="0" w:line="240" w:lineRule="auto"/>
              <w:ind w:firstLineChars="0" w:firstLine="0"/>
              <w:rPr>
                <w:rFonts w:ascii="Times New Roman"/>
                <w:kern w:val="21"/>
                <w:sz w:val="22"/>
                <w:szCs w:val="22"/>
              </w:rPr>
            </w:pPr>
          </w:p>
        </w:tc>
        <w:tc>
          <w:tcPr>
            <w:tcW w:w="2126" w:type="dxa"/>
            <w:tcBorders>
              <w:top w:val="single" w:sz="8" w:space="0" w:color="auto"/>
              <w:bottom w:val="single" w:sz="8" w:space="0" w:color="auto"/>
            </w:tcBorders>
            <w:vAlign w:val="center"/>
          </w:tcPr>
          <w:p w14:paraId="0ED6B258" w14:textId="77777777" w:rsidR="00624B5E" w:rsidRPr="00E665CA" w:rsidRDefault="00000000">
            <w:pPr>
              <w:widowControl/>
              <w:spacing w:line="240" w:lineRule="auto"/>
              <w:ind w:firstLineChars="0" w:firstLine="0"/>
              <w:jc w:val="center"/>
              <w:textAlignment w:val="center"/>
              <w:rPr>
                <w:sz w:val="22"/>
                <w:szCs w:val="22"/>
              </w:rPr>
            </w:pPr>
            <w:r w:rsidRPr="00E665CA">
              <w:rPr>
                <w:rFonts w:hint="eastAsia"/>
                <w:sz w:val="22"/>
                <w:szCs w:val="22"/>
              </w:rPr>
              <w:t>/</w:t>
            </w:r>
          </w:p>
        </w:tc>
        <w:tc>
          <w:tcPr>
            <w:tcW w:w="1418" w:type="dxa"/>
            <w:tcBorders>
              <w:top w:val="single" w:sz="8" w:space="0" w:color="auto"/>
              <w:bottom w:val="single" w:sz="8" w:space="0" w:color="auto"/>
            </w:tcBorders>
            <w:vAlign w:val="center"/>
          </w:tcPr>
          <w:p w14:paraId="5D849071"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w:t>
            </w:r>
          </w:p>
        </w:tc>
        <w:tc>
          <w:tcPr>
            <w:tcW w:w="1134" w:type="dxa"/>
            <w:tcBorders>
              <w:top w:val="single" w:sz="8" w:space="0" w:color="auto"/>
              <w:bottom w:val="single" w:sz="8" w:space="0" w:color="auto"/>
            </w:tcBorders>
            <w:vAlign w:val="center"/>
          </w:tcPr>
          <w:p w14:paraId="41A61AEA"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w:t>
            </w:r>
          </w:p>
        </w:tc>
        <w:tc>
          <w:tcPr>
            <w:tcW w:w="1701" w:type="dxa"/>
            <w:tcBorders>
              <w:top w:val="single" w:sz="8" w:space="0" w:color="auto"/>
              <w:bottom w:val="single" w:sz="8" w:space="0" w:color="auto"/>
            </w:tcBorders>
            <w:vAlign w:val="center"/>
          </w:tcPr>
          <w:p w14:paraId="1C635103"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w:t>
            </w:r>
          </w:p>
        </w:tc>
        <w:tc>
          <w:tcPr>
            <w:tcW w:w="1559" w:type="dxa"/>
            <w:tcBorders>
              <w:top w:val="single" w:sz="8" w:space="0" w:color="auto"/>
              <w:bottom w:val="single" w:sz="8" w:space="0" w:color="auto"/>
            </w:tcBorders>
            <w:vAlign w:val="center"/>
          </w:tcPr>
          <w:p w14:paraId="292796F0"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w:t>
            </w:r>
          </w:p>
        </w:tc>
        <w:tc>
          <w:tcPr>
            <w:tcW w:w="1761" w:type="dxa"/>
            <w:tcBorders>
              <w:top w:val="single" w:sz="8" w:space="0" w:color="auto"/>
              <w:bottom w:val="single" w:sz="8" w:space="0" w:color="auto"/>
            </w:tcBorders>
            <w:vAlign w:val="center"/>
          </w:tcPr>
          <w:p w14:paraId="6ED64D87"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w:t>
            </w:r>
          </w:p>
        </w:tc>
        <w:tc>
          <w:tcPr>
            <w:tcW w:w="1641" w:type="dxa"/>
            <w:tcBorders>
              <w:top w:val="single" w:sz="8" w:space="0" w:color="auto"/>
              <w:bottom w:val="single" w:sz="8" w:space="0" w:color="auto"/>
            </w:tcBorders>
            <w:vAlign w:val="center"/>
          </w:tcPr>
          <w:p w14:paraId="2E6913CE"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w:t>
            </w:r>
          </w:p>
        </w:tc>
        <w:tc>
          <w:tcPr>
            <w:tcW w:w="1144" w:type="dxa"/>
            <w:tcBorders>
              <w:top w:val="single" w:sz="8" w:space="0" w:color="auto"/>
              <w:bottom w:val="single" w:sz="8" w:space="0" w:color="auto"/>
            </w:tcBorders>
            <w:vAlign w:val="center"/>
          </w:tcPr>
          <w:p w14:paraId="10297EB6"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w:t>
            </w:r>
          </w:p>
        </w:tc>
      </w:tr>
      <w:tr w:rsidR="00E665CA" w:rsidRPr="00E665CA" w14:paraId="29D62AC2" w14:textId="77777777">
        <w:trPr>
          <w:trHeight w:val="90"/>
          <w:jc w:val="center"/>
        </w:trPr>
        <w:tc>
          <w:tcPr>
            <w:tcW w:w="1304" w:type="dxa"/>
            <w:vMerge/>
            <w:tcBorders>
              <w:top w:val="single" w:sz="8" w:space="0" w:color="auto"/>
              <w:bottom w:val="single" w:sz="8" w:space="0" w:color="auto"/>
            </w:tcBorders>
            <w:vAlign w:val="center"/>
          </w:tcPr>
          <w:p w14:paraId="3B72A4D1" w14:textId="77777777" w:rsidR="00624B5E" w:rsidRPr="00E665CA" w:rsidRDefault="00624B5E">
            <w:pPr>
              <w:pStyle w:val="affa"/>
              <w:spacing w:beforeLines="0" w:afterLines="0" w:line="240" w:lineRule="auto"/>
              <w:ind w:firstLineChars="0" w:firstLine="0"/>
              <w:rPr>
                <w:rFonts w:ascii="Times New Roman"/>
                <w:kern w:val="21"/>
                <w:sz w:val="22"/>
                <w:szCs w:val="22"/>
              </w:rPr>
            </w:pPr>
          </w:p>
        </w:tc>
        <w:tc>
          <w:tcPr>
            <w:tcW w:w="2126" w:type="dxa"/>
            <w:tcBorders>
              <w:top w:val="single" w:sz="8" w:space="0" w:color="auto"/>
              <w:bottom w:val="single" w:sz="8" w:space="0" w:color="auto"/>
            </w:tcBorders>
            <w:vAlign w:val="center"/>
          </w:tcPr>
          <w:p w14:paraId="3829A8C3" w14:textId="77777777" w:rsidR="00624B5E" w:rsidRPr="00E665CA" w:rsidRDefault="00000000">
            <w:pPr>
              <w:widowControl/>
              <w:spacing w:line="240" w:lineRule="auto"/>
              <w:ind w:firstLineChars="0" w:firstLine="0"/>
              <w:jc w:val="center"/>
              <w:textAlignment w:val="center"/>
              <w:rPr>
                <w:sz w:val="22"/>
                <w:szCs w:val="22"/>
              </w:rPr>
            </w:pPr>
            <w:r w:rsidRPr="00E665CA">
              <w:rPr>
                <w:rFonts w:hint="eastAsia"/>
                <w:sz w:val="22"/>
                <w:szCs w:val="22"/>
              </w:rPr>
              <w:t>/</w:t>
            </w:r>
          </w:p>
        </w:tc>
        <w:tc>
          <w:tcPr>
            <w:tcW w:w="1418" w:type="dxa"/>
            <w:tcBorders>
              <w:top w:val="single" w:sz="8" w:space="0" w:color="auto"/>
              <w:bottom w:val="single" w:sz="8" w:space="0" w:color="auto"/>
            </w:tcBorders>
            <w:vAlign w:val="center"/>
          </w:tcPr>
          <w:p w14:paraId="313C1B94"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w:t>
            </w:r>
          </w:p>
        </w:tc>
        <w:tc>
          <w:tcPr>
            <w:tcW w:w="1134" w:type="dxa"/>
            <w:tcBorders>
              <w:top w:val="single" w:sz="8" w:space="0" w:color="auto"/>
              <w:bottom w:val="single" w:sz="8" w:space="0" w:color="auto"/>
            </w:tcBorders>
            <w:vAlign w:val="center"/>
          </w:tcPr>
          <w:p w14:paraId="69FAD554"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w:t>
            </w:r>
          </w:p>
        </w:tc>
        <w:tc>
          <w:tcPr>
            <w:tcW w:w="1701" w:type="dxa"/>
            <w:tcBorders>
              <w:top w:val="single" w:sz="8" w:space="0" w:color="auto"/>
              <w:bottom w:val="single" w:sz="8" w:space="0" w:color="auto"/>
            </w:tcBorders>
            <w:vAlign w:val="center"/>
          </w:tcPr>
          <w:p w14:paraId="56D6EC2E"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w:t>
            </w:r>
          </w:p>
        </w:tc>
        <w:tc>
          <w:tcPr>
            <w:tcW w:w="1559" w:type="dxa"/>
            <w:tcBorders>
              <w:top w:val="single" w:sz="8" w:space="0" w:color="auto"/>
              <w:bottom w:val="single" w:sz="8" w:space="0" w:color="auto"/>
            </w:tcBorders>
            <w:vAlign w:val="center"/>
          </w:tcPr>
          <w:p w14:paraId="0E2F736F"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w:t>
            </w:r>
          </w:p>
        </w:tc>
        <w:tc>
          <w:tcPr>
            <w:tcW w:w="1761" w:type="dxa"/>
            <w:tcBorders>
              <w:top w:val="single" w:sz="8" w:space="0" w:color="auto"/>
              <w:bottom w:val="single" w:sz="8" w:space="0" w:color="auto"/>
            </w:tcBorders>
            <w:vAlign w:val="center"/>
          </w:tcPr>
          <w:p w14:paraId="4D6C312E"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w:t>
            </w:r>
          </w:p>
        </w:tc>
        <w:tc>
          <w:tcPr>
            <w:tcW w:w="1641" w:type="dxa"/>
            <w:tcBorders>
              <w:top w:val="single" w:sz="8" w:space="0" w:color="auto"/>
              <w:bottom w:val="single" w:sz="8" w:space="0" w:color="auto"/>
            </w:tcBorders>
            <w:vAlign w:val="center"/>
          </w:tcPr>
          <w:p w14:paraId="4AA792F8"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w:t>
            </w:r>
          </w:p>
        </w:tc>
        <w:tc>
          <w:tcPr>
            <w:tcW w:w="1144" w:type="dxa"/>
            <w:tcBorders>
              <w:top w:val="single" w:sz="8" w:space="0" w:color="auto"/>
              <w:bottom w:val="single" w:sz="8" w:space="0" w:color="auto"/>
            </w:tcBorders>
            <w:vAlign w:val="center"/>
          </w:tcPr>
          <w:p w14:paraId="19BE0518"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w:t>
            </w:r>
          </w:p>
        </w:tc>
      </w:tr>
      <w:tr w:rsidR="00E665CA" w:rsidRPr="00E665CA" w14:paraId="3A400CED" w14:textId="77777777">
        <w:trPr>
          <w:trHeight w:val="90"/>
          <w:jc w:val="center"/>
        </w:trPr>
        <w:tc>
          <w:tcPr>
            <w:tcW w:w="1304" w:type="dxa"/>
            <w:vMerge w:val="restart"/>
            <w:tcBorders>
              <w:top w:val="single" w:sz="8" w:space="0" w:color="auto"/>
              <w:bottom w:val="single" w:sz="8" w:space="0" w:color="auto"/>
            </w:tcBorders>
            <w:vAlign w:val="center"/>
          </w:tcPr>
          <w:p w14:paraId="1833216E" w14:textId="77777777" w:rsidR="00624B5E" w:rsidRPr="00E665CA" w:rsidRDefault="00000000">
            <w:pPr>
              <w:pStyle w:val="affa"/>
              <w:spacing w:beforeLines="0" w:afterLines="0" w:line="240" w:lineRule="auto"/>
              <w:ind w:firstLineChars="0" w:firstLine="0"/>
              <w:rPr>
                <w:rFonts w:ascii="Times New Roman"/>
                <w:kern w:val="21"/>
                <w:sz w:val="22"/>
                <w:szCs w:val="22"/>
              </w:rPr>
            </w:pPr>
            <w:r w:rsidRPr="00E665CA">
              <w:rPr>
                <w:rFonts w:ascii="Times New Roman"/>
                <w:kern w:val="21"/>
                <w:sz w:val="22"/>
                <w:szCs w:val="22"/>
              </w:rPr>
              <w:t>一般工业</w:t>
            </w:r>
          </w:p>
          <w:p w14:paraId="7C964157" w14:textId="77777777" w:rsidR="00624B5E" w:rsidRPr="00E665CA" w:rsidRDefault="00000000">
            <w:pPr>
              <w:pStyle w:val="affa"/>
              <w:spacing w:beforeLines="0" w:afterLines="0" w:line="240" w:lineRule="auto"/>
              <w:ind w:firstLineChars="0" w:firstLine="0"/>
              <w:rPr>
                <w:rFonts w:ascii="Times New Roman"/>
                <w:kern w:val="21"/>
                <w:sz w:val="22"/>
                <w:szCs w:val="22"/>
              </w:rPr>
            </w:pPr>
            <w:r w:rsidRPr="00E665CA">
              <w:rPr>
                <w:rFonts w:ascii="Times New Roman"/>
                <w:kern w:val="21"/>
                <w:sz w:val="22"/>
                <w:szCs w:val="22"/>
              </w:rPr>
              <w:t>固体废物</w:t>
            </w:r>
          </w:p>
        </w:tc>
        <w:tc>
          <w:tcPr>
            <w:tcW w:w="2126" w:type="dxa"/>
            <w:tcBorders>
              <w:top w:val="single" w:sz="8" w:space="0" w:color="auto"/>
              <w:bottom w:val="single" w:sz="8" w:space="0" w:color="auto"/>
            </w:tcBorders>
            <w:vAlign w:val="center"/>
          </w:tcPr>
          <w:p w14:paraId="2B559247" w14:textId="77777777" w:rsidR="00624B5E" w:rsidRPr="00E665CA" w:rsidRDefault="00000000">
            <w:pPr>
              <w:spacing w:line="240" w:lineRule="auto"/>
              <w:ind w:firstLineChars="0" w:firstLine="0"/>
              <w:jc w:val="center"/>
              <w:rPr>
                <w:kern w:val="0"/>
                <w:sz w:val="22"/>
                <w:szCs w:val="22"/>
              </w:rPr>
            </w:pPr>
            <w:r w:rsidRPr="00E665CA">
              <w:rPr>
                <w:rFonts w:hint="eastAsia"/>
                <w:kern w:val="0"/>
                <w:sz w:val="22"/>
                <w:szCs w:val="22"/>
              </w:rPr>
              <w:t>一般工业固废</w:t>
            </w:r>
          </w:p>
        </w:tc>
        <w:tc>
          <w:tcPr>
            <w:tcW w:w="1418" w:type="dxa"/>
            <w:tcBorders>
              <w:top w:val="single" w:sz="8" w:space="0" w:color="auto"/>
              <w:bottom w:val="single" w:sz="8" w:space="0" w:color="auto"/>
            </w:tcBorders>
            <w:vAlign w:val="center"/>
          </w:tcPr>
          <w:p w14:paraId="0CD98862"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46.335</w:t>
            </w:r>
          </w:p>
        </w:tc>
        <w:tc>
          <w:tcPr>
            <w:tcW w:w="1134" w:type="dxa"/>
            <w:tcBorders>
              <w:top w:val="single" w:sz="8" w:space="0" w:color="auto"/>
              <w:bottom w:val="single" w:sz="8" w:space="0" w:color="auto"/>
            </w:tcBorders>
            <w:vAlign w:val="center"/>
          </w:tcPr>
          <w:p w14:paraId="1051E23C"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46.335</w:t>
            </w:r>
          </w:p>
        </w:tc>
        <w:tc>
          <w:tcPr>
            <w:tcW w:w="1701" w:type="dxa"/>
            <w:tcBorders>
              <w:top w:val="single" w:sz="8" w:space="0" w:color="auto"/>
              <w:bottom w:val="single" w:sz="8" w:space="0" w:color="auto"/>
            </w:tcBorders>
            <w:vAlign w:val="center"/>
          </w:tcPr>
          <w:p w14:paraId="3060C7FA"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w:t>
            </w:r>
          </w:p>
        </w:tc>
        <w:tc>
          <w:tcPr>
            <w:tcW w:w="1559" w:type="dxa"/>
            <w:tcBorders>
              <w:top w:val="single" w:sz="8" w:space="0" w:color="auto"/>
              <w:bottom w:val="single" w:sz="8" w:space="0" w:color="auto"/>
            </w:tcBorders>
            <w:vAlign w:val="center"/>
          </w:tcPr>
          <w:p w14:paraId="0BE493CC"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2662.2</w:t>
            </w:r>
            <w:r w:rsidR="007A2993">
              <w:rPr>
                <w:rFonts w:hint="eastAsia"/>
                <w:kern w:val="0"/>
                <w:sz w:val="22"/>
                <w:szCs w:val="22"/>
              </w:rPr>
              <w:t>6</w:t>
            </w:r>
          </w:p>
        </w:tc>
        <w:tc>
          <w:tcPr>
            <w:tcW w:w="1761" w:type="dxa"/>
            <w:tcBorders>
              <w:top w:val="single" w:sz="8" w:space="0" w:color="auto"/>
              <w:bottom w:val="single" w:sz="8" w:space="0" w:color="auto"/>
            </w:tcBorders>
            <w:vAlign w:val="center"/>
          </w:tcPr>
          <w:p w14:paraId="5B06A1A5" w14:textId="77777777" w:rsidR="00624B5E" w:rsidRPr="00E665CA" w:rsidRDefault="00000000">
            <w:pPr>
              <w:widowControl/>
              <w:spacing w:line="240" w:lineRule="auto"/>
              <w:ind w:leftChars="-10" w:left="-26" w:rightChars="-10" w:right="-26" w:firstLineChars="0" w:firstLine="0"/>
              <w:jc w:val="center"/>
              <w:rPr>
                <w:kern w:val="0"/>
                <w:sz w:val="22"/>
                <w:szCs w:val="22"/>
              </w:rPr>
            </w:pPr>
            <w:r w:rsidRPr="00E665CA">
              <w:rPr>
                <w:kern w:val="0"/>
                <w:sz w:val="22"/>
                <w:szCs w:val="22"/>
              </w:rPr>
              <w:t>/</w:t>
            </w:r>
          </w:p>
        </w:tc>
        <w:tc>
          <w:tcPr>
            <w:tcW w:w="1641" w:type="dxa"/>
            <w:tcBorders>
              <w:top w:val="single" w:sz="8" w:space="0" w:color="auto"/>
              <w:bottom w:val="single" w:sz="8" w:space="0" w:color="auto"/>
            </w:tcBorders>
            <w:vAlign w:val="center"/>
          </w:tcPr>
          <w:p w14:paraId="28741B0C"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2708.575</w:t>
            </w:r>
          </w:p>
        </w:tc>
        <w:tc>
          <w:tcPr>
            <w:tcW w:w="1144" w:type="dxa"/>
            <w:tcBorders>
              <w:top w:val="single" w:sz="8" w:space="0" w:color="auto"/>
              <w:bottom w:val="single" w:sz="8" w:space="0" w:color="auto"/>
            </w:tcBorders>
            <w:vAlign w:val="center"/>
          </w:tcPr>
          <w:p w14:paraId="093E689D"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2662.2</w:t>
            </w:r>
            <w:r w:rsidR="007A2993">
              <w:rPr>
                <w:rFonts w:hint="eastAsia"/>
                <w:kern w:val="0"/>
                <w:sz w:val="22"/>
                <w:szCs w:val="22"/>
              </w:rPr>
              <w:t>6</w:t>
            </w:r>
          </w:p>
        </w:tc>
      </w:tr>
      <w:tr w:rsidR="00E665CA" w:rsidRPr="00E665CA" w14:paraId="7FBC853B" w14:textId="77777777">
        <w:trPr>
          <w:trHeight w:val="90"/>
          <w:jc w:val="center"/>
        </w:trPr>
        <w:tc>
          <w:tcPr>
            <w:tcW w:w="1304" w:type="dxa"/>
            <w:vMerge/>
            <w:tcBorders>
              <w:top w:val="single" w:sz="8" w:space="0" w:color="auto"/>
              <w:bottom w:val="single" w:sz="8" w:space="0" w:color="auto"/>
            </w:tcBorders>
            <w:vAlign w:val="center"/>
          </w:tcPr>
          <w:p w14:paraId="463CBB49" w14:textId="77777777" w:rsidR="00624B5E" w:rsidRPr="00E665CA" w:rsidRDefault="00624B5E">
            <w:pPr>
              <w:pStyle w:val="affa"/>
              <w:spacing w:beforeLines="0" w:afterLines="0" w:line="240" w:lineRule="auto"/>
              <w:ind w:firstLineChars="0" w:firstLine="0"/>
              <w:rPr>
                <w:rFonts w:ascii="Times New Roman"/>
                <w:kern w:val="21"/>
                <w:sz w:val="22"/>
                <w:szCs w:val="22"/>
              </w:rPr>
            </w:pPr>
          </w:p>
        </w:tc>
        <w:tc>
          <w:tcPr>
            <w:tcW w:w="2126" w:type="dxa"/>
            <w:tcBorders>
              <w:top w:val="single" w:sz="8" w:space="0" w:color="auto"/>
              <w:bottom w:val="single" w:sz="8" w:space="0" w:color="auto"/>
            </w:tcBorders>
            <w:vAlign w:val="center"/>
          </w:tcPr>
          <w:p w14:paraId="22E9BB89" w14:textId="77777777" w:rsidR="00624B5E" w:rsidRPr="00E665CA" w:rsidRDefault="00000000">
            <w:pPr>
              <w:spacing w:line="240" w:lineRule="auto"/>
              <w:ind w:leftChars="-10" w:left="-26" w:rightChars="-10" w:right="-26" w:firstLineChars="0" w:firstLine="0"/>
              <w:jc w:val="center"/>
              <w:rPr>
                <w:kern w:val="0"/>
                <w:sz w:val="22"/>
                <w:szCs w:val="22"/>
              </w:rPr>
            </w:pPr>
            <w:r w:rsidRPr="00E665CA">
              <w:rPr>
                <w:kern w:val="0"/>
                <w:sz w:val="22"/>
                <w:szCs w:val="22"/>
              </w:rPr>
              <w:t>/</w:t>
            </w:r>
          </w:p>
        </w:tc>
        <w:tc>
          <w:tcPr>
            <w:tcW w:w="1418" w:type="dxa"/>
            <w:tcBorders>
              <w:top w:val="single" w:sz="8" w:space="0" w:color="auto"/>
              <w:bottom w:val="single" w:sz="8" w:space="0" w:color="auto"/>
            </w:tcBorders>
            <w:vAlign w:val="center"/>
          </w:tcPr>
          <w:p w14:paraId="7BCC2C57"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w:t>
            </w:r>
          </w:p>
        </w:tc>
        <w:tc>
          <w:tcPr>
            <w:tcW w:w="1134" w:type="dxa"/>
            <w:tcBorders>
              <w:top w:val="single" w:sz="8" w:space="0" w:color="auto"/>
              <w:bottom w:val="single" w:sz="8" w:space="0" w:color="auto"/>
            </w:tcBorders>
            <w:vAlign w:val="center"/>
          </w:tcPr>
          <w:p w14:paraId="62CE00F0"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w:t>
            </w:r>
          </w:p>
        </w:tc>
        <w:tc>
          <w:tcPr>
            <w:tcW w:w="1701" w:type="dxa"/>
            <w:tcBorders>
              <w:top w:val="single" w:sz="8" w:space="0" w:color="auto"/>
              <w:bottom w:val="single" w:sz="8" w:space="0" w:color="auto"/>
            </w:tcBorders>
            <w:vAlign w:val="center"/>
          </w:tcPr>
          <w:p w14:paraId="1406D06E"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w:t>
            </w:r>
          </w:p>
        </w:tc>
        <w:tc>
          <w:tcPr>
            <w:tcW w:w="1559" w:type="dxa"/>
            <w:tcBorders>
              <w:top w:val="single" w:sz="8" w:space="0" w:color="auto"/>
              <w:bottom w:val="single" w:sz="8" w:space="0" w:color="auto"/>
            </w:tcBorders>
            <w:vAlign w:val="center"/>
          </w:tcPr>
          <w:p w14:paraId="6476CC3F" w14:textId="77777777" w:rsidR="00624B5E" w:rsidRPr="00E665CA" w:rsidRDefault="00000000">
            <w:pPr>
              <w:widowControl/>
              <w:spacing w:line="240" w:lineRule="auto"/>
              <w:ind w:leftChars="-10" w:left="-26" w:rightChars="-10" w:right="-26" w:firstLineChars="0" w:firstLine="0"/>
              <w:jc w:val="center"/>
              <w:rPr>
                <w:kern w:val="0"/>
                <w:sz w:val="22"/>
                <w:szCs w:val="22"/>
              </w:rPr>
            </w:pPr>
            <w:r w:rsidRPr="00E665CA">
              <w:rPr>
                <w:kern w:val="0"/>
                <w:sz w:val="22"/>
                <w:szCs w:val="22"/>
              </w:rPr>
              <w:t>/</w:t>
            </w:r>
          </w:p>
        </w:tc>
        <w:tc>
          <w:tcPr>
            <w:tcW w:w="1761" w:type="dxa"/>
            <w:tcBorders>
              <w:top w:val="single" w:sz="8" w:space="0" w:color="auto"/>
              <w:bottom w:val="single" w:sz="8" w:space="0" w:color="auto"/>
            </w:tcBorders>
            <w:vAlign w:val="center"/>
          </w:tcPr>
          <w:p w14:paraId="3C86873F" w14:textId="77777777" w:rsidR="00624B5E" w:rsidRPr="00E665CA" w:rsidRDefault="00000000">
            <w:pPr>
              <w:widowControl/>
              <w:spacing w:line="240" w:lineRule="auto"/>
              <w:ind w:leftChars="-10" w:left="-26" w:rightChars="-10" w:right="-26" w:firstLineChars="0" w:firstLine="0"/>
              <w:jc w:val="center"/>
              <w:rPr>
                <w:kern w:val="0"/>
                <w:sz w:val="22"/>
                <w:szCs w:val="22"/>
              </w:rPr>
            </w:pPr>
            <w:r w:rsidRPr="00E665CA">
              <w:rPr>
                <w:kern w:val="0"/>
                <w:sz w:val="22"/>
                <w:szCs w:val="22"/>
              </w:rPr>
              <w:t>/</w:t>
            </w:r>
          </w:p>
        </w:tc>
        <w:tc>
          <w:tcPr>
            <w:tcW w:w="1641" w:type="dxa"/>
            <w:tcBorders>
              <w:top w:val="single" w:sz="8" w:space="0" w:color="auto"/>
              <w:bottom w:val="single" w:sz="8" w:space="0" w:color="auto"/>
            </w:tcBorders>
            <w:vAlign w:val="center"/>
          </w:tcPr>
          <w:p w14:paraId="0FFF471E" w14:textId="77777777" w:rsidR="00624B5E" w:rsidRPr="00E665CA" w:rsidRDefault="00000000">
            <w:pPr>
              <w:widowControl/>
              <w:spacing w:line="240" w:lineRule="auto"/>
              <w:ind w:leftChars="-10" w:left="-26" w:rightChars="-10" w:right="-26" w:firstLineChars="0" w:firstLine="0"/>
              <w:jc w:val="center"/>
              <w:rPr>
                <w:kern w:val="0"/>
                <w:sz w:val="22"/>
                <w:szCs w:val="22"/>
              </w:rPr>
            </w:pPr>
            <w:r w:rsidRPr="00E665CA">
              <w:rPr>
                <w:kern w:val="0"/>
                <w:sz w:val="22"/>
                <w:szCs w:val="22"/>
              </w:rPr>
              <w:t>/</w:t>
            </w:r>
          </w:p>
        </w:tc>
        <w:tc>
          <w:tcPr>
            <w:tcW w:w="1144" w:type="dxa"/>
            <w:tcBorders>
              <w:top w:val="single" w:sz="8" w:space="0" w:color="auto"/>
              <w:bottom w:val="single" w:sz="8" w:space="0" w:color="auto"/>
            </w:tcBorders>
            <w:vAlign w:val="center"/>
          </w:tcPr>
          <w:p w14:paraId="4F580B76" w14:textId="77777777" w:rsidR="00624B5E" w:rsidRPr="00E665CA" w:rsidRDefault="00000000">
            <w:pPr>
              <w:widowControl/>
              <w:spacing w:line="240" w:lineRule="auto"/>
              <w:ind w:leftChars="-10" w:left="-26" w:rightChars="-10" w:right="-26" w:firstLineChars="0" w:firstLine="0"/>
              <w:jc w:val="center"/>
              <w:rPr>
                <w:kern w:val="0"/>
                <w:sz w:val="22"/>
                <w:szCs w:val="22"/>
              </w:rPr>
            </w:pPr>
            <w:r w:rsidRPr="00E665CA">
              <w:rPr>
                <w:kern w:val="0"/>
                <w:sz w:val="22"/>
                <w:szCs w:val="22"/>
              </w:rPr>
              <w:t>/</w:t>
            </w:r>
          </w:p>
        </w:tc>
      </w:tr>
      <w:tr w:rsidR="00E665CA" w:rsidRPr="00E665CA" w14:paraId="020DDC99" w14:textId="77777777">
        <w:trPr>
          <w:trHeight w:val="90"/>
          <w:jc w:val="center"/>
        </w:trPr>
        <w:tc>
          <w:tcPr>
            <w:tcW w:w="1304" w:type="dxa"/>
            <w:vMerge/>
            <w:tcBorders>
              <w:top w:val="single" w:sz="8" w:space="0" w:color="auto"/>
              <w:bottom w:val="single" w:sz="8" w:space="0" w:color="auto"/>
            </w:tcBorders>
            <w:vAlign w:val="center"/>
          </w:tcPr>
          <w:p w14:paraId="7E5020B1" w14:textId="77777777" w:rsidR="00624B5E" w:rsidRPr="00E665CA" w:rsidRDefault="00624B5E">
            <w:pPr>
              <w:pStyle w:val="affa"/>
              <w:spacing w:beforeLines="0" w:afterLines="0" w:line="240" w:lineRule="auto"/>
              <w:ind w:firstLineChars="0" w:firstLine="0"/>
              <w:rPr>
                <w:rFonts w:ascii="Times New Roman"/>
                <w:kern w:val="21"/>
                <w:sz w:val="22"/>
                <w:szCs w:val="22"/>
              </w:rPr>
            </w:pPr>
          </w:p>
        </w:tc>
        <w:tc>
          <w:tcPr>
            <w:tcW w:w="2126" w:type="dxa"/>
            <w:tcBorders>
              <w:top w:val="single" w:sz="8" w:space="0" w:color="auto"/>
              <w:bottom w:val="single" w:sz="8" w:space="0" w:color="auto"/>
            </w:tcBorders>
            <w:vAlign w:val="center"/>
          </w:tcPr>
          <w:p w14:paraId="630314AB" w14:textId="77777777" w:rsidR="00624B5E" w:rsidRPr="00E665CA" w:rsidRDefault="00000000">
            <w:pPr>
              <w:spacing w:line="240" w:lineRule="auto"/>
              <w:ind w:leftChars="-10" w:left="-26" w:rightChars="-10" w:right="-26" w:firstLineChars="0" w:firstLine="0"/>
              <w:jc w:val="center"/>
              <w:rPr>
                <w:kern w:val="0"/>
                <w:sz w:val="22"/>
                <w:szCs w:val="22"/>
                <w:lang w:bidi="ar"/>
              </w:rPr>
            </w:pPr>
            <w:r w:rsidRPr="00E665CA">
              <w:rPr>
                <w:kern w:val="0"/>
                <w:sz w:val="22"/>
                <w:szCs w:val="22"/>
              </w:rPr>
              <w:t>/</w:t>
            </w:r>
          </w:p>
        </w:tc>
        <w:tc>
          <w:tcPr>
            <w:tcW w:w="1418" w:type="dxa"/>
            <w:tcBorders>
              <w:top w:val="single" w:sz="8" w:space="0" w:color="auto"/>
              <w:bottom w:val="single" w:sz="8" w:space="0" w:color="auto"/>
            </w:tcBorders>
            <w:vAlign w:val="center"/>
          </w:tcPr>
          <w:p w14:paraId="083CD365"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w:t>
            </w:r>
          </w:p>
        </w:tc>
        <w:tc>
          <w:tcPr>
            <w:tcW w:w="1134" w:type="dxa"/>
            <w:tcBorders>
              <w:top w:val="single" w:sz="8" w:space="0" w:color="auto"/>
              <w:bottom w:val="single" w:sz="8" w:space="0" w:color="auto"/>
            </w:tcBorders>
            <w:vAlign w:val="center"/>
          </w:tcPr>
          <w:p w14:paraId="2086730E"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w:t>
            </w:r>
          </w:p>
        </w:tc>
        <w:tc>
          <w:tcPr>
            <w:tcW w:w="1701" w:type="dxa"/>
            <w:tcBorders>
              <w:top w:val="single" w:sz="8" w:space="0" w:color="auto"/>
              <w:bottom w:val="single" w:sz="8" w:space="0" w:color="auto"/>
            </w:tcBorders>
            <w:vAlign w:val="center"/>
          </w:tcPr>
          <w:p w14:paraId="60F89DC0"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w:t>
            </w:r>
          </w:p>
        </w:tc>
        <w:tc>
          <w:tcPr>
            <w:tcW w:w="1559" w:type="dxa"/>
            <w:tcBorders>
              <w:top w:val="single" w:sz="8" w:space="0" w:color="auto"/>
              <w:bottom w:val="single" w:sz="8" w:space="0" w:color="auto"/>
            </w:tcBorders>
            <w:vAlign w:val="center"/>
          </w:tcPr>
          <w:p w14:paraId="3CC8BB66" w14:textId="77777777" w:rsidR="00624B5E" w:rsidRPr="00E665CA" w:rsidRDefault="00000000">
            <w:pPr>
              <w:widowControl/>
              <w:spacing w:line="240" w:lineRule="auto"/>
              <w:ind w:leftChars="-10" w:left="-26" w:rightChars="-10" w:right="-26" w:firstLineChars="0" w:firstLine="0"/>
              <w:jc w:val="center"/>
              <w:rPr>
                <w:kern w:val="0"/>
                <w:sz w:val="22"/>
                <w:szCs w:val="22"/>
              </w:rPr>
            </w:pPr>
            <w:r w:rsidRPr="00E665CA">
              <w:rPr>
                <w:kern w:val="0"/>
                <w:sz w:val="22"/>
                <w:szCs w:val="22"/>
              </w:rPr>
              <w:t>/</w:t>
            </w:r>
          </w:p>
        </w:tc>
        <w:tc>
          <w:tcPr>
            <w:tcW w:w="1761" w:type="dxa"/>
            <w:tcBorders>
              <w:top w:val="single" w:sz="8" w:space="0" w:color="auto"/>
              <w:bottom w:val="single" w:sz="8" w:space="0" w:color="auto"/>
            </w:tcBorders>
            <w:vAlign w:val="center"/>
          </w:tcPr>
          <w:p w14:paraId="7BC9FA10"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w:t>
            </w:r>
          </w:p>
        </w:tc>
        <w:tc>
          <w:tcPr>
            <w:tcW w:w="1641" w:type="dxa"/>
            <w:tcBorders>
              <w:top w:val="single" w:sz="8" w:space="0" w:color="auto"/>
              <w:bottom w:val="single" w:sz="8" w:space="0" w:color="auto"/>
            </w:tcBorders>
            <w:vAlign w:val="center"/>
          </w:tcPr>
          <w:p w14:paraId="0E8B38FE" w14:textId="77777777" w:rsidR="00624B5E" w:rsidRPr="00E665CA" w:rsidRDefault="00000000">
            <w:pPr>
              <w:widowControl/>
              <w:spacing w:line="240" w:lineRule="auto"/>
              <w:ind w:leftChars="-10" w:left="-26" w:rightChars="-10" w:right="-26" w:firstLineChars="0" w:firstLine="0"/>
              <w:jc w:val="center"/>
              <w:rPr>
                <w:kern w:val="0"/>
                <w:sz w:val="22"/>
                <w:szCs w:val="22"/>
              </w:rPr>
            </w:pPr>
            <w:r w:rsidRPr="00E665CA">
              <w:rPr>
                <w:kern w:val="0"/>
                <w:sz w:val="22"/>
                <w:szCs w:val="22"/>
              </w:rPr>
              <w:t>/</w:t>
            </w:r>
          </w:p>
        </w:tc>
        <w:tc>
          <w:tcPr>
            <w:tcW w:w="1144" w:type="dxa"/>
            <w:tcBorders>
              <w:top w:val="single" w:sz="8" w:space="0" w:color="auto"/>
              <w:bottom w:val="single" w:sz="8" w:space="0" w:color="auto"/>
            </w:tcBorders>
            <w:vAlign w:val="center"/>
          </w:tcPr>
          <w:p w14:paraId="0E162172" w14:textId="77777777" w:rsidR="00624B5E" w:rsidRPr="00E665CA" w:rsidRDefault="00000000">
            <w:pPr>
              <w:widowControl/>
              <w:spacing w:line="240" w:lineRule="auto"/>
              <w:ind w:leftChars="-10" w:left="-26" w:rightChars="-10" w:right="-26" w:firstLineChars="0" w:firstLine="0"/>
              <w:jc w:val="center"/>
              <w:rPr>
                <w:kern w:val="0"/>
                <w:sz w:val="22"/>
                <w:szCs w:val="22"/>
              </w:rPr>
            </w:pPr>
            <w:r w:rsidRPr="00E665CA">
              <w:rPr>
                <w:kern w:val="0"/>
                <w:sz w:val="22"/>
                <w:szCs w:val="22"/>
              </w:rPr>
              <w:t>/</w:t>
            </w:r>
          </w:p>
        </w:tc>
      </w:tr>
      <w:tr w:rsidR="00E665CA" w:rsidRPr="00E665CA" w14:paraId="2C13999B" w14:textId="77777777">
        <w:trPr>
          <w:trHeight w:val="90"/>
          <w:jc w:val="center"/>
        </w:trPr>
        <w:tc>
          <w:tcPr>
            <w:tcW w:w="1304" w:type="dxa"/>
            <w:vMerge/>
            <w:tcBorders>
              <w:top w:val="single" w:sz="8" w:space="0" w:color="auto"/>
              <w:bottom w:val="single" w:sz="8" w:space="0" w:color="auto"/>
            </w:tcBorders>
            <w:vAlign w:val="center"/>
          </w:tcPr>
          <w:p w14:paraId="68D48650" w14:textId="77777777" w:rsidR="00624B5E" w:rsidRPr="00E665CA" w:rsidRDefault="00624B5E">
            <w:pPr>
              <w:pStyle w:val="affa"/>
              <w:spacing w:beforeLines="0" w:afterLines="0" w:line="240" w:lineRule="auto"/>
              <w:ind w:firstLineChars="0" w:firstLine="0"/>
              <w:rPr>
                <w:rFonts w:ascii="Times New Roman"/>
                <w:kern w:val="21"/>
                <w:sz w:val="22"/>
                <w:szCs w:val="22"/>
              </w:rPr>
            </w:pPr>
          </w:p>
        </w:tc>
        <w:tc>
          <w:tcPr>
            <w:tcW w:w="2126" w:type="dxa"/>
            <w:tcBorders>
              <w:top w:val="single" w:sz="8" w:space="0" w:color="auto"/>
              <w:bottom w:val="single" w:sz="8" w:space="0" w:color="auto"/>
            </w:tcBorders>
            <w:vAlign w:val="center"/>
          </w:tcPr>
          <w:p w14:paraId="3C3195C3" w14:textId="77777777" w:rsidR="00624B5E" w:rsidRPr="00E665CA" w:rsidRDefault="00000000">
            <w:pPr>
              <w:spacing w:line="240" w:lineRule="auto"/>
              <w:ind w:leftChars="-10" w:left="-26" w:rightChars="-10" w:right="-26" w:firstLineChars="0" w:firstLine="0"/>
              <w:jc w:val="center"/>
              <w:rPr>
                <w:kern w:val="0"/>
                <w:sz w:val="22"/>
                <w:szCs w:val="22"/>
                <w:lang w:bidi="ar"/>
              </w:rPr>
            </w:pPr>
            <w:r w:rsidRPr="00E665CA">
              <w:rPr>
                <w:rFonts w:hint="eastAsia"/>
                <w:kern w:val="0"/>
                <w:sz w:val="22"/>
                <w:szCs w:val="22"/>
                <w:lang w:bidi="ar"/>
              </w:rPr>
              <w:t>/</w:t>
            </w:r>
          </w:p>
        </w:tc>
        <w:tc>
          <w:tcPr>
            <w:tcW w:w="1418" w:type="dxa"/>
            <w:tcBorders>
              <w:top w:val="single" w:sz="8" w:space="0" w:color="auto"/>
              <w:bottom w:val="single" w:sz="8" w:space="0" w:color="auto"/>
            </w:tcBorders>
            <w:vAlign w:val="center"/>
          </w:tcPr>
          <w:p w14:paraId="554B3D7E" w14:textId="77777777" w:rsidR="00624B5E" w:rsidRPr="00E665CA" w:rsidRDefault="00624B5E">
            <w:pPr>
              <w:widowControl/>
              <w:spacing w:line="240" w:lineRule="auto"/>
              <w:ind w:firstLineChars="0" w:firstLine="0"/>
              <w:jc w:val="center"/>
              <w:rPr>
                <w:kern w:val="0"/>
                <w:sz w:val="22"/>
                <w:szCs w:val="22"/>
              </w:rPr>
            </w:pPr>
          </w:p>
        </w:tc>
        <w:tc>
          <w:tcPr>
            <w:tcW w:w="1134" w:type="dxa"/>
            <w:tcBorders>
              <w:top w:val="single" w:sz="8" w:space="0" w:color="auto"/>
              <w:bottom w:val="single" w:sz="8" w:space="0" w:color="auto"/>
            </w:tcBorders>
            <w:vAlign w:val="center"/>
          </w:tcPr>
          <w:p w14:paraId="4282FAF1" w14:textId="77777777" w:rsidR="00624B5E" w:rsidRPr="00E665CA" w:rsidRDefault="00624B5E">
            <w:pPr>
              <w:widowControl/>
              <w:spacing w:line="240" w:lineRule="auto"/>
              <w:ind w:firstLineChars="0" w:firstLine="0"/>
              <w:jc w:val="center"/>
              <w:rPr>
                <w:kern w:val="0"/>
                <w:sz w:val="22"/>
                <w:szCs w:val="22"/>
              </w:rPr>
            </w:pPr>
          </w:p>
        </w:tc>
        <w:tc>
          <w:tcPr>
            <w:tcW w:w="1701" w:type="dxa"/>
            <w:tcBorders>
              <w:top w:val="single" w:sz="8" w:space="0" w:color="auto"/>
              <w:bottom w:val="single" w:sz="8" w:space="0" w:color="auto"/>
            </w:tcBorders>
            <w:vAlign w:val="center"/>
          </w:tcPr>
          <w:p w14:paraId="35E1C62B" w14:textId="77777777" w:rsidR="00624B5E" w:rsidRPr="00E665CA" w:rsidRDefault="00624B5E">
            <w:pPr>
              <w:widowControl/>
              <w:spacing w:line="240" w:lineRule="auto"/>
              <w:ind w:firstLineChars="0" w:firstLine="0"/>
              <w:jc w:val="center"/>
              <w:rPr>
                <w:kern w:val="0"/>
                <w:sz w:val="22"/>
                <w:szCs w:val="22"/>
              </w:rPr>
            </w:pPr>
          </w:p>
        </w:tc>
        <w:tc>
          <w:tcPr>
            <w:tcW w:w="1559" w:type="dxa"/>
            <w:tcBorders>
              <w:top w:val="single" w:sz="8" w:space="0" w:color="auto"/>
              <w:bottom w:val="single" w:sz="8" w:space="0" w:color="auto"/>
            </w:tcBorders>
            <w:vAlign w:val="center"/>
          </w:tcPr>
          <w:p w14:paraId="317C3890" w14:textId="77777777" w:rsidR="00624B5E" w:rsidRPr="00E665CA" w:rsidRDefault="00000000">
            <w:pPr>
              <w:widowControl/>
              <w:spacing w:line="240" w:lineRule="auto"/>
              <w:ind w:leftChars="-10" w:left="-26" w:rightChars="-10" w:right="-26" w:firstLineChars="0" w:firstLine="0"/>
              <w:jc w:val="center"/>
              <w:rPr>
                <w:kern w:val="0"/>
                <w:sz w:val="22"/>
                <w:szCs w:val="22"/>
              </w:rPr>
            </w:pPr>
            <w:r w:rsidRPr="00E665CA">
              <w:rPr>
                <w:rFonts w:hint="eastAsia"/>
                <w:kern w:val="0"/>
                <w:sz w:val="22"/>
                <w:szCs w:val="22"/>
              </w:rPr>
              <w:t>/</w:t>
            </w:r>
          </w:p>
        </w:tc>
        <w:tc>
          <w:tcPr>
            <w:tcW w:w="1761" w:type="dxa"/>
            <w:tcBorders>
              <w:top w:val="single" w:sz="8" w:space="0" w:color="auto"/>
              <w:bottom w:val="single" w:sz="8" w:space="0" w:color="auto"/>
            </w:tcBorders>
            <w:vAlign w:val="center"/>
          </w:tcPr>
          <w:p w14:paraId="0592B718"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w:t>
            </w:r>
          </w:p>
        </w:tc>
        <w:tc>
          <w:tcPr>
            <w:tcW w:w="1641" w:type="dxa"/>
            <w:tcBorders>
              <w:top w:val="single" w:sz="8" w:space="0" w:color="auto"/>
              <w:bottom w:val="single" w:sz="8" w:space="0" w:color="auto"/>
            </w:tcBorders>
            <w:vAlign w:val="center"/>
          </w:tcPr>
          <w:p w14:paraId="6886D1D5" w14:textId="77777777" w:rsidR="00624B5E" w:rsidRPr="00E665CA" w:rsidRDefault="00000000">
            <w:pPr>
              <w:widowControl/>
              <w:spacing w:line="240" w:lineRule="auto"/>
              <w:ind w:leftChars="-10" w:left="-26" w:rightChars="-10" w:right="-26" w:firstLineChars="0" w:firstLine="0"/>
              <w:jc w:val="center"/>
              <w:rPr>
                <w:kern w:val="0"/>
                <w:sz w:val="22"/>
                <w:szCs w:val="22"/>
              </w:rPr>
            </w:pPr>
            <w:r w:rsidRPr="00E665CA">
              <w:rPr>
                <w:rFonts w:hint="eastAsia"/>
                <w:kern w:val="0"/>
                <w:sz w:val="22"/>
                <w:szCs w:val="22"/>
              </w:rPr>
              <w:t>/</w:t>
            </w:r>
          </w:p>
        </w:tc>
        <w:tc>
          <w:tcPr>
            <w:tcW w:w="1144" w:type="dxa"/>
            <w:tcBorders>
              <w:top w:val="single" w:sz="8" w:space="0" w:color="auto"/>
              <w:bottom w:val="single" w:sz="8" w:space="0" w:color="auto"/>
            </w:tcBorders>
            <w:vAlign w:val="center"/>
          </w:tcPr>
          <w:p w14:paraId="172CC879" w14:textId="77777777" w:rsidR="00624B5E" w:rsidRPr="00E665CA" w:rsidRDefault="00000000">
            <w:pPr>
              <w:widowControl/>
              <w:spacing w:line="240" w:lineRule="auto"/>
              <w:ind w:leftChars="-10" w:left="-26" w:rightChars="-10" w:right="-26" w:firstLineChars="0" w:firstLine="0"/>
              <w:jc w:val="center"/>
              <w:rPr>
                <w:kern w:val="0"/>
                <w:sz w:val="22"/>
                <w:szCs w:val="22"/>
              </w:rPr>
            </w:pPr>
            <w:r w:rsidRPr="00E665CA">
              <w:rPr>
                <w:rFonts w:hint="eastAsia"/>
                <w:kern w:val="0"/>
                <w:sz w:val="22"/>
                <w:szCs w:val="22"/>
              </w:rPr>
              <w:t>/</w:t>
            </w:r>
          </w:p>
        </w:tc>
      </w:tr>
      <w:tr w:rsidR="00E665CA" w:rsidRPr="00E665CA" w14:paraId="64468369" w14:textId="77777777">
        <w:trPr>
          <w:trHeight w:val="90"/>
          <w:jc w:val="center"/>
        </w:trPr>
        <w:tc>
          <w:tcPr>
            <w:tcW w:w="1304" w:type="dxa"/>
            <w:vMerge w:val="restart"/>
            <w:tcBorders>
              <w:top w:val="single" w:sz="8" w:space="0" w:color="auto"/>
              <w:bottom w:val="single" w:sz="8" w:space="0" w:color="auto"/>
            </w:tcBorders>
            <w:vAlign w:val="center"/>
          </w:tcPr>
          <w:p w14:paraId="06F8AC60" w14:textId="77777777" w:rsidR="00624B5E" w:rsidRPr="00E665CA" w:rsidRDefault="00000000">
            <w:pPr>
              <w:pStyle w:val="affa"/>
              <w:spacing w:beforeLines="0" w:afterLines="0" w:line="240" w:lineRule="auto"/>
              <w:ind w:firstLineChars="0" w:firstLine="0"/>
              <w:rPr>
                <w:rFonts w:ascii="Times New Roman"/>
                <w:kern w:val="21"/>
                <w:sz w:val="22"/>
                <w:szCs w:val="22"/>
              </w:rPr>
            </w:pPr>
            <w:r w:rsidRPr="00E665CA">
              <w:rPr>
                <w:rFonts w:ascii="Times New Roman"/>
                <w:kern w:val="21"/>
                <w:sz w:val="22"/>
                <w:szCs w:val="22"/>
              </w:rPr>
              <w:t>危险废物</w:t>
            </w:r>
          </w:p>
        </w:tc>
        <w:tc>
          <w:tcPr>
            <w:tcW w:w="2126" w:type="dxa"/>
            <w:tcBorders>
              <w:top w:val="single" w:sz="8" w:space="0" w:color="auto"/>
              <w:bottom w:val="single" w:sz="8" w:space="0" w:color="auto"/>
            </w:tcBorders>
            <w:vAlign w:val="center"/>
          </w:tcPr>
          <w:p w14:paraId="0CF982EB" w14:textId="77777777" w:rsidR="00624B5E" w:rsidRPr="00E665CA" w:rsidRDefault="00000000">
            <w:pPr>
              <w:spacing w:line="240" w:lineRule="auto"/>
              <w:ind w:firstLineChars="0" w:firstLine="0"/>
              <w:jc w:val="center"/>
              <w:rPr>
                <w:sz w:val="22"/>
                <w:szCs w:val="22"/>
              </w:rPr>
            </w:pPr>
            <w:r w:rsidRPr="00E665CA">
              <w:rPr>
                <w:rFonts w:hint="eastAsia"/>
                <w:sz w:val="22"/>
                <w:szCs w:val="22"/>
              </w:rPr>
              <w:t>危险废物</w:t>
            </w:r>
          </w:p>
        </w:tc>
        <w:tc>
          <w:tcPr>
            <w:tcW w:w="1418" w:type="dxa"/>
            <w:tcBorders>
              <w:top w:val="single" w:sz="8" w:space="0" w:color="auto"/>
              <w:bottom w:val="single" w:sz="8" w:space="0" w:color="auto"/>
            </w:tcBorders>
            <w:vAlign w:val="center"/>
          </w:tcPr>
          <w:p w14:paraId="5B203302"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0.8</w:t>
            </w:r>
          </w:p>
        </w:tc>
        <w:tc>
          <w:tcPr>
            <w:tcW w:w="1134" w:type="dxa"/>
            <w:tcBorders>
              <w:top w:val="single" w:sz="8" w:space="0" w:color="auto"/>
              <w:bottom w:val="single" w:sz="8" w:space="0" w:color="auto"/>
            </w:tcBorders>
            <w:vAlign w:val="center"/>
          </w:tcPr>
          <w:p w14:paraId="7D51B20F"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0.8</w:t>
            </w:r>
          </w:p>
        </w:tc>
        <w:tc>
          <w:tcPr>
            <w:tcW w:w="1701" w:type="dxa"/>
            <w:tcBorders>
              <w:top w:val="single" w:sz="8" w:space="0" w:color="auto"/>
              <w:bottom w:val="single" w:sz="8" w:space="0" w:color="auto"/>
            </w:tcBorders>
            <w:vAlign w:val="center"/>
          </w:tcPr>
          <w:p w14:paraId="4228DD97"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w:t>
            </w:r>
          </w:p>
        </w:tc>
        <w:tc>
          <w:tcPr>
            <w:tcW w:w="1559" w:type="dxa"/>
            <w:tcBorders>
              <w:top w:val="single" w:sz="8" w:space="0" w:color="auto"/>
              <w:bottom w:val="single" w:sz="8" w:space="0" w:color="auto"/>
            </w:tcBorders>
            <w:vAlign w:val="center"/>
          </w:tcPr>
          <w:p w14:paraId="34C9B250" w14:textId="77777777" w:rsidR="00624B5E" w:rsidRPr="00E665CA" w:rsidRDefault="00000000">
            <w:pPr>
              <w:pStyle w:val="affff6"/>
              <w:widowControl/>
              <w:ind w:firstLineChars="0" w:firstLine="0"/>
              <w:rPr>
                <w:color w:val="auto"/>
                <w:kern w:val="0"/>
                <w:sz w:val="22"/>
                <w:szCs w:val="22"/>
              </w:rPr>
            </w:pPr>
            <w:r w:rsidRPr="00E665CA">
              <w:rPr>
                <w:rFonts w:hint="eastAsia"/>
                <w:color w:val="auto"/>
                <w:kern w:val="0"/>
                <w:sz w:val="22"/>
                <w:szCs w:val="22"/>
              </w:rPr>
              <w:t>9.17</w:t>
            </w:r>
          </w:p>
        </w:tc>
        <w:tc>
          <w:tcPr>
            <w:tcW w:w="1761" w:type="dxa"/>
            <w:tcBorders>
              <w:top w:val="single" w:sz="8" w:space="0" w:color="auto"/>
              <w:bottom w:val="single" w:sz="8" w:space="0" w:color="auto"/>
            </w:tcBorders>
            <w:vAlign w:val="center"/>
          </w:tcPr>
          <w:p w14:paraId="38CA7357" w14:textId="77777777" w:rsidR="00624B5E" w:rsidRPr="00E665CA" w:rsidRDefault="00000000">
            <w:pPr>
              <w:widowControl/>
              <w:spacing w:line="240" w:lineRule="auto"/>
              <w:ind w:leftChars="-10" w:left="-26" w:rightChars="-10" w:right="-26" w:firstLineChars="0" w:firstLine="0"/>
              <w:jc w:val="center"/>
              <w:rPr>
                <w:kern w:val="0"/>
                <w:sz w:val="22"/>
                <w:szCs w:val="22"/>
              </w:rPr>
            </w:pPr>
            <w:r w:rsidRPr="00E665CA">
              <w:rPr>
                <w:kern w:val="0"/>
                <w:sz w:val="22"/>
                <w:szCs w:val="22"/>
              </w:rPr>
              <w:t>/</w:t>
            </w:r>
          </w:p>
        </w:tc>
        <w:tc>
          <w:tcPr>
            <w:tcW w:w="1641" w:type="dxa"/>
            <w:tcBorders>
              <w:top w:val="single" w:sz="8" w:space="0" w:color="auto"/>
              <w:bottom w:val="single" w:sz="8" w:space="0" w:color="auto"/>
            </w:tcBorders>
            <w:vAlign w:val="center"/>
          </w:tcPr>
          <w:p w14:paraId="49B7A6FF"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9.97</w:t>
            </w:r>
          </w:p>
        </w:tc>
        <w:tc>
          <w:tcPr>
            <w:tcW w:w="1144" w:type="dxa"/>
            <w:tcBorders>
              <w:top w:val="single" w:sz="8" w:space="0" w:color="auto"/>
              <w:bottom w:val="single" w:sz="8" w:space="0" w:color="auto"/>
            </w:tcBorders>
            <w:vAlign w:val="center"/>
          </w:tcPr>
          <w:p w14:paraId="258E6F09"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9.17</w:t>
            </w:r>
          </w:p>
        </w:tc>
      </w:tr>
      <w:tr w:rsidR="00E665CA" w:rsidRPr="00E665CA" w14:paraId="5FD479C1" w14:textId="77777777">
        <w:trPr>
          <w:trHeight w:val="248"/>
          <w:jc w:val="center"/>
        </w:trPr>
        <w:tc>
          <w:tcPr>
            <w:tcW w:w="1304" w:type="dxa"/>
            <w:vMerge/>
            <w:tcBorders>
              <w:top w:val="single" w:sz="8" w:space="0" w:color="auto"/>
              <w:bottom w:val="single" w:sz="8" w:space="0" w:color="auto"/>
            </w:tcBorders>
            <w:vAlign w:val="center"/>
          </w:tcPr>
          <w:p w14:paraId="002C3681" w14:textId="77777777" w:rsidR="00624B5E" w:rsidRPr="00E665CA" w:rsidRDefault="00624B5E">
            <w:pPr>
              <w:pStyle w:val="affa"/>
              <w:spacing w:beforeLines="0" w:afterLines="0" w:line="240" w:lineRule="auto"/>
              <w:ind w:firstLineChars="0" w:firstLine="0"/>
              <w:rPr>
                <w:rFonts w:ascii="Times New Roman"/>
                <w:kern w:val="21"/>
                <w:sz w:val="22"/>
                <w:szCs w:val="22"/>
              </w:rPr>
            </w:pPr>
          </w:p>
        </w:tc>
        <w:tc>
          <w:tcPr>
            <w:tcW w:w="2126" w:type="dxa"/>
            <w:tcBorders>
              <w:top w:val="single" w:sz="8" w:space="0" w:color="auto"/>
              <w:bottom w:val="single" w:sz="8" w:space="0" w:color="auto"/>
            </w:tcBorders>
            <w:vAlign w:val="center"/>
          </w:tcPr>
          <w:p w14:paraId="3B33A0CC" w14:textId="77777777" w:rsidR="00624B5E" w:rsidRPr="00E665CA" w:rsidRDefault="00000000">
            <w:pPr>
              <w:spacing w:line="240" w:lineRule="auto"/>
              <w:ind w:leftChars="-10" w:left="-26" w:rightChars="-10" w:right="-26" w:firstLineChars="0" w:firstLine="0"/>
              <w:jc w:val="center"/>
              <w:rPr>
                <w:kern w:val="0"/>
                <w:sz w:val="22"/>
                <w:szCs w:val="22"/>
                <w:lang w:bidi="ar"/>
              </w:rPr>
            </w:pPr>
            <w:r w:rsidRPr="00E665CA">
              <w:rPr>
                <w:kern w:val="0"/>
                <w:sz w:val="22"/>
                <w:szCs w:val="22"/>
              </w:rPr>
              <w:t>/</w:t>
            </w:r>
          </w:p>
        </w:tc>
        <w:tc>
          <w:tcPr>
            <w:tcW w:w="1418" w:type="dxa"/>
            <w:tcBorders>
              <w:top w:val="single" w:sz="8" w:space="0" w:color="auto"/>
              <w:bottom w:val="single" w:sz="8" w:space="0" w:color="auto"/>
            </w:tcBorders>
            <w:vAlign w:val="center"/>
          </w:tcPr>
          <w:p w14:paraId="46AC72D9"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w:t>
            </w:r>
          </w:p>
        </w:tc>
        <w:tc>
          <w:tcPr>
            <w:tcW w:w="1134" w:type="dxa"/>
            <w:tcBorders>
              <w:top w:val="single" w:sz="8" w:space="0" w:color="auto"/>
              <w:bottom w:val="single" w:sz="8" w:space="0" w:color="auto"/>
            </w:tcBorders>
            <w:vAlign w:val="center"/>
          </w:tcPr>
          <w:p w14:paraId="60BED4A8"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w:t>
            </w:r>
          </w:p>
        </w:tc>
        <w:tc>
          <w:tcPr>
            <w:tcW w:w="1701" w:type="dxa"/>
            <w:tcBorders>
              <w:top w:val="single" w:sz="8" w:space="0" w:color="auto"/>
              <w:bottom w:val="single" w:sz="8" w:space="0" w:color="auto"/>
            </w:tcBorders>
            <w:vAlign w:val="center"/>
          </w:tcPr>
          <w:p w14:paraId="13F12B78"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w:t>
            </w:r>
          </w:p>
        </w:tc>
        <w:tc>
          <w:tcPr>
            <w:tcW w:w="1559" w:type="dxa"/>
            <w:tcBorders>
              <w:top w:val="single" w:sz="8" w:space="0" w:color="auto"/>
              <w:bottom w:val="single" w:sz="8" w:space="0" w:color="auto"/>
            </w:tcBorders>
            <w:vAlign w:val="center"/>
          </w:tcPr>
          <w:p w14:paraId="261D466E" w14:textId="77777777" w:rsidR="00624B5E" w:rsidRPr="00E665CA" w:rsidRDefault="00000000">
            <w:pPr>
              <w:widowControl/>
              <w:spacing w:line="240" w:lineRule="auto"/>
              <w:ind w:leftChars="-10" w:left="-26" w:rightChars="-10" w:right="-26" w:firstLineChars="0" w:firstLine="0"/>
              <w:jc w:val="center"/>
              <w:rPr>
                <w:kern w:val="0"/>
                <w:sz w:val="22"/>
                <w:szCs w:val="22"/>
              </w:rPr>
            </w:pPr>
            <w:r w:rsidRPr="00E665CA">
              <w:rPr>
                <w:kern w:val="0"/>
                <w:sz w:val="22"/>
                <w:szCs w:val="22"/>
              </w:rPr>
              <w:t>/</w:t>
            </w:r>
          </w:p>
        </w:tc>
        <w:tc>
          <w:tcPr>
            <w:tcW w:w="1761" w:type="dxa"/>
            <w:tcBorders>
              <w:top w:val="single" w:sz="8" w:space="0" w:color="auto"/>
              <w:bottom w:val="single" w:sz="8" w:space="0" w:color="auto"/>
            </w:tcBorders>
            <w:vAlign w:val="center"/>
          </w:tcPr>
          <w:p w14:paraId="4C23A767" w14:textId="77777777" w:rsidR="00624B5E" w:rsidRPr="00E665CA" w:rsidRDefault="00000000">
            <w:pPr>
              <w:widowControl/>
              <w:spacing w:line="240" w:lineRule="auto"/>
              <w:ind w:leftChars="-10" w:left="-26" w:rightChars="-10" w:right="-26" w:firstLineChars="0" w:firstLine="0"/>
              <w:jc w:val="center"/>
              <w:rPr>
                <w:kern w:val="0"/>
                <w:sz w:val="22"/>
                <w:szCs w:val="22"/>
              </w:rPr>
            </w:pPr>
            <w:r w:rsidRPr="00E665CA">
              <w:rPr>
                <w:kern w:val="0"/>
                <w:sz w:val="22"/>
                <w:szCs w:val="22"/>
              </w:rPr>
              <w:t>/</w:t>
            </w:r>
          </w:p>
        </w:tc>
        <w:tc>
          <w:tcPr>
            <w:tcW w:w="1641" w:type="dxa"/>
            <w:tcBorders>
              <w:top w:val="single" w:sz="8" w:space="0" w:color="auto"/>
              <w:bottom w:val="single" w:sz="8" w:space="0" w:color="auto"/>
            </w:tcBorders>
            <w:vAlign w:val="center"/>
          </w:tcPr>
          <w:p w14:paraId="0ED9F22A" w14:textId="77777777" w:rsidR="00624B5E" w:rsidRPr="00E665CA" w:rsidRDefault="00000000">
            <w:pPr>
              <w:widowControl/>
              <w:spacing w:line="240" w:lineRule="auto"/>
              <w:ind w:leftChars="-10" w:left="-26" w:rightChars="-10" w:right="-26" w:firstLineChars="0" w:firstLine="0"/>
              <w:jc w:val="center"/>
              <w:rPr>
                <w:kern w:val="0"/>
                <w:sz w:val="22"/>
                <w:szCs w:val="22"/>
              </w:rPr>
            </w:pPr>
            <w:r w:rsidRPr="00E665CA">
              <w:rPr>
                <w:kern w:val="0"/>
                <w:sz w:val="22"/>
                <w:szCs w:val="22"/>
              </w:rPr>
              <w:t>/</w:t>
            </w:r>
          </w:p>
        </w:tc>
        <w:tc>
          <w:tcPr>
            <w:tcW w:w="1144" w:type="dxa"/>
            <w:tcBorders>
              <w:top w:val="single" w:sz="8" w:space="0" w:color="auto"/>
              <w:bottom w:val="single" w:sz="8" w:space="0" w:color="auto"/>
            </w:tcBorders>
            <w:vAlign w:val="center"/>
          </w:tcPr>
          <w:p w14:paraId="5A2BDD45" w14:textId="77777777" w:rsidR="00624B5E" w:rsidRPr="00E665CA" w:rsidRDefault="00000000">
            <w:pPr>
              <w:widowControl/>
              <w:spacing w:line="240" w:lineRule="auto"/>
              <w:ind w:leftChars="-10" w:left="-26" w:rightChars="-10" w:right="-26" w:firstLineChars="0" w:firstLine="0"/>
              <w:jc w:val="center"/>
              <w:rPr>
                <w:kern w:val="0"/>
                <w:sz w:val="22"/>
                <w:szCs w:val="22"/>
              </w:rPr>
            </w:pPr>
            <w:r w:rsidRPr="00E665CA">
              <w:rPr>
                <w:kern w:val="0"/>
                <w:sz w:val="22"/>
                <w:szCs w:val="22"/>
              </w:rPr>
              <w:t>/</w:t>
            </w:r>
          </w:p>
        </w:tc>
      </w:tr>
      <w:tr w:rsidR="00E665CA" w:rsidRPr="00E665CA" w14:paraId="7F2FE7CA" w14:textId="77777777">
        <w:trPr>
          <w:trHeight w:val="248"/>
          <w:jc w:val="center"/>
        </w:trPr>
        <w:tc>
          <w:tcPr>
            <w:tcW w:w="1304" w:type="dxa"/>
            <w:vMerge/>
            <w:tcBorders>
              <w:top w:val="single" w:sz="8" w:space="0" w:color="auto"/>
              <w:bottom w:val="single" w:sz="8" w:space="0" w:color="auto"/>
            </w:tcBorders>
            <w:vAlign w:val="center"/>
          </w:tcPr>
          <w:p w14:paraId="754FCB35" w14:textId="77777777" w:rsidR="00624B5E" w:rsidRPr="00E665CA" w:rsidRDefault="00624B5E">
            <w:pPr>
              <w:pStyle w:val="affa"/>
              <w:spacing w:beforeLines="0" w:afterLines="0" w:line="240" w:lineRule="auto"/>
              <w:ind w:firstLineChars="0" w:firstLine="0"/>
              <w:rPr>
                <w:rFonts w:ascii="Times New Roman"/>
                <w:kern w:val="21"/>
                <w:sz w:val="22"/>
                <w:szCs w:val="22"/>
              </w:rPr>
            </w:pPr>
          </w:p>
        </w:tc>
        <w:tc>
          <w:tcPr>
            <w:tcW w:w="2126" w:type="dxa"/>
            <w:tcBorders>
              <w:top w:val="single" w:sz="8" w:space="0" w:color="auto"/>
              <w:bottom w:val="single" w:sz="8" w:space="0" w:color="auto"/>
            </w:tcBorders>
            <w:vAlign w:val="center"/>
          </w:tcPr>
          <w:p w14:paraId="1133B840" w14:textId="77777777" w:rsidR="00624B5E" w:rsidRPr="00E665CA" w:rsidRDefault="00000000">
            <w:pPr>
              <w:spacing w:line="240" w:lineRule="auto"/>
              <w:ind w:leftChars="-10" w:left="-26" w:rightChars="-10" w:right="-26" w:firstLineChars="0" w:firstLine="0"/>
              <w:jc w:val="center"/>
              <w:rPr>
                <w:kern w:val="0"/>
                <w:sz w:val="22"/>
                <w:szCs w:val="22"/>
                <w:lang w:bidi="ar"/>
              </w:rPr>
            </w:pPr>
            <w:r w:rsidRPr="00E665CA">
              <w:rPr>
                <w:kern w:val="0"/>
                <w:sz w:val="22"/>
                <w:szCs w:val="22"/>
              </w:rPr>
              <w:t>/</w:t>
            </w:r>
          </w:p>
        </w:tc>
        <w:tc>
          <w:tcPr>
            <w:tcW w:w="1418" w:type="dxa"/>
            <w:tcBorders>
              <w:top w:val="single" w:sz="8" w:space="0" w:color="auto"/>
              <w:bottom w:val="single" w:sz="8" w:space="0" w:color="auto"/>
            </w:tcBorders>
            <w:vAlign w:val="center"/>
          </w:tcPr>
          <w:p w14:paraId="08303CCE"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w:t>
            </w:r>
          </w:p>
        </w:tc>
        <w:tc>
          <w:tcPr>
            <w:tcW w:w="1134" w:type="dxa"/>
            <w:tcBorders>
              <w:top w:val="single" w:sz="8" w:space="0" w:color="auto"/>
              <w:bottom w:val="single" w:sz="8" w:space="0" w:color="auto"/>
            </w:tcBorders>
            <w:vAlign w:val="center"/>
          </w:tcPr>
          <w:p w14:paraId="3D995E3D"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w:t>
            </w:r>
          </w:p>
        </w:tc>
        <w:tc>
          <w:tcPr>
            <w:tcW w:w="1701" w:type="dxa"/>
            <w:tcBorders>
              <w:top w:val="single" w:sz="8" w:space="0" w:color="auto"/>
              <w:bottom w:val="single" w:sz="8" w:space="0" w:color="auto"/>
            </w:tcBorders>
            <w:vAlign w:val="center"/>
          </w:tcPr>
          <w:p w14:paraId="3FC114DD"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w:t>
            </w:r>
          </w:p>
        </w:tc>
        <w:tc>
          <w:tcPr>
            <w:tcW w:w="1559" w:type="dxa"/>
            <w:tcBorders>
              <w:top w:val="single" w:sz="8" w:space="0" w:color="auto"/>
              <w:bottom w:val="single" w:sz="8" w:space="0" w:color="auto"/>
            </w:tcBorders>
            <w:vAlign w:val="center"/>
          </w:tcPr>
          <w:p w14:paraId="6D4A3FCB" w14:textId="77777777" w:rsidR="00624B5E" w:rsidRPr="00E665CA" w:rsidRDefault="00000000">
            <w:pPr>
              <w:widowControl/>
              <w:spacing w:line="240" w:lineRule="auto"/>
              <w:ind w:leftChars="-10" w:left="-26" w:rightChars="-10" w:right="-26" w:firstLineChars="0" w:firstLine="0"/>
              <w:jc w:val="center"/>
              <w:rPr>
                <w:kern w:val="0"/>
                <w:sz w:val="22"/>
                <w:szCs w:val="22"/>
              </w:rPr>
            </w:pPr>
            <w:r w:rsidRPr="00E665CA">
              <w:rPr>
                <w:kern w:val="0"/>
                <w:sz w:val="22"/>
                <w:szCs w:val="22"/>
              </w:rPr>
              <w:t>/</w:t>
            </w:r>
          </w:p>
        </w:tc>
        <w:tc>
          <w:tcPr>
            <w:tcW w:w="1761" w:type="dxa"/>
            <w:tcBorders>
              <w:top w:val="single" w:sz="8" w:space="0" w:color="auto"/>
              <w:bottom w:val="single" w:sz="8" w:space="0" w:color="auto"/>
            </w:tcBorders>
            <w:vAlign w:val="center"/>
          </w:tcPr>
          <w:p w14:paraId="547E42F5" w14:textId="77777777" w:rsidR="00624B5E" w:rsidRPr="00E665CA" w:rsidRDefault="00000000">
            <w:pPr>
              <w:widowControl/>
              <w:spacing w:line="240" w:lineRule="auto"/>
              <w:ind w:leftChars="-10" w:left="-26" w:rightChars="-10" w:right="-26" w:firstLineChars="0" w:firstLine="0"/>
              <w:jc w:val="center"/>
              <w:rPr>
                <w:kern w:val="0"/>
                <w:sz w:val="22"/>
                <w:szCs w:val="22"/>
              </w:rPr>
            </w:pPr>
            <w:r w:rsidRPr="00E665CA">
              <w:rPr>
                <w:kern w:val="0"/>
                <w:sz w:val="22"/>
                <w:szCs w:val="22"/>
              </w:rPr>
              <w:t>/</w:t>
            </w:r>
          </w:p>
        </w:tc>
        <w:tc>
          <w:tcPr>
            <w:tcW w:w="1641" w:type="dxa"/>
            <w:tcBorders>
              <w:top w:val="single" w:sz="8" w:space="0" w:color="auto"/>
              <w:bottom w:val="single" w:sz="8" w:space="0" w:color="auto"/>
            </w:tcBorders>
            <w:vAlign w:val="center"/>
          </w:tcPr>
          <w:p w14:paraId="0ADBA6B8" w14:textId="77777777" w:rsidR="00624B5E" w:rsidRPr="00E665CA" w:rsidRDefault="00000000">
            <w:pPr>
              <w:widowControl/>
              <w:spacing w:line="240" w:lineRule="auto"/>
              <w:ind w:leftChars="-10" w:left="-26" w:rightChars="-10" w:right="-26" w:firstLineChars="0" w:firstLine="0"/>
              <w:jc w:val="center"/>
              <w:rPr>
                <w:kern w:val="0"/>
                <w:sz w:val="22"/>
                <w:szCs w:val="22"/>
              </w:rPr>
            </w:pPr>
            <w:r w:rsidRPr="00E665CA">
              <w:rPr>
                <w:kern w:val="0"/>
                <w:sz w:val="22"/>
                <w:szCs w:val="22"/>
              </w:rPr>
              <w:t>/</w:t>
            </w:r>
          </w:p>
        </w:tc>
        <w:tc>
          <w:tcPr>
            <w:tcW w:w="1144" w:type="dxa"/>
            <w:tcBorders>
              <w:top w:val="single" w:sz="8" w:space="0" w:color="auto"/>
              <w:bottom w:val="single" w:sz="8" w:space="0" w:color="auto"/>
            </w:tcBorders>
            <w:vAlign w:val="center"/>
          </w:tcPr>
          <w:p w14:paraId="2797A208" w14:textId="77777777" w:rsidR="00624B5E" w:rsidRPr="00E665CA" w:rsidRDefault="00000000">
            <w:pPr>
              <w:widowControl/>
              <w:spacing w:line="240" w:lineRule="auto"/>
              <w:ind w:leftChars="-10" w:left="-26" w:rightChars="-10" w:right="-26" w:firstLineChars="0" w:firstLine="0"/>
              <w:jc w:val="center"/>
              <w:rPr>
                <w:kern w:val="0"/>
                <w:sz w:val="22"/>
                <w:szCs w:val="22"/>
              </w:rPr>
            </w:pPr>
            <w:r w:rsidRPr="00E665CA">
              <w:rPr>
                <w:kern w:val="0"/>
                <w:sz w:val="22"/>
                <w:szCs w:val="22"/>
              </w:rPr>
              <w:t>/</w:t>
            </w:r>
          </w:p>
        </w:tc>
      </w:tr>
      <w:tr w:rsidR="00E665CA" w:rsidRPr="00E665CA" w14:paraId="331C83C6" w14:textId="77777777">
        <w:trPr>
          <w:trHeight w:val="248"/>
          <w:jc w:val="center"/>
        </w:trPr>
        <w:tc>
          <w:tcPr>
            <w:tcW w:w="1304" w:type="dxa"/>
            <w:vMerge/>
            <w:tcBorders>
              <w:top w:val="single" w:sz="8" w:space="0" w:color="auto"/>
              <w:bottom w:val="single" w:sz="8" w:space="0" w:color="auto"/>
            </w:tcBorders>
            <w:vAlign w:val="center"/>
          </w:tcPr>
          <w:p w14:paraId="6BDC3D3F" w14:textId="77777777" w:rsidR="00624B5E" w:rsidRPr="00E665CA" w:rsidRDefault="00624B5E">
            <w:pPr>
              <w:pStyle w:val="affa"/>
              <w:spacing w:beforeLines="0" w:afterLines="0" w:line="240" w:lineRule="auto"/>
              <w:ind w:firstLineChars="0" w:firstLine="0"/>
              <w:rPr>
                <w:rFonts w:ascii="Times New Roman"/>
                <w:kern w:val="21"/>
                <w:sz w:val="22"/>
                <w:szCs w:val="22"/>
              </w:rPr>
            </w:pPr>
          </w:p>
        </w:tc>
        <w:tc>
          <w:tcPr>
            <w:tcW w:w="2126" w:type="dxa"/>
            <w:tcBorders>
              <w:top w:val="single" w:sz="8" w:space="0" w:color="auto"/>
              <w:bottom w:val="single" w:sz="8" w:space="0" w:color="auto"/>
            </w:tcBorders>
            <w:vAlign w:val="center"/>
          </w:tcPr>
          <w:p w14:paraId="7B26864E" w14:textId="77777777" w:rsidR="00624B5E" w:rsidRPr="00E665CA" w:rsidRDefault="00000000">
            <w:pPr>
              <w:spacing w:line="240" w:lineRule="auto"/>
              <w:ind w:leftChars="-10" w:left="-26" w:rightChars="-10" w:right="-26" w:firstLineChars="0" w:firstLine="0"/>
              <w:jc w:val="center"/>
              <w:rPr>
                <w:kern w:val="0"/>
                <w:sz w:val="22"/>
                <w:szCs w:val="22"/>
                <w:lang w:bidi="ar"/>
              </w:rPr>
            </w:pPr>
            <w:r w:rsidRPr="00E665CA">
              <w:rPr>
                <w:kern w:val="0"/>
                <w:sz w:val="22"/>
                <w:szCs w:val="22"/>
              </w:rPr>
              <w:t>/</w:t>
            </w:r>
          </w:p>
        </w:tc>
        <w:tc>
          <w:tcPr>
            <w:tcW w:w="1418" w:type="dxa"/>
            <w:tcBorders>
              <w:top w:val="single" w:sz="8" w:space="0" w:color="auto"/>
              <w:bottom w:val="single" w:sz="8" w:space="0" w:color="auto"/>
            </w:tcBorders>
            <w:vAlign w:val="center"/>
          </w:tcPr>
          <w:p w14:paraId="0FFB583F"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w:t>
            </w:r>
          </w:p>
        </w:tc>
        <w:tc>
          <w:tcPr>
            <w:tcW w:w="1134" w:type="dxa"/>
            <w:tcBorders>
              <w:top w:val="single" w:sz="8" w:space="0" w:color="auto"/>
              <w:bottom w:val="single" w:sz="8" w:space="0" w:color="auto"/>
            </w:tcBorders>
            <w:vAlign w:val="center"/>
          </w:tcPr>
          <w:p w14:paraId="387530BE"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w:t>
            </w:r>
          </w:p>
        </w:tc>
        <w:tc>
          <w:tcPr>
            <w:tcW w:w="1701" w:type="dxa"/>
            <w:tcBorders>
              <w:top w:val="single" w:sz="8" w:space="0" w:color="auto"/>
              <w:bottom w:val="single" w:sz="8" w:space="0" w:color="auto"/>
            </w:tcBorders>
            <w:vAlign w:val="center"/>
          </w:tcPr>
          <w:p w14:paraId="02DBCA49"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w:t>
            </w:r>
          </w:p>
        </w:tc>
        <w:tc>
          <w:tcPr>
            <w:tcW w:w="1559" w:type="dxa"/>
            <w:tcBorders>
              <w:top w:val="single" w:sz="8" w:space="0" w:color="auto"/>
              <w:bottom w:val="single" w:sz="8" w:space="0" w:color="auto"/>
            </w:tcBorders>
            <w:vAlign w:val="center"/>
          </w:tcPr>
          <w:p w14:paraId="44EBFD27" w14:textId="77777777" w:rsidR="00624B5E" w:rsidRPr="00E665CA" w:rsidRDefault="00000000">
            <w:pPr>
              <w:widowControl/>
              <w:spacing w:line="240" w:lineRule="auto"/>
              <w:ind w:leftChars="-10" w:left="-26" w:rightChars="-10" w:right="-26" w:firstLineChars="0" w:firstLine="0"/>
              <w:jc w:val="center"/>
              <w:rPr>
                <w:kern w:val="0"/>
                <w:sz w:val="22"/>
                <w:szCs w:val="22"/>
              </w:rPr>
            </w:pPr>
            <w:r w:rsidRPr="00E665CA">
              <w:rPr>
                <w:kern w:val="0"/>
                <w:sz w:val="22"/>
                <w:szCs w:val="22"/>
              </w:rPr>
              <w:t>/</w:t>
            </w:r>
          </w:p>
        </w:tc>
        <w:tc>
          <w:tcPr>
            <w:tcW w:w="1761" w:type="dxa"/>
            <w:tcBorders>
              <w:top w:val="single" w:sz="8" w:space="0" w:color="auto"/>
              <w:bottom w:val="single" w:sz="8" w:space="0" w:color="auto"/>
            </w:tcBorders>
            <w:vAlign w:val="center"/>
          </w:tcPr>
          <w:p w14:paraId="2C5BA893" w14:textId="77777777" w:rsidR="00624B5E" w:rsidRPr="00E665CA" w:rsidRDefault="00000000">
            <w:pPr>
              <w:widowControl/>
              <w:spacing w:line="240" w:lineRule="auto"/>
              <w:ind w:leftChars="-10" w:left="-26" w:rightChars="-10" w:right="-26" w:firstLineChars="0" w:firstLine="0"/>
              <w:jc w:val="center"/>
              <w:rPr>
                <w:kern w:val="0"/>
                <w:sz w:val="22"/>
                <w:szCs w:val="22"/>
              </w:rPr>
            </w:pPr>
            <w:r w:rsidRPr="00E665CA">
              <w:rPr>
                <w:kern w:val="0"/>
                <w:sz w:val="22"/>
                <w:szCs w:val="22"/>
              </w:rPr>
              <w:t>/</w:t>
            </w:r>
          </w:p>
        </w:tc>
        <w:tc>
          <w:tcPr>
            <w:tcW w:w="1641" w:type="dxa"/>
            <w:tcBorders>
              <w:top w:val="single" w:sz="8" w:space="0" w:color="auto"/>
              <w:bottom w:val="single" w:sz="8" w:space="0" w:color="auto"/>
            </w:tcBorders>
            <w:vAlign w:val="center"/>
          </w:tcPr>
          <w:p w14:paraId="535ECCFE" w14:textId="77777777" w:rsidR="00624B5E" w:rsidRPr="00E665CA" w:rsidRDefault="00000000">
            <w:pPr>
              <w:widowControl/>
              <w:spacing w:line="240" w:lineRule="auto"/>
              <w:ind w:leftChars="-10" w:left="-26" w:rightChars="-10" w:right="-26" w:firstLineChars="0" w:firstLine="0"/>
              <w:jc w:val="center"/>
              <w:rPr>
                <w:kern w:val="0"/>
                <w:sz w:val="22"/>
                <w:szCs w:val="22"/>
              </w:rPr>
            </w:pPr>
            <w:r w:rsidRPr="00E665CA">
              <w:rPr>
                <w:kern w:val="0"/>
                <w:sz w:val="22"/>
                <w:szCs w:val="22"/>
              </w:rPr>
              <w:t>/</w:t>
            </w:r>
          </w:p>
        </w:tc>
        <w:tc>
          <w:tcPr>
            <w:tcW w:w="1144" w:type="dxa"/>
            <w:tcBorders>
              <w:top w:val="single" w:sz="8" w:space="0" w:color="auto"/>
              <w:bottom w:val="single" w:sz="8" w:space="0" w:color="auto"/>
            </w:tcBorders>
            <w:vAlign w:val="center"/>
          </w:tcPr>
          <w:p w14:paraId="76EB11F3" w14:textId="77777777" w:rsidR="00624B5E" w:rsidRPr="00E665CA" w:rsidRDefault="00000000">
            <w:pPr>
              <w:widowControl/>
              <w:spacing w:line="240" w:lineRule="auto"/>
              <w:ind w:leftChars="-10" w:left="-26" w:rightChars="-10" w:right="-26" w:firstLineChars="0" w:firstLine="0"/>
              <w:jc w:val="center"/>
              <w:rPr>
                <w:kern w:val="0"/>
                <w:sz w:val="22"/>
                <w:szCs w:val="22"/>
              </w:rPr>
            </w:pPr>
            <w:r w:rsidRPr="00E665CA">
              <w:rPr>
                <w:kern w:val="0"/>
                <w:sz w:val="22"/>
                <w:szCs w:val="22"/>
              </w:rPr>
              <w:t>/</w:t>
            </w:r>
          </w:p>
        </w:tc>
      </w:tr>
      <w:tr w:rsidR="00E665CA" w:rsidRPr="00E665CA" w14:paraId="16075D14" w14:textId="77777777">
        <w:trPr>
          <w:trHeight w:val="90"/>
          <w:jc w:val="center"/>
        </w:trPr>
        <w:tc>
          <w:tcPr>
            <w:tcW w:w="1304" w:type="dxa"/>
            <w:vMerge/>
            <w:tcBorders>
              <w:top w:val="single" w:sz="8" w:space="0" w:color="auto"/>
              <w:bottom w:val="single" w:sz="8" w:space="0" w:color="auto"/>
            </w:tcBorders>
            <w:vAlign w:val="center"/>
          </w:tcPr>
          <w:p w14:paraId="67F81D5E" w14:textId="77777777" w:rsidR="00624B5E" w:rsidRPr="00E665CA" w:rsidRDefault="00624B5E">
            <w:pPr>
              <w:pStyle w:val="affa"/>
              <w:spacing w:beforeLines="0" w:afterLines="0" w:line="240" w:lineRule="auto"/>
              <w:ind w:firstLineChars="0" w:firstLine="0"/>
              <w:rPr>
                <w:rFonts w:ascii="Times New Roman"/>
                <w:kern w:val="21"/>
                <w:sz w:val="22"/>
                <w:szCs w:val="22"/>
              </w:rPr>
            </w:pPr>
          </w:p>
        </w:tc>
        <w:tc>
          <w:tcPr>
            <w:tcW w:w="2126" w:type="dxa"/>
            <w:tcBorders>
              <w:top w:val="single" w:sz="8" w:space="0" w:color="auto"/>
              <w:bottom w:val="single" w:sz="8" w:space="0" w:color="auto"/>
            </w:tcBorders>
            <w:vAlign w:val="center"/>
          </w:tcPr>
          <w:p w14:paraId="348B8234" w14:textId="77777777" w:rsidR="00624B5E" w:rsidRPr="00E665CA" w:rsidRDefault="00000000">
            <w:pPr>
              <w:spacing w:line="240" w:lineRule="auto"/>
              <w:ind w:leftChars="-10" w:left="-26" w:rightChars="-10" w:right="-26" w:firstLineChars="0" w:firstLine="0"/>
              <w:jc w:val="center"/>
              <w:rPr>
                <w:kern w:val="0"/>
                <w:sz w:val="22"/>
                <w:szCs w:val="22"/>
              </w:rPr>
            </w:pPr>
            <w:r w:rsidRPr="00E665CA">
              <w:rPr>
                <w:rFonts w:hint="eastAsia"/>
                <w:kern w:val="0"/>
                <w:sz w:val="22"/>
                <w:szCs w:val="22"/>
              </w:rPr>
              <w:t>/</w:t>
            </w:r>
          </w:p>
        </w:tc>
        <w:tc>
          <w:tcPr>
            <w:tcW w:w="1418" w:type="dxa"/>
            <w:tcBorders>
              <w:top w:val="single" w:sz="8" w:space="0" w:color="auto"/>
              <w:bottom w:val="single" w:sz="8" w:space="0" w:color="auto"/>
            </w:tcBorders>
            <w:vAlign w:val="center"/>
          </w:tcPr>
          <w:p w14:paraId="670EE3AC"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w:t>
            </w:r>
          </w:p>
        </w:tc>
        <w:tc>
          <w:tcPr>
            <w:tcW w:w="1134" w:type="dxa"/>
            <w:tcBorders>
              <w:top w:val="single" w:sz="8" w:space="0" w:color="auto"/>
              <w:bottom w:val="single" w:sz="8" w:space="0" w:color="auto"/>
            </w:tcBorders>
            <w:vAlign w:val="center"/>
          </w:tcPr>
          <w:p w14:paraId="41413512"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w:t>
            </w:r>
          </w:p>
        </w:tc>
        <w:tc>
          <w:tcPr>
            <w:tcW w:w="1701" w:type="dxa"/>
            <w:tcBorders>
              <w:top w:val="single" w:sz="8" w:space="0" w:color="auto"/>
              <w:bottom w:val="single" w:sz="8" w:space="0" w:color="auto"/>
            </w:tcBorders>
            <w:vAlign w:val="center"/>
          </w:tcPr>
          <w:p w14:paraId="7D9DC97A"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w:t>
            </w:r>
          </w:p>
        </w:tc>
        <w:tc>
          <w:tcPr>
            <w:tcW w:w="1559" w:type="dxa"/>
            <w:tcBorders>
              <w:top w:val="single" w:sz="8" w:space="0" w:color="auto"/>
              <w:bottom w:val="single" w:sz="8" w:space="0" w:color="auto"/>
            </w:tcBorders>
            <w:vAlign w:val="center"/>
          </w:tcPr>
          <w:p w14:paraId="29475AA3" w14:textId="77777777" w:rsidR="00624B5E" w:rsidRPr="00E665CA" w:rsidRDefault="00000000">
            <w:pPr>
              <w:widowControl/>
              <w:spacing w:line="240" w:lineRule="auto"/>
              <w:ind w:leftChars="-10" w:left="-26" w:rightChars="-10" w:right="-26" w:firstLineChars="0" w:firstLine="0"/>
              <w:jc w:val="center"/>
              <w:rPr>
                <w:kern w:val="0"/>
                <w:sz w:val="22"/>
                <w:szCs w:val="22"/>
              </w:rPr>
            </w:pPr>
            <w:r w:rsidRPr="00E665CA">
              <w:rPr>
                <w:rFonts w:hint="eastAsia"/>
                <w:kern w:val="0"/>
                <w:sz w:val="22"/>
                <w:szCs w:val="22"/>
              </w:rPr>
              <w:t>/</w:t>
            </w:r>
          </w:p>
        </w:tc>
        <w:tc>
          <w:tcPr>
            <w:tcW w:w="1761" w:type="dxa"/>
            <w:tcBorders>
              <w:top w:val="single" w:sz="8" w:space="0" w:color="auto"/>
              <w:bottom w:val="single" w:sz="8" w:space="0" w:color="auto"/>
            </w:tcBorders>
            <w:vAlign w:val="center"/>
          </w:tcPr>
          <w:p w14:paraId="316CE8DF" w14:textId="77777777" w:rsidR="00624B5E" w:rsidRPr="00E665CA" w:rsidRDefault="00000000">
            <w:pPr>
              <w:widowControl/>
              <w:spacing w:line="240" w:lineRule="auto"/>
              <w:ind w:leftChars="-10" w:left="-26" w:rightChars="-10" w:right="-26" w:firstLineChars="0" w:firstLine="0"/>
              <w:jc w:val="center"/>
              <w:rPr>
                <w:kern w:val="0"/>
                <w:sz w:val="22"/>
                <w:szCs w:val="22"/>
              </w:rPr>
            </w:pPr>
            <w:r w:rsidRPr="00E665CA">
              <w:rPr>
                <w:rFonts w:hint="eastAsia"/>
                <w:kern w:val="0"/>
                <w:sz w:val="22"/>
                <w:szCs w:val="22"/>
              </w:rPr>
              <w:t>/</w:t>
            </w:r>
          </w:p>
        </w:tc>
        <w:tc>
          <w:tcPr>
            <w:tcW w:w="1641" w:type="dxa"/>
            <w:tcBorders>
              <w:top w:val="single" w:sz="8" w:space="0" w:color="auto"/>
              <w:bottom w:val="single" w:sz="8" w:space="0" w:color="auto"/>
            </w:tcBorders>
            <w:vAlign w:val="center"/>
          </w:tcPr>
          <w:p w14:paraId="3A2E7BB1" w14:textId="77777777" w:rsidR="00624B5E" w:rsidRPr="00E665CA" w:rsidRDefault="00000000">
            <w:pPr>
              <w:widowControl/>
              <w:spacing w:line="240" w:lineRule="auto"/>
              <w:ind w:leftChars="-10" w:left="-26" w:rightChars="-10" w:right="-26" w:firstLineChars="0" w:firstLine="0"/>
              <w:jc w:val="center"/>
              <w:rPr>
                <w:kern w:val="0"/>
                <w:sz w:val="22"/>
                <w:szCs w:val="22"/>
              </w:rPr>
            </w:pPr>
            <w:r w:rsidRPr="00E665CA">
              <w:rPr>
                <w:rFonts w:hint="eastAsia"/>
                <w:kern w:val="0"/>
                <w:sz w:val="22"/>
                <w:szCs w:val="22"/>
              </w:rPr>
              <w:t>/</w:t>
            </w:r>
          </w:p>
        </w:tc>
        <w:tc>
          <w:tcPr>
            <w:tcW w:w="1144" w:type="dxa"/>
            <w:tcBorders>
              <w:top w:val="single" w:sz="8" w:space="0" w:color="auto"/>
              <w:bottom w:val="single" w:sz="8" w:space="0" w:color="auto"/>
            </w:tcBorders>
            <w:vAlign w:val="center"/>
          </w:tcPr>
          <w:p w14:paraId="244C167C" w14:textId="77777777" w:rsidR="00624B5E" w:rsidRPr="00E665CA" w:rsidRDefault="00000000">
            <w:pPr>
              <w:widowControl/>
              <w:spacing w:line="240" w:lineRule="auto"/>
              <w:ind w:leftChars="-10" w:left="-26" w:rightChars="-10" w:right="-26" w:firstLineChars="0" w:firstLine="0"/>
              <w:jc w:val="center"/>
              <w:rPr>
                <w:kern w:val="0"/>
                <w:sz w:val="22"/>
                <w:szCs w:val="22"/>
              </w:rPr>
            </w:pPr>
            <w:r w:rsidRPr="00E665CA">
              <w:rPr>
                <w:rFonts w:hint="eastAsia"/>
                <w:kern w:val="0"/>
                <w:sz w:val="22"/>
                <w:szCs w:val="22"/>
              </w:rPr>
              <w:t>/</w:t>
            </w:r>
          </w:p>
        </w:tc>
      </w:tr>
      <w:tr w:rsidR="00E665CA" w:rsidRPr="00E665CA" w14:paraId="1520E805" w14:textId="77777777">
        <w:trPr>
          <w:trHeight w:val="90"/>
          <w:jc w:val="center"/>
        </w:trPr>
        <w:tc>
          <w:tcPr>
            <w:tcW w:w="1304" w:type="dxa"/>
            <w:tcBorders>
              <w:top w:val="single" w:sz="8" w:space="0" w:color="auto"/>
              <w:bottom w:val="single" w:sz="8" w:space="0" w:color="auto"/>
            </w:tcBorders>
            <w:vAlign w:val="center"/>
          </w:tcPr>
          <w:p w14:paraId="338A8D6D" w14:textId="77777777" w:rsidR="00624B5E" w:rsidRPr="00E665CA" w:rsidRDefault="00000000">
            <w:pPr>
              <w:pStyle w:val="affa"/>
              <w:spacing w:beforeLines="0" w:afterLines="0" w:line="240" w:lineRule="auto"/>
              <w:ind w:firstLineChars="0" w:firstLine="0"/>
              <w:rPr>
                <w:rFonts w:ascii="Times New Roman"/>
                <w:kern w:val="21"/>
                <w:sz w:val="22"/>
                <w:szCs w:val="22"/>
              </w:rPr>
            </w:pPr>
            <w:r w:rsidRPr="00E665CA">
              <w:rPr>
                <w:rFonts w:hint="eastAsia"/>
                <w:sz w:val="22"/>
                <w:szCs w:val="22"/>
              </w:rPr>
              <w:t>生活垃圾</w:t>
            </w:r>
          </w:p>
        </w:tc>
        <w:tc>
          <w:tcPr>
            <w:tcW w:w="2126" w:type="dxa"/>
            <w:tcBorders>
              <w:top w:val="single" w:sz="8" w:space="0" w:color="auto"/>
              <w:bottom w:val="single" w:sz="8" w:space="0" w:color="auto"/>
            </w:tcBorders>
            <w:vAlign w:val="center"/>
          </w:tcPr>
          <w:p w14:paraId="65605B2C" w14:textId="77777777" w:rsidR="00624B5E" w:rsidRPr="00E665CA" w:rsidRDefault="00000000">
            <w:pPr>
              <w:spacing w:line="240" w:lineRule="auto"/>
              <w:ind w:firstLineChars="0" w:firstLine="0"/>
              <w:jc w:val="center"/>
              <w:rPr>
                <w:sz w:val="22"/>
                <w:szCs w:val="22"/>
              </w:rPr>
            </w:pPr>
            <w:r w:rsidRPr="00E665CA">
              <w:rPr>
                <w:rFonts w:hint="eastAsia"/>
                <w:sz w:val="22"/>
                <w:szCs w:val="22"/>
              </w:rPr>
              <w:t>生活垃圾</w:t>
            </w:r>
          </w:p>
        </w:tc>
        <w:tc>
          <w:tcPr>
            <w:tcW w:w="1418" w:type="dxa"/>
            <w:tcBorders>
              <w:top w:val="single" w:sz="8" w:space="0" w:color="auto"/>
              <w:bottom w:val="single" w:sz="8" w:space="0" w:color="auto"/>
            </w:tcBorders>
            <w:vAlign w:val="center"/>
          </w:tcPr>
          <w:p w14:paraId="3C969940"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23.5</w:t>
            </w:r>
          </w:p>
        </w:tc>
        <w:tc>
          <w:tcPr>
            <w:tcW w:w="1134" w:type="dxa"/>
            <w:tcBorders>
              <w:top w:val="single" w:sz="8" w:space="0" w:color="auto"/>
              <w:bottom w:val="single" w:sz="8" w:space="0" w:color="auto"/>
            </w:tcBorders>
            <w:vAlign w:val="center"/>
          </w:tcPr>
          <w:p w14:paraId="78820629"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23.5</w:t>
            </w:r>
          </w:p>
        </w:tc>
        <w:tc>
          <w:tcPr>
            <w:tcW w:w="1701" w:type="dxa"/>
            <w:tcBorders>
              <w:top w:val="single" w:sz="8" w:space="0" w:color="auto"/>
              <w:bottom w:val="single" w:sz="8" w:space="0" w:color="auto"/>
            </w:tcBorders>
            <w:vAlign w:val="center"/>
          </w:tcPr>
          <w:p w14:paraId="2F3351E6" w14:textId="77777777" w:rsidR="00624B5E" w:rsidRPr="00E665CA" w:rsidRDefault="00624B5E">
            <w:pPr>
              <w:widowControl/>
              <w:spacing w:line="240" w:lineRule="auto"/>
              <w:ind w:firstLineChars="0" w:firstLine="0"/>
              <w:jc w:val="center"/>
              <w:rPr>
                <w:kern w:val="0"/>
                <w:sz w:val="22"/>
                <w:szCs w:val="22"/>
              </w:rPr>
            </w:pPr>
          </w:p>
        </w:tc>
        <w:tc>
          <w:tcPr>
            <w:tcW w:w="1559" w:type="dxa"/>
            <w:tcBorders>
              <w:top w:val="single" w:sz="8" w:space="0" w:color="auto"/>
              <w:bottom w:val="single" w:sz="8" w:space="0" w:color="auto"/>
            </w:tcBorders>
            <w:vAlign w:val="center"/>
          </w:tcPr>
          <w:p w14:paraId="5ED9B9E5"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4.5</w:t>
            </w:r>
          </w:p>
        </w:tc>
        <w:tc>
          <w:tcPr>
            <w:tcW w:w="1761" w:type="dxa"/>
            <w:tcBorders>
              <w:top w:val="single" w:sz="8" w:space="0" w:color="auto"/>
              <w:bottom w:val="single" w:sz="8" w:space="0" w:color="auto"/>
            </w:tcBorders>
            <w:vAlign w:val="center"/>
          </w:tcPr>
          <w:p w14:paraId="61BD821F" w14:textId="77777777" w:rsidR="00624B5E" w:rsidRPr="00E665CA" w:rsidRDefault="00624B5E">
            <w:pPr>
              <w:widowControl/>
              <w:spacing w:line="240" w:lineRule="auto"/>
              <w:ind w:leftChars="-10" w:left="-26" w:rightChars="-10" w:right="-26" w:firstLineChars="0" w:firstLine="0"/>
              <w:jc w:val="center"/>
              <w:rPr>
                <w:kern w:val="0"/>
                <w:sz w:val="22"/>
                <w:szCs w:val="22"/>
              </w:rPr>
            </w:pPr>
          </w:p>
        </w:tc>
        <w:tc>
          <w:tcPr>
            <w:tcW w:w="1641" w:type="dxa"/>
            <w:tcBorders>
              <w:top w:val="single" w:sz="8" w:space="0" w:color="auto"/>
              <w:bottom w:val="single" w:sz="8" w:space="0" w:color="auto"/>
            </w:tcBorders>
            <w:vAlign w:val="center"/>
          </w:tcPr>
          <w:p w14:paraId="3E35C9BC" w14:textId="77777777" w:rsidR="00624B5E" w:rsidRPr="00E665CA" w:rsidRDefault="00000000">
            <w:pPr>
              <w:widowControl/>
              <w:spacing w:line="240" w:lineRule="auto"/>
              <w:ind w:firstLineChars="0" w:firstLine="0"/>
              <w:jc w:val="center"/>
              <w:rPr>
                <w:kern w:val="0"/>
                <w:sz w:val="22"/>
                <w:szCs w:val="22"/>
              </w:rPr>
            </w:pPr>
            <w:r w:rsidRPr="00E665CA">
              <w:rPr>
                <w:kern w:val="0"/>
                <w:sz w:val="22"/>
                <w:szCs w:val="22"/>
              </w:rPr>
              <w:t>28</w:t>
            </w:r>
          </w:p>
        </w:tc>
        <w:tc>
          <w:tcPr>
            <w:tcW w:w="1144" w:type="dxa"/>
            <w:tcBorders>
              <w:top w:val="single" w:sz="8" w:space="0" w:color="auto"/>
              <w:bottom w:val="single" w:sz="8" w:space="0" w:color="auto"/>
            </w:tcBorders>
            <w:vAlign w:val="center"/>
          </w:tcPr>
          <w:p w14:paraId="30890F68" w14:textId="77777777" w:rsidR="00624B5E" w:rsidRPr="00E665CA" w:rsidRDefault="00000000">
            <w:pPr>
              <w:widowControl/>
              <w:spacing w:line="240" w:lineRule="auto"/>
              <w:ind w:firstLineChars="0" w:firstLine="0"/>
              <w:jc w:val="center"/>
              <w:rPr>
                <w:kern w:val="0"/>
                <w:sz w:val="22"/>
                <w:szCs w:val="22"/>
              </w:rPr>
            </w:pPr>
            <w:r w:rsidRPr="00E665CA">
              <w:rPr>
                <w:rFonts w:hint="eastAsia"/>
                <w:kern w:val="0"/>
                <w:sz w:val="22"/>
                <w:szCs w:val="22"/>
              </w:rPr>
              <w:t>4.5</w:t>
            </w:r>
          </w:p>
        </w:tc>
      </w:tr>
    </w:tbl>
    <w:p w14:paraId="612CD1CD" w14:textId="77777777" w:rsidR="00B1322D" w:rsidRDefault="00000000">
      <w:pPr>
        <w:pStyle w:val="afff8"/>
        <w:spacing w:line="240" w:lineRule="auto"/>
        <w:ind w:firstLineChars="0" w:firstLine="0"/>
        <w:jc w:val="left"/>
        <w:rPr>
          <w:sz w:val="21"/>
        </w:rPr>
        <w:sectPr w:rsidR="00B1322D">
          <w:footerReference w:type="default" r:id="rId51"/>
          <w:pgSz w:w="16838" w:h="11906" w:orient="landscape"/>
          <w:pgMar w:top="1531" w:right="1701" w:bottom="1531" w:left="1701" w:header="851" w:footer="851" w:gutter="0"/>
          <w:cols w:space="720"/>
          <w:docGrid w:linePitch="312"/>
        </w:sectPr>
      </w:pPr>
      <w:r w:rsidRPr="00E665CA">
        <w:rPr>
          <w:sz w:val="21"/>
        </w:rPr>
        <w:t>注：</w:t>
      </w:r>
      <w:r w:rsidRPr="00E665CA">
        <w:rPr>
          <w:sz w:val="21"/>
        </w:rPr>
        <w:fldChar w:fldCharType="begin"/>
      </w:r>
      <w:r w:rsidRPr="00E665CA">
        <w:rPr>
          <w:sz w:val="21"/>
        </w:rPr>
        <w:instrText xml:space="preserve"> = 6 \* GB3 \* MERGEFORMAT </w:instrText>
      </w:r>
      <w:r w:rsidRPr="00E665CA">
        <w:rPr>
          <w:sz w:val="21"/>
        </w:rPr>
        <w:fldChar w:fldCharType="separate"/>
      </w:r>
      <w:r w:rsidRPr="00E665CA">
        <w:rPr>
          <w:rFonts w:ascii="Cambria Math" w:hAnsi="Cambria Math" w:cs="Cambria Math"/>
          <w:sz w:val="21"/>
        </w:rPr>
        <w:t>⑥</w:t>
      </w:r>
      <w:r w:rsidRPr="00E665CA">
        <w:rPr>
          <w:sz w:val="21"/>
        </w:rPr>
        <w:fldChar w:fldCharType="end"/>
      </w:r>
      <w:r w:rsidRPr="00E665CA">
        <w:rPr>
          <w:sz w:val="21"/>
        </w:rPr>
        <w:t>=</w:t>
      </w:r>
      <w:r w:rsidRPr="00E665CA">
        <w:rPr>
          <w:sz w:val="21"/>
        </w:rPr>
        <w:fldChar w:fldCharType="begin"/>
      </w:r>
      <w:r w:rsidRPr="00E665CA">
        <w:rPr>
          <w:sz w:val="21"/>
        </w:rPr>
        <w:instrText xml:space="preserve"> = 1 \* GB3 \* MERGEFORMAT </w:instrText>
      </w:r>
      <w:r w:rsidRPr="00E665CA">
        <w:rPr>
          <w:sz w:val="21"/>
        </w:rPr>
        <w:fldChar w:fldCharType="separate"/>
      </w:r>
      <w:r w:rsidRPr="00E665CA">
        <w:rPr>
          <w:rFonts w:ascii="Cambria Math" w:hAnsi="Cambria Math" w:cs="Cambria Math"/>
          <w:sz w:val="21"/>
        </w:rPr>
        <w:t>①</w:t>
      </w:r>
      <w:r w:rsidRPr="00E665CA">
        <w:rPr>
          <w:sz w:val="21"/>
        </w:rPr>
        <w:fldChar w:fldCharType="end"/>
      </w:r>
      <w:r w:rsidRPr="00E665CA">
        <w:rPr>
          <w:sz w:val="21"/>
        </w:rPr>
        <w:t>+</w:t>
      </w:r>
      <w:r w:rsidRPr="00E665CA">
        <w:rPr>
          <w:sz w:val="21"/>
        </w:rPr>
        <w:fldChar w:fldCharType="begin"/>
      </w:r>
      <w:r w:rsidRPr="00E665CA">
        <w:rPr>
          <w:sz w:val="21"/>
        </w:rPr>
        <w:instrText xml:space="preserve"> = 3 \* GB3 \* MERGEFORMAT </w:instrText>
      </w:r>
      <w:r w:rsidRPr="00E665CA">
        <w:rPr>
          <w:sz w:val="21"/>
        </w:rPr>
        <w:fldChar w:fldCharType="separate"/>
      </w:r>
      <w:r w:rsidRPr="00E665CA">
        <w:rPr>
          <w:rFonts w:ascii="Cambria Math" w:hAnsi="Cambria Math" w:cs="Cambria Math"/>
          <w:sz w:val="21"/>
        </w:rPr>
        <w:t>③</w:t>
      </w:r>
      <w:r w:rsidRPr="00E665CA">
        <w:rPr>
          <w:sz w:val="21"/>
        </w:rPr>
        <w:fldChar w:fldCharType="end"/>
      </w:r>
      <w:r w:rsidRPr="00E665CA">
        <w:rPr>
          <w:sz w:val="21"/>
        </w:rPr>
        <w:t>+</w:t>
      </w:r>
      <w:r w:rsidRPr="00E665CA">
        <w:rPr>
          <w:sz w:val="21"/>
        </w:rPr>
        <w:fldChar w:fldCharType="begin"/>
      </w:r>
      <w:r w:rsidRPr="00E665CA">
        <w:rPr>
          <w:sz w:val="21"/>
        </w:rPr>
        <w:instrText xml:space="preserve"> = 4 \* GB3 \* MERGEFORMAT </w:instrText>
      </w:r>
      <w:r w:rsidRPr="00E665CA">
        <w:rPr>
          <w:sz w:val="21"/>
        </w:rPr>
        <w:fldChar w:fldCharType="separate"/>
      </w:r>
      <w:r w:rsidRPr="00E665CA">
        <w:rPr>
          <w:rFonts w:ascii="Cambria Math" w:hAnsi="Cambria Math" w:cs="Cambria Math"/>
          <w:sz w:val="21"/>
        </w:rPr>
        <w:t>④</w:t>
      </w:r>
      <w:r w:rsidRPr="00E665CA">
        <w:rPr>
          <w:sz w:val="21"/>
        </w:rPr>
        <w:fldChar w:fldCharType="end"/>
      </w:r>
      <w:r w:rsidRPr="00E665CA">
        <w:rPr>
          <w:sz w:val="21"/>
        </w:rPr>
        <w:t>-</w:t>
      </w:r>
      <w:r w:rsidRPr="00E665CA">
        <w:rPr>
          <w:sz w:val="21"/>
        </w:rPr>
        <w:fldChar w:fldCharType="begin"/>
      </w:r>
      <w:r w:rsidRPr="00E665CA">
        <w:rPr>
          <w:sz w:val="21"/>
        </w:rPr>
        <w:instrText xml:space="preserve"> = 5 \* GB3 \* MERGEFORMAT </w:instrText>
      </w:r>
      <w:r w:rsidRPr="00E665CA">
        <w:rPr>
          <w:sz w:val="21"/>
        </w:rPr>
        <w:fldChar w:fldCharType="separate"/>
      </w:r>
      <w:r w:rsidRPr="00E665CA">
        <w:rPr>
          <w:rFonts w:ascii="Cambria Math" w:hAnsi="Cambria Math" w:cs="Cambria Math"/>
          <w:sz w:val="21"/>
        </w:rPr>
        <w:t>⑤</w:t>
      </w:r>
      <w:r w:rsidRPr="00E665CA">
        <w:rPr>
          <w:sz w:val="21"/>
        </w:rPr>
        <w:fldChar w:fldCharType="end"/>
      </w:r>
      <w:r w:rsidRPr="00E665CA">
        <w:rPr>
          <w:sz w:val="21"/>
        </w:rPr>
        <w:t>；</w:t>
      </w:r>
      <w:r w:rsidRPr="00E665CA">
        <w:rPr>
          <w:sz w:val="21"/>
        </w:rPr>
        <w:fldChar w:fldCharType="begin"/>
      </w:r>
      <w:r w:rsidRPr="00E665CA">
        <w:rPr>
          <w:sz w:val="21"/>
        </w:rPr>
        <w:instrText xml:space="preserve"> = 7 \* GB3 \* MERGEFORMAT </w:instrText>
      </w:r>
      <w:r w:rsidRPr="00E665CA">
        <w:rPr>
          <w:sz w:val="21"/>
        </w:rPr>
        <w:fldChar w:fldCharType="separate"/>
      </w:r>
      <w:r w:rsidRPr="00E665CA">
        <w:rPr>
          <w:rFonts w:ascii="Cambria Math" w:hAnsi="Cambria Math" w:cs="Cambria Math"/>
          <w:sz w:val="21"/>
        </w:rPr>
        <w:t>⑦</w:t>
      </w:r>
      <w:r w:rsidRPr="00E665CA">
        <w:rPr>
          <w:sz w:val="21"/>
        </w:rPr>
        <w:fldChar w:fldCharType="end"/>
      </w:r>
      <w:r w:rsidRPr="00E665CA">
        <w:rPr>
          <w:sz w:val="21"/>
        </w:rPr>
        <w:t>=</w:t>
      </w:r>
      <w:r w:rsidRPr="00E665CA">
        <w:rPr>
          <w:sz w:val="21"/>
        </w:rPr>
        <w:fldChar w:fldCharType="begin"/>
      </w:r>
      <w:r w:rsidRPr="00E665CA">
        <w:rPr>
          <w:sz w:val="21"/>
        </w:rPr>
        <w:instrText xml:space="preserve"> = 6 \* GB3 \* MERGEFORMAT </w:instrText>
      </w:r>
      <w:r w:rsidRPr="00E665CA">
        <w:rPr>
          <w:sz w:val="21"/>
        </w:rPr>
        <w:fldChar w:fldCharType="separate"/>
      </w:r>
      <w:r w:rsidRPr="00E665CA">
        <w:rPr>
          <w:rFonts w:ascii="Cambria Math" w:hAnsi="Cambria Math" w:cs="Cambria Math"/>
          <w:sz w:val="21"/>
        </w:rPr>
        <w:t>⑥</w:t>
      </w:r>
      <w:r w:rsidRPr="00E665CA">
        <w:rPr>
          <w:sz w:val="21"/>
        </w:rPr>
        <w:fldChar w:fldCharType="end"/>
      </w:r>
      <w:r w:rsidRPr="00E665CA">
        <w:rPr>
          <w:sz w:val="21"/>
        </w:rPr>
        <w:t>-</w:t>
      </w:r>
      <w:r w:rsidRPr="00E665CA">
        <w:rPr>
          <w:sz w:val="21"/>
        </w:rPr>
        <w:fldChar w:fldCharType="begin"/>
      </w:r>
      <w:r w:rsidRPr="00E665CA">
        <w:rPr>
          <w:sz w:val="21"/>
        </w:rPr>
        <w:instrText xml:space="preserve"> = 1 \* GB3 \* MERGEFORMAT </w:instrText>
      </w:r>
      <w:r w:rsidRPr="00E665CA">
        <w:rPr>
          <w:sz w:val="21"/>
        </w:rPr>
        <w:fldChar w:fldCharType="separate"/>
      </w:r>
      <w:r w:rsidRPr="00E665CA">
        <w:rPr>
          <w:rFonts w:ascii="Cambria Math" w:hAnsi="Cambria Math" w:cs="Cambria Math"/>
          <w:sz w:val="21"/>
        </w:rPr>
        <w:t>①</w:t>
      </w:r>
      <w:r w:rsidRPr="00E665CA">
        <w:rPr>
          <w:sz w:val="21"/>
        </w:rPr>
        <w:fldChar w:fldCharType="end"/>
      </w:r>
    </w:p>
    <w:p w14:paraId="2A71B620" w14:textId="61A48673" w:rsidR="00624B5E" w:rsidRPr="00E665CA" w:rsidRDefault="00B1322D">
      <w:pPr>
        <w:pStyle w:val="afff8"/>
        <w:spacing w:line="240" w:lineRule="auto"/>
        <w:ind w:firstLineChars="0" w:firstLine="0"/>
        <w:jc w:val="left"/>
        <w:rPr>
          <w:sz w:val="21"/>
        </w:rPr>
      </w:pPr>
      <w:r>
        <w:rPr>
          <w:noProof/>
        </w:rPr>
        <w:lastRenderedPageBreak/>
        <w:drawing>
          <wp:inline distT="0" distB="0" distL="0" distR="0" wp14:anchorId="7FC6DCF0" wp14:editId="0E5D53A8">
            <wp:extent cx="5615940" cy="8415655"/>
            <wp:effectExtent l="0" t="0" r="3810" b="4445"/>
            <wp:docPr id="7369455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945538" name=""/>
                    <pic:cNvPicPr/>
                  </pic:nvPicPr>
                  <pic:blipFill>
                    <a:blip r:embed="rId52"/>
                    <a:stretch>
                      <a:fillRect/>
                    </a:stretch>
                  </pic:blipFill>
                  <pic:spPr>
                    <a:xfrm>
                      <a:off x="0" y="0"/>
                      <a:ext cx="5615940" cy="8415655"/>
                    </a:xfrm>
                    <a:prstGeom prst="rect">
                      <a:avLst/>
                    </a:prstGeom>
                  </pic:spPr>
                </pic:pic>
              </a:graphicData>
            </a:graphic>
          </wp:inline>
        </w:drawing>
      </w:r>
    </w:p>
    <w:sectPr w:rsidR="00624B5E" w:rsidRPr="00E665CA" w:rsidSect="00B1322D">
      <w:pgSz w:w="11906" w:h="16838"/>
      <w:pgMar w:top="1701" w:right="1531" w:bottom="1701" w:left="1531" w:header="851" w:footer="851"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41356" w14:textId="77777777" w:rsidR="00D93D5D" w:rsidRDefault="00D93D5D">
      <w:pPr>
        <w:spacing w:line="240" w:lineRule="auto"/>
        <w:ind w:firstLine="520"/>
      </w:pPr>
      <w:r>
        <w:separator/>
      </w:r>
    </w:p>
  </w:endnote>
  <w:endnote w:type="continuationSeparator" w:id="0">
    <w:p w14:paraId="6F113007" w14:textId="77777777" w:rsidR="00D93D5D" w:rsidRDefault="00D93D5D">
      <w:pPr>
        <w:spacing w:line="240" w:lineRule="auto"/>
        <w:ind w:firstLine="5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utch801 Rm BT">
    <w:panose1 w:val="02020603060505020304"/>
    <w:charset w:val="00"/>
    <w:family w:val="roman"/>
    <w:pitch w:val="variable"/>
    <w:sig w:usb0="00000087" w:usb1="00000000" w:usb2="00000000" w:usb3="00000000" w:csb0="0000001B" w:csb1="00000000"/>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方正小标宋_GBK">
    <w:altName w:val="微软雅黑"/>
    <w:charset w:val="86"/>
    <w:family w:val="script"/>
    <w:pitch w:val="default"/>
    <w:sig w:usb0="00000000" w:usb1="0000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D7A89" w14:textId="77777777" w:rsidR="00624B5E" w:rsidRDefault="00624B5E">
    <w:pPr>
      <w:pStyle w:val="af4"/>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E702D" w14:textId="77777777" w:rsidR="00624B5E" w:rsidRDefault="00000000">
    <w:pPr>
      <w:pStyle w:val="af4"/>
      <w:framePr w:wrap="around" w:vAnchor="text" w:hAnchor="margin" w:xAlign="outside" w:y="1"/>
      <w:ind w:firstLine="420"/>
      <w:jc w:val="both"/>
      <w:rPr>
        <w:rStyle w:val="aff5"/>
        <w:rFonts w:ascii="宋体" w:hAnsi="宋体" w:hint="eastAsia"/>
        <w:sz w:val="21"/>
        <w:szCs w:val="21"/>
      </w:rPr>
    </w:pPr>
    <w:r>
      <w:rPr>
        <w:rStyle w:val="aff5"/>
        <w:rFonts w:ascii="宋体" w:hAnsi="宋体" w:hint="eastAsia"/>
        <w:sz w:val="21"/>
        <w:szCs w:val="21"/>
      </w:rPr>
      <w:t>—</w:t>
    </w:r>
    <w:r>
      <w:rPr>
        <w:rStyle w:val="aff5"/>
        <w:sz w:val="21"/>
        <w:szCs w:val="21"/>
      </w:rPr>
      <w:t xml:space="preserve">  </w:t>
    </w:r>
    <w:r>
      <w:rPr>
        <w:sz w:val="21"/>
        <w:szCs w:val="21"/>
      </w:rPr>
      <w:fldChar w:fldCharType="begin"/>
    </w:r>
    <w:r>
      <w:rPr>
        <w:rStyle w:val="aff5"/>
        <w:sz w:val="21"/>
        <w:szCs w:val="21"/>
      </w:rPr>
      <w:instrText xml:space="preserve">PAGE  </w:instrText>
    </w:r>
    <w:r>
      <w:rPr>
        <w:sz w:val="21"/>
        <w:szCs w:val="21"/>
      </w:rPr>
      <w:fldChar w:fldCharType="separate"/>
    </w:r>
    <w:r>
      <w:rPr>
        <w:rStyle w:val="aff5"/>
        <w:sz w:val="21"/>
        <w:szCs w:val="21"/>
      </w:rPr>
      <w:t>83</w:t>
    </w:r>
    <w:r>
      <w:rPr>
        <w:sz w:val="21"/>
        <w:szCs w:val="21"/>
      </w:rPr>
      <w:fldChar w:fldCharType="end"/>
    </w:r>
    <w:r>
      <w:rPr>
        <w:rStyle w:val="aff5"/>
        <w:sz w:val="21"/>
        <w:szCs w:val="21"/>
      </w:rPr>
      <w:t xml:space="preserve"> </w:t>
    </w:r>
    <w:r>
      <w:rPr>
        <w:rStyle w:val="aff5"/>
        <w:rFonts w:ascii="宋体" w:hAnsi="宋体" w:hint="eastAsia"/>
        <w:sz w:val="21"/>
        <w:szCs w:val="21"/>
      </w:rPr>
      <w:t xml:space="preserve"> —</w:t>
    </w:r>
  </w:p>
  <w:p w14:paraId="00325CB9" w14:textId="77777777" w:rsidR="00624B5E" w:rsidRDefault="00624B5E">
    <w:pPr>
      <w:pStyle w:val="af4"/>
      <w:ind w:rightChars="138" w:right="359" w:firstLine="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4870" w14:textId="77777777" w:rsidR="00624B5E" w:rsidRDefault="00624B5E">
    <w:pPr>
      <w:pStyle w:val="af4"/>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192FC" w14:textId="77777777" w:rsidR="00624B5E" w:rsidRDefault="00000000">
    <w:pPr>
      <w:pStyle w:val="af4"/>
      <w:framePr w:wrap="around" w:vAnchor="text" w:hAnchor="margin" w:xAlign="outside" w:y="1"/>
      <w:ind w:firstLine="560"/>
      <w:jc w:val="both"/>
      <w:rPr>
        <w:rStyle w:val="aff5"/>
        <w:rFonts w:ascii="宋体" w:hAnsi="宋体" w:hint="eastAsia"/>
        <w:sz w:val="28"/>
        <w:szCs w:val="28"/>
      </w:rPr>
    </w:pPr>
    <w:r>
      <w:rPr>
        <w:rStyle w:val="aff5"/>
        <w:rFonts w:ascii="宋体" w:hAnsi="宋体" w:hint="eastAsia"/>
        <w:sz w:val="28"/>
        <w:szCs w:val="28"/>
      </w:rPr>
      <w:t>—</w:t>
    </w:r>
    <w:r>
      <w:rPr>
        <w:rStyle w:val="aff5"/>
        <w:rFonts w:ascii="宋体" w:hAnsi="宋体" w:hint="eastAsia"/>
        <w:sz w:val="20"/>
      </w:rPr>
      <w:t xml:space="preserve">  </w:t>
    </w:r>
    <w:r>
      <w:rPr>
        <w:sz w:val="21"/>
        <w:szCs w:val="21"/>
      </w:rPr>
      <w:fldChar w:fldCharType="begin"/>
    </w:r>
    <w:r>
      <w:rPr>
        <w:rStyle w:val="aff5"/>
        <w:sz w:val="21"/>
        <w:szCs w:val="21"/>
      </w:rPr>
      <w:instrText xml:space="preserve">PAGE  </w:instrText>
    </w:r>
    <w:r>
      <w:rPr>
        <w:sz w:val="21"/>
        <w:szCs w:val="21"/>
      </w:rPr>
      <w:fldChar w:fldCharType="separate"/>
    </w:r>
    <w:r>
      <w:rPr>
        <w:rStyle w:val="aff5"/>
        <w:sz w:val="21"/>
        <w:szCs w:val="21"/>
      </w:rPr>
      <w:t>84</w:t>
    </w:r>
    <w:r>
      <w:rPr>
        <w:sz w:val="21"/>
        <w:szCs w:val="21"/>
      </w:rPr>
      <w:fldChar w:fldCharType="end"/>
    </w:r>
    <w:r>
      <w:rPr>
        <w:rStyle w:val="aff5"/>
        <w:rFonts w:ascii="宋体" w:hAnsi="宋体" w:hint="eastAsia"/>
        <w:sz w:val="20"/>
      </w:rPr>
      <w:t xml:space="preserve">  </w:t>
    </w:r>
    <w:r>
      <w:rPr>
        <w:rStyle w:val="aff5"/>
        <w:rFonts w:ascii="宋体" w:hAnsi="宋体" w:hint="eastAsia"/>
        <w:sz w:val="28"/>
        <w:szCs w:val="28"/>
      </w:rPr>
      <w:t>—</w:t>
    </w:r>
  </w:p>
  <w:p w14:paraId="7820958D" w14:textId="77777777" w:rsidR="00624B5E" w:rsidRDefault="00624B5E">
    <w:pPr>
      <w:ind w:firstLine="5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64E92" w14:textId="77777777" w:rsidR="00D93D5D" w:rsidRDefault="00D93D5D">
      <w:pPr>
        <w:spacing w:line="240" w:lineRule="auto"/>
        <w:ind w:firstLine="520"/>
      </w:pPr>
      <w:r>
        <w:separator/>
      </w:r>
    </w:p>
  </w:footnote>
  <w:footnote w:type="continuationSeparator" w:id="0">
    <w:p w14:paraId="7F159DDC" w14:textId="77777777" w:rsidR="00D93D5D" w:rsidRDefault="00D93D5D">
      <w:pPr>
        <w:spacing w:line="240" w:lineRule="auto"/>
        <w:ind w:firstLine="5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B8F29" w14:textId="77777777" w:rsidR="00624B5E" w:rsidRDefault="00624B5E">
    <w:pPr>
      <w:pStyle w:val="af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E7BA4" w14:textId="77777777" w:rsidR="00624B5E" w:rsidRDefault="00624B5E">
    <w:pPr>
      <w:ind w:firstLine="5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AE079" w14:textId="77777777" w:rsidR="00624B5E" w:rsidRDefault="00624B5E">
    <w:pPr>
      <w:pStyle w:val="af5"/>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02C899"/>
    <w:multiLevelType w:val="singleLevel"/>
    <w:tmpl w:val="8102C899"/>
    <w:lvl w:ilvl="0">
      <w:start w:val="1"/>
      <w:numFmt w:val="decimal"/>
      <w:suff w:val="nothing"/>
      <w:lvlText w:val="%1）"/>
      <w:lvlJc w:val="left"/>
    </w:lvl>
  </w:abstractNum>
  <w:abstractNum w:abstractNumId="1" w15:restartNumberingAfterBreak="0">
    <w:nsid w:val="A678800F"/>
    <w:multiLevelType w:val="singleLevel"/>
    <w:tmpl w:val="A678800F"/>
    <w:lvl w:ilvl="0">
      <w:start w:val="2"/>
      <w:numFmt w:val="decimal"/>
      <w:suff w:val="nothing"/>
      <w:lvlText w:val="%1、"/>
      <w:lvlJc w:val="left"/>
    </w:lvl>
  </w:abstractNum>
  <w:abstractNum w:abstractNumId="2" w15:restartNumberingAfterBreak="0">
    <w:nsid w:val="178E43E8"/>
    <w:multiLevelType w:val="singleLevel"/>
    <w:tmpl w:val="178E43E8"/>
    <w:lvl w:ilvl="0">
      <w:start w:val="1"/>
      <w:numFmt w:val="bullet"/>
      <w:pStyle w:val="5"/>
      <w:lvlText w:val=""/>
      <w:lvlJc w:val="left"/>
      <w:pPr>
        <w:tabs>
          <w:tab w:val="left" w:pos="2040"/>
        </w:tabs>
        <w:ind w:left="2040" w:hanging="360"/>
      </w:pPr>
      <w:rPr>
        <w:rFonts w:ascii="Wingdings" w:hAnsi="Wingdings" w:hint="default"/>
      </w:rPr>
    </w:lvl>
  </w:abstractNum>
  <w:abstractNum w:abstractNumId="3" w15:restartNumberingAfterBreak="0">
    <w:nsid w:val="27E05C51"/>
    <w:multiLevelType w:val="singleLevel"/>
    <w:tmpl w:val="27E05C51"/>
    <w:lvl w:ilvl="0">
      <w:start w:val="1"/>
      <w:numFmt w:val="decimal"/>
      <w:suff w:val="nothing"/>
      <w:lvlText w:val="%1）"/>
      <w:lvlJc w:val="left"/>
    </w:lvl>
  </w:abstractNum>
  <w:abstractNum w:abstractNumId="4" w15:restartNumberingAfterBreak="0">
    <w:nsid w:val="59100659"/>
    <w:multiLevelType w:val="singleLevel"/>
    <w:tmpl w:val="59100659"/>
    <w:lvl w:ilvl="0">
      <w:start w:val="1"/>
      <w:numFmt w:val="decimal"/>
      <w:suff w:val="nothing"/>
      <w:lvlText w:val="%1）"/>
      <w:lvlJc w:val="left"/>
    </w:lvl>
  </w:abstractNum>
  <w:num w:numId="1" w16cid:durableId="775366738">
    <w:abstractNumId w:val="2"/>
  </w:num>
  <w:num w:numId="2" w16cid:durableId="1023634728">
    <w:abstractNumId w:val="1"/>
  </w:num>
  <w:num w:numId="3" w16cid:durableId="1705058150">
    <w:abstractNumId w:val="3"/>
  </w:num>
  <w:num w:numId="4" w16cid:durableId="751514915">
    <w:abstractNumId w:val="0"/>
  </w:num>
  <w:num w:numId="5" w16cid:durableId="14366367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cwNDM0MThhNTAzYzNkZWE1ZmYwNWIzM2MxZDA0ZjQifQ=="/>
  </w:docVars>
  <w:rsids>
    <w:rsidRoot w:val="00172A27"/>
    <w:rsid w:val="00003DEE"/>
    <w:rsid w:val="000060B3"/>
    <w:rsid w:val="000067A9"/>
    <w:rsid w:val="00006B79"/>
    <w:rsid w:val="00010B34"/>
    <w:rsid w:val="0001128C"/>
    <w:rsid w:val="000139AE"/>
    <w:rsid w:val="000159B8"/>
    <w:rsid w:val="000174E1"/>
    <w:rsid w:val="00020B1A"/>
    <w:rsid w:val="00021E7B"/>
    <w:rsid w:val="0002587A"/>
    <w:rsid w:val="00025D6C"/>
    <w:rsid w:val="00026BC0"/>
    <w:rsid w:val="000278AB"/>
    <w:rsid w:val="00027BC1"/>
    <w:rsid w:val="00034EA9"/>
    <w:rsid w:val="000359C2"/>
    <w:rsid w:val="00036BA3"/>
    <w:rsid w:val="000407C5"/>
    <w:rsid w:val="00042ADD"/>
    <w:rsid w:val="00042F12"/>
    <w:rsid w:val="0004364B"/>
    <w:rsid w:val="00043657"/>
    <w:rsid w:val="0004477A"/>
    <w:rsid w:val="000447D0"/>
    <w:rsid w:val="00045E30"/>
    <w:rsid w:val="00046A04"/>
    <w:rsid w:val="00051F86"/>
    <w:rsid w:val="000520F8"/>
    <w:rsid w:val="00061B1F"/>
    <w:rsid w:val="0006407A"/>
    <w:rsid w:val="00065928"/>
    <w:rsid w:val="00066D21"/>
    <w:rsid w:val="0006781A"/>
    <w:rsid w:val="00067EE2"/>
    <w:rsid w:val="00070E6A"/>
    <w:rsid w:val="00072CED"/>
    <w:rsid w:val="000733C4"/>
    <w:rsid w:val="000738AF"/>
    <w:rsid w:val="00074783"/>
    <w:rsid w:val="0008070B"/>
    <w:rsid w:val="000810AC"/>
    <w:rsid w:val="00081A02"/>
    <w:rsid w:val="0008219B"/>
    <w:rsid w:val="00082231"/>
    <w:rsid w:val="00085C18"/>
    <w:rsid w:val="000909CC"/>
    <w:rsid w:val="00090CA4"/>
    <w:rsid w:val="00092564"/>
    <w:rsid w:val="00092B89"/>
    <w:rsid w:val="00092D38"/>
    <w:rsid w:val="00093738"/>
    <w:rsid w:val="0009377B"/>
    <w:rsid w:val="00094158"/>
    <w:rsid w:val="000941C1"/>
    <w:rsid w:val="00094CE9"/>
    <w:rsid w:val="00095344"/>
    <w:rsid w:val="000A20C9"/>
    <w:rsid w:val="000A3D74"/>
    <w:rsid w:val="000A3E2B"/>
    <w:rsid w:val="000A7501"/>
    <w:rsid w:val="000A7F66"/>
    <w:rsid w:val="000B058F"/>
    <w:rsid w:val="000B4467"/>
    <w:rsid w:val="000B4C83"/>
    <w:rsid w:val="000B4DB9"/>
    <w:rsid w:val="000B5D79"/>
    <w:rsid w:val="000C09AC"/>
    <w:rsid w:val="000C1A83"/>
    <w:rsid w:val="000C3CAF"/>
    <w:rsid w:val="000C58AE"/>
    <w:rsid w:val="000C72C8"/>
    <w:rsid w:val="000C767F"/>
    <w:rsid w:val="000D064A"/>
    <w:rsid w:val="000D3017"/>
    <w:rsid w:val="000D3218"/>
    <w:rsid w:val="000D5A44"/>
    <w:rsid w:val="000D5B5E"/>
    <w:rsid w:val="000E1B64"/>
    <w:rsid w:val="000E2190"/>
    <w:rsid w:val="000E2453"/>
    <w:rsid w:val="000E3ED2"/>
    <w:rsid w:val="000E4281"/>
    <w:rsid w:val="000E4688"/>
    <w:rsid w:val="000E5A90"/>
    <w:rsid w:val="000F2FD1"/>
    <w:rsid w:val="000F4ADE"/>
    <w:rsid w:val="00100D1E"/>
    <w:rsid w:val="00100FED"/>
    <w:rsid w:val="00105A73"/>
    <w:rsid w:val="001116AF"/>
    <w:rsid w:val="00112CCF"/>
    <w:rsid w:val="00115E7E"/>
    <w:rsid w:val="001166D1"/>
    <w:rsid w:val="00116C36"/>
    <w:rsid w:val="001229CC"/>
    <w:rsid w:val="00126843"/>
    <w:rsid w:val="00131F42"/>
    <w:rsid w:val="001357F1"/>
    <w:rsid w:val="00136F0F"/>
    <w:rsid w:val="00140FA8"/>
    <w:rsid w:val="00142FEB"/>
    <w:rsid w:val="00143A2D"/>
    <w:rsid w:val="00144ECF"/>
    <w:rsid w:val="00145A41"/>
    <w:rsid w:val="00146BF7"/>
    <w:rsid w:val="00147F2E"/>
    <w:rsid w:val="00150F3E"/>
    <w:rsid w:val="00151675"/>
    <w:rsid w:val="00151E15"/>
    <w:rsid w:val="00156F0D"/>
    <w:rsid w:val="00157435"/>
    <w:rsid w:val="001621A7"/>
    <w:rsid w:val="0016267D"/>
    <w:rsid w:val="001714A4"/>
    <w:rsid w:val="00172A27"/>
    <w:rsid w:val="0017333F"/>
    <w:rsid w:val="0017504D"/>
    <w:rsid w:val="00175534"/>
    <w:rsid w:val="0017571D"/>
    <w:rsid w:val="00176429"/>
    <w:rsid w:val="0017671A"/>
    <w:rsid w:val="00177422"/>
    <w:rsid w:val="001776CB"/>
    <w:rsid w:val="00182C3A"/>
    <w:rsid w:val="00182D0E"/>
    <w:rsid w:val="00184403"/>
    <w:rsid w:val="00184590"/>
    <w:rsid w:val="00184B2A"/>
    <w:rsid w:val="0018577E"/>
    <w:rsid w:val="00186C6B"/>
    <w:rsid w:val="001870D1"/>
    <w:rsid w:val="0018781E"/>
    <w:rsid w:val="0019262D"/>
    <w:rsid w:val="001946FE"/>
    <w:rsid w:val="001A1B35"/>
    <w:rsid w:val="001A390D"/>
    <w:rsid w:val="001A43C4"/>
    <w:rsid w:val="001A48A2"/>
    <w:rsid w:val="001A6F61"/>
    <w:rsid w:val="001A78C1"/>
    <w:rsid w:val="001B0E41"/>
    <w:rsid w:val="001B4167"/>
    <w:rsid w:val="001B69B9"/>
    <w:rsid w:val="001B72B8"/>
    <w:rsid w:val="001C04D8"/>
    <w:rsid w:val="001C41E9"/>
    <w:rsid w:val="001C4B74"/>
    <w:rsid w:val="001C520D"/>
    <w:rsid w:val="001C567C"/>
    <w:rsid w:val="001C57DC"/>
    <w:rsid w:val="001C5CFD"/>
    <w:rsid w:val="001C69B3"/>
    <w:rsid w:val="001C7A7B"/>
    <w:rsid w:val="001C7B2C"/>
    <w:rsid w:val="001D2A49"/>
    <w:rsid w:val="001D3A09"/>
    <w:rsid w:val="001D5595"/>
    <w:rsid w:val="001D75F0"/>
    <w:rsid w:val="001D7874"/>
    <w:rsid w:val="001D7F22"/>
    <w:rsid w:val="001E14AB"/>
    <w:rsid w:val="001E23E1"/>
    <w:rsid w:val="001E489C"/>
    <w:rsid w:val="001E6C52"/>
    <w:rsid w:val="001F0F17"/>
    <w:rsid w:val="001F1972"/>
    <w:rsid w:val="001F3347"/>
    <w:rsid w:val="001F3541"/>
    <w:rsid w:val="001F69E4"/>
    <w:rsid w:val="0020066B"/>
    <w:rsid w:val="00200DA5"/>
    <w:rsid w:val="00204C32"/>
    <w:rsid w:val="0020526D"/>
    <w:rsid w:val="00211152"/>
    <w:rsid w:val="002125B4"/>
    <w:rsid w:val="00213FEC"/>
    <w:rsid w:val="002146E1"/>
    <w:rsid w:val="002155B8"/>
    <w:rsid w:val="00215F03"/>
    <w:rsid w:val="00216278"/>
    <w:rsid w:val="00216CA4"/>
    <w:rsid w:val="002216F6"/>
    <w:rsid w:val="002219D2"/>
    <w:rsid w:val="0022475F"/>
    <w:rsid w:val="00224839"/>
    <w:rsid w:val="002249B2"/>
    <w:rsid w:val="00225D05"/>
    <w:rsid w:val="00226574"/>
    <w:rsid w:val="002278BE"/>
    <w:rsid w:val="002278EC"/>
    <w:rsid w:val="0023280E"/>
    <w:rsid w:val="00235BCD"/>
    <w:rsid w:val="00237343"/>
    <w:rsid w:val="002377D1"/>
    <w:rsid w:val="002420AF"/>
    <w:rsid w:val="002424CA"/>
    <w:rsid w:val="00242605"/>
    <w:rsid w:val="00242FA9"/>
    <w:rsid w:val="00244EE8"/>
    <w:rsid w:val="002451BF"/>
    <w:rsid w:val="00246225"/>
    <w:rsid w:val="00247B8F"/>
    <w:rsid w:val="002506BC"/>
    <w:rsid w:val="00250CC7"/>
    <w:rsid w:val="00251214"/>
    <w:rsid w:val="0025212A"/>
    <w:rsid w:val="002535C6"/>
    <w:rsid w:val="00253A00"/>
    <w:rsid w:val="00253D79"/>
    <w:rsid w:val="00254345"/>
    <w:rsid w:val="00255AB6"/>
    <w:rsid w:val="0025755B"/>
    <w:rsid w:val="00257713"/>
    <w:rsid w:val="00257DF5"/>
    <w:rsid w:val="0026041E"/>
    <w:rsid w:val="00262A9D"/>
    <w:rsid w:val="00263750"/>
    <w:rsid w:val="00264557"/>
    <w:rsid w:val="00264F1C"/>
    <w:rsid w:val="0026563F"/>
    <w:rsid w:val="00271B18"/>
    <w:rsid w:val="00277578"/>
    <w:rsid w:val="00277DE9"/>
    <w:rsid w:val="002805AB"/>
    <w:rsid w:val="00281753"/>
    <w:rsid w:val="00281CBA"/>
    <w:rsid w:val="002832DF"/>
    <w:rsid w:val="00284204"/>
    <w:rsid w:val="00290CF8"/>
    <w:rsid w:val="002915B8"/>
    <w:rsid w:val="00291773"/>
    <w:rsid w:val="0029212A"/>
    <w:rsid w:val="002940EA"/>
    <w:rsid w:val="0029764D"/>
    <w:rsid w:val="002A168C"/>
    <w:rsid w:val="002A3DC7"/>
    <w:rsid w:val="002A531C"/>
    <w:rsid w:val="002A5355"/>
    <w:rsid w:val="002A6055"/>
    <w:rsid w:val="002A6526"/>
    <w:rsid w:val="002B34F8"/>
    <w:rsid w:val="002B3DDC"/>
    <w:rsid w:val="002B49E2"/>
    <w:rsid w:val="002B4EC5"/>
    <w:rsid w:val="002B6539"/>
    <w:rsid w:val="002B7B00"/>
    <w:rsid w:val="002B7C44"/>
    <w:rsid w:val="002C07D1"/>
    <w:rsid w:val="002C1810"/>
    <w:rsid w:val="002C21A9"/>
    <w:rsid w:val="002C2B17"/>
    <w:rsid w:val="002C4733"/>
    <w:rsid w:val="002C500A"/>
    <w:rsid w:val="002C70C4"/>
    <w:rsid w:val="002C781A"/>
    <w:rsid w:val="002D07E3"/>
    <w:rsid w:val="002D3DD0"/>
    <w:rsid w:val="002D4828"/>
    <w:rsid w:val="002D5C29"/>
    <w:rsid w:val="002E1F3A"/>
    <w:rsid w:val="002E298A"/>
    <w:rsid w:val="002E52DD"/>
    <w:rsid w:val="002E6589"/>
    <w:rsid w:val="002E76F9"/>
    <w:rsid w:val="002F01DB"/>
    <w:rsid w:val="002F17AF"/>
    <w:rsid w:val="002F3D88"/>
    <w:rsid w:val="002F438C"/>
    <w:rsid w:val="002F55D3"/>
    <w:rsid w:val="002F7F21"/>
    <w:rsid w:val="00300B21"/>
    <w:rsid w:val="00301978"/>
    <w:rsid w:val="00302967"/>
    <w:rsid w:val="00302AD7"/>
    <w:rsid w:val="003032B0"/>
    <w:rsid w:val="0030332C"/>
    <w:rsid w:val="003035A2"/>
    <w:rsid w:val="00303948"/>
    <w:rsid w:val="003051C2"/>
    <w:rsid w:val="00305CCE"/>
    <w:rsid w:val="00307310"/>
    <w:rsid w:val="00307352"/>
    <w:rsid w:val="00310D37"/>
    <w:rsid w:val="00310F01"/>
    <w:rsid w:val="003113DD"/>
    <w:rsid w:val="003115E0"/>
    <w:rsid w:val="00312296"/>
    <w:rsid w:val="00314F0E"/>
    <w:rsid w:val="00320296"/>
    <w:rsid w:val="00321D8E"/>
    <w:rsid w:val="00322FC6"/>
    <w:rsid w:val="00323619"/>
    <w:rsid w:val="00325928"/>
    <w:rsid w:val="00330A9E"/>
    <w:rsid w:val="00332863"/>
    <w:rsid w:val="003342D5"/>
    <w:rsid w:val="00334B8B"/>
    <w:rsid w:val="0033602D"/>
    <w:rsid w:val="0033684D"/>
    <w:rsid w:val="00337B42"/>
    <w:rsid w:val="00340737"/>
    <w:rsid w:val="0034148B"/>
    <w:rsid w:val="00341B42"/>
    <w:rsid w:val="00341E1A"/>
    <w:rsid w:val="0034348F"/>
    <w:rsid w:val="00344ECE"/>
    <w:rsid w:val="00347DF5"/>
    <w:rsid w:val="00352142"/>
    <w:rsid w:val="00352BC0"/>
    <w:rsid w:val="003555FD"/>
    <w:rsid w:val="00356653"/>
    <w:rsid w:val="00356F70"/>
    <w:rsid w:val="0035743F"/>
    <w:rsid w:val="00357BE2"/>
    <w:rsid w:val="00360E4B"/>
    <w:rsid w:val="0036170C"/>
    <w:rsid w:val="003624E4"/>
    <w:rsid w:val="00363033"/>
    <w:rsid w:val="00363DF0"/>
    <w:rsid w:val="00364BB5"/>
    <w:rsid w:val="00366E0F"/>
    <w:rsid w:val="00377F4D"/>
    <w:rsid w:val="00381A72"/>
    <w:rsid w:val="00382112"/>
    <w:rsid w:val="00384676"/>
    <w:rsid w:val="00384CEF"/>
    <w:rsid w:val="00387F29"/>
    <w:rsid w:val="00390857"/>
    <w:rsid w:val="00390937"/>
    <w:rsid w:val="00392AD0"/>
    <w:rsid w:val="00394A98"/>
    <w:rsid w:val="003A3703"/>
    <w:rsid w:val="003A385B"/>
    <w:rsid w:val="003A4BF3"/>
    <w:rsid w:val="003A5AB1"/>
    <w:rsid w:val="003A5B3F"/>
    <w:rsid w:val="003B065D"/>
    <w:rsid w:val="003B0DB3"/>
    <w:rsid w:val="003B21D8"/>
    <w:rsid w:val="003B420D"/>
    <w:rsid w:val="003B4B23"/>
    <w:rsid w:val="003B5BC5"/>
    <w:rsid w:val="003B643A"/>
    <w:rsid w:val="003B6AA8"/>
    <w:rsid w:val="003B7CED"/>
    <w:rsid w:val="003C26BF"/>
    <w:rsid w:val="003C6108"/>
    <w:rsid w:val="003C6868"/>
    <w:rsid w:val="003C6C16"/>
    <w:rsid w:val="003C76B7"/>
    <w:rsid w:val="003C79F1"/>
    <w:rsid w:val="003C7ED0"/>
    <w:rsid w:val="003D4235"/>
    <w:rsid w:val="003D534F"/>
    <w:rsid w:val="003D794D"/>
    <w:rsid w:val="003E1578"/>
    <w:rsid w:val="003E3058"/>
    <w:rsid w:val="003E4628"/>
    <w:rsid w:val="003E4DA3"/>
    <w:rsid w:val="003E637A"/>
    <w:rsid w:val="003E76A9"/>
    <w:rsid w:val="003F0809"/>
    <w:rsid w:val="003F1D7E"/>
    <w:rsid w:val="003F6674"/>
    <w:rsid w:val="003F6A8C"/>
    <w:rsid w:val="003F755C"/>
    <w:rsid w:val="00401569"/>
    <w:rsid w:val="00403493"/>
    <w:rsid w:val="00403706"/>
    <w:rsid w:val="00405327"/>
    <w:rsid w:val="0040639F"/>
    <w:rsid w:val="00406F01"/>
    <w:rsid w:val="00410F0A"/>
    <w:rsid w:val="0041286D"/>
    <w:rsid w:val="00414C3C"/>
    <w:rsid w:val="00416D50"/>
    <w:rsid w:val="00416FD5"/>
    <w:rsid w:val="00417772"/>
    <w:rsid w:val="004208DC"/>
    <w:rsid w:val="00420E6A"/>
    <w:rsid w:val="0042198B"/>
    <w:rsid w:val="00423C6D"/>
    <w:rsid w:val="00425A9E"/>
    <w:rsid w:val="0042620B"/>
    <w:rsid w:val="00426D6B"/>
    <w:rsid w:val="0043124E"/>
    <w:rsid w:val="00431E6C"/>
    <w:rsid w:val="00432692"/>
    <w:rsid w:val="00433CE7"/>
    <w:rsid w:val="0043550D"/>
    <w:rsid w:val="00435CAE"/>
    <w:rsid w:val="0043703C"/>
    <w:rsid w:val="00443D15"/>
    <w:rsid w:val="00443D8A"/>
    <w:rsid w:val="0044555D"/>
    <w:rsid w:val="00446758"/>
    <w:rsid w:val="00447A3B"/>
    <w:rsid w:val="00452738"/>
    <w:rsid w:val="00452F43"/>
    <w:rsid w:val="00453F0F"/>
    <w:rsid w:val="00455991"/>
    <w:rsid w:val="00456091"/>
    <w:rsid w:val="0046247E"/>
    <w:rsid w:val="0046249F"/>
    <w:rsid w:val="00465910"/>
    <w:rsid w:val="00466321"/>
    <w:rsid w:val="00466DBF"/>
    <w:rsid w:val="00467A1F"/>
    <w:rsid w:val="004738F7"/>
    <w:rsid w:val="00474ED1"/>
    <w:rsid w:val="00480381"/>
    <w:rsid w:val="00480F83"/>
    <w:rsid w:val="00484B9B"/>
    <w:rsid w:val="004855F6"/>
    <w:rsid w:val="0048582B"/>
    <w:rsid w:val="00485E72"/>
    <w:rsid w:val="0048661E"/>
    <w:rsid w:val="00490059"/>
    <w:rsid w:val="00493937"/>
    <w:rsid w:val="00494670"/>
    <w:rsid w:val="00497BDA"/>
    <w:rsid w:val="004A05C1"/>
    <w:rsid w:val="004A227C"/>
    <w:rsid w:val="004A3170"/>
    <w:rsid w:val="004A3823"/>
    <w:rsid w:val="004A4D9E"/>
    <w:rsid w:val="004A5EB2"/>
    <w:rsid w:val="004B3251"/>
    <w:rsid w:val="004C290D"/>
    <w:rsid w:val="004C305B"/>
    <w:rsid w:val="004D19BA"/>
    <w:rsid w:val="004D1ACF"/>
    <w:rsid w:val="004D1F0E"/>
    <w:rsid w:val="004D2B0F"/>
    <w:rsid w:val="004D565E"/>
    <w:rsid w:val="004D632D"/>
    <w:rsid w:val="004E44D5"/>
    <w:rsid w:val="004E5414"/>
    <w:rsid w:val="004E6946"/>
    <w:rsid w:val="004E6FAA"/>
    <w:rsid w:val="004E76B7"/>
    <w:rsid w:val="004F1AD8"/>
    <w:rsid w:val="004F2E56"/>
    <w:rsid w:val="004F427E"/>
    <w:rsid w:val="004F54E4"/>
    <w:rsid w:val="004F56D4"/>
    <w:rsid w:val="00500336"/>
    <w:rsid w:val="005005A3"/>
    <w:rsid w:val="005039CB"/>
    <w:rsid w:val="00504849"/>
    <w:rsid w:val="00504996"/>
    <w:rsid w:val="0050558F"/>
    <w:rsid w:val="00506286"/>
    <w:rsid w:val="00506570"/>
    <w:rsid w:val="005075FE"/>
    <w:rsid w:val="00510813"/>
    <w:rsid w:val="00510A1F"/>
    <w:rsid w:val="0051167B"/>
    <w:rsid w:val="00511990"/>
    <w:rsid w:val="00511DE0"/>
    <w:rsid w:val="005135D0"/>
    <w:rsid w:val="00513ABE"/>
    <w:rsid w:val="00514870"/>
    <w:rsid w:val="00514B9B"/>
    <w:rsid w:val="00514F02"/>
    <w:rsid w:val="00517F02"/>
    <w:rsid w:val="00520BEB"/>
    <w:rsid w:val="00522607"/>
    <w:rsid w:val="00524303"/>
    <w:rsid w:val="005258A2"/>
    <w:rsid w:val="00526352"/>
    <w:rsid w:val="005365E7"/>
    <w:rsid w:val="005371A4"/>
    <w:rsid w:val="005401AE"/>
    <w:rsid w:val="00542E07"/>
    <w:rsid w:val="00545424"/>
    <w:rsid w:val="005467BC"/>
    <w:rsid w:val="00550CB9"/>
    <w:rsid w:val="0055357C"/>
    <w:rsid w:val="005539A0"/>
    <w:rsid w:val="00553E67"/>
    <w:rsid w:val="005547AE"/>
    <w:rsid w:val="00554A7B"/>
    <w:rsid w:val="0055572C"/>
    <w:rsid w:val="00555DEB"/>
    <w:rsid w:val="00556666"/>
    <w:rsid w:val="00556F37"/>
    <w:rsid w:val="0055784E"/>
    <w:rsid w:val="00560BDD"/>
    <w:rsid w:val="0056106A"/>
    <w:rsid w:val="005629E7"/>
    <w:rsid w:val="00563650"/>
    <w:rsid w:val="005648C9"/>
    <w:rsid w:val="005655C7"/>
    <w:rsid w:val="00570770"/>
    <w:rsid w:val="005708C0"/>
    <w:rsid w:val="005720AE"/>
    <w:rsid w:val="00576005"/>
    <w:rsid w:val="005801B3"/>
    <w:rsid w:val="00580F78"/>
    <w:rsid w:val="00594D77"/>
    <w:rsid w:val="005969E4"/>
    <w:rsid w:val="005A0579"/>
    <w:rsid w:val="005A06B7"/>
    <w:rsid w:val="005A0EA3"/>
    <w:rsid w:val="005A1759"/>
    <w:rsid w:val="005A25C3"/>
    <w:rsid w:val="005A3352"/>
    <w:rsid w:val="005A3D96"/>
    <w:rsid w:val="005A68A7"/>
    <w:rsid w:val="005A7556"/>
    <w:rsid w:val="005B023F"/>
    <w:rsid w:val="005B3C51"/>
    <w:rsid w:val="005B5046"/>
    <w:rsid w:val="005C0E66"/>
    <w:rsid w:val="005C2685"/>
    <w:rsid w:val="005C5089"/>
    <w:rsid w:val="005C52F1"/>
    <w:rsid w:val="005C77C3"/>
    <w:rsid w:val="005C7C4E"/>
    <w:rsid w:val="005D1948"/>
    <w:rsid w:val="005D36AB"/>
    <w:rsid w:val="005D643F"/>
    <w:rsid w:val="005E23DD"/>
    <w:rsid w:val="005E356A"/>
    <w:rsid w:val="005E3ED6"/>
    <w:rsid w:val="005E5A19"/>
    <w:rsid w:val="005E7007"/>
    <w:rsid w:val="005F2529"/>
    <w:rsid w:val="005F2AD2"/>
    <w:rsid w:val="005F4972"/>
    <w:rsid w:val="005F4D7F"/>
    <w:rsid w:val="005F6EF9"/>
    <w:rsid w:val="006030E4"/>
    <w:rsid w:val="00603A54"/>
    <w:rsid w:val="00603DCF"/>
    <w:rsid w:val="00604DEE"/>
    <w:rsid w:val="0060510A"/>
    <w:rsid w:val="0060630B"/>
    <w:rsid w:val="0061002F"/>
    <w:rsid w:val="00611FC1"/>
    <w:rsid w:val="00614919"/>
    <w:rsid w:val="00615771"/>
    <w:rsid w:val="00616146"/>
    <w:rsid w:val="00617367"/>
    <w:rsid w:val="00617CC3"/>
    <w:rsid w:val="00622734"/>
    <w:rsid w:val="00624B5E"/>
    <w:rsid w:val="0062648A"/>
    <w:rsid w:val="0062713E"/>
    <w:rsid w:val="00632BA0"/>
    <w:rsid w:val="006333FA"/>
    <w:rsid w:val="006377A6"/>
    <w:rsid w:val="00637A3D"/>
    <w:rsid w:val="006411EF"/>
    <w:rsid w:val="006453E5"/>
    <w:rsid w:val="006473B0"/>
    <w:rsid w:val="00652AED"/>
    <w:rsid w:val="006548E9"/>
    <w:rsid w:val="00655092"/>
    <w:rsid w:val="00656D42"/>
    <w:rsid w:val="00657528"/>
    <w:rsid w:val="00657A5D"/>
    <w:rsid w:val="00662286"/>
    <w:rsid w:val="006629A5"/>
    <w:rsid w:val="006636E2"/>
    <w:rsid w:val="00664E6F"/>
    <w:rsid w:val="006653AE"/>
    <w:rsid w:val="006653E2"/>
    <w:rsid w:val="00667311"/>
    <w:rsid w:val="006706DB"/>
    <w:rsid w:val="006732C8"/>
    <w:rsid w:val="00673E76"/>
    <w:rsid w:val="006748B8"/>
    <w:rsid w:val="006748D4"/>
    <w:rsid w:val="00675077"/>
    <w:rsid w:val="00676A64"/>
    <w:rsid w:val="006775C3"/>
    <w:rsid w:val="00682830"/>
    <w:rsid w:val="0068412A"/>
    <w:rsid w:val="006847C3"/>
    <w:rsid w:val="006863B4"/>
    <w:rsid w:val="00686B72"/>
    <w:rsid w:val="00691A38"/>
    <w:rsid w:val="0069290A"/>
    <w:rsid w:val="0069775A"/>
    <w:rsid w:val="00697813"/>
    <w:rsid w:val="006A0531"/>
    <w:rsid w:val="006A3EE8"/>
    <w:rsid w:val="006A72BF"/>
    <w:rsid w:val="006A7A7F"/>
    <w:rsid w:val="006B03F2"/>
    <w:rsid w:val="006B0C12"/>
    <w:rsid w:val="006B37DC"/>
    <w:rsid w:val="006B4F68"/>
    <w:rsid w:val="006C0592"/>
    <w:rsid w:val="006C13E5"/>
    <w:rsid w:val="006C272E"/>
    <w:rsid w:val="006C2F24"/>
    <w:rsid w:val="006C4C59"/>
    <w:rsid w:val="006C5479"/>
    <w:rsid w:val="006C7B8D"/>
    <w:rsid w:val="006D1027"/>
    <w:rsid w:val="006D13B5"/>
    <w:rsid w:val="006D22F1"/>
    <w:rsid w:val="006D254D"/>
    <w:rsid w:val="006D3DB8"/>
    <w:rsid w:val="006D4043"/>
    <w:rsid w:val="006D4774"/>
    <w:rsid w:val="006E12FF"/>
    <w:rsid w:val="006E24F6"/>
    <w:rsid w:val="006E4743"/>
    <w:rsid w:val="006E5B32"/>
    <w:rsid w:val="006E607E"/>
    <w:rsid w:val="006E6418"/>
    <w:rsid w:val="006F125A"/>
    <w:rsid w:val="006F2CDF"/>
    <w:rsid w:val="006F3258"/>
    <w:rsid w:val="006F3D6C"/>
    <w:rsid w:val="006F6612"/>
    <w:rsid w:val="006F6E4D"/>
    <w:rsid w:val="006F6F20"/>
    <w:rsid w:val="00701E04"/>
    <w:rsid w:val="007031F6"/>
    <w:rsid w:val="00706039"/>
    <w:rsid w:val="007065B3"/>
    <w:rsid w:val="00706C5D"/>
    <w:rsid w:val="00711D6E"/>
    <w:rsid w:val="00717595"/>
    <w:rsid w:val="007200AE"/>
    <w:rsid w:val="00721E11"/>
    <w:rsid w:val="00722BBE"/>
    <w:rsid w:val="007238A4"/>
    <w:rsid w:val="007238B6"/>
    <w:rsid w:val="007307CA"/>
    <w:rsid w:val="00732111"/>
    <w:rsid w:val="00732922"/>
    <w:rsid w:val="007333B0"/>
    <w:rsid w:val="007334C0"/>
    <w:rsid w:val="0073398E"/>
    <w:rsid w:val="007420B8"/>
    <w:rsid w:val="00744278"/>
    <w:rsid w:val="00744C1A"/>
    <w:rsid w:val="007468A1"/>
    <w:rsid w:val="00746A40"/>
    <w:rsid w:val="0075162E"/>
    <w:rsid w:val="00751941"/>
    <w:rsid w:val="00751D46"/>
    <w:rsid w:val="00751D6A"/>
    <w:rsid w:val="0075326F"/>
    <w:rsid w:val="00754034"/>
    <w:rsid w:val="007540AB"/>
    <w:rsid w:val="00756556"/>
    <w:rsid w:val="00756609"/>
    <w:rsid w:val="00760C98"/>
    <w:rsid w:val="007618C4"/>
    <w:rsid w:val="00767522"/>
    <w:rsid w:val="00767980"/>
    <w:rsid w:val="00767E1C"/>
    <w:rsid w:val="00770B19"/>
    <w:rsid w:val="00771001"/>
    <w:rsid w:val="00771534"/>
    <w:rsid w:val="007731DF"/>
    <w:rsid w:val="00773FAC"/>
    <w:rsid w:val="0077463F"/>
    <w:rsid w:val="00775FAF"/>
    <w:rsid w:val="0077639C"/>
    <w:rsid w:val="00777380"/>
    <w:rsid w:val="00783432"/>
    <w:rsid w:val="007836EA"/>
    <w:rsid w:val="00784CDA"/>
    <w:rsid w:val="0078530A"/>
    <w:rsid w:val="00785F0B"/>
    <w:rsid w:val="0079031E"/>
    <w:rsid w:val="007906C4"/>
    <w:rsid w:val="00791AF1"/>
    <w:rsid w:val="00793C0E"/>
    <w:rsid w:val="007940EA"/>
    <w:rsid w:val="007967E8"/>
    <w:rsid w:val="007A2170"/>
    <w:rsid w:val="007A22BF"/>
    <w:rsid w:val="007A244F"/>
    <w:rsid w:val="007A2993"/>
    <w:rsid w:val="007A3323"/>
    <w:rsid w:val="007A5855"/>
    <w:rsid w:val="007A6D2A"/>
    <w:rsid w:val="007A71CF"/>
    <w:rsid w:val="007A7811"/>
    <w:rsid w:val="007B72B8"/>
    <w:rsid w:val="007B7A58"/>
    <w:rsid w:val="007B7E5C"/>
    <w:rsid w:val="007C21B5"/>
    <w:rsid w:val="007C28B4"/>
    <w:rsid w:val="007C3F8A"/>
    <w:rsid w:val="007C5475"/>
    <w:rsid w:val="007D0B6B"/>
    <w:rsid w:val="007D6887"/>
    <w:rsid w:val="007E1FFE"/>
    <w:rsid w:val="007E2A3C"/>
    <w:rsid w:val="007E4388"/>
    <w:rsid w:val="007E4BD2"/>
    <w:rsid w:val="007E7927"/>
    <w:rsid w:val="007F0426"/>
    <w:rsid w:val="007F0F04"/>
    <w:rsid w:val="007F16B0"/>
    <w:rsid w:val="007F26B3"/>
    <w:rsid w:val="007F386F"/>
    <w:rsid w:val="007F6AA6"/>
    <w:rsid w:val="00801393"/>
    <w:rsid w:val="00801FB3"/>
    <w:rsid w:val="0080268D"/>
    <w:rsid w:val="00802F88"/>
    <w:rsid w:val="008039FF"/>
    <w:rsid w:val="00805F6F"/>
    <w:rsid w:val="008069F9"/>
    <w:rsid w:val="00810799"/>
    <w:rsid w:val="0081293E"/>
    <w:rsid w:val="00814FDB"/>
    <w:rsid w:val="00815320"/>
    <w:rsid w:val="00815465"/>
    <w:rsid w:val="00816243"/>
    <w:rsid w:val="00817E9A"/>
    <w:rsid w:val="00824069"/>
    <w:rsid w:val="00824B0D"/>
    <w:rsid w:val="008260F9"/>
    <w:rsid w:val="008306BD"/>
    <w:rsid w:val="0083171C"/>
    <w:rsid w:val="00831A80"/>
    <w:rsid w:val="00832FE0"/>
    <w:rsid w:val="00833743"/>
    <w:rsid w:val="008340A4"/>
    <w:rsid w:val="00834472"/>
    <w:rsid w:val="00837FE2"/>
    <w:rsid w:val="0084047B"/>
    <w:rsid w:val="0084110C"/>
    <w:rsid w:val="00846E11"/>
    <w:rsid w:val="00851307"/>
    <w:rsid w:val="00852215"/>
    <w:rsid w:val="008531B1"/>
    <w:rsid w:val="00853472"/>
    <w:rsid w:val="008540F8"/>
    <w:rsid w:val="0085746D"/>
    <w:rsid w:val="00861F85"/>
    <w:rsid w:val="00862A1D"/>
    <w:rsid w:val="00862A2F"/>
    <w:rsid w:val="00863534"/>
    <w:rsid w:val="008640AD"/>
    <w:rsid w:val="00864BE2"/>
    <w:rsid w:val="00866BFF"/>
    <w:rsid w:val="00870444"/>
    <w:rsid w:val="00870B70"/>
    <w:rsid w:val="0087135F"/>
    <w:rsid w:val="008713E5"/>
    <w:rsid w:val="00871E9A"/>
    <w:rsid w:val="008723F0"/>
    <w:rsid w:val="00872D94"/>
    <w:rsid w:val="008732ED"/>
    <w:rsid w:val="00874E02"/>
    <w:rsid w:val="0087585D"/>
    <w:rsid w:val="008760CF"/>
    <w:rsid w:val="008770CB"/>
    <w:rsid w:val="00880364"/>
    <w:rsid w:val="008809C3"/>
    <w:rsid w:val="00882F7D"/>
    <w:rsid w:val="0088556B"/>
    <w:rsid w:val="00885D41"/>
    <w:rsid w:val="008874F5"/>
    <w:rsid w:val="008901EB"/>
    <w:rsid w:val="0089075E"/>
    <w:rsid w:val="00891592"/>
    <w:rsid w:val="00891E9E"/>
    <w:rsid w:val="008933B2"/>
    <w:rsid w:val="00893487"/>
    <w:rsid w:val="00897A37"/>
    <w:rsid w:val="008A1C1B"/>
    <w:rsid w:val="008A2F68"/>
    <w:rsid w:val="008A3452"/>
    <w:rsid w:val="008B4FA6"/>
    <w:rsid w:val="008B5282"/>
    <w:rsid w:val="008B6172"/>
    <w:rsid w:val="008B64AF"/>
    <w:rsid w:val="008B7C17"/>
    <w:rsid w:val="008C2D01"/>
    <w:rsid w:val="008C40E6"/>
    <w:rsid w:val="008C41BF"/>
    <w:rsid w:val="008C59DF"/>
    <w:rsid w:val="008C7ECE"/>
    <w:rsid w:val="008D0E11"/>
    <w:rsid w:val="008D0F7A"/>
    <w:rsid w:val="008D2D73"/>
    <w:rsid w:val="008D321E"/>
    <w:rsid w:val="008D68E4"/>
    <w:rsid w:val="008D7800"/>
    <w:rsid w:val="008D7A5C"/>
    <w:rsid w:val="008E0506"/>
    <w:rsid w:val="008E0CFF"/>
    <w:rsid w:val="008E3E42"/>
    <w:rsid w:val="008E5D6B"/>
    <w:rsid w:val="008E6C71"/>
    <w:rsid w:val="008E76F0"/>
    <w:rsid w:val="008F05D2"/>
    <w:rsid w:val="008F15FE"/>
    <w:rsid w:val="008F1CB8"/>
    <w:rsid w:val="008F2D29"/>
    <w:rsid w:val="008F5187"/>
    <w:rsid w:val="008F60D8"/>
    <w:rsid w:val="00902727"/>
    <w:rsid w:val="0090312B"/>
    <w:rsid w:val="00903198"/>
    <w:rsid w:val="00903398"/>
    <w:rsid w:val="00907621"/>
    <w:rsid w:val="00915DB1"/>
    <w:rsid w:val="00916E3B"/>
    <w:rsid w:val="0091736D"/>
    <w:rsid w:val="00920A86"/>
    <w:rsid w:val="00921642"/>
    <w:rsid w:val="009217D8"/>
    <w:rsid w:val="00921E01"/>
    <w:rsid w:val="00925F70"/>
    <w:rsid w:val="009262B6"/>
    <w:rsid w:val="009273D1"/>
    <w:rsid w:val="0093037A"/>
    <w:rsid w:val="0093158D"/>
    <w:rsid w:val="009328B7"/>
    <w:rsid w:val="00933117"/>
    <w:rsid w:val="0093493C"/>
    <w:rsid w:val="00936276"/>
    <w:rsid w:val="0094154D"/>
    <w:rsid w:val="009429BD"/>
    <w:rsid w:val="00942EC5"/>
    <w:rsid w:val="00944A68"/>
    <w:rsid w:val="00944ECF"/>
    <w:rsid w:val="009473BE"/>
    <w:rsid w:val="00950805"/>
    <w:rsid w:val="0095155F"/>
    <w:rsid w:val="00951DCF"/>
    <w:rsid w:val="009531A6"/>
    <w:rsid w:val="00953E06"/>
    <w:rsid w:val="00954429"/>
    <w:rsid w:val="009563CE"/>
    <w:rsid w:val="00960DAD"/>
    <w:rsid w:val="00961A68"/>
    <w:rsid w:val="00963AF3"/>
    <w:rsid w:val="00966575"/>
    <w:rsid w:val="00975792"/>
    <w:rsid w:val="00975908"/>
    <w:rsid w:val="00975A64"/>
    <w:rsid w:val="00975F9C"/>
    <w:rsid w:val="00976328"/>
    <w:rsid w:val="0097680D"/>
    <w:rsid w:val="00980E67"/>
    <w:rsid w:val="00981262"/>
    <w:rsid w:val="00982438"/>
    <w:rsid w:val="0098404C"/>
    <w:rsid w:val="00985283"/>
    <w:rsid w:val="00986CE8"/>
    <w:rsid w:val="009875B4"/>
    <w:rsid w:val="009878B1"/>
    <w:rsid w:val="00990299"/>
    <w:rsid w:val="00990A90"/>
    <w:rsid w:val="00991040"/>
    <w:rsid w:val="009912F7"/>
    <w:rsid w:val="00992033"/>
    <w:rsid w:val="009920CE"/>
    <w:rsid w:val="00992F86"/>
    <w:rsid w:val="00995992"/>
    <w:rsid w:val="009962E4"/>
    <w:rsid w:val="00997BC3"/>
    <w:rsid w:val="009A03E5"/>
    <w:rsid w:val="009A0F3B"/>
    <w:rsid w:val="009A1A96"/>
    <w:rsid w:val="009A1BB4"/>
    <w:rsid w:val="009A2628"/>
    <w:rsid w:val="009A3200"/>
    <w:rsid w:val="009A3227"/>
    <w:rsid w:val="009A3999"/>
    <w:rsid w:val="009A3DD4"/>
    <w:rsid w:val="009A663C"/>
    <w:rsid w:val="009B0897"/>
    <w:rsid w:val="009B09E4"/>
    <w:rsid w:val="009B2ACF"/>
    <w:rsid w:val="009B3062"/>
    <w:rsid w:val="009B4B59"/>
    <w:rsid w:val="009B6375"/>
    <w:rsid w:val="009B7BD9"/>
    <w:rsid w:val="009B7E5E"/>
    <w:rsid w:val="009C2B61"/>
    <w:rsid w:val="009C405E"/>
    <w:rsid w:val="009C4E02"/>
    <w:rsid w:val="009C7641"/>
    <w:rsid w:val="009C7DD5"/>
    <w:rsid w:val="009D0131"/>
    <w:rsid w:val="009D2AFB"/>
    <w:rsid w:val="009D34E7"/>
    <w:rsid w:val="009D52E1"/>
    <w:rsid w:val="009D615E"/>
    <w:rsid w:val="009E227D"/>
    <w:rsid w:val="009E4407"/>
    <w:rsid w:val="009E4E0F"/>
    <w:rsid w:val="009E5019"/>
    <w:rsid w:val="009E57C6"/>
    <w:rsid w:val="009F3067"/>
    <w:rsid w:val="009F3960"/>
    <w:rsid w:val="009F413B"/>
    <w:rsid w:val="009F4A54"/>
    <w:rsid w:val="009F4C1B"/>
    <w:rsid w:val="009F663F"/>
    <w:rsid w:val="009F7960"/>
    <w:rsid w:val="00A03C73"/>
    <w:rsid w:val="00A04F1B"/>
    <w:rsid w:val="00A0501B"/>
    <w:rsid w:val="00A0501E"/>
    <w:rsid w:val="00A052FE"/>
    <w:rsid w:val="00A1018E"/>
    <w:rsid w:val="00A10D5E"/>
    <w:rsid w:val="00A14947"/>
    <w:rsid w:val="00A14C53"/>
    <w:rsid w:val="00A14D0C"/>
    <w:rsid w:val="00A1568B"/>
    <w:rsid w:val="00A15DEE"/>
    <w:rsid w:val="00A16396"/>
    <w:rsid w:val="00A17DE9"/>
    <w:rsid w:val="00A23F04"/>
    <w:rsid w:val="00A24B2D"/>
    <w:rsid w:val="00A25A6B"/>
    <w:rsid w:val="00A268F2"/>
    <w:rsid w:val="00A272B3"/>
    <w:rsid w:val="00A31DC5"/>
    <w:rsid w:val="00A32A83"/>
    <w:rsid w:val="00A32EDD"/>
    <w:rsid w:val="00A33B89"/>
    <w:rsid w:val="00A33D90"/>
    <w:rsid w:val="00A3489E"/>
    <w:rsid w:val="00A35306"/>
    <w:rsid w:val="00A36345"/>
    <w:rsid w:val="00A368DB"/>
    <w:rsid w:val="00A369E4"/>
    <w:rsid w:val="00A37F95"/>
    <w:rsid w:val="00A4052B"/>
    <w:rsid w:val="00A423AA"/>
    <w:rsid w:val="00A42441"/>
    <w:rsid w:val="00A4287E"/>
    <w:rsid w:val="00A43C43"/>
    <w:rsid w:val="00A43F80"/>
    <w:rsid w:val="00A512BB"/>
    <w:rsid w:val="00A52F88"/>
    <w:rsid w:val="00A53EC6"/>
    <w:rsid w:val="00A55C0F"/>
    <w:rsid w:val="00A55F60"/>
    <w:rsid w:val="00A6043A"/>
    <w:rsid w:val="00A6159F"/>
    <w:rsid w:val="00A61D76"/>
    <w:rsid w:val="00A65DFA"/>
    <w:rsid w:val="00A759A4"/>
    <w:rsid w:val="00A76884"/>
    <w:rsid w:val="00A77DB0"/>
    <w:rsid w:val="00A8106A"/>
    <w:rsid w:val="00A8192A"/>
    <w:rsid w:val="00A82408"/>
    <w:rsid w:val="00A83F9B"/>
    <w:rsid w:val="00A8713F"/>
    <w:rsid w:val="00A90185"/>
    <w:rsid w:val="00A90BA1"/>
    <w:rsid w:val="00A91F47"/>
    <w:rsid w:val="00A962FA"/>
    <w:rsid w:val="00A96C73"/>
    <w:rsid w:val="00A97A9A"/>
    <w:rsid w:val="00AA0671"/>
    <w:rsid w:val="00AA2531"/>
    <w:rsid w:val="00AA782E"/>
    <w:rsid w:val="00AB0C90"/>
    <w:rsid w:val="00AB1E09"/>
    <w:rsid w:val="00AB2966"/>
    <w:rsid w:val="00AB2D8A"/>
    <w:rsid w:val="00AB3B2A"/>
    <w:rsid w:val="00AB5330"/>
    <w:rsid w:val="00AB659A"/>
    <w:rsid w:val="00AB7747"/>
    <w:rsid w:val="00AC06D6"/>
    <w:rsid w:val="00AC14CE"/>
    <w:rsid w:val="00AC2A56"/>
    <w:rsid w:val="00AD055E"/>
    <w:rsid w:val="00AD0F6A"/>
    <w:rsid w:val="00AD2524"/>
    <w:rsid w:val="00AD36FA"/>
    <w:rsid w:val="00AD47A7"/>
    <w:rsid w:val="00AD67FA"/>
    <w:rsid w:val="00AD6AFC"/>
    <w:rsid w:val="00AE1971"/>
    <w:rsid w:val="00AE30E2"/>
    <w:rsid w:val="00AE470A"/>
    <w:rsid w:val="00AF0CBF"/>
    <w:rsid w:val="00AF106C"/>
    <w:rsid w:val="00AF1CCC"/>
    <w:rsid w:val="00AF257F"/>
    <w:rsid w:val="00AF33CF"/>
    <w:rsid w:val="00AF3900"/>
    <w:rsid w:val="00AF39E7"/>
    <w:rsid w:val="00AF4D50"/>
    <w:rsid w:val="00AF546A"/>
    <w:rsid w:val="00AF6179"/>
    <w:rsid w:val="00B06BF8"/>
    <w:rsid w:val="00B10F30"/>
    <w:rsid w:val="00B1269E"/>
    <w:rsid w:val="00B1295A"/>
    <w:rsid w:val="00B12A46"/>
    <w:rsid w:val="00B12F6E"/>
    <w:rsid w:val="00B1322D"/>
    <w:rsid w:val="00B17ADD"/>
    <w:rsid w:val="00B17D5D"/>
    <w:rsid w:val="00B20544"/>
    <w:rsid w:val="00B2058F"/>
    <w:rsid w:val="00B20A45"/>
    <w:rsid w:val="00B22C5C"/>
    <w:rsid w:val="00B24F30"/>
    <w:rsid w:val="00B26851"/>
    <w:rsid w:val="00B26F04"/>
    <w:rsid w:val="00B26F17"/>
    <w:rsid w:val="00B3021A"/>
    <w:rsid w:val="00B31692"/>
    <w:rsid w:val="00B31ABF"/>
    <w:rsid w:val="00B3277E"/>
    <w:rsid w:val="00B33AF1"/>
    <w:rsid w:val="00B33BE3"/>
    <w:rsid w:val="00B347EE"/>
    <w:rsid w:val="00B34827"/>
    <w:rsid w:val="00B368A9"/>
    <w:rsid w:val="00B37D73"/>
    <w:rsid w:val="00B41BCF"/>
    <w:rsid w:val="00B452AB"/>
    <w:rsid w:val="00B47EBB"/>
    <w:rsid w:val="00B514D3"/>
    <w:rsid w:val="00B53B5D"/>
    <w:rsid w:val="00B6055E"/>
    <w:rsid w:val="00B60789"/>
    <w:rsid w:val="00B60CCA"/>
    <w:rsid w:val="00B62E6F"/>
    <w:rsid w:val="00B6317D"/>
    <w:rsid w:val="00B64701"/>
    <w:rsid w:val="00B64A58"/>
    <w:rsid w:val="00B66E0E"/>
    <w:rsid w:val="00B73562"/>
    <w:rsid w:val="00B74705"/>
    <w:rsid w:val="00B762EB"/>
    <w:rsid w:val="00B7723F"/>
    <w:rsid w:val="00B80534"/>
    <w:rsid w:val="00B81AD5"/>
    <w:rsid w:val="00B83C40"/>
    <w:rsid w:val="00B83C53"/>
    <w:rsid w:val="00B8433C"/>
    <w:rsid w:val="00B86688"/>
    <w:rsid w:val="00B866C6"/>
    <w:rsid w:val="00B87491"/>
    <w:rsid w:val="00B90D0F"/>
    <w:rsid w:val="00B91FA5"/>
    <w:rsid w:val="00B92306"/>
    <w:rsid w:val="00B944E5"/>
    <w:rsid w:val="00B94B5F"/>
    <w:rsid w:val="00B94C02"/>
    <w:rsid w:val="00B95A19"/>
    <w:rsid w:val="00B96593"/>
    <w:rsid w:val="00B96F2C"/>
    <w:rsid w:val="00BA168D"/>
    <w:rsid w:val="00BA29E9"/>
    <w:rsid w:val="00BA3312"/>
    <w:rsid w:val="00BA7142"/>
    <w:rsid w:val="00BA7DDA"/>
    <w:rsid w:val="00BA7E1C"/>
    <w:rsid w:val="00BB0AF1"/>
    <w:rsid w:val="00BB1B4C"/>
    <w:rsid w:val="00BB237C"/>
    <w:rsid w:val="00BB41A3"/>
    <w:rsid w:val="00BB5E15"/>
    <w:rsid w:val="00BB7756"/>
    <w:rsid w:val="00BC32DC"/>
    <w:rsid w:val="00BC35B6"/>
    <w:rsid w:val="00BC5BF9"/>
    <w:rsid w:val="00BD00EE"/>
    <w:rsid w:val="00BD1B51"/>
    <w:rsid w:val="00BD4596"/>
    <w:rsid w:val="00BD494E"/>
    <w:rsid w:val="00BD5180"/>
    <w:rsid w:val="00BD6245"/>
    <w:rsid w:val="00BD72F5"/>
    <w:rsid w:val="00BE1405"/>
    <w:rsid w:val="00BE312D"/>
    <w:rsid w:val="00BE6F62"/>
    <w:rsid w:val="00BE7946"/>
    <w:rsid w:val="00BF1C20"/>
    <w:rsid w:val="00BF500A"/>
    <w:rsid w:val="00BF5E06"/>
    <w:rsid w:val="00C03098"/>
    <w:rsid w:val="00C04CA8"/>
    <w:rsid w:val="00C070DC"/>
    <w:rsid w:val="00C10578"/>
    <w:rsid w:val="00C11A45"/>
    <w:rsid w:val="00C1355A"/>
    <w:rsid w:val="00C135BC"/>
    <w:rsid w:val="00C135C9"/>
    <w:rsid w:val="00C14120"/>
    <w:rsid w:val="00C150BB"/>
    <w:rsid w:val="00C15C95"/>
    <w:rsid w:val="00C166DA"/>
    <w:rsid w:val="00C1742A"/>
    <w:rsid w:val="00C177CA"/>
    <w:rsid w:val="00C2011D"/>
    <w:rsid w:val="00C226A1"/>
    <w:rsid w:val="00C22D63"/>
    <w:rsid w:val="00C2426E"/>
    <w:rsid w:val="00C2596A"/>
    <w:rsid w:val="00C25C50"/>
    <w:rsid w:val="00C27537"/>
    <w:rsid w:val="00C320F3"/>
    <w:rsid w:val="00C328FE"/>
    <w:rsid w:val="00C33507"/>
    <w:rsid w:val="00C35C8E"/>
    <w:rsid w:val="00C36B75"/>
    <w:rsid w:val="00C37FF8"/>
    <w:rsid w:val="00C4409D"/>
    <w:rsid w:val="00C44E72"/>
    <w:rsid w:val="00C4577C"/>
    <w:rsid w:val="00C45A06"/>
    <w:rsid w:val="00C46BC8"/>
    <w:rsid w:val="00C47E5B"/>
    <w:rsid w:val="00C47E66"/>
    <w:rsid w:val="00C50B94"/>
    <w:rsid w:val="00C5203C"/>
    <w:rsid w:val="00C61E4B"/>
    <w:rsid w:val="00C6305A"/>
    <w:rsid w:val="00C63BE2"/>
    <w:rsid w:val="00C6434B"/>
    <w:rsid w:val="00C64BFF"/>
    <w:rsid w:val="00C704E9"/>
    <w:rsid w:val="00C763C9"/>
    <w:rsid w:val="00C80057"/>
    <w:rsid w:val="00C8063B"/>
    <w:rsid w:val="00C810D5"/>
    <w:rsid w:val="00C81F8C"/>
    <w:rsid w:val="00C81FB7"/>
    <w:rsid w:val="00C82232"/>
    <w:rsid w:val="00C82913"/>
    <w:rsid w:val="00C84CC7"/>
    <w:rsid w:val="00C85DDF"/>
    <w:rsid w:val="00C85DE5"/>
    <w:rsid w:val="00C8653C"/>
    <w:rsid w:val="00C90996"/>
    <w:rsid w:val="00C92505"/>
    <w:rsid w:val="00C9426D"/>
    <w:rsid w:val="00C972B1"/>
    <w:rsid w:val="00C9734C"/>
    <w:rsid w:val="00CA002E"/>
    <w:rsid w:val="00CA0697"/>
    <w:rsid w:val="00CA1090"/>
    <w:rsid w:val="00CA2CCE"/>
    <w:rsid w:val="00CA43FD"/>
    <w:rsid w:val="00CA6728"/>
    <w:rsid w:val="00CA6C8E"/>
    <w:rsid w:val="00CA6DCD"/>
    <w:rsid w:val="00CA7EF8"/>
    <w:rsid w:val="00CB2A3D"/>
    <w:rsid w:val="00CB412A"/>
    <w:rsid w:val="00CB4625"/>
    <w:rsid w:val="00CB6A82"/>
    <w:rsid w:val="00CC489B"/>
    <w:rsid w:val="00CC7BB5"/>
    <w:rsid w:val="00CD2BCD"/>
    <w:rsid w:val="00CD3A4C"/>
    <w:rsid w:val="00CD6AFD"/>
    <w:rsid w:val="00CD7512"/>
    <w:rsid w:val="00CE0F4B"/>
    <w:rsid w:val="00CE10E9"/>
    <w:rsid w:val="00CE275F"/>
    <w:rsid w:val="00CE2910"/>
    <w:rsid w:val="00CE5393"/>
    <w:rsid w:val="00CE68AE"/>
    <w:rsid w:val="00CF0207"/>
    <w:rsid w:val="00CF34D6"/>
    <w:rsid w:val="00CF36BE"/>
    <w:rsid w:val="00CF3BAE"/>
    <w:rsid w:val="00CF6000"/>
    <w:rsid w:val="00D003F3"/>
    <w:rsid w:val="00D01FAF"/>
    <w:rsid w:val="00D026F8"/>
    <w:rsid w:val="00D0364F"/>
    <w:rsid w:val="00D06834"/>
    <w:rsid w:val="00D06B03"/>
    <w:rsid w:val="00D070BF"/>
    <w:rsid w:val="00D070C4"/>
    <w:rsid w:val="00D0725A"/>
    <w:rsid w:val="00D07D3D"/>
    <w:rsid w:val="00D10195"/>
    <w:rsid w:val="00D114EB"/>
    <w:rsid w:val="00D116A5"/>
    <w:rsid w:val="00D128D6"/>
    <w:rsid w:val="00D207DE"/>
    <w:rsid w:val="00D22074"/>
    <w:rsid w:val="00D23E70"/>
    <w:rsid w:val="00D308ED"/>
    <w:rsid w:val="00D320B9"/>
    <w:rsid w:val="00D3273B"/>
    <w:rsid w:val="00D3501D"/>
    <w:rsid w:val="00D36D86"/>
    <w:rsid w:val="00D428AA"/>
    <w:rsid w:val="00D429F3"/>
    <w:rsid w:val="00D42B20"/>
    <w:rsid w:val="00D44D54"/>
    <w:rsid w:val="00D453AF"/>
    <w:rsid w:val="00D50A34"/>
    <w:rsid w:val="00D517D4"/>
    <w:rsid w:val="00D51CD3"/>
    <w:rsid w:val="00D53EFA"/>
    <w:rsid w:val="00D5456B"/>
    <w:rsid w:val="00D63922"/>
    <w:rsid w:val="00D642B6"/>
    <w:rsid w:val="00D662D8"/>
    <w:rsid w:val="00D678FB"/>
    <w:rsid w:val="00D730FD"/>
    <w:rsid w:val="00D73F63"/>
    <w:rsid w:val="00D7451A"/>
    <w:rsid w:val="00D7462F"/>
    <w:rsid w:val="00D76428"/>
    <w:rsid w:val="00D7755B"/>
    <w:rsid w:val="00D81A0A"/>
    <w:rsid w:val="00D81F0B"/>
    <w:rsid w:val="00D827FC"/>
    <w:rsid w:val="00D84FCD"/>
    <w:rsid w:val="00D85441"/>
    <w:rsid w:val="00D85500"/>
    <w:rsid w:val="00D91011"/>
    <w:rsid w:val="00D91B3C"/>
    <w:rsid w:val="00D91BDA"/>
    <w:rsid w:val="00D925A4"/>
    <w:rsid w:val="00D92DE0"/>
    <w:rsid w:val="00D93D5D"/>
    <w:rsid w:val="00D9405B"/>
    <w:rsid w:val="00D94451"/>
    <w:rsid w:val="00D94A7C"/>
    <w:rsid w:val="00D9557E"/>
    <w:rsid w:val="00D95896"/>
    <w:rsid w:val="00DA00B0"/>
    <w:rsid w:val="00DA6B88"/>
    <w:rsid w:val="00DA786A"/>
    <w:rsid w:val="00DB022E"/>
    <w:rsid w:val="00DB1257"/>
    <w:rsid w:val="00DB2983"/>
    <w:rsid w:val="00DB4258"/>
    <w:rsid w:val="00DB4CBC"/>
    <w:rsid w:val="00DB5310"/>
    <w:rsid w:val="00DB5958"/>
    <w:rsid w:val="00DB5E7A"/>
    <w:rsid w:val="00DB5EBE"/>
    <w:rsid w:val="00DB5F11"/>
    <w:rsid w:val="00DB671C"/>
    <w:rsid w:val="00DB7969"/>
    <w:rsid w:val="00DB7D36"/>
    <w:rsid w:val="00DC1257"/>
    <w:rsid w:val="00DC3DC0"/>
    <w:rsid w:val="00DC5B2B"/>
    <w:rsid w:val="00DD00F6"/>
    <w:rsid w:val="00DD0911"/>
    <w:rsid w:val="00DD099F"/>
    <w:rsid w:val="00DD09F5"/>
    <w:rsid w:val="00DD1A64"/>
    <w:rsid w:val="00DD2447"/>
    <w:rsid w:val="00DD2BE6"/>
    <w:rsid w:val="00DD318D"/>
    <w:rsid w:val="00DD3AD4"/>
    <w:rsid w:val="00DD455B"/>
    <w:rsid w:val="00DD4A8E"/>
    <w:rsid w:val="00DD676D"/>
    <w:rsid w:val="00DE0068"/>
    <w:rsid w:val="00DE0AEC"/>
    <w:rsid w:val="00DE11ED"/>
    <w:rsid w:val="00DF0FE7"/>
    <w:rsid w:val="00DF1A48"/>
    <w:rsid w:val="00DF1C30"/>
    <w:rsid w:val="00DF2E12"/>
    <w:rsid w:val="00DF41EE"/>
    <w:rsid w:val="00DF47A0"/>
    <w:rsid w:val="00DF514A"/>
    <w:rsid w:val="00DF6690"/>
    <w:rsid w:val="00DF6804"/>
    <w:rsid w:val="00E01EC7"/>
    <w:rsid w:val="00E0358D"/>
    <w:rsid w:val="00E04323"/>
    <w:rsid w:val="00E0685F"/>
    <w:rsid w:val="00E070A2"/>
    <w:rsid w:val="00E162E0"/>
    <w:rsid w:val="00E17820"/>
    <w:rsid w:val="00E17946"/>
    <w:rsid w:val="00E2656A"/>
    <w:rsid w:val="00E36AA4"/>
    <w:rsid w:val="00E372BA"/>
    <w:rsid w:val="00E412D0"/>
    <w:rsid w:val="00E43D10"/>
    <w:rsid w:val="00E454F7"/>
    <w:rsid w:val="00E47715"/>
    <w:rsid w:val="00E47DFF"/>
    <w:rsid w:val="00E500A5"/>
    <w:rsid w:val="00E52ACE"/>
    <w:rsid w:val="00E536C6"/>
    <w:rsid w:val="00E53DC9"/>
    <w:rsid w:val="00E56322"/>
    <w:rsid w:val="00E56CDC"/>
    <w:rsid w:val="00E60982"/>
    <w:rsid w:val="00E60A18"/>
    <w:rsid w:val="00E6146B"/>
    <w:rsid w:val="00E62C62"/>
    <w:rsid w:val="00E64144"/>
    <w:rsid w:val="00E654C1"/>
    <w:rsid w:val="00E65D97"/>
    <w:rsid w:val="00E663F8"/>
    <w:rsid w:val="00E665CA"/>
    <w:rsid w:val="00E70CCF"/>
    <w:rsid w:val="00E70D7C"/>
    <w:rsid w:val="00E72554"/>
    <w:rsid w:val="00E72A5A"/>
    <w:rsid w:val="00E72B77"/>
    <w:rsid w:val="00E72BA7"/>
    <w:rsid w:val="00E73354"/>
    <w:rsid w:val="00E74996"/>
    <w:rsid w:val="00E76622"/>
    <w:rsid w:val="00E766D5"/>
    <w:rsid w:val="00E76D62"/>
    <w:rsid w:val="00E773EF"/>
    <w:rsid w:val="00E8504C"/>
    <w:rsid w:val="00E87D6F"/>
    <w:rsid w:val="00E9242D"/>
    <w:rsid w:val="00E958B4"/>
    <w:rsid w:val="00E95A17"/>
    <w:rsid w:val="00EA169B"/>
    <w:rsid w:val="00EA1CF3"/>
    <w:rsid w:val="00EA3F81"/>
    <w:rsid w:val="00EA4E5A"/>
    <w:rsid w:val="00EA5D86"/>
    <w:rsid w:val="00EB4942"/>
    <w:rsid w:val="00EB4BC3"/>
    <w:rsid w:val="00EB5255"/>
    <w:rsid w:val="00EB5C47"/>
    <w:rsid w:val="00EB7D87"/>
    <w:rsid w:val="00EC13D9"/>
    <w:rsid w:val="00EC1582"/>
    <w:rsid w:val="00EC18AA"/>
    <w:rsid w:val="00EC1EC1"/>
    <w:rsid w:val="00EC4565"/>
    <w:rsid w:val="00EC5778"/>
    <w:rsid w:val="00EC7893"/>
    <w:rsid w:val="00ED0639"/>
    <w:rsid w:val="00ED4173"/>
    <w:rsid w:val="00ED539A"/>
    <w:rsid w:val="00ED624B"/>
    <w:rsid w:val="00ED7A4F"/>
    <w:rsid w:val="00EE0217"/>
    <w:rsid w:val="00EE2795"/>
    <w:rsid w:val="00EE31DB"/>
    <w:rsid w:val="00EE6D07"/>
    <w:rsid w:val="00EF4755"/>
    <w:rsid w:val="00EF7135"/>
    <w:rsid w:val="00F02032"/>
    <w:rsid w:val="00F027DB"/>
    <w:rsid w:val="00F063DA"/>
    <w:rsid w:val="00F07672"/>
    <w:rsid w:val="00F14A7A"/>
    <w:rsid w:val="00F22315"/>
    <w:rsid w:val="00F22985"/>
    <w:rsid w:val="00F25F13"/>
    <w:rsid w:val="00F27822"/>
    <w:rsid w:val="00F30213"/>
    <w:rsid w:val="00F306D9"/>
    <w:rsid w:val="00F31061"/>
    <w:rsid w:val="00F312CC"/>
    <w:rsid w:val="00F316C2"/>
    <w:rsid w:val="00F3383E"/>
    <w:rsid w:val="00F34255"/>
    <w:rsid w:val="00F34852"/>
    <w:rsid w:val="00F370BA"/>
    <w:rsid w:val="00F37BB5"/>
    <w:rsid w:val="00F43615"/>
    <w:rsid w:val="00F465A7"/>
    <w:rsid w:val="00F50B7C"/>
    <w:rsid w:val="00F51106"/>
    <w:rsid w:val="00F51F3D"/>
    <w:rsid w:val="00F53AF8"/>
    <w:rsid w:val="00F53F7A"/>
    <w:rsid w:val="00F54A0E"/>
    <w:rsid w:val="00F550E6"/>
    <w:rsid w:val="00F558E7"/>
    <w:rsid w:val="00F5699F"/>
    <w:rsid w:val="00F57E65"/>
    <w:rsid w:val="00F60999"/>
    <w:rsid w:val="00F64D9A"/>
    <w:rsid w:val="00F65F9A"/>
    <w:rsid w:val="00F67747"/>
    <w:rsid w:val="00F70114"/>
    <w:rsid w:val="00F70C51"/>
    <w:rsid w:val="00F718AA"/>
    <w:rsid w:val="00F72087"/>
    <w:rsid w:val="00F74345"/>
    <w:rsid w:val="00F75A9E"/>
    <w:rsid w:val="00F77FE3"/>
    <w:rsid w:val="00F80A0A"/>
    <w:rsid w:val="00F81655"/>
    <w:rsid w:val="00F82B19"/>
    <w:rsid w:val="00F83194"/>
    <w:rsid w:val="00F8367C"/>
    <w:rsid w:val="00F8372A"/>
    <w:rsid w:val="00F83C90"/>
    <w:rsid w:val="00F8441F"/>
    <w:rsid w:val="00F84CB3"/>
    <w:rsid w:val="00F84D3E"/>
    <w:rsid w:val="00F9212D"/>
    <w:rsid w:val="00F93282"/>
    <w:rsid w:val="00F93FC9"/>
    <w:rsid w:val="00F96401"/>
    <w:rsid w:val="00F965DA"/>
    <w:rsid w:val="00FA406A"/>
    <w:rsid w:val="00FA5621"/>
    <w:rsid w:val="00FA7300"/>
    <w:rsid w:val="00FA7873"/>
    <w:rsid w:val="00FB35E0"/>
    <w:rsid w:val="00FB4419"/>
    <w:rsid w:val="00FB503A"/>
    <w:rsid w:val="00FB516C"/>
    <w:rsid w:val="00FB75E2"/>
    <w:rsid w:val="00FB7746"/>
    <w:rsid w:val="00FC36C5"/>
    <w:rsid w:val="00FC6A52"/>
    <w:rsid w:val="00FC71BE"/>
    <w:rsid w:val="00FD0236"/>
    <w:rsid w:val="00FD0301"/>
    <w:rsid w:val="00FD1346"/>
    <w:rsid w:val="00FD177E"/>
    <w:rsid w:val="00FD18F4"/>
    <w:rsid w:val="00FD54DB"/>
    <w:rsid w:val="00FD584B"/>
    <w:rsid w:val="00FD58BE"/>
    <w:rsid w:val="00FD619F"/>
    <w:rsid w:val="00FD61BA"/>
    <w:rsid w:val="00FD6675"/>
    <w:rsid w:val="00FE0725"/>
    <w:rsid w:val="00FE19E0"/>
    <w:rsid w:val="00FE5348"/>
    <w:rsid w:val="00FE62A5"/>
    <w:rsid w:val="00FE73C3"/>
    <w:rsid w:val="00FF1085"/>
    <w:rsid w:val="00FF246F"/>
    <w:rsid w:val="010549E3"/>
    <w:rsid w:val="01064E01"/>
    <w:rsid w:val="01087E86"/>
    <w:rsid w:val="010E19B5"/>
    <w:rsid w:val="011843DA"/>
    <w:rsid w:val="011865A4"/>
    <w:rsid w:val="011B43F1"/>
    <w:rsid w:val="011C7CED"/>
    <w:rsid w:val="011E3768"/>
    <w:rsid w:val="01222E90"/>
    <w:rsid w:val="01290F7E"/>
    <w:rsid w:val="012D606C"/>
    <w:rsid w:val="01301E4F"/>
    <w:rsid w:val="01327940"/>
    <w:rsid w:val="013E4BDF"/>
    <w:rsid w:val="01411065"/>
    <w:rsid w:val="014847F5"/>
    <w:rsid w:val="014933CD"/>
    <w:rsid w:val="01497447"/>
    <w:rsid w:val="014B6882"/>
    <w:rsid w:val="014C74EB"/>
    <w:rsid w:val="014C7CD6"/>
    <w:rsid w:val="01536744"/>
    <w:rsid w:val="015673D2"/>
    <w:rsid w:val="015854D3"/>
    <w:rsid w:val="015918D9"/>
    <w:rsid w:val="015C16E6"/>
    <w:rsid w:val="015D1E09"/>
    <w:rsid w:val="015E6D7C"/>
    <w:rsid w:val="015F5EC3"/>
    <w:rsid w:val="01647E1D"/>
    <w:rsid w:val="016716BA"/>
    <w:rsid w:val="01687386"/>
    <w:rsid w:val="016E1F4E"/>
    <w:rsid w:val="01717042"/>
    <w:rsid w:val="01717FE6"/>
    <w:rsid w:val="01721756"/>
    <w:rsid w:val="01723FF3"/>
    <w:rsid w:val="017618C4"/>
    <w:rsid w:val="017A53E0"/>
    <w:rsid w:val="017D703F"/>
    <w:rsid w:val="017F000E"/>
    <w:rsid w:val="018102B8"/>
    <w:rsid w:val="01843F15"/>
    <w:rsid w:val="018A7679"/>
    <w:rsid w:val="018D00A7"/>
    <w:rsid w:val="01A15E78"/>
    <w:rsid w:val="01A61D51"/>
    <w:rsid w:val="01AD7A4A"/>
    <w:rsid w:val="01AE3513"/>
    <w:rsid w:val="01AF42FA"/>
    <w:rsid w:val="01B51F8E"/>
    <w:rsid w:val="01CB0B93"/>
    <w:rsid w:val="01CD7566"/>
    <w:rsid w:val="01D24D27"/>
    <w:rsid w:val="01D81703"/>
    <w:rsid w:val="01D84C7D"/>
    <w:rsid w:val="01D91151"/>
    <w:rsid w:val="01DA1714"/>
    <w:rsid w:val="01DB1C83"/>
    <w:rsid w:val="01E0373D"/>
    <w:rsid w:val="01E176C6"/>
    <w:rsid w:val="01EA1470"/>
    <w:rsid w:val="01EA7EBB"/>
    <w:rsid w:val="01F42C24"/>
    <w:rsid w:val="01F50C72"/>
    <w:rsid w:val="01F571E8"/>
    <w:rsid w:val="01F82835"/>
    <w:rsid w:val="01FB72BC"/>
    <w:rsid w:val="01FD2BDA"/>
    <w:rsid w:val="01FE5971"/>
    <w:rsid w:val="02005CC0"/>
    <w:rsid w:val="0201430B"/>
    <w:rsid w:val="02053EB5"/>
    <w:rsid w:val="0214154C"/>
    <w:rsid w:val="0215208E"/>
    <w:rsid w:val="021B36D7"/>
    <w:rsid w:val="021B3D51"/>
    <w:rsid w:val="021C1055"/>
    <w:rsid w:val="021C1951"/>
    <w:rsid w:val="021F084B"/>
    <w:rsid w:val="022E008B"/>
    <w:rsid w:val="0232372D"/>
    <w:rsid w:val="023C563D"/>
    <w:rsid w:val="023E23F4"/>
    <w:rsid w:val="024141DC"/>
    <w:rsid w:val="02415728"/>
    <w:rsid w:val="024455E7"/>
    <w:rsid w:val="024B03B1"/>
    <w:rsid w:val="024D5477"/>
    <w:rsid w:val="024E5CE4"/>
    <w:rsid w:val="02505101"/>
    <w:rsid w:val="0252560E"/>
    <w:rsid w:val="025416BF"/>
    <w:rsid w:val="02546B80"/>
    <w:rsid w:val="0258301E"/>
    <w:rsid w:val="025E2416"/>
    <w:rsid w:val="025F60BA"/>
    <w:rsid w:val="02627EC5"/>
    <w:rsid w:val="026804C8"/>
    <w:rsid w:val="02697903"/>
    <w:rsid w:val="026E0A6C"/>
    <w:rsid w:val="026F2A4C"/>
    <w:rsid w:val="026F3678"/>
    <w:rsid w:val="0270542A"/>
    <w:rsid w:val="027345B1"/>
    <w:rsid w:val="02796949"/>
    <w:rsid w:val="02835004"/>
    <w:rsid w:val="0284231A"/>
    <w:rsid w:val="029B1A29"/>
    <w:rsid w:val="02A374F2"/>
    <w:rsid w:val="02A42ED2"/>
    <w:rsid w:val="02B04EBD"/>
    <w:rsid w:val="02B30FCF"/>
    <w:rsid w:val="02B6614F"/>
    <w:rsid w:val="02B77E25"/>
    <w:rsid w:val="02BB7746"/>
    <w:rsid w:val="02BD449B"/>
    <w:rsid w:val="02BE5CE4"/>
    <w:rsid w:val="02C4660E"/>
    <w:rsid w:val="02C50C10"/>
    <w:rsid w:val="02D22FB1"/>
    <w:rsid w:val="02D247A8"/>
    <w:rsid w:val="02D86166"/>
    <w:rsid w:val="02E203A0"/>
    <w:rsid w:val="02E23D3E"/>
    <w:rsid w:val="02E72F20"/>
    <w:rsid w:val="02E91610"/>
    <w:rsid w:val="02EC5E07"/>
    <w:rsid w:val="02F96569"/>
    <w:rsid w:val="03065A56"/>
    <w:rsid w:val="03085D33"/>
    <w:rsid w:val="03087B13"/>
    <w:rsid w:val="030B4E6A"/>
    <w:rsid w:val="030D1CA8"/>
    <w:rsid w:val="030D4565"/>
    <w:rsid w:val="031038E8"/>
    <w:rsid w:val="03174275"/>
    <w:rsid w:val="03177F21"/>
    <w:rsid w:val="03183B64"/>
    <w:rsid w:val="031905F2"/>
    <w:rsid w:val="031D0FC4"/>
    <w:rsid w:val="031D2985"/>
    <w:rsid w:val="031E1399"/>
    <w:rsid w:val="032027C7"/>
    <w:rsid w:val="03261624"/>
    <w:rsid w:val="03324BB2"/>
    <w:rsid w:val="033854E3"/>
    <w:rsid w:val="033D284F"/>
    <w:rsid w:val="03465787"/>
    <w:rsid w:val="03586A10"/>
    <w:rsid w:val="0364359B"/>
    <w:rsid w:val="03644F90"/>
    <w:rsid w:val="03653EFA"/>
    <w:rsid w:val="036931CB"/>
    <w:rsid w:val="036F4D79"/>
    <w:rsid w:val="037F4C50"/>
    <w:rsid w:val="03840C81"/>
    <w:rsid w:val="03850438"/>
    <w:rsid w:val="038B0293"/>
    <w:rsid w:val="038B3F81"/>
    <w:rsid w:val="038B76E7"/>
    <w:rsid w:val="0394658D"/>
    <w:rsid w:val="03984C22"/>
    <w:rsid w:val="039C539A"/>
    <w:rsid w:val="03AC49C1"/>
    <w:rsid w:val="03BB4EC7"/>
    <w:rsid w:val="03BE7E03"/>
    <w:rsid w:val="03C70EAF"/>
    <w:rsid w:val="03CD1261"/>
    <w:rsid w:val="03CE5481"/>
    <w:rsid w:val="03D9473E"/>
    <w:rsid w:val="03E00A2D"/>
    <w:rsid w:val="03E76510"/>
    <w:rsid w:val="03EA5F61"/>
    <w:rsid w:val="03EA7B21"/>
    <w:rsid w:val="03EB4CEB"/>
    <w:rsid w:val="03EF4D24"/>
    <w:rsid w:val="03F4171B"/>
    <w:rsid w:val="03F826C7"/>
    <w:rsid w:val="03FA6EE1"/>
    <w:rsid w:val="0403209A"/>
    <w:rsid w:val="0406304E"/>
    <w:rsid w:val="04077C57"/>
    <w:rsid w:val="04090B1A"/>
    <w:rsid w:val="040B3CB2"/>
    <w:rsid w:val="04193D41"/>
    <w:rsid w:val="041956D6"/>
    <w:rsid w:val="04212D14"/>
    <w:rsid w:val="0422003D"/>
    <w:rsid w:val="04247911"/>
    <w:rsid w:val="042676F3"/>
    <w:rsid w:val="04287069"/>
    <w:rsid w:val="04307972"/>
    <w:rsid w:val="04343FFD"/>
    <w:rsid w:val="043A69EC"/>
    <w:rsid w:val="04575F38"/>
    <w:rsid w:val="045821A1"/>
    <w:rsid w:val="045A77D7"/>
    <w:rsid w:val="04657F2A"/>
    <w:rsid w:val="04682AA4"/>
    <w:rsid w:val="04690F2D"/>
    <w:rsid w:val="04697A1A"/>
    <w:rsid w:val="047114C9"/>
    <w:rsid w:val="04736C43"/>
    <w:rsid w:val="047603C5"/>
    <w:rsid w:val="04792304"/>
    <w:rsid w:val="047F0790"/>
    <w:rsid w:val="047F1FF3"/>
    <w:rsid w:val="0480205C"/>
    <w:rsid w:val="048911EB"/>
    <w:rsid w:val="04896D0A"/>
    <w:rsid w:val="048B5BE2"/>
    <w:rsid w:val="048F45D0"/>
    <w:rsid w:val="0490338C"/>
    <w:rsid w:val="04985F66"/>
    <w:rsid w:val="04991B4F"/>
    <w:rsid w:val="049B3174"/>
    <w:rsid w:val="04A336AA"/>
    <w:rsid w:val="04A34A25"/>
    <w:rsid w:val="04A62A07"/>
    <w:rsid w:val="04A9250C"/>
    <w:rsid w:val="04AB7C86"/>
    <w:rsid w:val="04AE169A"/>
    <w:rsid w:val="04C133B2"/>
    <w:rsid w:val="04C204FB"/>
    <w:rsid w:val="04C963E0"/>
    <w:rsid w:val="04D26037"/>
    <w:rsid w:val="04D62E34"/>
    <w:rsid w:val="04D80A92"/>
    <w:rsid w:val="04D93601"/>
    <w:rsid w:val="04DA6548"/>
    <w:rsid w:val="04E61247"/>
    <w:rsid w:val="04E62991"/>
    <w:rsid w:val="04E80917"/>
    <w:rsid w:val="04EC0C4D"/>
    <w:rsid w:val="04ED3152"/>
    <w:rsid w:val="04F26A8D"/>
    <w:rsid w:val="04F540F5"/>
    <w:rsid w:val="04F574FF"/>
    <w:rsid w:val="05007B5C"/>
    <w:rsid w:val="05050A29"/>
    <w:rsid w:val="05050ACC"/>
    <w:rsid w:val="05056D9E"/>
    <w:rsid w:val="05065269"/>
    <w:rsid w:val="050701C1"/>
    <w:rsid w:val="05070289"/>
    <w:rsid w:val="051036E0"/>
    <w:rsid w:val="05127F51"/>
    <w:rsid w:val="051556F2"/>
    <w:rsid w:val="051E0804"/>
    <w:rsid w:val="05211806"/>
    <w:rsid w:val="052247F0"/>
    <w:rsid w:val="05225507"/>
    <w:rsid w:val="05297EBB"/>
    <w:rsid w:val="052C10CA"/>
    <w:rsid w:val="0531083F"/>
    <w:rsid w:val="05315D7A"/>
    <w:rsid w:val="05317378"/>
    <w:rsid w:val="05341448"/>
    <w:rsid w:val="053540A5"/>
    <w:rsid w:val="053A19E2"/>
    <w:rsid w:val="053C1033"/>
    <w:rsid w:val="054638BC"/>
    <w:rsid w:val="05463EB5"/>
    <w:rsid w:val="0548246E"/>
    <w:rsid w:val="05491C69"/>
    <w:rsid w:val="05577C5C"/>
    <w:rsid w:val="05592A6E"/>
    <w:rsid w:val="05662D56"/>
    <w:rsid w:val="056D52E8"/>
    <w:rsid w:val="056F0249"/>
    <w:rsid w:val="056F11F7"/>
    <w:rsid w:val="05706E16"/>
    <w:rsid w:val="05713661"/>
    <w:rsid w:val="057D1AFC"/>
    <w:rsid w:val="058409D2"/>
    <w:rsid w:val="05840DF1"/>
    <w:rsid w:val="05841377"/>
    <w:rsid w:val="058609EE"/>
    <w:rsid w:val="05863DE1"/>
    <w:rsid w:val="058E5BD0"/>
    <w:rsid w:val="058F5FCA"/>
    <w:rsid w:val="059138AB"/>
    <w:rsid w:val="05A02990"/>
    <w:rsid w:val="05A1556C"/>
    <w:rsid w:val="05A1567A"/>
    <w:rsid w:val="05A352F9"/>
    <w:rsid w:val="05A45BE0"/>
    <w:rsid w:val="05AE3BEA"/>
    <w:rsid w:val="05B0340D"/>
    <w:rsid w:val="05B922DB"/>
    <w:rsid w:val="05B94E09"/>
    <w:rsid w:val="05BA2486"/>
    <w:rsid w:val="05BC1DCB"/>
    <w:rsid w:val="05C361A3"/>
    <w:rsid w:val="05C36B93"/>
    <w:rsid w:val="05CA686F"/>
    <w:rsid w:val="05CB0D69"/>
    <w:rsid w:val="05CF75D0"/>
    <w:rsid w:val="05D432B1"/>
    <w:rsid w:val="05D56F7C"/>
    <w:rsid w:val="05D85C02"/>
    <w:rsid w:val="05DD679E"/>
    <w:rsid w:val="05EC480B"/>
    <w:rsid w:val="05ED6429"/>
    <w:rsid w:val="05F83EAE"/>
    <w:rsid w:val="05FB5980"/>
    <w:rsid w:val="05FC4EA3"/>
    <w:rsid w:val="06054D35"/>
    <w:rsid w:val="06074533"/>
    <w:rsid w:val="060E4660"/>
    <w:rsid w:val="06143F07"/>
    <w:rsid w:val="061A48F9"/>
    <w:rsid w:val="061D0ABC"/>
    <w:rsid w:val="061E45B7"/>
    <w:rsid w:val="0622381B"/>
    <w:rsid w:val="0627463A"/>
    <w:rsid w:val="062F3E3B"/>
    <w:rsid w:val="063339AD"/>
    <w:rsid w:val="06367C55"/>
    <w:rsid w:val="0639113B"/>
    <w:rsid w:val="063A79F3"/>
    <w:rsid w:val="063B475C"/>
    <w:rsid w:val="063C2C79"/>
    <w:rsid w:val="063D085A"/>
    <w:rsid w:val="063E7D85"/>
    <w:rsid w:val="063F6CB0"/>
    <w:rsid w:val="064A5629"/>
    <w:rsid w:val="064B219A"/>
    <w:rsid w:val="064D1BE8"/>
    <w:rsid w:val="06525E1C"/>
    <w:rsid w:val="06552651"/>
    <w:rsid w:val="065560B1"/>
    <w:rsid w:val="06561176"/>
    <w:rsid w:val="06571E5A"/>
    <w:rsid w:val="06595BCC"/>
    <w:rsid w:val="065E1C8B"/>
    <w:rsid w:val="065F0CDA"/>
    <w:rsid w:val="065F76C6"/>
    <w:rsid w:val="06614EA3"/>
    <w:rsid w:val="06642BEA"/>
    <w:rsid w:val="066A3B53"/>
    <w:rsid w:val="066C1A9E"/>
    <w:rsid w:val="066E1E62"/>
    <w:rsid w:val="066E5BC6"/>
    <w:rsid w:val="066F6406"/>
    <w:rsid w:val="067100BC"/>
    <w:rsid w:val="06754135"/>
    <w:rsid w:val="06754C73"/>
    <w:rsid w:val="067768BB"/>
    <w:rsid w:val="0678353E"/>
    <w:rsid w:val="067D2292"/>
    <w:rsid w:val="067F029E"/>
    <w:rsid w:val="068723D9"/>
    <w:rsid w:val="068B5435"/>
    <w:rsid w:val="068C3E93"/>
    <w:rsid w:val="06955F41"/>
    <w:rsid w:val="069C13E6"/>
    <w:rsid w:val="069F19E3"/>
    <w:rsid w:val="06A60C22"/>
    <w:rsid w:val="06AB06D1"/>
    <w:rsid w:val="06AB5A85"/>
    <w:rsid w:val="06AC3F3B"/>
    <w:rsid w:val="06AF132F"/>
    <w:rsid w:val="06B06CC7"/>
    <w:rsid w:val="06B152E3"/>
    <w:rsid w:val="06B80AC0"/>
    <w:rsid w:val="06BA642A"/>
    <w:rsid w:val="06BF5D3F"/>
    <w:rsid w:val="06C41C00"/>
    <w:rsid w:val="06C865CA"/>
    <w:rsid w:val="06CA1BB2"/>
    <w:rsid w:val="06CE0008"/>
    <w:rsid w:val="06CF61FF"/>
    <w:rsid w:val="06D02705"/>
    <w:rsid w:val="06E12E5F"/>
    <w:rsid w:val="06E17D3B"/>
    <w:rsid w:val="06E547F4"/>
    <w:rsid w:val="06ED7C4B"/>
    <w:rsid w:val="06F061D0"/>
    <w:rsid w:val="07046966"/>
    <w:rsid w:val="07100F0E"/>
    <w:rsid w:val="0710306A"/>
    <w:rsid w:val="07182AFC"/>
    <w:rsid w:val="07194C2D"/>
    <w:rsid w:val="071C4C72"/>
    <w:rsid w:val="071E2D3E"/>
    <w:rsid w:val="071F4FE1"/>
    <w:rsid w:val="072643C6"/>
    <w:rsid w:val="07293586"/>
    <w:rsid w:val="07295285"/>
    <w:rsid w:val="07333C3E"/>
    <w:rsid w:val="07370CE8"/>
    <w:rsid w:val="073A6B60"/>
    <w:rsid w:val="073F2CB4"/>
    <w:rsid w:val="074676F4"/>
    <w:rsid w:val="074A2B17"/>
    <w:rsid w:val="074B16B3"/>
    <w:rsid w:val="074D44A4"/>
    <w:rsid w:val="074E2B69"/>
    <w:rsid w:val="074F739B"/>
    <w:rsid w:val="07530414"/>
    <w:rsid w:val="0753050D"/>
    <w:rsid w:val="0754675F"/>
    <w:rsid w:val="075F6AB5"/>
    <w:rsid w:val="07636392"/>
    <w:rsid w:val="07640183"/>
    <w:rsid w:val="07647CE3"/>
    <w:rsid w:val="0768220B"/>
    <w:rsid w:val="076A64BF"/>
    <w:rsid w:val="076E5AF3"/>
    <w:rsid w:val="076F1CCA"/>
    <w:rsid w:val="07702E6D"/>
    <w:rsid w:val="07770C56"/>
    <w:rsid w:val="077E69FD"/>
    <w:rsid w:val="077F004D"/>
    <w:rsid w:val="0786012F"/>
    <w:rsid w:val="0787772D"/>
    <w:rsid w:val="07896F91"/>
    <w:rsid w:val="078F7797"/>
    <w:rsid w:val="0790134E"/>
    <w:rsid w:val="079D5AB6"/>
    <w:rsid w:val="079E44F1"/>
    <w:rsid w:val="079F693C"/>
    <w:rsid w:val="07A371DB"/>
    <w:rsid w:val="07A9040B"/>
    <w:rsid w:val="07A96F74"/>
    <w:rsid w:val="07AD70AE"/>
    <w:rsid w:val="07AE0E4D"/>
    <w:rsid w:val="07AF185F"/>
    <w:rsid w:val="07B2173D"/>
    <w:rsid w:val="07B471FE"/>
    <w:rsid w:val="07B56016"/>
    <w:rsid w:val="07C45613"/>
    <w:rsid w:val="07C531B9"/>
    <w:rsid w:val="07CD7627"/>
    <w:rsid w:val="07D05A28"/>
    <w:rsid w:val="07D563A1"/>
    <w:rsid w:val="07D62A9B"/>
    <w:rsid w:val="07D631A7"/>
    <w:rsid w:val="07D86C65"/>
    <w:rsid w:val="07DF5BCE"/>
    <w:rsid w:val="07E94D14"/>
    <w:rsid w:val="07EB147B"/>
    <w:rsid w:val="07EC2E3C"/>
    <w:rsid w:val="07EE53D4"/>
    <w:rsid w:val="07EF03E6"/>
    <w:rsid w:val="07F03546"/>
    <w:rsid w:val="07F7358F"/>
    <w:rsid w:val="07F934C3"/>
    <w:rsid w:val="07FE5178"/>
    <w:rsid w:val="08056025"/>
    <w:rsid w:val="08081619"/>
    <w:rsid w:val="080C603B"/>
    <w:rsid w:val="081627DD"/>
    <w:rsid w:val="08176A58"/>
    <w:rsid w:val="081A56B1"/>
    <w:rsid w:val="081B78FA"/>
    <w:rsid w:val="081E0B1B"/>
    <w:rsid w:val="08234BB6"/>
    <w:rsid w:val="0824336F"/>
    <w:rsid w:val="0825421D"/>
    <w:rsid w:val="082D6398"/>
    <w:rsid w:val="082E5202"/>
    <w:rsid w:val="08316619"/>
    <w:rsid w:val="0832047B"/>
    <w:rsid w:val="08322BE5"/>
    <w:rsid w:val="08330844"/>
    <w:rsid w:val="0833675A"/>
    <w:rsid w:val="08382589"/>
    <w:rsid w:val="08386A4E"/>
    <w:rsid w:val="08393BA7"/>
    <w:rsid w:val="083D0E09"/>
    <w:rsid w:val="083D6FCA"/>
    <w:rsid w:val="084141CF"/>
    <w:rsid w:val="08445210"/>
    <w:rsid w:val="08567ACE"/>
    <w:rsid w:val="085D4882"/>
    <w:rsid w:val="085D5FA5"/>
    <w:rsid w:val="085F71E3"/>
    <w:rsid w:val="08600278"/>
    <w:rsid w:val="08602EE2"/>
    <w:rsid w:val="08684434"/>
    <w:rsid w:val="086D779A"/>
    <w:rsid w:val="086F750D"/>
    <w:rsid w:val="08730C67"/>
    <w:rsid w:val="087B41C0"/>
    <w:rsid w:val="088B4C81"/>
    <w:rsid w:val="08931509"/>
    <w:rsid w:val="08980FFC"/>
    <w:rsid w:val="08A3592E"/>
    <w:rsid w:val="08A65CA0"/>
    <w:rsid w:val="08A95CAE"/>
    <w:rsid w:val="08AA5E74"/>
    <w:rsid w:val="08AA781D"/>
    <w:rsid w:val="08AB4CEA"/>
    <w:rsid w:val="08AE14C6"/>
    <w:rsid w:val="08AF36BD"/>
    <w:rsid w:val="08B130DD"/>
    <w:rsid w:val="08B4765F"/>
    <w:rsid w:val="08B47977"/>
    <w:rsid w:val="08B576D2"/>
    <w:rsid w:val="08B82E37"/>
    <w:rsid w:val="08B97BE1"/>
    <w:rsid w:val="08B97CCE"/>
    <w:rsid w:val="08BA3EE9"/>
    <w:rsid w:val="08BD2012"/>
    <w:rsid w:val="08C71524"/>
    <w:rsid w:val="08CE3FA4"/>
    <w:rsid w:val="08D134AC"/>
    <w:rsid w:val="08DC0FBF"/>
    <w:rsid w:val="08DD13CA"/>
    <w:rsid w:val="08E07ED7"/>
    <w:rsid w:val="08E26A3C"/>
    <w:rsid w:val="08EC653C"/>
    <w:rsid w:val="08F024B8"/>
    <w:rsid w:val="08F51F04"/>
    <w:rsid w:val="08F70186"/>
    <w:rsid w:val="08F85810"/>
    <w:rsid w:val="08F95EA0"/>
    <w:rsid w:val="08FF094D"/>
    <w:rsid w:val="09000938"/>
    <w:rsid w:val="09031617"/>
    <w:rsid w:val="09064A4D"/>
    <w:rsid w:val="090C2CB9"/>
    <w:rsid w:val="090D31F1"/>
    <w:rsid w:val="09176511"/>
    <w:rsid w:val="091A030A"/>
    <w:rsid w:val="091A6676"/>
    <w:rsid w:val="091C627D"/>
    <w:rsid w:val="091D75BB"/>
    <w:rsid w:val="092217DD"/>
    <w:rsid w:val="09246309"/>
    <w:rsid w:val="092A1582"/>
    <w:rsid w:val="092E463D"/>
    <w:rsid w:val="0932487E"/>
    <w:rsid w:val="0934744A"/>
    <w:rsid w:val="093A1985"/>
    <w:rsid w:val="093A7294"/>
    <w:rsid w:val="093A7B7C"/>
    <w:rsid w:val="093F0A9D"/>
    <w:rsid w:val="09401D95"/>
    <w:rsid w:val="094E56E3"/>
    <w:rsid w:val="095466CD"/>
    <w:rsid w:val="095C2CAA"/>
    <w:rsid w:val="095C7B4D"/>
    <w:rsid w:val="095E4F9A"/>
    <w:rsid w:val="09627CF6"/>
    <w:rsid w:val="09701F8A"/>
    <w:rsid w:val="09792CDF"/>
    <w:rsid w:val="098A0F13"/>
    <w:rsid w:val="09943D8D"/>
    <w:rsid w:val="09946D14"/>
    <w:rsid w:val="099E1520"/>
    <w:rsid w:val="09AE3F30"/>
    <w:rsid w:val="09B05E5F"/>
    <w:rsid w:val="09BA1C25"/>
    <w:rsid w:val="09BB7CBB"/>
    <w:rsid w:val="09C6059C"/>
    <w:rsid w:val="09CF49A2"/>
    <w:rsid w:val="09D92B0A"/>
    <w:rsid w:val="09DB4193"/>
    <w:rsid w:val="09E10D41"/>
    <w:rsid w:val="09E377B9"/>
    <w:rsid w:val="09E707A4"/>
    <w:rsid w:val="09EA560B"/>
    <w:rsid w:val="09EC0456"/>
    <w:rsid w:val="09EC7BF2"/>
    <w:rsid w:val="09F01BDA"/>
    <w:rsid w:val="09F050F9"/>
    <w:rsid w:val="09F064E7"/>
    <w:rsid w:val="09F10F29"/>
    <w:rsid w:val="09F45A1F"/>
    <w:rsid w:val="09F56A98"/>
    <w:rsid w:val="09FA60B7"/>
    <w:rsid w:val="0A0124A3"/>
    <w:rsid w:val="0A0762E8"/>
    <w:rsid w:val="0A091B50"/>
    <w:rsid w:val="0A09394D"/>
    <w:rsid w:val="0A0A1357"/>
    <w:rsid w:val="0A0F4207"/>
    <w:rsid w:val="0A0F7C23"/>
    <w:rsid w:val="0A174379"/>
    <w:rsid w:val="0A1A53F2"/>
    <w:rsid w:val="0A1F77D1"/>
    <w:rsid w:val="0A2018D6"/>
    <w:rsid w:val="0A263993"/>
    <w:rsid w:val="0A2D1453"/>
    <w:rsid w:val="0A2D14EA"/>
    <w:rsid w:val="0A2D3AC2"/>
    <w:rsid w:val="0A301BAC"/>
    <w:rsid w:val="0A310515"/>
    <w:rsid w:val="0A3665F0"/>
    <w:rsid w:val="0A386006"/>
    <w:rsid w:val="0A3D3279"/>
    <w:rsid w:val="0A426D43"/>
    <w:rsid w:val="0A4B77A0"/>
    <w:rsid w:val="0A4E043E"/>
    <w:rsid w:val="0A4F5A9C"/>
    <w:rsid w:val="0A5627EE"/>
    <w:rsid w:val="0A5B1ABE"/>
    <w:rsid w:val="0A5D3DEB"/>
    <w:rsid w:val="0A5D54A0"/>
    <w:rsid w:val="0A6C3DC0"/>
    <w:rsid w:val="0A6C50A5"/>
    <w:rsid w:val="0A6E5D8A"/>
    <w:rsid w:val="0A744643"/>
    <w:rsid w:val="0A761995"/>
    <w:rsid w:val="0A795E20"/>
    <w:rsid w:val="0A837668"/>
    <w:rsid w:val="0A8661F2"/>
    <w:rsid w:val="0A874D1D"/>
    <w:rsid w:val="0A8B3A80"/>
    <w:rsid w:val="0A8F1F7F"/>
    <w:rsid w:val="0A9521CC"/>
    <w:rsid w:val="0AA064FF"/>
    <w:rsid w:val="0AA755DF"/>
    <w:rsid w:val="0AAA1126"/>
    <w:rsid w:val="0AAE6186"/>
    <w:rsid w:val="0AB06C60"/>
    <w:rsid w:val="0AB97AA7"/>
    <w:rsid w:val="0ABC463A"/>
    <w:rsid w:val="0ABD3DBD"/>
    <w:rsid w:val="0AC02E8B"/>
    <w:rsid w:val="0AC10A17"/>
    <w:rsid w:val="0AC919A4"/>
    <w:rsid w:val="0AC95B57"/>
    <w:rsid w:val="0AC9734F"/>
    <w:rsid w:val="0ACB37F7"/>
    <w:rsid w:val="0ACE163A"/>
    <w:rsid w:val="0ACF192C"/>
    <w:rsid w:val="0AD6392F"/>
    <w:rsid w:val="0AE8161A"/>
    <w:rsid w:val="0AF05D3E"/>
    <w:rsid w:val="0AF36CAF"/>
    <w:rsid w:val="0AFE5977"/>
    <w:rsid w:val="0B020868"/>
    <w:rsid w:val="0B0734F4"/>
    <w:rsid w:val="0B103C3C"/>
    <w:rsid w:val="0B120D44"/>
    <w:rsid w:val="0B142419"/>
    <w:rsid w:val="0B1526A9"/>
    <w:rsid w:val="0B234A4C"/>
    <w:rsid w:val="0B25339F"/>
    <w:rsid w:val="0B261DB7"/>
    <w:rsid w:val="0B266B17"/>
    <w:rsid w:val="0B27418B"/>
    <w:rsid w:val="0B2C46FF"/>
    <w:rsid w:val="0B2E1D87"/>
    <w:rsid w:val="0B307937"/>
    <w:rsid w:val="0B313634"/>
    <w:rsid w:val="0B3C2EF5"/>
    <w:rsid w:val="0B40327E"/>
    <w:rsid w:val="0B40636B"/>
    <w:rsid w:val="0B4E5BBB"/>
    <w:rsid w:val="0B4F054B"/>
    <w:rsid w:val="0B500265"/>
    <w:rsid w:val="0B533462"/>
    <w:rsid w:val="0B54554B"/>
    <w:rsid w:val="0B5C2086"/>
    <w:rsid w:val="0B5C61AC"/>
    <w:rsid w:val="0B5D195B"/>
    <w:rsid w:val="0B6251C3"/>
    <w:rsid w:val="0B6C423B"/>
    <w:rsid w:val="0B6F1A7D"/>
    <w:rsid w:val="0B703DB8"/>
    <w:rsid w:val="0B732F2C"/>
    <w:rsid w:val="0B7400B0"/>
    <w:rsid w:val="0B792497"/>
    <w:rsid w:val="0B7935BC"/>
    <w:rsid w:val="0B803EF5"/>
    <w:rsid w:val="0B882E7B"/>
    <w:rsid w:val="0B8A1B29"/>
    <w:rsid w:val="0B90181F"/>
    <w:rsid w:val="0B9510F4"/>
    <w:rsid w:val="0B954BB6"/>
    <w:rsid w:val="0B970045"/>
    <w:rsid w:val="0B976983"/>
    <w:rsid w:val="0B9A2BAF"/>
    <w:rsid w:val="0B9C060D"/>
    <w:rsid w:val="0BA5790B"/>
    <w:rsid w:val="0BAA1044"/>
    <w:rsid w:val="0BAB2FB3"/>
    <w:rsid w:val="0BAC41E4"/>
    <w:rsid w:val="0BB0238C"/>
    <w:rsid w:val="0BB23228"/>
    <w:rsid w:val="0BB377CC"/>
    <w:rsid w:val="0BB64A5D"/>
    <w:rsid w:val="0BB9242F"/>
    <w:rsid w:val="0BC52708"/>
    <w:rsid w:val="0BC54ED9"/>
    <w:rsid w:val="0BCD6AE0"/>
    <w:rsid w:val="0BD27BF6"/>
    <w:rsid w:val="0BD3658C"/>
    <w:rsid w:val="0BD51849"/>
    <w:rsid w:val="0BD55995"/>
    <w:rsid w:val="0BD9114C"/>
    <w:rsid w:val="0BDD4F05"/>
    <w:rsid w:val="0BE7219D"/>
    <w:rsid w:val="0BEC13F0"/>
    <w:rsid w:val="0BED1D15"/>
    <w:rsid w:val="0BF26547"/>
    <w:rsid w:val="0BF81868"/>
    <w:rsid w:val="0BFA6B63"/>
    <w:rsid w:val="0BFA7518"/>
    <w:rsid w:val="0C04484A"/>
    <w:rsid w:val="0C0A04E7"/>
    <w:rsid w:val="0C0A6456"/>
    <w:rsid w:val="0C0F534B"/>
    <w:rsid w:val="0C162666"/>
    <w:rsid w:val="0C1B0B5F"/>
    <w:rsid w:val="0C1D5909"/>
    <w:rsid w:val="0C1E0CB3"/>
    <w:rsid w:val="0C1E2CCE"/>
    <w:rsid w:val="0C2030B4"/>
    <w:rsid w:val="0C2A2188"/>
    <w:rsid w:val="0C37664F"/>
    <w:rsid w:val="0C3B3C7D"/>
    <w:rsid w:val="0C431AAB"/>
    <w:rsid w:val="0C480415"/>
    <w:rsid w:val="0C4B5C57"/>
    <w:rsid w:val="0C4E40D5"/>
    <w:rsid w:val="0C540D6E"/>
    <w:rsid w:val="0C552F73"/>
    <w:rsid w:val="0C593122"/>
    <w:rsid w:val="0C5A682B"/>
    <w:rsid w:val="0C5E562E"/>
    <w:rsid w:val="0C612F9B"/>
    <w:rsid w:val="0C653200"/>
    <w:rsid w:val="0C6C07D5"/>
    <w:rsid w:val="0C6C62F9"/>
    <w:rsid w:val="0C6D0CE9"/>
    <w:rsid w:val="0C737562"/>
    <w:rsid w:val="0C7E602C"/>
    <w:rsid w:val="0C82482E"/>
    <w:rsid w:val="0C937688"/>
    <w:rsid w:val="0C937D2A"/>
    <w:rsid w:val="0C94725F"/>
    <w:rsid w:val="0C9634FB"/>
    <w:rsid w:val="0C9B1C16"/>
    <w:rsid w:val="0CA15148"/>
    <w:rsid w:val="0CA77331"/>
    <w:rsid w:val="0CA823D3"/>
    <w:rsid w:val="0CAB2EAE"/>
    <w:rsid w:val="0CAC0DEC"/>
    <w:rsid w:val="0CAE2DAE"/>
    <w:rsid w:val="0CB07C57"/>
    <w:rsid w:val="0CB948F9"/>
    <w:rsid w:val="0CBD4DA7"/>
    <w:rsid w:val="0CC0422F"/>
    <w:rsid w:val="0CC1081E"/>
    <w:rsid w:val="0CD04542"/>
    <w:rsid w:val="0CDA5D72"/>
    <w:rsid w:val="0CDF5CB6"/>
    <w:rsid w:val="0CE80C78"/>
    <w:rsid w:val="0CEF0CD8"/>
    <w:rsid w:val="0CEF724D"/>
    <w:rsid w:val="0CF01499"/>
    <w:rsid w:val="0CF1573C"/>
    <w:rsid w:val="0CF46E62"/>
    <w:rsid w:val="0CF50DA0"/>
    <w:rsid w:val="0CF96494"/>
    <w:rsid w:val="0D0115AA"/>
    <w:rsid w:val="0D011D2B"/>
    <w:rsid w:val="0D0948F6"/>
    <w:rsid w:val="0D123874"/>
    <w:rsid w:val="0D146E3C"/>
    <w:rsid w:val="0D15239D"/>
    <w:rsid w:val="0D156991"/>
    <w:rsid w:val="0D162819"/>
    <w:rsid w:val="0D16604D"/>
    <w:rsid w:val="0D1670CE"/>
    <w:rsid w:val="0D1D75F3"/>
    <w:rsid w:val="0D210E55"/>
    <w:rsid w:val="0D2A102D"/>
    <w:rsid w:val="0D2F2EAB"/>
    <w:rsid w:val="0D301FF9"/>
    <w:rsid w:val="0D3606B5"/>
    <w:rsid w:val="0D406C06"/>
    <w:rsid w:val="0D422ACD"/>
    <w:rsid w:val="0D470272"/>
    <w:rsid w:val="0D470C10"/>
    <w:rsid w:val="0D47450E"/>
    <w:rsid w:val="0D4D28BF"/>
    <w:rsid w:val="0D4F3069"/>
    <w:rsid w:val="0D503CF6"/>
    <w:rsid w:val="0D521D9F"/>
    <w:rsid w:val="0D525982"/>
    <w:rsid w:val="0D54204B"/>
    <w:rsid w:val="0D5F19BA"/>
    <w:rsid w:val="0D621C7D"/>
    <w:rsid w:val="0D631504"/>
    <w:rsid w:val="0D6D1B15"/>
    <w:rsid w:val="0D6F7696"/>
    <w:rsid w:val="0D6F7B46"/>
    <w:rsid w:val="0D754CBD"/>
    <w:rsid w:val="0D7610F0"/>
    <w:rsid w:val="0D793274"/>
    <w:rsid w:val="0D83393E"/>
    <w:rsid w:val="0D8A1F3D"/>
    <w:rsid w:val="0D8C2FF7"/>
    <w:rsid w:val="0D9324C3"/>
    <w:rsid w:val="0D9657B3"/>
    <w:rsid w:val="0D9943AF"/>
    <w:rsid w:val="0D9A4ADD"/>
    <w:rsid w:val="0D9B4827"/>
    <w:rsid w:val="0DA0777A"/>
    <w:rsid w:val="0DA418EE"/>
    <w:rsid w:val="0DA864B6"/>
    <w:rsid w:val="0DA97AAA"/>
    <w:rsid w:val="0DB42190"/>
    <w:rsid w:val="0DB51028"/>
    <w:rsid w:val="0DB532ED"/>
    <w:rsid w:val="0DB74836"/>
    <w:rsid w:val="0DBB1B08"/>
    <w:rsid w:val="0DBC505E"/>
    <w:rsid w:val="0DBD1A0B"/>
    <w:rsid w:val="0DC256A0"/>
    <w:rsid w:val="0DCC559D"/>
    <w:rsid w:val="0DCE7B2E"/>
    <w:rsid w:val="0DDF1BCC"/>
    <w:rsid w:val="0DE2190D"/>
    <w:rsid w:val="0DEA2D51"/>
    <w:rsid w:val="0DEC5F44"/>
    <w:rsid w:val="0DF17B0F"/>
    <w:rsid w:val="0DF22B86"/>
    <w:rsid w:val="0DF27E9C"/>
    <w:rsid w:val="0DF52576"/>
    <w:rsid w:val="0DFE49A3"/>
    <w:rsid w:val="0E083D92"/>
    <w:rsid w:val="0E0E7830"/>
    <w:rsid w:val="0E1562B3"/>
    <w:rsid w:val="0E266AC3"/>
    <w:rsid w:val="0E270D6F"/>
    <w:rsid w:val="0E271B34"/>
    <w:rsid w:val="0E2E2512"/>
    <w:rsid w:val="0E306AF4"/>
    <w:rsid w:val="0E3703D7"/>
    <w:rsid w:val="0E3A5F83"/>
    <w:rsid w:val="0E3B31DF"/>
    <w:rsid w:val="0E453787"/>
    <w:rsid w:val="0E483F0A"/>
    <w:rsid w:val="0E4A186E"/>
    <w:rsid w:val="0E4C08FB"/>
    <w:rsid w:val="0E526D1E"/>
    <w:rsid w:val="0E590AFF"/>
    <w:rsid w:val="0E5A4301"/>
    <w:rsid w:val="0E5C62A5"/>
    <w:rsid w:val="0E626F76"/>
    <w:rsid w:val="0E651A1D"/>
    <w:rsid w:val="0E711C4E"/>
    <w:rsid w:val="0E73034D"/>
    <w:rsid w:val="0E745939"/>
    <w:rsid w:val="0E8559ED"/>
    <w:rsid w:val="0E8F5C59"/>
    <w:rsid w:val="0E9042F2"/>
    <w:rsid w:val="0E94063F"/>
    <w:rsid w:val="0E976A2F"/>
    <w:rsid w:val="0EB53A11"/>
    <w:rsid w:val="0EB56BEC"/>
    <w:rsid w:val="0EB74F3E"/>
    <w:rsid w:val="0EBA20BC"/>
    <w:rsid w:val="0EC02D52"/>
    <w:rsid w:val="0EC11B3B"/>
    <w:rsid w:val="0EC96298"/>
    <w:rsid w:val="0ECD0FE8"/>
    <w:rsid w:val="0ED15436"/>
    <w:rsid w:val="0ED52941"/>
    <w:rsid w:val="0EE52507"/>
    <w:rsid w:val="0EEF3211"/>
    <w:rsid w:val="0EFF2E7C"/>
    <w:rsid w:val="0F051367"/>
    <w:rsid w:val="0F062954"/>
    <w:rsid w:val="0F0632A0"/>
    <w:rsid w:val="0F11624D"/>
    <w:rsid w:val="0F117007"/>
    <w:rsid w:val="0F13775A"/>
    <w:rsid w:val="0F1454D9"/>
    <w:rsid w:val="0F153448"/>
    <w:rsid w:val="0F1B1F5E"/>
    <w:rsid w:val="0F1F0C14"/>
    <w:rsid w:val="0F1F1326"/>
    <w:rsid w:val="0F234C69"/>
    <w:rsid w:val="0F2B2C04"/>
    <w:rsid w:val="0F2E788D"/>
    <w:rsid w:val="0F386966"/>
    <w:rsid w:val="0F3A7369"/>
    <w:rsid w:val="0F482F1F"/>
    <w:rsid w:val="0F5860E5"/>
    <w:rsid w:val="0F59068B"/>
    <w:rsid w:val="0F59678E"/>
    <w:rsid w:val="0F5B4403"/>
    <w:rsid w:val="0F5B541B"/>
    <w:rsid w:val="0F5D63CD"/>
    <w:rsid w:val="0F5E4B35"/>
    <w:rsid w:val="0F5F45FE"/>
    <w:rsid w:val="0F64775C"/>
    <w:rsid w:val="0F664D18"/>
    <w:rsid w:val="0F6758EA"/>
    <w:rsid w:val="0F7A6F7F"/>
    <w:rsid w:val="0F7F4828"/>
    <w:rsid w:val="0F830345"/>
    <w:rsid w:val="0F841BAC"/>
    <w:rsid w:val="0F871C1B"/>
    <w:rsid w:val="0F8A03FE"/>
    <w:rsid w:val="0F8A555F"/>
    <w:rsid w:val="0F8B118C"/>
    <w:rsid w:val="0F8C0AAB"/>
    <w:rsid w:val="0F8F5B79"/>
    <w:rsid w:val="0F9028B3"/>
    <w:rsid w:val="0F941CD9"/>
    <w:rsid w:val="0F954D0E"/>
    <w:rsid w:val="0F960A43"/>
    <w:rsid w:val="0F9A112B"/>
    <w:rsid w:val="0F9E10AC"/>
    <w:rsid w:val="0FA11704"/>
    <w:rsid w:val="0FA6790B"/>
    <w:rsid w:val="0FA959A7"/>
    <w:rsid w:val="0FAA654B"/>
    <w:rsid w:val="0FAE2FEB"/>
    <w:rsid w:val="0FAF4439"/>
    <w:rsid w:val="0FB34AB6"/>
    <w:rsid w:val="0FB44B4B"/>
    <w:rsid w:val="0FBB0383"/>
    <w:rsid w:val="0FBC7598"/>
    <w:rsid w:val="0FBD6E6C"/>
    <w:rsid w:val="0FC35401"/>
    <w:rsid w:val="0FC57A48"/>
    <w:rsid w:val="0FD05A5B"/>
    <w:rsid w:val="0FD05E5A"/>
    <w:rsid w:val="0FD83C29"/>
    <w:rsid w:val="0FD94912"/>
    <w:rsid w:val="0FDC489E"/>
    <w:rsid w:val="0FDE5E42"/>
    <w:rsid w:val="0FDE620C"/>
    <w:rsid w:val="0FE172C5"/>
    <w:rsid w:val="0FE91C90"/>
    <w:rsid w:val="0FEA37D4"/>
    <w:rsid w:val="0FED59A3"/>
    <w:rsid w:val="0FEE5277"/>
    <w:rsid w:val="0FF6678D"/>
    <w:rsid w:val="0FF7412C"/>
    <w:rsid w:val="10047251"/>
    <w:rsid w:val="101103E6"/>
    <w:rsid w:val="101451B2"/>
    <w:rsid w:val="10161299"/>
    <w:rsid w:val="10193404"/>
    <w:rsid w:val="101C7C4F"/>
    <w:rsid w:val="101F1086"/>
    <w:rsid w:val="10233173"/>
    <w:rsid w:val="102D6E60"/>
    <w:rsid w:val="102F48BB"/>
    <w:rsid w:val="103942A9"/>
    <w:rsid w:val="104276BA"/>
    <w:rsid w:val="104F3A87"/>
    <w:rsid w:val="1052170E"/>
    <w:rsid w:val="105859CE"/>
    <w:rsid w:val="105B6F1D"/>
    <w:rsid w:val="105C0433"/>
    <w:rsid w:val="105F31B9"/>
    <w:rsid w:val="105F6214"/>
    <w:rsid w:val="10664CAB"/>
    <w:rsid w:val="106B2896"/>
    <w:rsid w:val="106D2F64"/>
    <w:rsid w:val="10766404"/>
    <w:rsid w:val="1077449B"/>
    <w:rsid w:val="107E484D"/>
    <w:rsid w:val="108129F2"/>
    <w:rsid w:val="10832947"/>
    <w:rsid w:val="10880F5D"/>
    <w:rsid w:val="108D2A4C"/>
    <w:rsid w:val="1092741F"/>
    <w:rsid w:val="10944070"/>
    <w:rsid w:val="10977838"/>
    <w:rsid w:val="10A738B2"/>
    <w:rsid w:val="10AA645D"/>
    <w:rsid w:val="10B63710"/>
    <w:rsid w:val="10C86277"/>
    <w:rsid w:val="10D85A9E"/>
    <w:rsid w:val="10EA711E"/>
    <w:rsid w:val="10F10820"/>
    <w:rsid w:val="10FE517A"/>
    <w:rsid w:val="1102420E"/>
    <w:rsid w:val="1105192D"/>
    <w:rsid w:val="110549FA"/>
    <w:rsid w:val="110D277C"/>
    <w:rsid w:val="110F2813"/>
    <w:rsid w:val="11123A10"/>
    <w:rsid w:val="11182D8D"/>
    <w:rsid w:val="1119446F"/>
    <w:rsid w:val="111C2F7A"/>
    <w:rsid w:val="111F3CDF"/>
    <w:rsid w:val="11274AFD"/>
    <w:rsid w:val="11285F11"/>
    <w:rsid w:val="112C340F"/>
    <w:rsid w:val="11314264"/>
    <w:rsid w:val="11367194"/>
    <w:rsid w:val="11372D45"/>
    <w:rsid w:val="11380EA0"/>
    <w:rsid w:val="113F7169"/>
    <w:rsid w:val="11485C84"/>
    <w:rsid w:val="114D52F4"/>
    <w:rsid w:val="115022B1"/>
    <w:rsid w:val="11566E9A"/>
    <w:rsid w:val="115962F8"/>
    <w:rsid w:val="115A345C"/>
    <w:rsid w:val="115A52E9"/>
    <w:rsid w:val="1162448D"/>
    <w:rsid w:val="11665CA1"/>
    <w:rsid w:val="116C7C9F"/>
    <w:rsid w:val="116F3CD3"/>
    <w:rsid w:val="11706EB7"/>
    <w:rsid w:val="1173306A"/>
    <w:rsid w:val="11763776"/>
    <w:rsid w:val="117F6ACF"/>
    <w:rsid w:val="11803441"/>
    <w:rsid w:val="11887B1B"/>
    <w:rsid w:val="11905A8C"/>
    <w:rsid w:val="119A6215"/>
    <w:rsid w:val="119E56F5"/>
    <w:rsid w:val="11A02A7B"/>
    <w:rsid w:val="11A42091"/>
    <w:rsid w:val="11A4708E"/>
    <w:rsid w:val="11A665C2"/>
    <w:rsid w:val="11AA3E95"/>
    <w:rsid w:val="11AA6612"/>
    <w:rsid w:val="11AB4CB9"/>
    <w:rsid w:val="11B362AE"/>
    <w:rsid w:val="11B65C79"/>
    <w:rsid w:val="11B73C07"/>
    <w:rsid w:val="11B81FE1"/>
    <w:rsid w:val="11BD75F7"/>
    <w:rsid w:val="11BE58E2"/>
    <w:rsid w:val="11C24C37"/>
    <w:rsid w:val="11C55BB9"/>
    <w:rsid w:val="11CD3BE3"/>
    <w:rsid w:val="11DD1A47"/>
    <w:rsid w:val="11EA192B"/>
    <w:rsid w:val="11EB0131"/>
    <w:rsid w:val="11EC068E"/>
    <w:rsid w:val="11ED111C"/>
    <w:rsid w:val="11EE77B0"/>
    <w:rsid w:val="11F31F80"/>
    <w:rsid w:val="11FA3E10"/>
    <w:rsid w:val="1201165B"/>
    <w:rsid w:val="120D1D17"/>
    <w:rsid w:val="12174036"/>
    <w:rsid w:val="121954C1"/>
    <w:rsid w:val="121D4D8C"/>
    <w:rsid w:val="122530DA"/>
    <w:rsid w:val="12284513"/>
    <w:rsid w:val="122A5E94"/>
    <w:rsid w:val="122C1DD1"/>
    <w:rsid w:val="122D1AA6"/>
    <w:rsid w:val="122E585D"/>
    <w:rsid w:val="123122E5"/>
    <w:rsid w:val="12320EC6"/>
    <w:rsid w:val="123A264B"/>
    <w:rsid w:val="123A5494"/>
    <w:rsid w:val="123E0C59"/>
    <w:rsid w:val="1241635B"/>
    <w:rsid w:val="124414D6"/>
    <w:rsid w:val="124B4E33"/>
    <w:rsid w:val="124D39CA"/>
    <w:rsid w:val="1257411B"/>
    <w:rsid w:val="12635443"/>
    <w:rsid w:val="126A2CED"/>
    <w:rsid w:val="126B042A"/>
    <w:rsid w:val="126B3842"/>
    <w:rsid w:val="12751BF6"/>
    <w:rsid w:val="12784502"/>
    <w:rsid w:val="127B42E6"/>
    <w:rsid w:val="127B5172"/>
    <w:rsid w:val="127B6E50"/>
    <w:rsid w:val="127C1002"/>
    <w:rsid w:val="127C3B5A"/>
    <w:rsid w:val="127E28E2"/>
    <w:rsid w:val="127F69EA"/>
    <w:rsid w:val="12827C2B"/>
    <w:rsid w:val="12891287"/>
    <w:rsid w:val="128A77F6"/>
    <w:rsid w:val="12957CAD"/>
    <w:rsid w:val="129A2738"/>
    <w:rsid w:val="129B28C2"/>
    <w:rsid w:val="129F4C89"/>
    <w:rsid w:val="12A97D33"/>
    <w:rsid w:val="12AA10F1"/>
    <w:rsid w:val="12B15B1D"/>
    <w:rsid w:val="12B22A92"/>
    <w:rsid w:val="12BF025F"/>
    <w:rsid w:val="12CC18E1"/>
    <w:rsid w:val="12CE153C"/>
    <w:rsid w:val="12CF4D18"/>
    <w:rsid w:val="12D63E25"/>
    <w:rsid w:val="12DF5CEE"/>
    <w:rsid w:val="12E7458F"/>
    <w:rsid w:val="12EB18F8"/>
    <w:rsid w:val="12EF1A11"/>
    <w:rsid w:val="12F223E2"/>
    <w:rsid w:val="130346D9"/>
    <w:rsid w:val="130354DD"/>
    <w:rsid w:val="13126E87"/>
    <w:rsid w:val="1319225F"/>
    <w:rsid w:val="131A3F19"/>
    <w:rsid w:val="131B42F0"/>
    <w:rsid w:val="131D3153"/>
    <w:rsid w:val="13205353"/>
    <w:rsid w:val="1321178F"/>
    <w:rsid w:val="1323348A"/>
    <w:rsid w:val="13274D28"/>
    <w:rsid w:val="132C233E"/>
    <w:rsid w:val="1331204B"/>
    <w:rsid w:val="1335153D"/>
    <w:rsid w:val="133C0B4B"/>
    <w:rsid w:val="13471A69"/>
    <w:rsid w:val="13486B05"/>
    <w:rsid w:val="134E0885"/>
    <w:rsid w:val="13501B67"/>
    <w:rsid w:val="1356523D"/>
    <w:rsid w:val="135E44C2"/>
    <w:rsid w:val="1360648C"/>
    <w:rsid w:val="13622482"/>
    <w:rsid w:val="13662FD6"/>
    <w:rsid w:val="13685340"/>
    <w:rsid w:val="136B4D8E"/>
    <w:rsid w:val="136E510C"/>
    <w:rsid w:val="136E7F4E"/>
    <w:rsid w:val="137A235A"/>
    <w:rsid w:val="137D2CCA"/>
    <w:rsid w:val="137E7C8C"/>
    <w:rsid w:val="137F5604"/>
    <w:rsid w:val="1383654A"/>
    <w:rsid w:val="138C4EE4"/>
    <w:rsid w:val="13937180"/>
    <w:rsid w:val="13946135"/>
    <w:rsid w:val="13951726"/>
    <w:rsid w:val="139905F8"/>
    <w:rsid w:val="13A765B0"/>
    <w:rsid w:val="13A96BAD"/>
    <w:rsid w:val="13AA1933"/>
    <w:rsid w:val="13AB3BAB"/>
    <w:rsid w:val="13AC4CA6"/>
    <w:rsid w:val="13B066F6"/>
    <w:rsid w:val="13B32A60"/>
    <w:rsid w:val="13B97792"/>
    <w:rsid w:val="13BA7956"/>
    <w:rsid w:val="13BF65A8"/>
    <w:rsid w:val="13C0359F"/>
    <w:rsid w:val="13C353AC"/>
    <w:rsid w:val="13C95DDF"/>
    <w:rsid w:val="13CF5E6A"/>
    <w:rsid w:val="13D222C7"/>
    <w:rsid w:val="13D3452B"/>
    <w:rsid w:val="13D35C7F"/>
    <w:rsid w:val="13DD254D"/>
    <w:rsid w:val="13E74F87"/>
    <w:rsid w:val="13EF1BA7"/>
    <w:rsid w:val="13F14D6A"/>
    <w:rsid w:val="13F3098E"/>
    <w:rsid w:val="13F93DB0"/>
    <w:rsid w:val="13FD748E"/>
    <w:rsid w:val="13FE738D"/>
    <w:rsid w:val="14084A58"/>
    <w:rsid w:val="140A29A9"/>
    <w:rsid w:val="140E652F"/>
    <w:rsid w:val="141C285C"/>
    <w:rsid w:val="141C6857"/>
    <w:rsid w:val="141F615E"/>
    <w:rsid w:val="142005FD"/>
    <w:rsid w:val="14255681"/>
    <w:rsid w:val="1427379A"/>
    <w:rsid w:val="142934DB"/>
    <w:rsid w:val="142A1C3D"/>
    <w:rsid w:val="142A7647"/>
    <w:rsid w:val="14325AAE"/>
    <w:rsid w:val="143264D6"/>
    <w:rsid w:val="14396509"/>
    <w:rsid w:val="143A066A"/>
    <w:rsid w:val="143E4B76"/>
    <w:rsid w:val="144239AB"/>
    <w:rsid w:val="14430224"/>
    <w:rsid w:val="144C0CD9"/>
    <w:rsid w:val="144D1054"/>
    <w:rsid w:val="145A349F"/>
    <w:rsid w:val="145E5B58"/>
    <w:rsid w:val="14745C11"/>
    <w:rsid w:val="147F12F9"/>
    <w:rsid w:val="148447EE"/>
    <w:rsid w:val="149A1FEE"/>
    <w:rsid w:val="149E0EBA"/>
    <w:rsid w:val="149E26F9"/>
    <w:rsid w:val="14A13972"/>
    <w:rsid w:val="14A651B1"/>
    <w:rsid w:val="14A71FB7"/>
    <w:rsid w:val="14AA338A"/>
    <w:rsid w:val="14AF530F"/>
    <w:rsid w:val="14AF76CB"/>
    <w:rsid w:val="14B1375D"/>
    <w:rsid w:val="14B70293"/>
    <w:rsid w:val="14BB538E"/>
    <w:rsid w:val="14BE5501"/>
    <w:rsid w:val="14C254FF"/>
    <w:rsid w:val="14C46FE4"/>
    <w:rsid w:val="14C66418"/>
    <w:rsid w:val="14CB6A6F"/>
    <w:rsid w:val="14D135A5"/>
    <w:rsid w:val="14D2342B"/>
    <w:rsid w:val="14D3208B"/>
    <w:rsid w:val="14D81394"/>
    <w:rsid w:val="14D94702"/>
    <w:rsid w:val="14D964F6"/>
    <w:rsid w:val="14DA2433"/>
    <w:rsid w:val="14DD2C3C"/>
    <w:rsid w:val="14DF53CE"/>
    <w:rsid w:val="14EB7563"/>
    <w:rsid w:val="14F0101B"/>
    <w:rsid w:val="14F01CFE"/>
    <w:rsid w:val="14F51407"/>
    <w:rsid w:val="14F75029"/>
    <w:rsid w:val="14F81981"/>
    <w:rsid w:val="14F8278E"/>
    <w:rsid w:val="14FB7E2C"/>
    <w:rsid w:val="14FC1500"/>
    <w:rsid w:val="15037893"/>
    <w:rsid w:val="1507223F"/>
    <w:rsid w:val="15082421"/>
    <w:rsid w:val="15127C5A"/>
    <w:rsid w:val="15147845"/>
    <w:rsid w:val="1519423F"/>
    <w:rsid w:val="151F3DF8"/>
    <w:rsid w:val="15252361"/>
    <w:rsid w:val="15284D87"/>
    <w:rsid w:val="152D05F0"/>
    <w:rsid w:val="153138CE"/>
    <w:rsid w:val="153656F6"/>
    <w:rsid w:val="153E7CA0"/>
    <w:rsid w:val="15401E2A"/>
    <w:rsid w:val="15432D2E"/>
    <w:rsid w:val="154409E7"/>
    <w:rsid w:val="15442D35"/>
    <w:rsid w:val="154C1DE6"/>
    <w:rsid w:val="154C6190"/>
    <w:rsid w:val="154F0477"/>
    <w:rsid w:val="15532C0C"/>
    <w:rsid w:val="15572A0A"/>
    <w:rsid w:val="155E625F"/>
    <w:rsid w:val="15646A0C"/>
    <w:rsid w:val="15664F78"/>
    <w:rsid w:val="156A7315"/>
    <w:rsid w:val="156C1313"/>
    <w:rsid w:val="156D3840"/>
    <w:rsid w:val="156D6C3E"/>
    <w:rsid w:val="15737146"/>
    <w:rsid w:val="157940CA"/>
    <w:rsid w:val="157D36CF"/>
    <w:rsid w:val="157F6B8A"/>
    <w:rsid w:val="1587293B"/>
    <w:rsid w:val="158D1A3D"/>
    <w:rsid w:val="15A80E50"/>
    <w:rsid w:val="15A91C5C"/>
    <w:rsid w:val="15B76C2F"/>
    <w:rsid w:val="15C06E65"/>
    <w:rsid w:val="15C2342E"/>
    <w:rsid w:val="15CC2C4F"/>
    <w:rsid w:val="15D31197"/>
    <w:rsid w:val="15D95813"/>
    <w:rsid w:val="15DF1636"/>
    <w:rsid w:val="15DF7350"/>
    <w:rsid w:val="15E02B97"/>
    <w:rsid w:val="15E771FB"/>
    <w:rsid w:val="15E964CD"/>
    <w:rsid w:val="15EB5011"/>
    <w:rsid w:val="15EB7FF4"/>
    <w:rsid w:val="15F03C4A"/>
    <w:rsid w:val="15F20394"/>
    <w:rsid w:val="15F368C0"/>
    <w:rsid w:val="15F539CE"/>
    <w:rsid w:val="16060569"/>
    <w:rsid w:val="16087E1D"/>
    <w:rsid w:val="161B26B3"/>
    <w:rsid w:val="161E0A1B"/>
    <w:rsid w:val="162273A7"/>
    <w:rsid w:val="16257A9A"/>
    <w:rsid w:val="16296940"/>
    <w:rsid w:val="16351973"/>
    <w:rsid w:val="163E1835"/>
    <w:rsid w:val="164200CB"/>
    <w:rsid w:val="16490368"/>
    <w:rsid w:val="164936C2"/>
    <w:rsid w:val="164B4FEB"/>
    <w:rsid w:val="164E0413"/>
    <w:rsid w:val="164E670C"/>
    <w:rsid w:val="165C1129"/>
    <w:rsid w:val="165E285E"/>
    <w:rsid w:val="16692514"/>
    <w:rsid w:val="166974AA"/>
    <w:rsid w:val="166E2C59"/>
    <w:rsid w:val="16751DEF"/>
    <w:rsid w:val="16753380"/>
    <w:rsid w:val="16785AD1"/>
    <w:rsid w:val="16793769"/>
    <w:rsid w:val="16823791"/>
    <w:rsid w:val="16896AE8"/>
    <w:rsid w:val="168E4AD1"/>
    <w:rsid w:val="168F09FE"/>
    <w:rsid w:val="168F2C61"/>
    <w:rsid w:val="169855DA"/>
    <w:rsid w:val="16987EB4"/>
    <w:rsid w:val="169F5669"/>
    <w:rsid w:val="16A85751"/>
    <w:rsid w:val="16AE1DDF"/>
    <w:rsid w:val="16AF27CA"/>
    <w:rsid w:val="16AF3030"/>
    <w:rsid w:val="16B72526"/>
    <w:rsid w:val="16BA6B05"/>
    <w:rsid w:val="16BB32E8"/>
    <w:rsid w:val="16BB335A"/>
    <w:rsid w:val="16CE49B4"/>
    <w:rsid w:val="16D00899"/>
    <w:rsid w:val="16D0771A"/>
    <w:rsid w:val="16D90A2F"/>
    <w:rsid w:val="16D927DD"/>
    <w:rsid w:val="16E05028"/>
    <w:rsid w:val="16E344FF"/>
    <w:rsid w:val="16E50280"/>
    <w:rsid w:val="16E6159E"/>
    <w:rsid w:val="16E8049F"/>
    <w:rsid w:val="16EA38B0"/>
    <w:rsid w:val="16EA5511"/>
    <w:rsid w:val="16EE25AF"/>
    <w:rsid w:val="16F06A6E"/>
    <w:rsid w:val="16F2389F"/>
    <w:rsid w:val="16F31ED6"/>
    <w:rsid w:val="16F825CD"/>
    <w:rsid w:val="16F82819"/>
    <w:rsid w:val="16F82DDD"/>
    <w:rsid w:val="16FD7144"/>
    <w:rsid w:val="17032BC1"/>
    <w:rsid w:val="170D2487"/>
    <w:rsid w:val="17126F2E"/>
    <w:rsid w:val="1713280A"/>
    <w:rsid w:val="17141EB2"/>
    <w:rsid w:val="17145370"/>
    <w:rsid w:val="17177CF6"/>
    <w:rsid w:val="171946AF"/>
    <w:rsid w:val="171E4F4E"/>
    <w:rsid w:val="17253C74"/>
    <w:rsid w:val="172B7A66"/>
    <w:rsid w:val="17306975"/>
    <w:rsid w:val="173B5475"/>
    <w:rsid w:val="174161FE"/>
    <w:rsid w:val="174A7237"/>
    <w:rsid w:val="174B1F72"/>
    <w:rsid w:val="1750208F"/>
    <w:rsid w:val="175D48F4"/>
    <w:rsid w:val="1767428D"/>
    <w:rsid w:val="1769477B"/>
    <w:rsid w:val="176C116A"/>
    <w:rsid w:val="17701D14"/>
    <w:rsid w:val="17735226"/>
    <w:rsid w:val="1775564C"/>
    <w:rsid w:val="17777CF6"/>
    <w:rsid w:val="177C7F62"/>
    <w:rsid w:val="177E7494"/>
    <w:rsid w:val="177F1864"/>
    <w:rsid w:val="178412FF"/>
    <w:rsid w:val="17847A8E"/>
    <w:rsid w:val="178C784F"/>
    <w:rsid w:val="17901A4B"/>
    <w:rsid w:val="179130D8"/>
    <w:rsid w:val="17923449"/>
    <w:rsid w:val="1792640A"/>
    <w:rsid w:val="17935082"/>
    <w:rsid w:val="17950BF8"/>
    <w:rsid w:val="1796247C"/>
    <w:rsid w:val="179A3663"/>
    <w:rsid w:val="179B3FE7"/>
    <w:rsid w:val="179B4729"/>
    <w:rsid w:val="17A32D51"/>
    <w:rsid w:val="17A57D65"/>
    <w:rsid w:val="17A806FA"/>
    <w:rsid w:val="17AA2046"/>
    <w:rsid w:val="17B205C2"/>
    <w:rsid w:val="17B2201C"/>
    <w:rsid w:val="17B76014"/>
    <w:rsid w:val="17BB366C"/>
    <w:rsid w:val="17BC2FD1"/>
    <w:rsid w:val="17BC413E"/>
    <w:rsid w:val="17C8391B"/>
    <w:rsid w:val="17CB7C8A"/>
    <w:rsid w:val="17D0777A"/>
    <w:rsid w:val="17D539FF"/>
    <w:rsid w:val="17D560BE"/>
    <w:rsid w:val="17D570A3"/>
    <w:rsid w:val="17D80CE7"/>
    <w:rsid w:val="17DA4A5F"/>
    <w:rsid w:val="17DC2DDF"/>
    <w:rsid w:val="17DF2E04"/>
    <w:rsid w:val="17E049ED"/>
    <w:rsid w:val="17E20249"/>
    <w:rsid w:val="17E4768B"/>
    <w:rsid w:val="17E67A01"/>
    <w:rsid w:val="17E86A50"/>
    <w:rsid w:val="17ED56ED"/>
    <w:rsid w:val="17F77B06"/>
    <w:rsid w:val="17F962EA"/>
    <w:rsid w:val="17FE5729"/>
    <w:rsid w:val="18013E3A"/>
    <w:rsid w:val="18055854"/>
    <w:rsid w:val="18115FA7"/>
    <w:rsid w:val="18131D1F"/>
    <w:rsid w:val="181A0A59"/>
    <w:rsid w:val="181A5865"/>
    <w:rsid w:val="1826523D"/>
    <w:rsid w:val="1829759C"/>
    <w:rsid w:val="18297794"/>
    <w:rsid w:val="182B54CB"/>
    <w:rsid w:val="182C4587"/>
    <w:rsid w:val="18307719"/>
    <w:rsid w:val="18333E8B"/>
    <w:rsid w:val="183D151B"/>
    <w:rsid w:val="183D52C9"/>
    <w:rsid w:val="18457D1D"/>
    <w:rsid w:val="184B3D4C"/>
    <w:rsid w:val="184E53EC"/>
    <w:rsid w:val="184E71FB"/>
    <w:rsid w:val="184F4087"/>
    <w:rsid w:val="18544CCE"/>
    <w:rsid w:val="185B3098"/>
    <w:rsid w:val="185C6728"/>
    <w:rsid w:val="18610A45"/>
    <w:rsid w:val="18627B26"/>
    <w:rsid w:val="18664DF2"/>
    <w:rsid w:val="18690A2D"/>
    <w:rsid w:val="186B61FF"/>
    <w:rsid w:val="18756210"/>
    <w:rsid w:val="187D1931"/>
    <w:rsid w:val="18845649"/>
    <w:rsid w:val="18856BD6"/>
    <w:rsid w:val="188A16B6"/>
    <w:rsid w:val="18967488"/>
    <w:rsid w:val="18967E24"/>
    <w:rsid w:val="189A24A1"/>
    <w:rsid w:val="189C5C61"/>
    <w:rsid w:val="189F35B2"/>
    <w:rsid w:val="189F624C"/>
    <w:rsid w:val="18A02294"/>
    <w:rsid w:val="18A35D26"/>
    <w:rsid w:val="18A378BD"/>
    <w:rsid w:val="18A5235D"/>
    <w:rsid w:val="18A961DF"/>
    <w:rsid w:val="18AA6076"/>
    <w:rsid w:val="18AB2A7A"/>
    <w:rsid w:val="18AC25A8"/>
    <w:rsid w:val="18AD3BAD"/>
    <w:rsid w:val="18AE1D11"/>
    <w:rsid w:val="18AE6106"/>
    <w:rsid w:val="18B05045"/>
    <w:rsid w:val="18B64190"/>
    <w:rsid w:val="18B82CA7"/>
    <w:rsid w:val="18BC28BA"/>
    <w:rsid w:val="18BD1FAE"/>
    <w:rsid w:val="18BF7D6B"/>
    <w:rsid w:val="18C15C1F"/>
    <w:rsid w:val="18C8066D"/>
    <w:rsid w:val="18C94AD3"/>
    <w:rsid w:val="18CD6545"/>
    <w:rsid w:val="18D07C10"/>
    <w:rsid w:val="18D13F79"/>
    <w:rsid w:val="18DC4807"/>
    <w:rsid w:val="18E20692"/>
    <w:rsid w:val="18E90CD1"/>
    <w:rsid w:val="18ED07C2"/>
    <w:rsid w:val="18ED2FEE"/>
    <w:rsid w:val="18F02B34"/>
    <w:rsid w:val="18F2565D"/>
    <w:rsid w:val="18F54DF5"/>
    <w:rsid w:val="18F65D5D"/>
    <w:rsid w:val="18FC5715"/>
    <w:rsid w:val="19033082"/>
    <w:rsid w:val="190855FC"/>
    <w:rsid w:val="1909144D"/>
    <w:rsid w:val="190D676E"/>
    <w:rsid w:val="1913581C"/>
    <w:rsid w:val="1918417B"/>
    <w:rsid w:val="19194C35"/>
    <w:rsid w:val="191E21BC"/>
    <w:rsid w:val="191E6BCD"/>
    <w:rsid w:val="19203CA8"/>
    <w:rsid w:val="1921236A"/>
    <w:rsid w:val="192449B7"/>
    <w:rsid w:val="19297319"/>
    <w:rsid w:val="192E5568"/>
    <w:rsid w:val="19366587"/>
    <w:rsid w:val="193B5050"/>
    <w:rsid w:val="193C60B9"/>
    <w:rsid w:val="193E2DCB"/>
    <w:rsid w:val="194C4191"/>
    <w:rsid w:val="1955268D"/>
    <w:rsid w:val="19555579"/>
    <w:rsid w:val="195A5EE7"/>
    <w:rsid w:val="19612020"/>
    <w:rsid w:val="1974155F"/>
    <w:rsid w:val="19764B17"/>
    <w:rsid w:val="197665C1"/>
    <w:rsid w:val="19793E03"/>
    <w:rsid w:val="197975A6"/>
    <w:rsid w:val="197D61E6"/>
    <w:rsid w:val="197E1E46"/>
    <w:rsid w:val="198038DE"/>
    <w:rsid w:val="19804647"/>
    <w:rsid w:val="198649CA"/>
    <w:rsid w:val="19864A41"/>
    <w:rsid w:val="19875462"/>
    <w:rsid w:val="198F1879"/>
    <w:rsid w:val="19922CEF"/>
    <w:rsid w:val="1997072D"/>
    <w:rsid w:val="19982C1F"/>
    <w:rsid w:val="199A1EA7"/>
    <w:rsid w:val="19A83514"/>
    <w:rsid w:val="19AD7045"/>
    <w:rsid w:val="19B30AE6"/>
    <w:rsid w:val="19BA7624"/>
    <w:rsid w:val="19BB72CB"/>
    <w:rsid w:val="19BE3F0C"/>
    <w:rsid w:val="19BF7015"/>
    <w:rsid w:val="19C21394"/>
    <w:rsid w:val="19C24493"/>
    <w:rsid w:val="19CD414F"/>
    <w:rsid w:val="19D748AA"/>
    <w:rsid w:val="19E4034D"/>
    <w:rsid w:val="19E60C99"/>
    <w:rsid w:val="19EA4D01"/>
    <w:rsid w:val="19EA5886"/>
    <w:rsid w:val="19EC653B"/>
    <w:rsid w:val="19FB2CBD"/>
    <w:rsid w:val="19FB7462"/>
    <w:rsid w:val="19FC099D"/>
    <w:rsid w:val="19FD6EDC"/>
    <w:rsid w:val="19FE2E77"/>
    <w:rsid w:val="1A0204F1"/>
    <w:rsid w:val="1A0269C4"/>
    <w:rsid w:val="1A05439B"/>
    <w:rsid w:val="1A086BF6"/>
    <w:rsid w:val="1A0937A5"/>
    <w:rsid w:val="1A192BFB"/>
    <w:rsid w:val="1A1C24AF"/>
    <w:rsid w:val="1A1C66C0"/>
    <w:rsid w:val="1A2666CE"/>
    <w:rsid w:val="1A286A54"/>
    <w:rsid w:val="1A305313"/>
    <w:rsid w:val="1A3056B7"/>
    <w:rsid w:val="1A343EAA"/>
    <w:rsid w:val="1A42393B"/>
    <w:rsid w:val="1A432F8A"/>
    <w:rsid w:val="1A446FF6"/>
    <w:rsid w:val="1A497260"/>
    <w:rsid w:val="1A4B5CB1"/>
    <w:rsid w:val="1A590792"/>
    <w:rsid w:val="1A5F3DF6"/>
    <w:rsid w:val="1A6055F5"/>
    <w:rsid w:val="1A654990"/>
    <w:rsid w:val="1A670100"/>
    <w:rsid w:val="1A6723C7"/>
    <w:rsid w:val="1A6F7CE6"/>
    <w:rsid w:val="1A705E25"/>
    <w:rsid w:val="1A733B89"/>
    <w:rsid w:val="1A7550B9"/>
    <w:rsid w:val="1A7A6EA2"/>
    <w:rsid w:val="1A7D2758"/>
    <w:rsid w:val="1A7E097E"/>
    <w:rsid w:val="1A806AE7"/>
    <w:rsid w:val="1A82318C"/>
    <w:rsid w:val="1A8962C8"/>
    <w:rsid w:val="1A8970B1"/>
    <w:rsid w:val="1A9210EF"/>
    <w:rsid w:val="1A9A17E2"/>
    <w:rsid w:val="1A9D6217"/>
    <w:rsid w:val="1AA202EE"/>
    <w:rsid w:val="1AA60487"/>
    <w:rsid w:val="1AAD45DE"/>
    <w:rsid w:val="1AAD645B"/>
    <w:rsid w:val="1AAF6D9F"/>
    <w:rsid w:val="1AB175CD"/>
    <w:rsid w:val="1AB73381"/>
    <w:rsid w:val="1ABB736F"/>
    <w:rsid w:val="1AC94917"/>
    <w:rsid w:val="1ACA0860"/>
    <w:rsid w:val="1ACA3E8A"/>
    <w:rsid w:val="1AD05CA5"/>
    <w:rsid w:val="1AD32329"/>
    <w:rsid w:val="1AD339E7"/>
    <w:rsid w:val="1AD85DE7"/>
    <w:rsid w:val="1AEA4AA8"/>
    <w:rsid w:val="1AF04599"/>
    <w:rsid w:val="1AF4144B"/>
    <w:rsid w:val="1AF7457F"/>
    <w:rsid w:val="1AFC17A6"/>
    <w:rsid w:val="1AFC306A"/>
    <w:rsid w:val="1AFD6B8C"/>
    <w:rsid w:val="1B03774D"/>
    <w:rsid w:val="1B046F80"/>
    <w:rsid w:val="1B080CB8"/>
    <w:rsid w:val="1B0A69B5"/>
    <w:rsid w:val="1B102383"/>
    <w:rsid w:val="1B13777E"/>
    <w:rsid w:val="1B1738D4"/>
    <w:rsid w:val="1B184F4E"/>
    <w:rsid w:val="1B19589E"/>
    <w:rsid w:val="1B1C6D90"/>
    <w:rsid w:val="1B1D457A"/>
    <w:rsid w:val="1B2341A7"/>
    <w:rsid w:val="1B2D1DC0"/>
    <w:rsid w:val="1B2F12D0"/>
    <w:rsid w:val="1B3106CA"/>
    <w:rsid w:val="1B324BB2"/>
    <w:rsid w:val="1B3267B5"/>
    <w:rsid w:val="1B35404C"/>
    <w:rsid w:val="1B39090A"/>
    <w:rsid w:val="1B40161D"/>
    <w:rsid w:val="1B441859"/>
    <w:rsid w:val="1B4A3A6B"/>
    <w:rsid w:val="1B4A6BB9"/>
    <w:rsid w:val="1B4D379A"/>
    <w:rsid w:val="1B5161F9"/>
    <w:rsid w:val="1B611074"/>
    <w:rsid w:val="1B6606B1"/>
    <w:rsid w:val="1B677EE2"/>
    <w:rsid w:val="1B697EA8"/>
    <w:rsid w:val="1B6D7998"/>
    <w:rsid w:val="1B6F4A51"/>
    <w:rsid w:val="1B7747A6"/>
    <w:rsid w:val="1B7A2389"/>
    <w:rsid w:val="1B7D7D98"/>
    <w:rsid w:val="1B83540D"/>
    <w:rsid w:val="1B837ACD"/>
    <w:rsid w:val="1B8D358B"/>
    <w:rsid w:val="1B8D5C89"/>
    <w:rsid w:val="1B90017B"/>
    <w:rsid w:val="1B984DD4"/>
    <w:rsid w:val="1B99253B"/>
    <w:rsid w:val="1B9C2053"/>
    <w:rsid w:val="1BA55102"/>
    <w:rsid w:val="1BA9311F"/>
    <w:rsid w:val="1BAA1ED2"/>
    <w:rsid w:val="1BB173FD"/>
    <w:rsid w:val="1BB903FF"/>
    <w:rsid w:val="1BBC4D6E"/>
    <w:rsid w:val="1BC276B2"/>
    <w:rsid w:val="1BC467E4"/>
    <w:rsid w:val="1BC54987"/>
    <w:rsid w:val="1BC56752"/>
    <w:rsid w:val="1BC81072"/>
    <w:rsid w:val="1BCD078D"/>
    <w:rsid w:val="1BCD18D9"/>
    <w:rsid w:val="1BD0141F"/>
    <w:rsid w:val="1BD01815"/>
    <w:rsid w:val="1BD33CD1"/>
    <w:rsid w:val="1BD6378F"/>
    <w:rsid w:val="1BD67F0A"/>
    <w:rsid w:val="1BE376E9"/>
    <w:rsid w:val="1BE7596E"/>
    <w:rsid w:val="1BEA01CD"/>
    <w:rsid w:val="1BEE36E0"/>
    <w:rsid w:val="1BF0325B"/>
    <w:rsid w:val="1C013E58"/>
    <w:rsid w:val="1C03041E"/>
    <w:rsid w:val="1C062C22"/>
    <w:rsid w:val="1C142650"/>
    <w:rsid w:val="1C1D1097"/>
    <w:rsid w:val="1C1F2560"/>
    <w:rsid w:val="1C254B19"/>
    <w:rsid w:val="1C281B11"/>
    <w:rsid w:val="1C290F7F"/>
    <w:rsid w:val="1C2B184C"/>
    <w:rsid w:val="1C31010E"/>
    <w:rsid w:val="1C3109C5"/>
    <w:rsid w:val="1C393E7F"/>
    <w:rsid w:val="1C3A38FA"/>
    <w:rsid w:val="1C3D75D3"/>
    <w:rsid w:val="1C3F47E9"/>
    <w:rsid w:val="1C456F26"/>
    <w:rsid w:val="1C470A74"/>
    <w:rsid w:val="1C482DA3"/>
    <w:rsid w:val="1C562DFE"/>
    <w:rsid w:val="1C5640D3"/>
    <w:rsid w:val="1C566DAA"/>
    <w:rsid w:val="1C5A430D"/>
    <w:rsid w:val="1C5E7925"/>
    <w:rsid w:val="1C620629"/>
    <w:rsid w:val="1C6536AC"/>
    <w:rsid w:val="1C6D35B4"/>
    <w:rsid w:val="1C6F0249"/>
    <w:rsid w:val="1C716CB4"/>
    <w:rsid w:val="1C7301B4"/>
    <w:rsid w:val="1C7650E6"/>
    <w:rsid w:val="1C7D3C0B"/>
    <w:rsid w:val="1C7F3E27"/>
    <w:rsid w:val="1C8229DA"/>
    <w:rsid w:val="1C823D4B"/>
    <w:rsid w:val="1C87216B"/>
    <w:rsid w:val="1C8C5C9E"/>
    <w:rsid w:val="1C8D051F"/>
    <w:rsid w:val="1C8F6195"/>
    <w:rsid w:val="1C952E58"/>
    <w:rsid w:val="1C9576AD"/>
    <w:rsid w:val="1C98537E"/>
    <w:rsid w:val="1C9F122A"/>
    <w:rsid w:val="1C9F1AF5"/>
    <w:rsid w:val="1CA771D1"/>
    <w:rsid w:val="1CAC3352"/>
    <w:rsid w:val="1CC06C6A"/>
    <w:rsid w:val="1CC118D2"/>
    <w:rsid w:val="1CC13AED"/>
    <w:rsid w:val="1CC178FD"/>
    <w:rsid w:val="1CC26090"/>
    <w:rsid w:val="1CC53D48"/>
    <w:rsid w:val="1CC85869"/>
    <w:rsid w:val="1CD25E21"/>
    <w:rsid w:val="1CD6611E"/>
    <w:rsid w:val="1CDC3779"/>
    <w:rsid w:val="1CE00926"/>
    <w:rsid w:val="1CE13755"/>
    <w:rsid w:val="1CE33481"/>
    <w:rsid w:val="1CE8768B"/>
    <w:rsid w:val="1CEA5913"/>
    <w:rsid w:val="1CEF5618"/>
    <w:rsid w:val="1CF0262F"/>
    <w:rsid w:val="1CF472D8"/>
    <w:rsid w:val="1CF505D7"/>
    <w:rsid w:val="1CFC5477"/>
    <w:rsid w:val="1CFC7225"/>
    <w:rsid w:val="1CFD070F"/>
    <w:rsid w:val="1CFE21F4"/>
    <w:rsid w:val="1D0008BC"/>
    <w:rsid w:val="1D0977D1"/>
    <w:rsid w:val="1D0C4ADF"/>
    <w:rsid w:val="1D104A7F"/>
    <w:rsid w:val="1D111A5B"/>
    <w:rsid w:val="1D121BC3"/>
    <w:rsid w:val="1D1917F9"/>
    <w:rsid w:val="1D1B7A2F"/>
    <w:rsid w:val="1D204D27"/>
    <w:rsid w:val="1D21206B"/>
    <w:rsid w:val="1D2971FC"/>
    <w:rsid w:val="1D2A1A75"/>
    <w:rsid w:val="1D2B4E83"/>
    <w:rsid w:val="1D2B7B0B"/>
    <w:rsid w:val="1D2F6BAE"/>
    <w:rsid w:val="1D316CEB"/>
    <w:rsid w:val="1D356A82"/>
    <w:rsid w:val="1D413E69"/>
    <w:rsid w:val="1D427F98"/>
    <w:rsid w:val="1D522DDA"/>
    <w:rsid w:val="1D57445C"/>
    <w:rsid w:val="1D5F1291"/>
    <w:rsid w:val="1D5F6196"/>
    <w:rsid w:val="1D6132A5"/>
    <w:rsid w:val="1D672129"/>
    <w:rsid w:val="1D6A7E78"/>
    <w:rsid w:val="1D6F55A4"/>
    <w:rsid w:val="1D742146"/>
    <w:rsid w:val="1D746034"/>
    <w:rsid w:val="1D7918D6"/>
    <w:rsid w:val="1D81597C"/>
    <w:rsid w:val="1D815E69"/>
    <w:rsid w:val="1D8254A0"/>
    <w:rsid w:val="1D85645B"/>
    <w:rsid w:val="1D8611E5"/>
    <w:rsid w:val="1D8807A4"/>
    <w:rsid w:val="1D8E56D5"/>
    <w:rsid w:val="1D91479E"/>
    <w:rsid w:val="1D9456B0"/>
    <w:rsid w:val="1DA3189D"/>
    <w:rsid w:val="1DA87F70"/>
    <w:rsid w:val="1DAB45E0"/>
    <w:rsid w:val="1DAD06A9"/>
    <w:rsid w:val="1DB47EA7"/>
    <w:rsid w:val="1DBB5B35"/>
    <w:rsid w:val="1DC13064"/>
    <w:rsid w:val="1DC61F0D"/>
    <w:rsid w:val="1DD34FE1"/>
    <w:rsid w:val="1DD84516"/>
    <w:rsid w:val="1DD91315"/>
    <w:rsid w:val="1DDA5DDA"/>
    <w:rsid w:val="1DDE31AB"/>
    <w:rsid w:val="1DE206F1"/>
    <w:rsid w:val="1DE50360"/>
    <w:rsid w:val="1DE54C9E"/>
    <w:rsid w:val="1DEB415A"/>
    <w:rsid w:val="1DEF6D8A"/>
    <w:rsid w:val="1DF154AE"/>
    <w:rsid w:val="1DF37B82"/>
    <w:rsid w:val="1DF4775D"/>
    <w:rsid w:val="1DFC5AA4"/>
    <w:rsid w:val="1E046450"/>
    <w:rsid w:val="1E064EBA"/>
    <w:rsid w:val="1E066426"/>
    <w:rsid w:val="1E084E98"/>
    <w:rsid w:val="1E1C0A51"/>
    <w:rsid w:val="1E23642C"/>
    <w:rsid w:val="1E29229C"/>
    <w:rsid w:val="1E29660E"/>
    <w:rsid w:val="1E2D7CBD"/>
    <w:rsid w:val="1E351831"/>
    <w:rsid w:val="1E395775"/>
    <w:rsid w:val="1E3D6888"/>
    <w:rsid w:val="1E402D8C"/>
    <w:rsid w:val="1E4061FB"/>
    <w:rsid w:val="1E4267BF"/>
    <w:rsid w:val="1E4E3C2F"/>
    <w:rsid w:val="1E4F1A81"/>
    <w:rsid w:val="1E553877"/>
    <w:rsid w:val="1E5A0FEF"/>
    <w:rsid w:val="1E5D4F4F"/>
    <w:rsid w:val="1E5F333B"/>
    <w:rsid w:val="1E6A37CC"/>
    <w:rsid w:val="1E6D29CD"/>
    <w:rsid w:val="1E6F3A27"/>
    <w:rsid w:val="1E735DE6"/>
    <w:rsid w:val="1E747E2F"/>
    <w:rsid w:val="1E7602DE"/>
    <w:rsid w:val="1E765096"/>
    <w:rsid w:val="1E775814"/>
    <w:rsid w:val="1E780F3D"/>
    <w:rsid w:val="1E781055"/>
    <w:rsid w:val="1E792141"/>
    <w:rsid w:val="1E7A43DA"/>
    <w:rsid w:val="1E8416DA"/>
    <w:rsid w:val="1E870959"/>
    <w:rsid w:val="1E881483"/>
    <w:rsid w:val="1E992CC9"/>
    <w:rsid w:val="1E9C537E"/>
    <w:rsid w:val="1EA0422B"/>
    <w:rsid w:val="1EA83B36"/>
    <w:rsid w:val="1EA92A24"/>
    <w:rsid w:val="1EAA6178"/>
    <w:rsid w:val="1EB82777"/>
    <w:rsid w:val="1EBF23C5"/>
    <w:rsid w:val="1EC21DA9"/>
    <w:rsid w:val="1ED65854"/>
    <w:rsid w:val="1EE44415"/>
    <w:rsid w:val="1EEC266F"/>
    <w:rsid w:val="1EED334B"/>
    <w:rsid w:val="1EF924C0"/>
    <w:rsid w:val="1EFC3867"/>
    <w:rsid w:val="1F02343B"/>
    <w:rsid w:val="1F047D00"/>
    <w:rsid w:val="1F061E28"/>
    <w:rsid w:val="1F0776F5"/>
    <w:rsid w:val="1F087540"/>
    <w:rsid w:val="1F0C571A"/>
    <w:rsid w:val="1F104125"/>
    <w:rsid w:val="1F125D90"/>
    <w:rsid w:val="1F161D8F"/>
    <w:rsid w:val="1F185E6D"/>
    <w:rsid w:val="1F1965FD"/>
    <w:rsid w:val="1F2145DB"/>
    <w:rsid w:val="1F2B4F9E"/>
    <w:rsid w:val="1F31776C"/>
    <w:rsid w:val="1F3211FE"/>
    <w:rsid w:val="1F437B10"/>
    <w:rsid w:val="1F4D55FD"/>
    <w:rsid w:val="1F576995"/>
    <w:rsid w:val="1F5C1A12"/>
    <w:rsid w:val="1F6262DD"/>
    <w:rsid w:val="1F645945"/>
    <w:rsid w:val="1F6C3E55"/>
    <w:rsid w:val="1F6D1FFA"/>
    <w:rsid w:val="1F6E4440"/>
    <w:rsid w:val="1F6F5FDA"/>
    <w:rsid w:val="1F751511"/>
    <w:rsid w:val="1F7A08D5"/>
    <w:rsid w:val="1F83284A"/>
    <w:rsid w:val="1F8A4670"/>
    <w:rsid w:val="1F8B3373"/>
    <w:rsid w:val="1F8C6E23"/>
    <w:rsid w:val="1F8F1673"/>
    <w:rsid w:val="1F9000F9"/>
    <w:rsid w:val="1F9136D9"/>
    <w:rsid w:val="1F924ABE"/>
    <w:rsid w:val="1F9A06DB"/>
    <w:rsid w:val="1F9B28E1"/>
    <w:rsid w:val="1F9B4E4D"/>
    <w:rsid w:val="1F9B4EE5"/>
    <w:rsid w:val="1FA30957"/>
    <w:rsid w:val="1FA34A90"/>
    <w:rsid w:val="1FA43FBA"/>
    <w:rsid w:val="1FA802E3"/>
    <w:rsid w:val="1FA85D07"/>
    <w:rsid w:val="1FA97D98"/>
    <w:rsid w:val="1FAA5CF9"/>
    <w:rsid w:val="1FAD7BB1"/>
    <w:rsid w:val="1FB042F7"/>
    <w:rsid w:val="1FB44D03"/>
    <w:rsid w:val="1FB660D8"/>
    <w:rsid w:val="1FBB0BCC"/>
    <w:rsid w:val="1FC118B7"/>
    <w:rsid w:val="1FC26D7C"/>
    <w:rsid w:val="1FC75D13"/>
    <w:rsid w:val="1FC90AC5"/>
    <w:rsid w:val="1FCA2657"/>
    <w:rsid w:val="1FCC3F87"/>
    <w:rsid w:val="1FCD7997"/>
    <w:rsid w:val="1FD2394F"/>
    <w:rsid w:val="1FD33FBB"/>
    <w:rsid w:val="1FD9384E"/>
    <w:rsid w:val="1FDA39A6"/>
    <w:rsid w:val="1FDB75C6"/>
    <w:rsid w:val="1FDF380A"/>
    <w:rsid w:val="1FE223E3"/>
    <w:rsid w:val="1FE473BF"/>
    <w:rsid w:val="1FE576E7"/>
    <w:rsid w:val="1FE67E96"/>
    <w:rsid w:val="1FE7539E"/>
    <w:rsid w:val="1FEC740C"/>
    <w:rsid w:val="1FEE0CD3"/>
    <w:rsid w:val="1FF47091"/>
    <w:rsid w:val="1FFA7678"/>
    <w:rsid w:val="200F636A"/>
    <w:rsid w:val="201D22A1"/>
    <w:rsid w:val="202423D2"/>
    <w:rsid w:val="20243A17"/>
    <w:rsid w:val="202B033E"/>
    <w:rsid w:val="202E089C"/>
    <w:rsid w:val="202E2FCF"/>
    <w:rsid w:val="202E5097"/>
    <w:rsid w:val="202F06AB"/>
    <w:rsid w:val="202F278A"/>
    <w:rsid w:val="20377AC5"/>
    <w:rsid w:val="203A079E"/>
    <w:rsid w:val="203F6646"/>
    <w:rsid w:val="20427645"/>
    <w:rsid w:val="204607B7"/>
    <w:rsid w:val="20466167"/>
    <w:rsid w:val="2059180E"/>
    <w:rsid w:val="205F4DDA"/>
    <w:rsid w:val="20627B9D"/>
    <w:rsid w:val="20671BE0"/>
    <w:rsid w:val="2070702E"/>
    <w:rsid w:val="20765963"/>
    <w:rsid w:val="20796DDF"/>
    <w:rsid w:val="20902036"/>
    <w:rsid w:val="20916439"/>
    <w:rsid w:val="20963CB8"/>
    <w:rsid w:val="209A2B55"/>
    <w:rsid w:val="20A420AE"/>
    <w:rsid w:val="20A74C21"/>
    <w:rsid w:val="20A81A1B"/>
    <w:rsid w:val="20AC4018"/>
    <w:rsid w:val="20AD76DC"/>
    <w:rsid w:val="20B0474E"/>
    <w:rsid w:val="20B07FB6"/>
    <w:rsid w:val="20B63B8F"/>
    <w:rsid w:val="20B646FB"/>
    <w:rsid w:val="20B7497A"/>
    <w:rsid w:val="20B9040F"/>
    <w:rsid w:val="20BD753E"/>
    <w:rsid w:val="20BF77FA"/>
    <w:rsid w:val="20C725CB"/>
    <w:rsid w:val="20CE496D"/>
    <w:rsid w:val="20CE4C4B"/>
    <w:rsid w:val="20D00CE2"/>
    <w:rsid w:val="20D22EE3"/>
    <w:rsid w:val="20D444E5"/>
    <w:rsid w:val="20DA2AF1"/>
    <w:rsid w:val="20E87E05"/>
    <w:rsid w:val="20EA5633"/>
    <w:rsid w:val="20EA7625"/>
    <w:rsid w:val="20EB1851"/>
    <w:rsid w:val="20FF19CB"/>
    <w:rsid w:val="2101207E"/>
    <w:rsid w:val="210253CA"/>
    <w:rsid w:val="210343D5"/>
    <w:rsid w:val="21037B2A"/>
    <w:rsid w:val="21044EE3"/>
    <w:rsid w:val="21083D21"/>
    <w:rsid w:val="210D4CB6"/>
    <w:rsid w:val="211225B3"/>
    <w:rsid w:val="211312F0"/>
    <w:rsid w:val="21151023"/>
    <w:rsid w:val="21181D2B"/>
    <w:rsid w:val="211C49BC"/>
    <w:rsid w:val="211C60E8"/>
    <w:rsid w:val="211D6667"/>
    <w:rsid w:val="21204E2B"/>
    <w:rsid w:val="21222FD3"/>
    <w:rsid w:val="212564B4"/>
    <w:rsid w:val="21287603"/>
    <w:rsid w:val="212D70AA"/>
    <w:rsid w:val="213431D5"/>
    <w:rsid w:val="21354AB4"/>
    <w:rsid w:val="213A7651"/>
    <w:rsid w:val="213B74B1"/>
    <w:rsid w:val="213D4430"/>
    <w:rsid w:val="214116AB"/>
    <w:rsid w:val="21425423"/>
    <w:rsid w:val="21470BC8"/>
    <w:rsid w:val="2149312A"/>
    <w:rsid w:val="214E201A"/>
    <w:rsid w:val="215130E4"/>
    <w:rsid w:val="21564528"/>
    <w:rsid w:val="21565C99"/>
    <w:rsid w:val="21576896"/>
    <w:rsid w:val="215A2310"/>
    <w:rsid w:val="215D400B"/>
    <w:rsid w:val="21611D4D"/>
    <w:rsid w:val="216147BD"/>
    <w:rsid w:val="21631F51"/>
    <w:rsid w:val="21656C6E"/>
    <w:rsid w:val="21675D08"/>
    <w:rsid w:val="216C7D0F"/>
    <w:rsid w:val="216F7CC2"/>
    <w:rsid w:val="21747721"/>
    <w:rsid w:val="217637BD"/>
    <w:rsid w:val="21775991"/>
    <w:rsid w:val="217A36BF"/>
    <w:rsid w:val="217F76F4"/>
    <w:rsid w:val="218F126F"/>
    <w:rsid w:val="21900425"/>
    <w:rsid w:val="2197751D"/>
    <w:rsid w:val="21A12149"/>
    <w:rsid w:val="21A35114"/>
    <w:rsid w:val="21A9680F"/>
    <w:rsid w:val="21AB41E8"/>
    <w:rsid w:val="21B64CCF"/>
    <w:rsid w:val="21B7713C"/>
    <w:rsid w:val="21BE2A5F"/>
    <w:rsid w:val="21C041D3"/>
    <w:rsid w:val="21C36564"/>
    <w:rsid w:val="21C40324"/>
    <w:rsid w:val="21C97860"/>
    <w:rsid w:val="21CA28C7"/>
    <w:rsid w:val="21CE44C7"/>
    <w:rsid w:val="21D44E6A"/>
    <w:rsid w:val="21D728F2"/>
    <w:rsid w:val="21DD6C89"/>
    <w:rsid w:val="21DE318A"/>
    <w:rsid w:val="21DF6602"/>
    <w:rsid w:val="21E65253"/>
    <w:rsid w:val="21E851AE"/>
    <w:rsid w:val="21E87B45"/>
    <w:rsid w:val="21EF5B80"/>
    <w:rsid w:val="21F37E62"/>
    <w:rsid w:val="21F71674"/>
    <w:rsid w:val="21F731B6"/>
    <w:rsid w:val="21FB01ED"/>
    <w:rsid w:val="220169B8"/>
    <w:rsid w:val="22045A6D"/>
    <w:rsid w:val="22092939"/>
    <w:rsid w:val="220B5639"/>
    <w:rsid w:val="220C39EC"/>
    <w:rsid w:val="220E5477"/>
    <w:rsid w:val="22105521"/>
    <w:rsid w:val="221161F9"/>
    <w:rsid w:val="22143F37"/>
    <w:rsid w:val="2217240B"/>
    <w:rsid w:val="221779C6"/>
    <w:rsid w:val="221C5C74"/>
    <w:rsid w:val="22314CCB"/>
    <w:rsid w:val="223551ED"/>
    <w:rsid w:val="223E5BEA"/>
    <w:rsid w:val="224243DA"/>
    <w:rsid w:val="22427E2B"/>
    <w:rsid w:val="22431452"/>
    <w:rsid w:val="22436004"/>
    <w:rsid w:val="22460F43"/>
    <w:rsid w:val="22497BF7"/>
    <w:rsid w:val="224A749B"/>
    <w:rsid w:val="224D22D1"/>
    <w:rsid w:val="22505C55"/>
    <w:rsid w:val="22547729"/>
    <w:rsid w:val="22576990"/>
    <w:rsid w:val="22582284"/>
    <w:rsid w:val="22613B7C"/>
    <w:rsid w:val="226334FD"/>
    <w:rsid w:val="22697ED0"/>
    <w:rsid w:val="226F3FF6"/>
    <w:rsid w:val="22740EC3"/>
    <w:rsid w:val="229057CB"/>
    <w:rsid w:val="22950E44"/>
    <w:rsid w:val="2296015A"/>
    <w:rsid w:val="22990420"/>
    <w:rsid w:val="229D0785"/>
    <w:rsid w:val="229D32BD"/>
    <w:rsid w:val="22AB446A"/>
    <w:rsid w:val="22AB6AFD"/>
    <w:rsid w:val="22AE0A35"/>
    <w:rsid w:val="22B932BB"/>
    <w:rsid w:val="22B96F24"/>
    <w:rsid w:val="22BA0C36"/>
    <w:rsid w:val="22BF6C81"/>
    <w:rsid w:val="22C04851"/>
    <w:rsid w:val="22C34341"/>
    <w:rsid w:val="22C5455D"/>
    <w:rsid w:val="22C6376F"/>
    <w:rsid w:val="22C87887"/>
    <w:rsid w:val="22CB0D84"/>
    <w:rsid w:val="22D13A9F"/>
    <w:rsid w:val="22E374E6"/>
    <w:rsid w:val="22EA7B20"/>
    <w:rsid w:val="22F47480"/>
    <w:rsid w:val="22F74CC6"/>
    <w:rsid w:val="22F9332D"/>
    <w:rsid w:val="22FD4027"/>
    <w:rsid w:val="230A1F70"/>
    <w:rsid w:val="230A6AA7"/>
    <w:rsid w:val="2312567F"/>
    <w:rsid w:val="231301F7"/>
    <w:rsid w:val="2317633D"/>
    <w:rsid w:val="231D77BA"/>
    <w:rsid w:val="232100F8"/>
    <w:rsid w:val="23292E77"/>
    <w:rsid w:val="2329689A"/>
    <w:rsid w:val="232C1B33"/>
    <w:rsid w:val="232C1EE7"/>
    <w:rsid w:val="232F3539"/>
    <w:rsid w:val="23305E7B"/>
    <w:rsid w:val="23311CBD"/>
    <w:rsid w:val="23335977"/>
    <w:rsid w:val="233603C8"/>
    <w:rsid w:val="233812E6"/>
    <w:rsid w:val="23403BE4"/>
    <w:rsid w:val="23450293"/>
    <w:rsid w:val="234B7CE1"/>
    <w:rsid w:val="234D0086"/>
    <w:rsid w:val="235016F1"/>
    <w:rsid w:val="2350680F"/>
    <w:rsid w:val="235558E1"/>
    <w:rsid w:val="2355768F"/>
    <w:rsid w:val="23641680"/>
    <w:rsid w:val="23780CE3"/>
    <w:rsid w:val="237A160A"/>
    <w:rsid w:val="237D0BB0"/>
    <w:rsid w:val="237D2742"/>
    <w:rsid w:val="23807FC0"/>
    <w:rsid w:val="238743C7"/>
    <w:rsid w:val="23877818"/>
    <w:rsid w:val="238D31A7"/>
    <w:rsid w:val="239005EE"/>
    <w:rsid w:val="2395755E"/>
    <w:rsid w:val="2396590A"/>
    <w:rsid w:val="23A229BA"/>
    <w:rsid w:val="23A36FD2"/>
    <w:rsid w:val="23A64AEB"/>
    <w:rsid w:val="23AF0D98"/>
    <w:rsid w:val="23BA5E99"/>
    <w:rsid w:val="23BF0FAD"/>
    <w:rsid w:val="23C27B56"/>
    <w:rsid w:val="23C53959"/>
    <w:rsid w:val="23C747D7"/>
    <w:rsid w:val="23C94C66"/>
    <w:rsid w:val="23CF1130"/>
    <w:rsid w:val="23D3251E"/>
    <w:rsid w:val="23D37093"/>
    <w:rsid w:val="23DD3D37"/>
    <w:rsid w:val="23DE1C48"/>
    <w:rsid w:val="23E44345"/>
    <w:rsid w:val="23EF5A76"/>
    <w:rsid w:val="23F2635F"/>
    <w:rsid w:val="23FB483C"/>
    <w:rsid w:val="23FE30E8"/>
    <w:rsid w:val="240128C0"/>
    <w:rsid w:val="24016EA3"/>
    <w:rsid w:val="240210CD"/>
    <w:rsid w:val="24026037"/>
    <w:rsid w:val="2403346A"/>
    <w:rsid w:val="240510B5"/>
    <w:rsid w:val="241A31D9"/>
    <w:rsid w:val="241C36CA"/>
    <w:rsid w:val="241D33B6"/>
    <w:rsid w:val="242376F3"/>
    <w:rsid w:val="24250711"/>
    <w:rsid w:val="24346674"/>
    <w:rsid w:val="24443C51"/>
    <w:rsid w:val="244514B2"/>
    <w:rsid w:val="244A2F6C"/>
    <w:rsid w:val="244B44A3"/>
    <w:rsid w:val="24551A19"/>
    <w:rsid w:val="2456377F"/>
    <w:rsid w:val="245B12BB"/>
    <w:rsid w:val="24736D00"/>
    <w:rsid w:val="247B2157"/>
    <w:rsid w:val="2480073C"/>
    <w:rsid w:val="24832A90"/>
    <w:rsid w:val="248839FA"/>
    <w:rsid w:val="24926061"/>
    <w:rsid w:val="24976F4B"/>
    <w:rsid w:val="24A85E21"/>
    <w:rsid w:val="24B81566"/>
    <w:rsid w:val="24BB5C18"/>
    <w:rsid w:val="24BF09F7"/>
    <w:rsid w:val="24BF2FCF"/>
    <w:rsid w:val="24BF71EC"/>
    <w:rsid w:val="24C44974"/>
    <w:rsid w:val="24C83E91"/>
    <w:rsid w:val="24CF786E"/>
    <w:rsid w:val="24D00CFF"/>
    <w:rsid w:val="24D06E1D"/>
    <w:rsid w:val="24D144FE"/>
    <w:rsid w:val="24D63D47"/>
    <w:rsid w:val="24DD5B8E"/>
    <w:rsid w:val="24E545CE"/>
    <w:rsid w:val="24E54AD2"/>
    <w:rsid w:val="24E54BFE"/>
    <w:rsid w:val="24EA5BEE"/>
    <w:rsid w:val="24ED34FA"/>
    <w:rsid w:val="24EF1E62"/>
    <w:rsid w:val="24EF45FE"/>
    <w:rsid w:val="24F405CA"/>
    <w:rsid w:val="24F733D8"/>
    <w:rsid w:val="24FB5950"/>
    <w:rsid w:val="24FE006E"/>
    <w:rsid w:val="25023B2C"/>
    <w:rsid w:val="25027F80"/>
    <w:rsid w:val="25050C30"/>
    <w:rsid w:val="25095342"/>
    <w:rsid w:val="25141DE8"/>
    <w:rsid w:val="25154253"/>
    <w:rsid w:val="2520728D"/>
    <w:rsid w:val="25270893"/>
    <w:rsid w:val="252A2038"/>
    <w:rsid w:val="252C32BE"/>
    <w:rsid w:val="252D53FE"/>
    <w:rsid w:val="252E1F46"/>
    <w:rsid w:val="25304C13"/>
    <w:rsid w:val="253C00C7"/>
    <w:rsid w:val="254331AB"/>
    <w:rsid w:val="25455DDF"/>
    <w:rsid w:val="25496D80"/>
    <w:rsid w:val="254A2DEA"/>
    <w:rsid w:val="25514666"/>
    <w:rsid w:val="25522E92"/>
    <w:rsid w:val="2553691F"/>
    <w:rsid w:val="25564CE2"/>
    <w:rsid w:val="25583075"/>
    <w:rsid w:val="25584E1B"/>
    <w:rsid w:val="255B1ED3"/>
    <w:rsid w:val="255C3852"/>
    <w:rsid w:val="255E61C7"/>
    <w:rsid w:val="256112DB"/>
    <w:rsid w:val="25626093"/>
    <w:rsid w:val="25631F27"/>
    <w:rsid w:val="256914F9"/>
    <w:rsid w:val="256B5573"/>
    <w:rsid w:val="256B613F"/>
    <w:rsid w:val="256D25F8"/>
    <w:rsid w:val="257B14DB"/>
    <w:rsid w:val="25812128"/>
    <w:rsid w:val="25871E67"/>
    <w:rsid w:val="25910727"/>
    <w:rsid w:val="259B42C0"/>
    <w:rsid w:val="259D5711"/>
    <w:rsid w:val="25A3084F"/>
    <w:rsid w:val="25A338E8"/>
    <w:rsid w:val="25AB7EAC"/>
    <w:rsid w:val="25AE2CC8"/>
    <w:rsid w:val="25B12B77"/>
    <w:rsid w:val="25B34B41"/>
    <w:rsid w:val="25B50AD7"/>
    <w:rsid w:val="25B7681B"/>
    <w:rsid w:val="25BA7C7E"/>
    <w:rsid w:val="25BC0223"/>
    <w:rsid w:val="25BC1C48"/>
    <w:rsid w:val="25C6137C"/>
    <w:rsid w:val="25CC6335"/>
    <w:rsid w:val="25CF77BC"/>
    <w:rsid w:val="25D757BF"/>
    <w:rsid w:val="25E07866"/>
    <w:rsid w:val="25E2039E"/>
    <w:rsid w:val="25E46D6D"/>
    <w:rsid w:val="25E607D7"/>
    <w:rsid w:val="25E67CD4"/>
    <w:rsid w:val="25E746ED"/>
    <w:rsid w:val="25E76599"/>
    <w:rsid w:val="25E7782C"/>
    <w:rsid w:val="25EB5BF9"/>
    <w:rsid w:val="25EB68B9"/>
    <w:rsid w:val="25EC2D81"/>
    <w:rsid w:val="25F119F4"/>
    <w:rsid w:val="25F53A2B"/>
    <w:rsid w:val="25F56300"/>
    <w:rsid w:val="25F83C24"/>
    <w:rsid w:val="25FC0FD3"/>
    <w:rsid w:val="25FE51C4"/>
    <w:rsid w:val="26020862"/>
    <w:rsid w:val="26044510"/>
    <w:rsid w:val="26054179"/>
    <w:rsid w:val="260A66EF"/>
    <w:rsid w:val="260B04D9"/>
    <w:rsid w:val="26151EB4"/>
    <w:rsid w:val="261E7494"/>
    <w:rsid w:val="26217CFD"/>
    <w:rsid w:val="26263565"/>
    <w:rsid w:val="262670C1"/>
    <w:rsid w:val="26283D2F"/>
    <w:rsid w:val="262E1A37"/>
    <w:rsid w:val="262E45A9"/>
    <w:rsid w:val="26323CB8"/>
    <w:rsid w:val="263458C6"/>
    <w:rsid w:val="26356BB2"/>
    <w:rsid w:val="263A6C29"/>
    <w:rsid w:val="263A6E20"/>
    <w:rsid w:val="264218D4"/>
    <w:rsid w:val="264E1BCB"/>
    <w:rsid w:val="264E2C81"/>
    <w:rsid w:val="264E5909"/>
    <w:rsid w:val="264E77B2"/>
    <w:rsid w:val="26551754"/>
    <w:rsid w:val="265705A7"/>
    <w:rsid w:val="26591EF4"/>
    <w:rsid w:val="265B4B1F"/>
    <w:rsid w:val="26676A61"/>
    <w:rsid w:val="266F25CB"/>
    <w:rsid w:val="2677565B"/>
    <w:rsid w:val="267969A7"/>
    <w:rsid w:val="267B5E32"/>
    <w:rsid w:val="267F4FD1"/>
    <w:rsid w:val="26811280"/>
    <w:rsid w:val="26840D16"/>
    <w:rsid w:val="2684318F"/>
    <w:rsid w:val="26896A21"/>
    <w:rsid w:val="268A4168"/>
    <w:rsid w:val="268C61F2"/>
    <w:rsid w:val="26915605"/>
    <w:rsid w:val="26915BF0"/>
    <w:rsid w:val="269404CF"/>
    <w:rsid w:val="269828CB"/>
    <w:rsid w:val="269B3599"/>
    <w:rsid w:val="26A01ABF"/>
    <w:rsid w:val="26A37EBE"/>
    <w:rsid w:val="26A651AD"/>
    <w:rsid w:val="26AB116E"/>
    <w:rsid w:val="26B24E11"/>
    <w:rsid w:val="26B62F89"/>
    <w:rsid w:val="26BA7008"/>
    <w:rsid w:val="26D0775E"/>
    <w:rsid w:val="26D37E4F"/>
    <w:rsid w:val="26D819F6"/>
    <w:rsid w:val="26DC56F6"/>
    <w:rsid w:val="26E37F9A"/>
    <w:rsid w:val="26E4018D"/>
    <w:rsid w:val="26E87A85"/>
    <w:rsid w:val="26EC784C"/>
    <w:rsid w:val="26ED1ED0"/>
    <w:rsid w:val="26F00DF8"/>
    <w:rsid w:val="26F257B2"/>
    <w:rsid w:val="26F821F4"/>
    <w:rsid w:val="26F91201"/>
    <w:rsid w:val="26FB054E"/>
    <w:rsid w:val="26FE003E"/>
    <w:rsid w:val="26FE2BD1"/>
    <w:rsid w:val="27057BAB"/>
    <w:rsid w:val="270643F1"/>
    <w:rsid w:val="2707155E"/>
    <w:rsid w:val="2715300D"/>
    <w:rsid w:val="27206621"/>
    <w:rsid w:val="27214B9E"/>
    <w:rsid w:val="272D6953"/>
    <w:rsid w:val="273064BB"/>
    <w:rsid w:val="27315D1D"/>
    <w:rsid w:val="27333655"/>
    <w:rsid w:val="27374C7D"/>
    <w:rsid w:val="27397DBA"/>
    <w:rsid w:val="273A217A"/>
    <w:rsid w:val="274078D4"/>
    <w:rsid w:val="274541C5"/>
    <w:rsid w:val="274A2B9A"/>
    <w:rsid w:val="274B6F65"/>
    <w:rsid w:val="274C344C"/>
    <w:rsid w:val="274D209D"/>
    <w:rsid w:val="27544305"/>
    <w:rsid w:val="2755557B"/>
    <w:rsid w:val="275B6D40"/>
    <w:rsid w:val="275C2488"/>
    <w:rsid w:val="275D1911"/>
    <w:rsid w:val="275F2B5E"/>
    <w:rsid w:val="27615655"/>
    <w:rsid w:val="27617218"/>
    <w:rsid w:val="27647001"/>
    <w:rsid w:val="277057A2"/>
    <w:rsid w:val="27752AEF"/>
    <w:rsid w:val="27795173"/>
    <w:rsid w:val="277A68FB"/>
    <w:rsid w:val="27887254"/>
    <w:rsid w:val="27902D14"/>
    <w:rsid w:val="27940A85"/>
    <w:rsid w:val="279719F9"/>
    <w:rsid w:val="279B6388"/>
    <w:rsid w:val="27A47FDD"/>
    <w:rsid w:val="27B167B3"/>
    <w:rsid w:val="27B25739"/>
    <w:rsid w:val="27B65C36"/>
    <w:rsid w:val="27B92902"/>
    <w:rsid w:val="27BA0F5B"/>
    <w:rsid w:val="27C029F5"/>
    <w:rsid w:val="27D17826"/>
    <w:rsid w:val="27D624AA"/>
    <w:rsid w:val="27DF3E26"/>
    <w:rsid w:val="27E77754"/>
    <w:rsid w:val="27F02BE0"/>
    <w:rsid w:val="27F03E2A"/>
    <w:rsid w:val="27F53154"/>
    <w:rsid w:val="27F6319C"/>
    <w:rsid w:val="27FB0D9B"/>
    <w:rsid w:val="27FB75C0"/>
    <w:rsid w:val="27FC7B97"/>
    <w:rsid w:val="27FD0C26"/>
    <w:rsid w:val="27FD7CD9"/>
    <w:rsid w:val="28043D0B"/>
    <w:rsid w:val="280F23A0"/>
    <w:rsid w:val="2810495C"/>
    <w:rsid w:val="281C5171"/>
    <w:rsid w:val="281C5E06"/>
    <w:rsid w:val="28215D92"/>
    <w:rsid w:val="28245A9B"/>
    <w:rsid w:val="282738E1"/>
    <w:rsid w:val="28273C16"/>
    <w:rsid w:val="282A04FB"/>
    <w:rsid w:val="282A1F33"/>
    <w:rsid w:val="282E18EF"/>
    <w:rsid w:val="28332C37"/>
    <w:rsid w:val="283C234A"/>
    <w:rsid w:val="283C3791"/>
    <w:rsid w:val="283D1755"/>
    <w:rsid w:val="283E53F3"/>
    <w:rsid w:val="28407B71"/>
    <w:rsid w:val="28465F3D"/>
    <w:rsid w:val="28487AB8"/>
    <w:rsid w:val="284A131F"/>
    <w:rsid w:val="284F4CD1"/>
    <w:rsid w:val="28554D2A"/>
    <w:rsid w:val="285717B4"/>
    <w:rsid w:val="2857400A"/>
    <w:rsid w:val="28591171"/>
    <w:rsid w:val="286973D6"/>
    <w:rsid w:val="286A5011"/>
    <w:rsid w:val="286D724B"/>
    <w:rsid w:val="28777A3E"/>
    <w:rsid w:val="287C7A41"/>
    <w:rsid w:val="28810F26"/>
    <w:rsid w:val="28850AA3"/>
    <w:rsid w:val="288651E5"/>
    <w:rsid w:val="28876EB8"/>
    <w:rsid w:val="28896F1C"/>
    <w:rsid w:val="288A04D1"/>
    <w:rsid w:val="28A075FF"/>
    <w:rsid w:val="28A15A4A"/>
    <w:rsid w:val="28A433F9"/>
    <w:rsid w:val="28A454C6"/>
    <w:rsid w:val="28AC65FC"/>
    <w:rsid w:val="28AF6340"/>
    <w:rsid w:val="28B05368"/>
    <w:rsid w:val="28BC4E27"/>
    <w:rsid w:val="28BC741F"/>
    <w:rsid w:val="28BF3BE1"/>
    <w:rsid w:val="28C3193B"/>
    <w:rsid w:val="28CE392E"/>
    <w:rsid w:val="28D51F3E"/>
    <w:rsid w:val="28D9073E"/>
    <w:rsid w:val="28DA2336"/>
    <w:rsid w:val="28DA3C5D"/>
    <w:rsid w:val="28DD7E24"/>
    <w:rsid w:val="28E30772"/>
    <w:rsid w:val="28E65763"/>
    <w:rsid w:val="28E65D28"/>
    <w:rsid w:val="28E82D54"/>
    <w:rsid w:val="28EA60BA"/>
    <w:rsid w:val="28ED61D9"/>
    <w:rsid w:val="28EE30C7"/>
    <w:rsid w:val="28F07F5E"/>
    <w:rsid w:val="28F2431D"/>
    <w:rsid w:val="28F26BBF"/>
    <w:rsid w:val="28FC0513"/>
    <w:rsid w:val="28FF09E7"/>
    <w:rsid w:val="28FF5EF4"/>
    <w:rsid w:val="290A607C"/>
    <w:rsid w:val="290F02E0"/>
    <w:rsid w:val="29132282"/>
    <w:rsid w:val="291771A3"/>
    <w:rsid w:val="29197BC1"/>
    <w:rsid w:val="291B4917"/>
    <w:rsid w:val="29206EB8"/>
    <w:rsid w:val="29252DE4"/>
    <w:rsid w:val="2929140D"/>
    <w:rsid w:val="292D74AC"/>
    <w:rsid w:val="2933719E"/>
    <w:rsid w:val="293759DA"/>
    <w:rsid w:val="293A5A84"/>
    <w:rsid w:val="29424A41"/>
    <w:rsid w:val="29430303"/>
    <w:rsid w:val="29437458"/>
    <w:rsid w:val="294A756A"/>
    <w:rsid w:val="294D274F"/>
    <w:rsid w:val="295263E5"/>
    <w:rsid w:val="29535AE8"/>
    <w:rsid w:val="29573F3D"/>
    <w:rsid w:val="29595666"/>
    <w:rsid w:val="295D53A7"/>
    <w:rsid w:val="2960244B"/>
    <w:rsid w:val="29670888"/>
    <w:rsid w:val="296A6291"/>
    <w:rsid w:val="296F0D7F"/>
    <w:rsid w:val="297671DC"/>
    <w:rsid w:val="29776F43"/>
    <w:rsid w:val="29780AF1"/>
    <w:rsid w:val="29786527"/>
    <w:rsid w:val="298109B9"/>
    <w:rsid w:val="29814AB7"/>
    <w:rsid w:val="29871F7D"/>
    <w:rsid w:val="29874881"/>
    <w:rsid w:val="298B4EA1"/>
    <w:rsid w:val="298D4497"/>
    <w:rsid w:val="29976EA3"/>
    <w:rsid w:val="299D79ED"/>
    <w:rsid w:val="299F105F"/>
    <w:rsid w:val="29A6390D"/>
    <w:rsid w:val="29B0156D"/>
    <w:rsid w:val="29B0591D"/>
    <w:rsid w:val="29B45B09"/>
    <w:rsid w:val="29B51DE8"/>
    <w:rsid w:val="29B816E7"/>
    <w:rsid w:val="29B90F99"/>
    <w:rsid w:val="29BE4D9A"/>
    <w:rsid w:val="29C37FBC"/>
    <w:rsid w:val="29C9048F"/>
    <w:rsid w:val="29DA4F25"/>
    <w:rsid w:val="29E02417"/>
    <w:rsid w:val="29E325E0"/>
    <w:rsid w:val="29EA28DD"/>
    <w:rsid w:val="29EF0399"/>
    <w:rsid w:val="29F120C3"/>
    <w:rsid w:val="29F132CA"/>
    <w:rsid w:val="29F3375E"/>
    <w:rsid w:val="29F422E1"/>
    <w:rsid w:val="29F6490F"/>
    <w:rsid w:val="29FA2DC2"/>
    <w:rsid w:val="29FF3175"/>
    <w:rsid w:val="29FF7A62"/>
    <w:rsid w:val="2A021830"/>
    <w:rsid w:val="2A0220E9"/>
    <w:rsid w:val="2A0421CF"/>
    <w:rsid w:val="2A0840DD"/>
    <w:rsid w:val="2A0B335D"/>
    <w:rsid w:val="2A0B6683"/>
    <w:rsid w:val="2A135BAE"/>
    <w:rsid w:val="2A142A59"/>
    <w:rsid w:val="2A15481E"/>
    <w:rsid w:val="2A1943D4"/>
    <w:rsid w:val="2A1B7B5C"/>
    <w:rsid w:val="2A1E578F"/>
    <w:rsid w:val="2A1F28CF"/>
    <w:rsid w:val="2A202079"/>
    <w:rsid w:val="2A204A5D"/>
    <w:rsid w:val="2A206E0F"/>
    <w:rsid w:val="2A230A81"/>
    <w:rsid w:val="2A244D7F"/>
    <w:rsid w:val="2A245235"/>
    <w:rsid w:val="2A2629B6"/>
    <w:rsid w:val="2A262FA4"/>
    <w:rsid w:val="2A2721D6"/>
    <w:rsid w:val="2A2A5E85"/>
    <w:rsid w:val="2A322A04"/>
    <w:rsid w:val="2A3400DE"/>
    <w:rsid w:val="2A3543FC"/>
    <w:rsid w:val="2A3B7000"/>
    <w:rsid w:val="2A3F419A"/>
    <w:rsid w:val="2A444A48"/>
    <w:rsid w:val="2A452503"/>
    <w:rsid w:val="2A491FBA"/>
    <w:rsid w:val="2A4C4E3C"/>
    <w:rsid w:val="2A53167C"/>
    <w:rsid w:val="2A581DD7"/>
    <w:rsid w:val="2A62271D"/>
    <w:rsid w:val="2A62405F"/>
    <w:rsid w:val="2A6300E6"/>
    <w:rsid w:val="2A630895"/>
    <w:rsid w:val="2A6A3A05"/>
    <w:rsid w:val="2A6B3C93"/>
    <w:rsid w:val="2A6C506A"/>
    <w:rsid w:val="2A720B27"/>
    <w:rsid w:val="2A7623A3"/>
    <w:rsid w:val="2A766829"/>
    <w:rsid w:val="2A7C17D7"/>
    <w:rsid w:val="2A7F1496"/>
    <w:rsid w:val="2A823751"/>
    <w:rsid w:val="2A830F86"/>
    <w:rsid w:val="2A840761"/>
    <w:rsid w:val="2A856B16"/>
    <w:rsid w:val="2A875ADD"/>
    <w:rsid w:val="2A886502"/>
    <w:rsid w:val="2A8C0DF9"/>
    <w:rsid w:val="2A8D58F7"/>
    <w:rsid w:val="2A90047E"/>
    <w:rsid w:val="2A940289"/>
    <w:rsid w:val="2A9867EC"/>
    <w:rsid w:val="2AA11725"/>
    <w:rsid w:val="2AA479EF"/>
    <w:rsid w:val="2AA82419"/>
    <w:rsid w:val="2AAB04B7"/>
    <w:rsid w:val="2AAF7A7B"/>
    <w:rsid w:val="2AB278A9"/>
    <w:rsid w:val="2AB64D5F"/>
    <w:rsid w:val="2AB66E2A"/>
    <w:rsid w:val="2ABD77BE"/>
    <w:rsid w:val="2AC60E73"/>
    <w:rsid w:val="2ACF1C5D"/>
    <w:rsid w:val="2AD33F99"/>
    <w:rsid w:val="2ADD65EA"/>
    <w:rsid w:val="2AE117ED"/>
    <w:rsid w:val="2AEA4B61"/>
    <w:rsid w:val="2AEF2CAC"/>
    <w:rsid w:val="2AF053A3"/>
    <w:rsid w:val="2AF42AD0"/>
    <w:rsid w:val="2AF523D8"/>
    <w:rsid w:val="2AF8625E"/>
    <w:rsid w:val="2AFE217F"/>
    <w:rsid w:val="2AFE3504"/>
    <w:rsid w:val="2B04130F"/>
    <w:rsid w:val="2B044D71"/>
    <w:rsid w:val="2B052718"/>
    <w:rsid w:val="2B092341"/>
    <w:rsid w:val="2B0C403B"/>
    <w:rsid w:val="2B262B78"/>
    <w:rsid w:val="2B297064"/>
    <w:rsid w:val="2B2B3763"/>
    <w:rsid w:val="2B2F07C6"/>
    <w:rsid w:val="2B347EE2"/>
    <w:rsid w:val="2B391CF5"/>
    <w:rsid w:val="2B3D5DB9"/>
    <w:rsid w:val="2B3F09F3"/>
    <w:rsid w:val="2B494367"/>
    <w:rsid w:val="2B4D50F0"/>
    <w:rsid w:val="2B5E554F"/>
    <w:rsid w:val="2B5F54B9"/>
    <w:rsid w:val="2B61581B"/>
    <w:rsid w:val="2B641F80"/>
    <w:rsid w:val="2B652DBB"/>
    <w:rsid w:val="2B6A7A50"/>
    <w:rsid w:val="2B6C794F"/>
    <w:rsid w:val="2B727F25"/>
    <w:rsid w:val="2B7408F6"/>
    <w:rsid w:val="2B7722B7"/>
    <w:rsid w:val="2B775575"/>
    <w:rsid w:val="2B844709"/>
    <w:rsid w:val="2B894634"/>
    <w:rsid w:val="2B8D278A"/>
    <w:rsid w:val="2B902D8F"/>
    <w:rsid w:val="2B9042A4"/>
    <w:rsid w:val="2B916B12"/>
    <w:rsid w:val="2B960072"/>
    <w:rsid w:val="2B9740F2"/>
    <w:rsid w:val="2B9B5C21"/>
    <w:rsid w:val="2B9D0EF9"/>
    <w:rsid w:val="2B9D1BD3"/>
    <w:rsid w:val="2BA43BA9"/>
    <w:rsid w:val="2BA936A8"/>
    <w:rsid w:val="2BAA6C69"/>
    <w:rsid w:val="2BAB7D30"/>
    <w:rsid w:val="2BB0062A"/>
    <w:rsid w:val="2BB22C87"/>
    <w:rsid w:val="2BB61467"/>
    <w:rsid w:val="2BBE1B4A"/>
    <w:rsid w:val="2BBE2266"/>
    <w:rsid w:val="2BCF3D57"/>
    <w:rsid w:val="2BD148E8"/>
    <w:rsid w:val="2BD36804"/>
    <w:rsid w:val="2BDD6474"/>
    <w:rsid w:val="2BE1120A"/>
    <w:rsid w:val="2BE2042D"/>
    <w:rsid w:val="2BE339E7"/>
    <w:rsid w:val="2BF14A7A"/>
    <w:rsid w:val="2BF374B3"/>
    <w:rsid w:val="2BFE5210"/>
    <w:rsid w:val="2BFF5397"/>
    <w:rsid w:val="2C047F2A"/>
    <w:rsid w:val="2C0A4D8F"/>
    <w:rsid w:val="2C0C0C6B"/>
    <w:rsid w:val="2C0E0D23"/>
    <w:rsid w:val="2C1611A3"/>
    <w:rsid w:val="2C161986"/>
    <w:rsid w:val="2C190C6D"/>
    <w:rsid w:val="2C2267BB"/>
    <w:rsid w:val="2C256679"/>
    <w:rsid w:val="2C2717F5"/>
    <w:rsid w:val="2C277206"/>
    <w:rsid w:val="2C2A60A0"/>
    <w:rsid w:val="2C2D0608"/>
    <w:rsid w:val="2C2D432C"/>
    <w:rsid w:val="2C2D4CAF"/>
    <w:rsid w:val="2C2E0A7D"/>
    <w:rsid w:val="2C315A5A"/>
    <w:rsid w:val="2C316DAF"/>
    <w:rsid w:val="2C326F65"/>
    <w:rsid w:val="2C335791"/>
    <w:rsid w:val="2C380DB6"/>
    <w:rsid w:val="2C387B4E"/>
    <w:rsid w:val="2C3971EF"/>
    <w:rsid w:val="2C3A0E95"/>
    <w:rsid w:val="2C3B159B"/>
    <w:rsid w:val="2C3F299B"/>
    <w:rsid w:val="2C491D5B"/>
    <w:rsid w:val="2C4B1C25"/>
    <w:rsid w:val="2C4C266A"/>
    <w:rsid w:val="2C4D13D1"/>
    <w:rsid w:val="2C510E0C"/>
    <w:rsid w:val="2C532F64"/>
    <w:rsid w:val="2C59455F"/>
    <w:rsid w:val="2C6617D8"/>
    <w:rsid w:val="2C69699C"/>
    <w:rsid w:val="2C74237E"/>
    <w:rsid w:val="2C7B2F2A"/>
    <w:rsid w:val="2C8212E7"/>
    <w:rsid w:val="2C83526D"/>
    <w:rsid w:val="2C842BFB"/>
    <w:rsid w:val="2C861117"/>
    <w:rsid w:val="2C8902AB"/>
    <w:rsid w:val="2C916710"/>
    <w:rsid w:val="2C973BB9"/>
    <w:rsid w:val="2C9D0574"/>
    <w:rsid w:val="2CA43435"/>
    <w:rsid w:val="2CA46F92"/>
    <w:rsid w:val="2CA81AA0"/>
    <w:rsid w:val="2CAC28C5"/>
    <w:rsid w:val="2CAC57DB"/>
    <w:rsid w:val="2CB05936"/>
    <w:rsid w:val="2CBB2371"/>
    <w:rsid w:val="2CBD1B94"/>
    <w:rsid w:val="2CBF16DD"/>
    <w:rsid w:val="2CC102F9"/>
    <w:rsid w:val="2CC11743"/>
    <w:rsid w:val="2CC54F20"/>
    <w:rsid w:val="2CC97BEB"/>
    <w:rsid w:val="2CC97F56"/>
    <w:rsid w:val="2CCE7BA3"/>
    <w:rsid w:val="2CD303AA"/>
    <w:rsid w:val="2CD31625"/>
    <w:rsid w:val="2CD8653A"/>
    <w:rsid w:val="2CD93595"/>
    <w:rsid w:val="2CDE17B4"/>
    <w:rsid w:val="2CDE24A4"/>
    <w:rsid w:val="2CDE3854"/>
    <w:rsid w:val="2CDE3C6C"/>
    <w:rsid w:val="2CE26BB4"/>
    <w:rsid w:val="2CE77199"/>
    <w:rsid w:val="2CED4181"/>
    <w:rsid w:val="2CEE699D"/>
    <w:rsid w:val="2CEF0BE1"/>
    <w:rsid w:val="2CF407D9"/>
    <w:rsid w:val="2CFD1FA4"/>
    <w:rsid w:val="2D0312D3"/>
    <w:rsid w:val="2D08098F"/>
    <w:rsid w:val="2D0A071C"/>
    <w:rsid w:val="2D0C28EF"/>
    <w:rsid w:val="2D0C2D59"/>
    <w:rsid w:val="2D172F75"/>
    <w:rsid w:val="2D18434F"/>
    <w:rsid w:val="2D1D31A8"/>
    <w:rsid w:val="2D203D23"/>
    <w:rsid w:val="2D205696"/>
    <w:rsid w:val="2D206008"/>
    <w:rsid w:val="2D214C54"/>
    <w:rsid w:val="2D29663A"/>
    <w:rsid w:val="2D2B5A6A"/>
    <w:rsid w:val="2D320A41"/>
    <w:rsid w:val="2D334A33"/>
    <w:rsid w:val="2D355419"/>
    <w:rsid w:val="2D3D2650"/>
    <w:rsid w:val="2D4117F4"/>
    <w:rsid w:val="2D413F75"/>
    <w:rsid w:val="2D5C2F20"/>
    <w:rsid w:val="2D653AD0"/>
    <w:rsid w:val="2D65609A"/>
    <w:rsid w:val="2D6B7AAF"/>
    <w:rsid w:val="2D6C694C"/>
    <w:rsid w:val="2D6F4515"/>
    <w:rsid w:val="2D7C5030"/>
    <w:rsid w:val="2D81021F"/>
    <w:rsid w:val="2D825E5D"/>
    <w:rsid w:val="2D8574BA"/>
    <w:rsid w:val="2D866D9D"/>
    <w:rsid w:val="2D8D6B16"/>
    <w:rsid w:val="2D920F70"/>
    <w:rsid w:val="2D940F07"/>
    <w:rsid w:val="2D9C09EA"/>
    <w:rsid w:val="2D9D77B2"/>
    <w:rsid w:val="2D9E56F5"/>
    <w:rsid w:val="2DA0533C"/>
    <w:rsid w:val="2DA55FE6"/>
    <w:rsid w:val="2DA76D39"/>
    <w:rsid w:val="2DAD00C8"/>
    <w:rsid w:val="2DB10E5C"/>
    <w:rsid w:val="2DB140EA"/>
    <w:rsid w:val="2DB76833"/>
    <w:rsid w:val="2DBC0E7E"/>
    <w:rsid w:val="2DBD2ABD"/>
    <w:rsid w:val="2DC22530"/>
    <w:rsid w:val="2DC75416"/>
    <w:rsid w:val="2DCA0C7A"/>
    <w:rsid w:val="2DCE3763"/>
    <w:rsid w:val="2DD77FBD"/>
    <w:rsid w:val="2DDC49BB"/>
    <w:rsid w:val="2DE03FF9"/>
    <w:rsid w:val="2DE35B10"/>
    <w:rsid w:val="2DEC6E42"/>
    <w:rsid w:val="2DEE5D91"/>
    <w:rsid w:val="2DF232BF"/>
    <w:rsid w:val="2DF44CBE"/>
    <w:rsid w:val="2DFB413C"/>
    <w:rsid w:val="2DFB4141"/>
    <w:rsid w:val="2E036622"/>
    <w:rsid w:val="2E070A67"/>
    <w:rsid w:val="2E075A2A"/>
    <w:rsid w:val="2E0A0E72"/>
    <w:rsid w:val="2E0B1DCE"/>
    <w:rsid w:val="2E0E6A8A"/>
    <w:rsid w:val="2E1A63EE"/>
    <w:rsid w:val="2E1B6D5B"/>
    <w:rsid w:val="2E223B32"/>
    <w:rsid w:val="2E230DEC"/>
    <w:rsid w:val="2E23378F"/>
    <w:rsid w:val="2E243F6D"/>
    <w:rsid w:val="2E2506F5"/>
    <w:rsid w:val="2E273466"/>
    <w:rsid w:val="2E2B4FB7"/>
    <w:rsid w:val="2E341F63"/>
    <w:rsid w:val="2E3E7BC6"/>
    <w:rsid w:val="2E534A97"/>
    <w:rsid w:val="2E5627D3"/>
    <w:rsid w:val="2E58356F"/>
    <w:rsid w:val="2E5B448C"/>
    <w:rsid w:val="2E5C290B"/>
    <w:rsid w:val="2E5F1FB0"/>
    <w:rsid w:val="2E620AFC"/>
    <w:rsid w:val="2E6331BE"/>
    <w:rsid w:val="2E6469D8"/>
    <w:rsid w:val="2E6626B3"/>
    <w:rsid w:val="2E663590"/>
    <w:rsid w:val="2E664A13"/>
    <w:rsid w:val="2E667F96"/>
    <w:rsid w:val="2E717347"/>
    <w:rsid w:val="2E744C1E"/>
    <w:rsid w:val="2E7A2A6B"/>
    <w:rsid w:val="2E7C5D67"/>
    <w:rsid w:val="2E7D65C1"/>
    <w:rsid w:val="2E7F3812"/>
    <w:rsid w:val="2E8226AB"/>
    <w:rsid w:val="2E8C7883"/>
    <w:rsid w:val="2E9829DA"/>
    <w:rsid w:val="2E9B5BAC"/>
    <w:rsid w:val="2E9D60E2"/>
    <w:rsid w:val="2E9F48D0"/>
    <w:rsid w:val="2EA57FA1"/>
    <w:rsid w:val="2EAC1E20"/>
    <w:rsid w:val="2EAD52D1"/>
    <w:rsid w:val="2EAE207F"/>
    <w:rsid w:val="2EBB0AEB"/>
    <w:rsid w:val="2EBB67CB"/>
    <w:rsid w:val="2EBD59DD"/>
    <w:rsid w:val="2EBF66E8"/>
    <w:rsid w:val="2EC05D98"/>
    <w:rsid w:val="2EC073F5"/>
    <w:rsid w:val="2EC463A5"/>
    <w:rsid w:val="2ECD0A22"/>
    <w:rsid w:val="2EDA3919"/>
    <w:rsid w:val="2EDF75E5"/>
    <w:rsid w:val="2EE029AA"/>
    <w:rsid w:val="2EE46F90"/>
    <w:rsid w:val="2EE56B78"/>
    <w:rsid w:val="2EE873DE"/>
    <w:rsid w:val="2EED3EEF"/>
    <w:rsid w:val="2EF246F7"/>
    <w:rsid w:val="2EF31DD9"/>
    <w:rsid w:val="2EF3381E"/>
    <w:rsid w:val="2EF33AAE"/>
    <w:rsid w:val="2EFB7018"/>
    <w:rsid w:val="2EFB76DD"/>
    <w:rsid w:val="2EFD1B04"/>
    <w:rsid w:val="2EFF3619"/>
    <w:rsid w:val="2F1021EC"/>
    <w:rsid w:val="2F127D22"/>
    <w:rsid w:val="2F17393F"/>
    <w:rsid w:val="2F1B1CB9"/>
    <w:rsid w:val="2F1E74CF"/>
    <w:rsid w:val="2F213C48"/>
    <w:rsid w:val="2F2E7686"/>
    <w:rsid w:val="2F30357E"/>
    <w:rsid w:val="2F351056"/>
    <w:rsid w:val="2F37233F"/>
    <w:rsid w:val="2F3A3BDD"/>
    <w:rsid w:val="2F3C3C21"/>
    <w:rsid w:val="2F3F4C50"/>
    <w:rsid w:val="2F4103E1"/>
    <w:rsid w:val="2F4131BE"/>
    <w:rsid w:val="2F417476"/>
    <w:rsid w:val="2F435541"/>
    <w:rsid w:val="2F452688"/>
    <w:rsid w:val="2F4E7270"/>
    <w:rsid w:val="2F522A5A"/>
    <w:rsid w:val="2F527E5A"/>
    <w:rsid w:val="2F5C7FF7"/>
    <w:rsid w:val="2F6046C4"/>
    <w:rsid w:val="2F610283"/>
    <w:rsid w:val="2F611C76"/>
    <w:rsid w:val="2F617F08"/>
    <w:rsid w:val="2F6A2714"/>
    <w:rsid w:val="2F6D50C3"/>
    <w:rsid w:val="2F7470EF"/>
    <w:rsid w:val="2F7A68DD"/>
    <w:rsid w:val="2F7E1812"/>
    <w:rsid w:val="2F81336A"/>
    <w:rsid w:val="2F8F0041"/>
    <w:rsid w:val="2F9038BD"/>
    <w:rsid w:val="2F9531EB"/>
    <w:rsid w:val="2F992C7A"/>
    <w:rsid w:val="2F9B467C"/>
    <w:rsid w:val="2F9C3980"/>
    <w:rsid w:val="2F9E5130"/>
    <w:rsid w:val="2FA003AA"/>
    <w:rsid w:val="2FA1492E"/>
    <w:rsid w:val="2FA4415B"/>
    <w:rsid w:val="2FA745B2"/>
    <w:rsid w:val="2FAB34A3"/>
    <w:rsid w:val="2FAD35C5"/>
    <w:rsid w:val="2FAE0AB2"/>
    <w:rsid w:val="2FB04B91"/>
    <w:rsid w:val="2FB07B53"/>
    <w:rsid w:val="2FB32684"/>
    <w:rsid w:val="2FBA7508"/>
    <w:rsid w:val="2FC70F33"/>
    <w:rsid w:val="2FC8509D"/>
    <w:rsid w:val="2FCB1F6D"/>
    <w:rsid w:val="2FCB3802"/>
    <w:rsid w:val="2FCC6F2B"/>
    <w:rsid w:val="2FD065E6"/>
    <w:rsid w:val="2FD96870"/>
    <w:rsid w:val="2FDB716E"/>
    <w:rsid w:val="2FE2048A"/>
    <w:rsid w:val="2FE37DD1"/>
    <w:rsid w:val="2FF034A9"/>
    <w:rsid w:val="2FF47540"/>
    <w:rsid w:val="2FF700B2"/>
    <w:rsid w:val="2FFB6ADB"/>
    <w:rsid w:val="2FFE4BCC"/>
    <w:rsid w:val="30055F99"/>
    <w:rsid w:val="30077D8F"/>
    <w:rsid w:val="300A7A53"/>
    <w:rsid w:val="30141E9E"/>
    <w:rsid w:val="301B1BB3"/>
    <w:rsid w:val="3020211E"/>
    <w:rsid w:val="30230CD5"/>
    <w:rsid w:val="30240BEC"/>
    <w:rsid w:val="30292409"/>
    <w:rsid w:val="3029693E"/>
    <w:rsid w:val="302D6367"/>
    <w:rsid w:val="303314D3"/>
    <w:rsid w:val="303778ED"/>
    <w:rsid w:val="303A468E"/>
    <w:rsid w:val="303F5B52"/>
    <w:rsid w:val="30413A25"/>
    <w:rsid w:val="30446AC1"/>
    <w:rsid w:val="3049032C"/>
    <w:rsid w:val="3049057C"/>
    <w:rsid w:val="304A671C"/>
    <w:rsid w:val="304D6416"/>
    <w:rsid w:val="30547DC6"/>
    <w:rsid w:val="30580BC9"/>
    <w:rsid w:val="30595F0D"/>
    <w:rsid w:val="30634181"/>
    <w:rsid w:val="306864C5"/>
    <w:rsid w:val="30693B66"/>
    <w:rsid w:val="306E45C6"/>
    <w:rsid w:val="307A1B26"/>
    <w:rsid w:val="308720B0"/>
    <w:rsid w:val="308D2CC4"/>
    <w:rsid w:val="3091214E"/>
    <w:rsid w:val="30920A89"/>
    <w:rsid w:val="3092320A"/>
    <w:rsid w:val="3096667A"/>
    <w:rsid w:val="309B4460"/>
    <w:rsid w:val="309C64CE"/>
    <w:rsid w:val="30A40435"/>
    <w:rsid w:val="30A60B3D"/>
    <w:rsid w:val="30A85C05"/>
    <w:rsid w:val="30B96C0E"/>
    <w:rsid w:val="30C37A4F"/>
    <w:rsid w:val="30CC42C4"/>
    <w:rsid w:val="30CE0A81"/>
    <w:rsid w:val="30CE1BEC"/>
    <w:rsid w:val="30D065A7"/>
    <w:rsid w:val="30D2337C"/>
    <w:rsid w:val="30D6216C"/>
    <w:rsid w:val="30E15E23"/>
    <w:rsid w:val="30E374EF"/>
    <w:rsid w:val="30E4092E"/>
    <w:rsid w:val="30E60771"/>
    <w:rsid w:val="30F34CA5"/>
    <w:rsid w:val="30F73B34"/>
    <w:rsid w:val="30F82039"/>
    <w:rsid w:val="30F90B29"/>
    <w:rsid w:val="30FB5C88"/>
    <w:rsid w:val="30FE2C27"/>
    <w:rsid w:val="30FE4CB8"/>
    <w:rsid w:val="31071541"/>
    <w:rsid w:val="310735B1"/>
    <w:rsid w:val="310B3A83"/>
    <w:rsid w:val="310B6887"/>
    <w:rsid w:val="3111306B"/>
    <w:rsid w:val="311E2ED7"/>
    <w:rsid w:val="312468F3"/>
    <w:rsid w:val="312608BD"/>
    <w:rsid w:val="312C66A8"/>
    <w:rsid w:val="312E32CE"/>
    <w:rsid w:val="312F7772"/>
    <w:rsid w:val="3130342A"/>
    <w:rsid w:val="3131290D"/>
    <w:rsid w:val="313A6116"/>
    <w:rsid w:val="31411CCD"/>
    <w:rsid w:val="31413001"/>
    <w:rsid w:val="3145197D"/>
    <w:rsid w:val="31452BDD"/>
    <w:rsid w:val="314A1099"/>
    <w:rsid w:val="314A1280"/>
    <w:rsid w:val="31523460"/>
    <w:rsid w:val="315619EE"/>
    <w:rsid w:val="315C449C"/>
    <w:rsid w:val="316311C9"/>
    <w:rsid w:val="31684488"/>
    <w:rsid w:val="31684A32"/>
    <w:rsid w:val="316B21DB"/>
    <w:rsid w:val="316D1DE9"/>
    <w:rsid w:val="317433D6"/>
    <w:rsid w:val="317627A2"/>
    <w:rsid w:val="31774C75"/>
    <w:rsid w:val="31785A6A"/>
    <w:rsid w:val="317A6D80"/>
    <w:rsid w:val="317B5B70"/>
    <w:rsid w:val="317C1016"/>
    <w:rsid w:val="317C53C0"/>
    <w:rsid w:val="317F5BF2"/>
    <w:rsid w:val="31821B16"/>
    <w:rsid w:val="318A7B74"/>
    <w:rsid w:val="318F2473"/>
    <w:rsid w:val="318F2647"/>
    <w:rsid w:val="31917CE2"/>
    <w:rsid w:val="319B67F2"/>
    <w:rsid w:val="319D4C6E"/>
    <w:rsid w:val="31A004E0"/>
    <w:rsid w:val="31A75DA9"/>
    <w:rsid w:val="31AA0873"/>
    <w:rsid w:val="31B00854"/>
    <w:rsid w:val="31B62B00"/>
    <w:rsid w:val="31B82709"/>
    <w:rsid w:val="31BC73A5"/>
    <w:rsid w:val="31BE64DD"/>
    <w:rsid w:val="31C031EB"/>
    <w:rsid w:val="31C740B2"/>
    <w:rsid w:val="31C81974"/>
    <w:rsid w:val="31D04180"/>
    <w:rsid w:val="31D05482"/>
    <w:rsid w:val="31DA4319"/>
    <w:rsid w:val="31DC0F7C"/>
    <w:rsid w:val="31DC7C40"/>
    <w:rsid w:val="31E00335"/>
    <w:rsid w:val="31E657BC"/>
    <w:rsid w:val="31E752F1"/>
    <w:rsid w:val="31EA60C2"/>
    <w:rsid w:val="31F304B3"/>
    <w:rsid w:val="31F85788"/>
    <w:rsid w:val="31FC517A"/>
    <w:rsid w:val="31FD4AAE"/>
    <w:rsid w:val="32087DDF"/>
    <w:rsid w:val="320A73E2"/>
    <w:rsid w:val="321155CF"/>
    <w:rsid w:val="32124985"/>
    <w:rsid w:val="321305E4"/>
    <w:rsid w:val="321A2962"/>
    <w:rsid w:val="321F4CBC"/>
    <w:rsid w:val="321F7660"/>
    <w:rsid w:val="32287611"/>
    <w:rsid w:val="323155FB"/>
    <w:rsid w:val="323A5413"/>
    <w:rsid w:val="323D5EBE"/>
    <w:rsid w:val="32400B34"/>
    <w:rsid w:val="324133D9"/>
    <w:rsid w:val="324B1004"/>
    <w:rsid w:val="325154C6"/>
    <w:rsid w:val="32540C5C"/>
    <w:rsid w:val="32562ADC"/>
    <w:rsid w:val="325C5AC3"/>
    <w:rsid w:val="325D0C9A"/>
    <w:rsid w:val="32625925"/>
    <w:rsid w:val="32681177"/>
    <w:rsid w:val="326A6D86"/>
    <w:rsid w:val="326D1F2C"/>
    <w:rsid w:val="326D50FE"/>
    <w:rsid w:val="326E1D92"/>
    <w:rsid w:val="326E326C"/>
    <w:rsid w:val="326E7329"/>
    <w:rsid w:val="32770140"/>
    <w:rsid w:val="32775670"/>
    <w:rsid w:val="327D275F"/>
    <w:rsid w:val="32800B0A"/>
    <w:rsid w:val="32861306"/>
    <w:rsid w:val="3286234F"/>
    <w:rsid w:val="32902D3F"/>
    <w:rsid w:val="32925AEB"/>
    <w:rsid w:val="32957B56"/>
    <w:rsid w:val="32966F0F"/>
    <w:rsid w:val="329E6876"/>
    <w:rsid w:val="32A01E23"/>
    <w:rsid w:val="32A37E53"/>
    <w:rsid w:val="32AA3519"/>
    <w:rsid w:val="32B02F09"/>
    <w:rsid w:val="32B114EC"/>
    <w:rsid w:val="32B31CDC"/>
    <w:rsid w:val="32BD60A8"/>
    <w:rsid w:val="32C1089D"/>
    <w:rsid w:val="32C75AF0"/>
    <w:rsid w:val="32CB171C"/>
    <w:rsid w:val="32D24CDD"/>
    <w:rsid w:val="32D35CC9"/>
    <w:rsid w:val="32D56C30"/>
    <w:rsid w:val="32D6349F"/>
    <w:rsid w:val="32D752C4"/>
    <w:rsid w:val="32D75503"/>
    <w:rsid w:val="32D83849"/>
    <w:rsid w:val="32E17389"/>
    <w:rsid w:val="32EE11D0"/>
    <w:rsid w:val="32F20E39"/>
    <w:rsid w:val="32F3657D"/>
    <w:rsid w:val="32F554F8"/>
    <w:rsid w:val="3303158A"/>
    <w:rsid w:val="33035188"/>
    <w:rsid w:val="330433D8"/>
    <w:rsid w:val="33110F9D"/>
    <w:rsid w:val="3318088C"/>
    <w:rsid w:val="331A04EC"/>
    <w:rsid w:val="331E315A"/>
    <w:rsid w:val="33281C3F"/>
    <w:rsid w:val="333015F2"/>
    <w:rsid w:val="333155A1"/>
    <w:rsid w:val="33370B5F"/>
    <w:rsid w:val="33382C64"/>
    <w:rsid w:val="333E0866"/>
    <w:rsid w:val="33446DCE"/>
    <w:rsid w:val="3346338E"/>
    <w:rsid w:val="334846E6"/>
    <w:rsid w:val="33492641"/>
    <w:rsid w:val="334B6320"/>
    <w:rsid w:val="334E509D"/>
    <w:rsid w:val="33552FBE"/>
    <w:rsid w:val="335E663F"/>
    <w:rsid w:val="33657F33"/>
    <w:rsid w:val="336851BD"/>
    <w:rsid w:val="336B6A5B"/>
    <w:rsid w:val="336C5BF8"/>
    <w:rsid w:val="336F3133"/>
    <w:rsid w:val="337A5D5E"/>
    <w:rsid w:val="337D2302"/>
    <w:rsid w:val="337D2EA8"/>
    <w:rsid w:val="337D651A"/>
    <w:rsid w:val="33826BD0"/>
    <w:rsid w:val="33982680"/>
    <w:rsid w:val="339E298D"/>
    <w:rsid w:val="33A01FF5"/>
    <w:rsid w:val="33A56CB2"/>
    <w:rsid w:val="33AA07F8"/>
    <w:rsid w:val="33AC47E0"/>
    <w:rsid w:val="33AD0E22"/>
    <w:rsid w:val="33AD4E52"/>
    <w:rsid w:val="33AF4B9A"/>
    <w:rsid w:val="33BC7C06"/>
    <w:rsid w:val="33C12FD7"/>
    <w:rsid w:val="33C543BD"/>
    <w:rsid w:val="33CC4FFE"/>
    <w:rsid w:val="33D307EF"/>
    <w:rsid w:val="33D934D4"/>
    <w:rsid w:val="33DA5E86"/>
    <w:rsid w:val="33DE0FDB"/>
    <w:rsid w:val="33DF3F9B"/>
    <w:rsid w:val="33DF6845"/>
    <w:rsid w:val="33E0303B"/>
    <w:rsid w:val="33E41473"/>
    <w:rsid w:val="33E62587"/>
    <w:rsid w:val="33E62698"/>
    <w:rsid w:val="33E85356"/>
    <w:rsid w:val="33EA0642"/>
    <w:rsid w:val="33EF58CE"/>
    <w:rsid w:val="33F246FA"/>
    <w:rsid w:val="33FB2DBB"/>
    <w:rsid w:val="33FE2F6A"/>
    <w:rsid w:val="34017AFE"/>
    <w:rsid w:val="340826FC"/>
    <w:rsid w:val="340E07E5"/>
    <w:rsid w:val="34150E8D"/>
    <w:rsid w:val="34151187"/>
    <w:rsid w:val="341B2325"/>
    <w:rsid w:val="34202FC1"/>
    <w:rsid w:val="34235BF7"/>
    <w:rsid w:val="342578C9"/>
    <w:rsid w:val="34267FA2"/>
    <w:rsid w:val="342B1D46"/>
    <w:rsid w:val="342F7D06"/>
    <w:rsid w:val="34311A53"/>
    <w:rsid w:val="3431230D"/>
    <w:rsid w:val="343B01DB"/>
    <w:rsid w:val="343D0F0C"/>
    <w:rsid w:val="343E58D1"/>
    <w:rsid w:val="344C76A2"/>
    <w:rsid w:val="345319C9"/>
    <w:rsid w:val="34532EB5"/>
    <w:rsid w:val="34570FCA"/>
    <w:rsid w:val="345A2236"/>
    <w:rsid w:val="345E211C"/>
    <w:rsid w:val="345E575E"/>
    <w:rsid w:val="34610FE8"/>
    <w:rsid w:val="34626415"/>
    <w:rsid w:val="34655258"/>
    <w:rsid w:val="3473547C"/>
    <w:rsid w:val="347858FD"/>
    <w:rsid w:val="34942DA3"/>
    <w:rsid w:val="34977C79"/>
    <w:rsid w:val="34982311"/>
    <w:rsid w:val="34993050"/>
    <w:rsid w:val="349C7331"/>
    <w:rsid w:val="34A059AA"/>
    <w:rsid w:val="34A5451B"/>
    <w:rsid w:val="34A73A28"/>
    <w:rsid w:val="34A80357"/>
    <w:rsid w:val="34A86B43"/>
    <w:rsid w:val="34AA6624"/>
    <w:rsid w:val="34AB6505"/>
    <w:rsid w:val="34AC6088"/>
    <w:rsid w:val="34B306BA"/>
    <w:rsid w:val="34B31586"/>
    <w:rsid w:val="34C238A9"/>
    <w:rsid w:val="34C71A6F"/>
    <w:rsid w:val="34CC703F"/>
    <w:rsid w:val="34D04D7A"/>
    <w:rsid w:val="34D27B95"/>
    <w:rsid w:val="34D753CB"/>
    <w:rsid w:val="34DA4DF7"/>
    <w:rsid w:val="34E17CDB"/>
    <w:rsid w:val="34E17FC8"/>
    <w:rsid w:val="34E55713"/>
    <w:rsid w:val="34E654E1"/>
    <w:rsid w:val="34F251C4"/>
    <w:rsid w:val="34F62354"/>
    <w:rsid w:val="34F76D1A"/>
    <w:rsid w:val="34F86D32"/>
    <w:rsid w:val="34F91D3B"/>
    <w:rsid w:val="34FC7461"/>
    <w:rsid w:val="350174B7"/>
    <w:rsid w:val="35042576"/>
    <w:rsid w:val="350E769E"/>
    <w:rsid w:val="3511463F"/>
    <w:rsid w:val="351155FD"/>
    <w:rsid w:val="351400E3"/>
    <w:rsid w:val="35144888"/>
    <w:rsid w:val="35153C8E"/>
    <w:rsid w:val="351822F9"/>
    <w:rsid w:val="351A72B6"/>
    <w:rsid w:val="351C5903"/>
    <w:rsid w:val="351D151D"/>
    <w:rsid w:val="35284E24"/>
    <w:rsid w:val="3528576F"/>
    <w:rsid w:val="35354752"/>
    <w:rsid w:val="35372534"/>
    <w:rsid w:val="353763B9"/>
    <w:rsid w:val="353A5FA1"/>
    <w:rsid w:val="353D0996"/>
    <w:rsid w:val="353D211F"/>
    <w:rsid w:val="35410E83"/>
    <w:rsid w:val="35487054"/>
    <w:rsid w:val="355045F5"/>
    <w:rsid w:val="355420FA"/>
    <w:rsid w:val="35574239"/>
    <w:rsid w:val="355F5299"/>
    <w:rsid w:val="356208C4"/>
    <w:rsid w:val="35634C34"/>
    <w:rsid w:val="35644890"/>
    <w:rsid w:val="35725E7F"/>
    <w:rsid w:val="3576728E"/>
    <w:rsid w:val="357F059C"/>
    <w:rsid w:val="35803CA9"/>
    <w:rsid w:val="35804781"/>
    <w:rsid w:val="3582140B"/>
    <w:rsid w:val="35871BF4"/>
    <w:rsid w:val="35885FC2"/>
    <w:rsid w:val="358C5FA8"/>
    <w:rsid w:val="358C69AA"/>
    <w:rsid w:val="358D2CB9"/>
    <w:rsid w:val="358F156C"/>
    <w:rsid w:val="35951B6D"/>
    <w:rsid w:val="359E7E5B"/>
    <w:rsid w:val="359F0C3E"/>
    <w:rsid w:val="35A10512"/>
    <w:rsid w:val="35A11AED"/>
    <w:rsid w:val="35A61FCC"/>
    <w:rsid w:val="35AA5CFF"/>
    <w:rsid w:val="35AF1094"/>
    <w:rsid w:val="35AF5F9C"/>
    <w:rsid w:val="35AF6584"/>
    <w:rsid w:val="35B568D1"/>
    <w:rsid w:val="35B60709"/>
    <w:rsid w:val="35BC00FF"/>
    <w:rsid w:val="35C061BE"/>
    <w:rsid w:val="35C15DF1"/>
    <w:rsid w:val="35C42453"/>
    <w:rsid w:val="35CC7BF1"/>
    <w:rsid w:val="35CF1523"/>
    <w:rsid w:val="35CF32D1"/>
    <w:rsid w:val="35D01A31"/>
    <w:rsid w:val="35D445C7"/>
    <w:rsid w:val="35D95131"/>
    <w:rsid w:val="35E5678C"/>
    <w:rsid w:val="35ED19A9"/>
    <w:rsid w:val="35EE13EE"/>
    <w:rsid w:val="35EF4C65"/>
    <w:rsid w:val="35F23C42"/>
    <w:rsid w:val="35F5085E"/>
    <w:rsid w:val="35F96B0D"/>
    <w:rsid w:val="36056CF3"/>
    <w:rsid w:val="36074A7F"/>
    <w:rsid w:val="36080591"/>
    <w:rsid w:val="36160F00"/>
    <w:rsid w:val="36175421"/>
    <w:rsid w:val="361E6007"/>
    <w:rsid w:val="36216DDF"/>
    <w:rsid w:val="362631EF"/>
    <w:rsid w:val="362B00E7"/>
    <w:rsid w:val="362C0AF3"/>
    <w:rsid w:val="362D3AD0"/>
    <w:rsid w:val="362E5D3E"/>
    <w:rsid w:val="36323860"/>
    <w:rsid w:val="363B05D2"/>
    <w:rsid w:val="363E006C"/>
    <w:rsid w:val="3641098E"/>
    <w:rsid w:val="36463B80"/>
    <w:rsid w:val="364910B0"/>
    <w:rsid w:val="36517600"/>
    <w:rsid w:val="365271FA"/>
    <w:rsid w:val="365732C7"/>
    <w:rsid w:val="36581AFE"/>
    <w:rsid w:val="365B3315"/>
    <w:rsid w:val="365D3083"/>
    <w:rsid w:val="366945A9"/>
    <w:rsid w:val="366C2AEB"/>
    <w:rsid w:val="366D49B5"/>
    <w:rsid w:val="366E6BE2"/>
    <w:rsid w:val="36710012"/>
    <w:rsid w:val="36716136"/>
    <w:rsid w:val="36730FD4"/>
    <w:rsid w:val="3678307F"/>
    <w:rsid w:val="368A3528"/>
    <w:rsid w:val="368E34E6"/>
    <w:rsid w:val="36923549"/>
    <w:rsid w:val="3698058A"/>
    <w:rsid w:val="369F3C13"/>
    <w:rsid w:val="36A41579"/>
    <w:rsid w:val="36A71B58"/>
    <w:rsid w:val="36AC1393"/>
    <w:rsid w:val="36AC2DD4"/>
    <w:rsid w:val="36B10C29"/>
    <w:rsid w:val="36B13196"/>
    <w:rsid w:val="36B204FD"/>
    <w:rsid w:val="36B75FBF"/>
    <w:rsid w:val="36B85B13"/>
    <w:rsid w:val="36BB5AF0"/>
    <w:rsid w:val="36BD0C45"/>
    <w:rsid w:val="36BE6EA2"/>
    <w:rsid w:val="36C2669C"/>
    <w:rsid w:val="36C32A78"/>
    <w:rsid w:val="36C82893"/>
    <w:rsid w:val="36D61120"/>
    <w:rsid w:val="36D96019"/>
    <w:rsid w:val="36E323CA"/>
    <w:rsid w:val="36E5748B"/>
    <w:rsid w:val="36F60761"/>
    <w:rsid w:val="36F90814"/>
    <w:rsid w:val="36FB6A32"/>
    <w:rsid w:val="36FB7038"/>
    <w:rsid w:val="36FF6825"/>
    <w:rsid w:val="370128B5"/>
    <w:rsid w:val="370135D7"/>
    <w:rsid w:val="37060F75"/>
    <w:rsid w:val="370C080B"/>
    <w:rsid w:val="37133F5D"/>
    <w:rsid w:val="37155BB9"/>
    <w:rsid w:val="3719363B"/>
    <w:rsid w:val="371B4B78"/>
    <w:rsid w:val="371D08E4"/>
    <w:rsid w:val="372310D8"/>
    <w:rsid w:val="37284C42"/>
    <w:rsid w:val="372B16E1"/>
    <w:rsid w:val="372B37F6"/>
    <w:rsid w:val="372C6B57"/>
    <w:rsid w:val="37323CBE"/>
    <w:rsid w:val="37386D0F"/>
    <w:rsid w:val="373C157F"/>
    <w:rsid w:val="3748337C"/>
    <w:rsid w:val="374A7D1F"/>
    <w:rsid w:val="374C2EDE"/>
    <w:rsid w:val="374F5AD1"/>
    <w:rsid w:val="375060A4"/>
    <w:rsid w:val="3751086D"/>
    <w:rsid w:val="37514290"/>
    <w:rsid w:val="37575C49"/>
    <w:rsid w:val="37585548"/>
    <w:rsid w:val="375B510B"/>
    <w:rsid w:val="376F7A7E"/>
    <w:rsid w:val="37722875"/>
    <w:rsid w:val="37760476"/>
    <w:rsid w:val="37765624"/>
    <w:rsid w:val="377D2EF8"/>
    <w:rsid w:val="377D6D5D"/>
    <w:rsid w:val="377F0E45"/>
    <w:rsid w:val="378044AF"/>
    <w:rsid w:val="378119D9"/>
    <w:rsid w:val="37925CA0"/>
    <w:rsid w:val="37976E02"/>
    <w:rsid w:val="37A14544"/>
    <w:rsid w:val="37AB18BD"/>
    <w:rsid w:val="37B207B5"/>
    <w:rsid w:val="37B22EAA"/>
    <w:rsid w:val="37B54723"/>
    <w:rsid w:val="37B725E1"/>
    <w:rsid w:val="37BA4003"/>
    <w:rsid w:val="37BE5D48"/>
    <w:rsid w:val="37C02023"/>
    <w:rsid w:val="37C078C0"/>
    <w:rsid w:val="37C40F7C"/>
    <w:rsid w:val="37C458F6"/>
    <w:rsid w:val="37C46523"/>
    <w:rsid w:val="37CD37DC"/>
    <w:rsid w:val="37D135DD"/>
    <w:rsid w:val="37D20E57"/>
    <w:rsid w:val="37D271E7"/>
    <w:rsid w:val="37D4129F"/>
    <w:rsid w:val="37E00298"/>
    <w:rsid w:val="37E54F2B"/>
    <w:rsid w:val="37ED3EE3"/>
    <w:rsid w:val="37F0752F"/>
    <w:rsid w:val="37F315B0"/>
    <w:rsid w:val="37FF28B9"/>
    <w:rsid w:val="380116AA"/>
    <w:rsid w:val="38053747"/>
    <w:rsid w:val="38080D1C"/>
    <w:rsid w:val="381040C8"/>
    <w:rsid w:val="38116600"/>
    <w:rsid w:val="38133A14"/>
    <w:rsid w:val="3813558A"/>
    <w:rsid w:val="381426A4"/>
    <w:rsid w:val="381B7860"/>
    <w:rsid w:val="38253699"/>
    <w:rsid w:val="382A2376"/>
    <w:rsid w:val="382B5EBD"/>
    <w:rsid w:val="382D0DA7"/>
    <w:rsid w:val="382E2F8F"/>
    <w:rsid w:val="38316A0A"/>
    <w:rsid w:val="38350ED5"/>
    <w:rsid w:val="38353194"/>
    <w:rsid w:val="38361D25"/>
    <w:rsid w:val="383733F7"/>
    <w:rsid w:val="383B2573"/>
    <w:rsid w:val="384002DB"/>
    <w:rsid w:val="38413744"/>
    <w:rsid w:val="38447DF9"/>
    <w:rsid w:val="384D7AD9"/>
    <w:rsid w:val="38515B32"/>
    <w:rsid w:val="38543E43"/>
    <w:rsid w:val="3855279A"/>
    <w:rsid w:val="38593F7F"/>
    <w:rsid w:val="385B038B"/>
    <w:rsid w:val="385F550A"/>
    <w:rsid w:val="386200F6"/>
    <w:rsid w:val="386252B9"/>
    <w:rsid w:val="386C362D"/>
    <w:rsid w:val="386E7F63"/>
    <w:rsid w:val="3873259F"/>
    <w:rsid w:val="387507CA"/>
    <w:rsid w:val="38750A03"/>
    <w:rsid w:val="387737AC"/>
    <w:rsid w:val="387C4D99"/>
    <w:rsid w:val="387D2EC4"/>
    <w:rsid w:val="387D59CA"/>
    <w:rsid w:val="387D5F26"/>
    <w:rsid w:val="387E532F"/>
    <w:rsid w:val="38820C40"/>
    <w:rsid w:val="3886234E"/>
    <w:rsid w:val="388A17CA"/>
    <w:rsid w:val="388D46DF"/>
    <w:rsid w:val="388E4454"/>
    <w:rsid w:val="389244DF"/>
    <w:rsid w:val="38940EAA"/>
    <w:rsid w:val="389B209B"/>
    <w:rsid w:val="389D1465"/>
    <w:rsid w:val="38AD6F2F"/>
    <w:rsid w:val="38B302F9"/>
    <w:rsid w:val="38B365B4"/>
    <w:rsid w:val="38B576ED"/>
    <w:rsid w:val="38BB18EB"/>
    <w:rsid w:val="38BD5663"/>
    <w:rsid w:val="38C06C55"/>
    <w:rsid w:val="38C17F87"/>
    <w:rsid w:val="38C549AA"/>
    <w:rsid w:val="38C56915"/>
    <w:rsid w:val="38C61C36"/>
    <w:rsid w:val="38CD0E63"/>
    <w:rsid w:val="38D26B9E"/>
    <w:rsid w:val="38D451C8"/>
    <w:rsid w:val="38E01351"/>
    <w:rsid w:val="38E314A8"/>
    <w:rsid w:val="38EA6674"/>
    <w:rsid w:val="38EB418B"/>
    <w:rsid w:val="38EE34CD"/>
    <w:rsid w:val="38F12CD3"/>
    <w:rsid w:val="38F626EA"/>
    <w:rsid w:val="38F860A8"/>
    <w:rsid w:val="38F94775"/>
    <w:rsid w:val="38FC1656"/>
    <w:rsid w:val="38FD255F"/>
    <w:rsid w:val="390239BE"/>
    <w:rsid w:val="390C2146"/>
    <w:rsid w:val="390F6195"/>
    <w:rsid w:val="39104D93"/>
    <w:rsid w:val="39114EBB"/>
    <w:rsid w:val="391375B0"/>
    <w:rsid w:val="391C5366"/>
    <w:rsid w:val="391E1E7A"/>
    <w:rsid w:val="39210F67"/>
    <w:rsid w:val="392518F3"/>
    <w:rsid w:val="392850AD"/>
    <w:rsid w:val="3929206C"/>
    <w:rsid w:val="392971ED"/>
    <w:rsid w:val="392A6118"/>
    <w:rsid w:val="39325651"/>
    <w:rsid w:val="39361DA4"/>
    <w:rsid w:val="39367CA0"/>
    <w:rsid w:val="39390B7B"/>
    <w:rsid w:val="393A5ADB"/>
    <w:rsid w:val="393B0C7E"/>
    <w:rsid w:val="393C4019"/>
    <w:rsid w:val="393F19EE"/>
    <w:rsid w:val="394038AB"/>
    <w:rsid w:val="39410BAF"/>
    <w:rsid w:val="394431C5"/>
    <w:rsid w:val="39476FC1"/>
    <w:rsid w:val="394D1808"/>
    <w:rsid w:val="39597865"/>
    <w:rsid w:val="395C12CF"/>
    <w:rsid w:val="39623E18"/>
    <w:rsid w:val="39664177"/>
    <w:rsid w:val="396C3EA8"/>
    <w:rsid w:val="396F41BE"/>
    <w:rsid w:val="397553D2"/>
    <w:rsid w:val="397A79F8"/>
    <w:rsid w:val="397C18D6"/>
    <w:rsid w:val="397C3011"/>
    <w:rsid w:val="39822C77"/>
    <w:rsid w:val="39873EC3"/>
    <w:rsid w:val="39991FCA"/>
    <w:rsid w:val="399D0138"/>
    <w:rsid w:val="39A66EBF"/>
    <w:rsid w:val="39AF0951"/>
    <w:rsid w:val="39AF1F58"/>
    <w:rsid w:val="39BC4267"/>
    <w:rsid w:val="39CD2F7B"/>
    <w:rsid w:val="39DD59EB"/>
    <w:rsid w:val="39E36E33"/>
    <w:rsid w:val="39E53B06"/>
    <w:rsid w:val="39E721D1"/>
    <w:rsid w:val="39EC2894"/>
    <w:rsid w:val="39F1794B"/>
    <w:rsid w:val="39F33306"/>
    <w:rsid w:val="39F97938"/>
    <w:rsid w:val="39FA3CBF"/>
    <w:rsid w:val="39FD30AC"/>
    <w:rsid w:val="39FE4F8C"/>
    <w:rsid w:val="3A001A27"/>
    <w:rsid w:val="3A055AF6"/>
    <w:rsid w:val="3A1900DE"/>
    <w:rsid w:val="3A192E50"/>
    <w:rsid w:val="3A1C27C3"/>
    <w:rsid w:val="3A267B79"/>
    <w:rsid w:val="3A2B43BC"/>
    <w:rsid w:val="3A2D7C42"/>
    <w:rsid w:val="3A312FAA"/>
    <w:rsid w:val="3A431CC8"/>
    <w:rsid w:val="3A442CED"/>
    <w:rsid w:val="3A4553F5"/>
    <w:rsid w:val="3A464CBC"/>
    <w:rsid w:val="3A4C0F9B"/>
    <w:rsid w:val="3A537871"/>
    <w:rsid w:val="3A576901"/>
    <w:rsid w:val="3A685BC5"/>
    <w:rsid w:val="3A6E1306"/>
    <w:rsid w:val="3A7724DE"/>
    <w:rsid w:val="3A775C4B"/>
    <w:rsid w:val="3A794F7C"/>
    <w:rsid w:val="3A865F28"/>
    <w:rsid w:val="3A872856"/>
    <w:rsid w:val="3A890BE4"/>
    <w:rsid w:val="3A8A4171"/>
    <w:rsid w:val="3A8D17E3"/>
    <w:rsid w:val="3A900B55"/>
    <w:rsid w:val="3A925E75"/>
    <w:rsid w:val="3A964105"/>
    <w:rsid w:val="3A987969"/>
    <w:rsid w:val="3A9A186A"/>
    <w:rsid w:val="3A9B47E7"/>
    <w:rsid w:val="3A9C0542"/>
    <w:rsid w:val="3A9F3534"/>
    <w:rsid w:val="3AA12D62"/>
    <w:rsid w:val="3AA24B9D"/>
    <w:rsid w:val="3AA31C60"/>
    <w:rsid w:val="3AAE514E"/>
    <w:rsid w:val="3AB85F92"/>
    <w:rsid w:val="3AB900AC"/>
    <w:rsid w:val="3AB9234F"/>
    <w:rsid w:val="3ABC540C"/>
    <w:rsid w:val="3AC243BE"/>
    <w:rsid w:val="3AC869EF"/>
    <w:rsid w:val="3ACD14D7"/>
    <w:rsid w:val="3ACD52F5"/>
    <w:rsid w:val="3ACE328C"/>
    <w:rsid w:val="3AE80632"/>
    <w:rsid w:val="3AFD4334"/>
    <w:rsid w:val="3AFF35D3"/>
    <w:rsid w:val="3B00217F"/>
    <w:rsid w:val="3B0167DA"/>
    <w:rsid w:val="3B0607BB"/>
    <w:rsid w:val="3B0A3332"/>
    <w:rsid w:val="3B0E246F"/>
    <w:rsid w:val="3B0E6E81"/>
    <w:rsid w:val="3B132C5D"/>
    <w:rsid w:val="3B150AD4"/>
    <w:rsid w:val="3B177FF3"/>
    <w:rsid w:val="3B1D71AF"/>
    <w:rsid w:val="3B285151"/>
    <w:rsid w:val="3B2B2201"/>
    <w:rsid w:val="3B2B5B2F"/>
    <w:rsid w:val="3B336A67"/>
    <w:rsid w:val="3B3608BE"/>
    <w:rsid w:val="3B3763D1"/>
    <w:rsid w:val="3B3B5B4B"/>
    <w:rsid w:val="3B3E2D7B"/>
    <w:rsid w:val="3B3F6BB0"/>
    <w:rsid w:val="3B447B11"/>
    <w:rsid w:val="3B45418B"/>
    <w:rsid w:val="3B467A8A"/>
    <w:rsid w:val="3B4C5600"/>
    <w:rsid w:val="3B4D49C7"/>
    <w:rsid w:val="3B582F92"/>
    <w:rsid w:val="3B5D25EB"/>
    <w:rsid w:val="3B5E0289"/>
    <w:rsid w:val="3B600081"/>
    <w:rsid w:val="3B633D30"/>
    <w:rsid w:val="3B654AB4"/>
    <w:rsid w:val="3B6B0589"/>
    <w:rsid w:val="3B6C59EA"/>
    <w:rsid w:val="3B740062"/>
    <w:rsid w:val="3B751E21"/>
    <w:rsid w:val="3B752FD4"/>
    <w:rsid w:val="3B763C9D"/>
    <w:rsid w:val="3B7A5FCD"/>
    <w:rsid w:val="3B7C54E4"/>
    <w:rsid w:val="3B7F12F6"/>
    <w:rsid w:val="3B8612BB"/>
    <w:rsid w:val="3B8A3868"/>
    <w:rsid w:val="3B932EE8"/>
    <w:rsid w:val="3BA33195"/>
    <w:rsid w:val="3BA42B0A"/>
    <w:rsid w:val="3BA83ADF"/>
    <w:rsid w:val="3BAC19BF"/>
    <w:rsid w:val="3BAE6660"/>
    <w:rsid w:val="3BBC548B"/>
    <w:rsid w:val="3BBE0795"/>
    <w:rsid w:val="3BC62A80"/>
    <w:rsid w:val="3BCD45B3"/>
    <w:rsid w:val="3BD27426"/>
    <w:rsid w:val="3BD56977"/>
    <w:rsid w:val="3BD60B42"/>
    <w:rsid w:val="3BD942A3"/>
    <w:rsid w:val="3BDB073C"/>
    <w:rsid w:val="3BDB07BA"/>
    <w:rsid w:val="3BDB4C4D"/>
    <w:rsid w:val="3BDB4DBD"/>
    <w:rsid w:val="3BDC399B"/>
    <w:rsid w:val="3BDC6748"/>
    <w:rsid w:val="3BE112ED"/>
    <w:rsid w:val="3BE519CD"/>
    <w:rsid w:val="3BE73213"/>
    <w:rsid w:val="3BEB70B2"/>
    <w:rsid w:val="3BEE1FD7"/>
    <w:rsid w:val="3BEE2AB8"/>
    <w:rsid w:val="3BFD7210"/>
    <w:rsid w:val="3C0079C7"/>
    <w:rsid w:val="3C04455B"/>
    <w:rsid w:val="3C0F436B"/>
    <w:rsid w:val="3C12216A"/>
    <w:rsid w:val="3C156790"/>
    <w:rsid w:val="3C196355"/>
    <w:rsid w:val="3C1B0728"/>
    <w:rsid w:val="3C2714FF"/>
    <w:rsid w:val="3C2A562A"/>
    <w:rsid w:val="3C2B6908"/>
    <w:rsid w:val="3C2F6E1E"/>
    <w:rsid w:val="3C3150D7"/>
    <w:rsid w:val="3C342361"/>
    <w:rsid w:val="3C423428"/>
    <w:rsid w:val="3C4B10CF"/>
    <w:rsid w:val="3C4E0B9A"/>
    <w:rsid w:val="3C4E0CC8"/>
    <w:rsid w:val="3C4F64BA"/>
    <w:rsid w:val="3C5324D9"/>
    <w:rsid w:val="3C5F2ED5"/>
    <w:rsid w:val="3C602768"/>
    <w:rsid w:val="3C822A5A"/>
    <w:rsid w:val="3C834E15"/>
    <w:rsid w:val="3C847E28"/>
    <w:rsid w:val="3C8841DA"/>
    <w:rsid w:val="3C8C475C"/>
    <w:rsid w:val="3C8D5DB0"/>
    <w:rsid w:val="3C941962"/>
    <w:rsid w:val="3CA110A6"/>
    <w:rsid w:val="3CA20F72"/>
    <w:rsid w:val="3CA46AF1"/>
    <w:rsid w:val="3CA90C82"/>
    <w:rsid w:val="3CA93A2D"/>
    <w:rsid w:val="3CB803C2"/>
    <w:rsid w:val="3CBD1314"/>
    <w:rsid w:val="3CBE3AB0"/>
    <w:rsid w:val="3CBE3BFE"/>
    <w:rsid w:val="3CC01837"/>
    <w:rsid w:val="3CC141F4"/>
    <w:rsid w:val="3CC67558"/>
    <w:rsid w:val="3CC7280E"/>
    <w:rsid w:val="3CC82D36"/>
    <w:rsid w:val="3CC8573E"/>
    <w:rsid w:val="3CC9533C"/>
    <w:rsid w:val="3CC97E6B"/>
    <w:rsid w:val="3CD04C4C"/>
    <w:rsid w:val="3CD05927"/>
    <w:rsid w:val="3CDA245A"/>
    <w:rsid w:val="3CDA6884"/>
    <w:rsid w:val="3CDB4CC3"/>
    <w:rsid w:val="3CE138EA"/>
    <w:rsid w:val="3CE64DDC"/>
    <w:rsid w:val="3CE77152"/>
    <w:rsid w:val="3CEC21AE"/>
    <w:rsid w:val="3CED241F"/>
    <w:rsid w:val="3CEF24AB"/>
    <w:rsid w:val="3CEF5273"/>
    <w:rsid w:val="3CF11CE2"/>
    <w:rsid w:val="3CF24186"/>
    <w:rsid w:val="3CF3393B"/>
    <w:rsid w:val="3CF537E2"/>
    <w:rsid w:val="3CF655E7"/>
    <w:rsid w:val="3D023CC9"/>
    <w:rsid w:val="3D025275"/>
    <w:rsid w:val="3D03704A"/>
    <w:rsid w:val="3D05741E"/>
    <w:rsid w:val="3D091CC5"/>
    <w:rsid w:val="3D097971"/>
    <w:rsid w:val="3D103530"/>
    <w:rsid w:val="3D124CAF"/>
    <w:rsid w:val="3D137984"/>
    <w:rsid w:val="3D16037E"/>
    <w:rsid w:val="3D19083B"/>
    <w:rsid w:val="3D1D4923"/>
    <w:rsid w:val="3D1E06B7"/>
    <w:rsid w:val="3D1F72F5"/>
    <w:rsid w:val="3D266492"/>
    <w:rsid w:val="3D29215E"/>
    <w:rsid w:val="3D2F695C"/>
    <w:rsid w:val="3D320A61"/>
    <w:rsid w:val="3D3805DF"/>
    <w:rsid w:val="3D3C240B"/>
    <w:rsid w:val="3D413505"/>
    <w:rsid w:val="3D42546A"/>
    <w:rsid w:val="3D450559"/>
    <w:rsid w:val="3D4520CB"/>
    <w:rsid w:val="3D5E0EE5"/>
    <w:rsid w:val="3D60356A"/>
    <w:rsid w:val="3D60781D"/>
    <w:rsid w:val="3D612DFB"/>
    <w:rsid w:val="3D634B5E"/>
    <w:rsid w:val="3D6623A5"/>
    <w:rsid w:val="3D6A10A8"/>
    <w:rsid w:val="3D6C68BD"/>
    <w:rsid w:val="3D712EC0"/>
    <w:rsid w:val="3D743776"/>
    <w:rsid w:val="3D7E1F51"/>
    <w:rsid w:val="3D7E27E2"/>
    <w:rsid w:val="3D804EB1"/>
    <w:rsid w:val="3D826E7B"/>
    <w:rsid w:val="3D8860B3"/>
    <w:rsid w:val="3D924739"/>
    <w:rsid w:val="3D9439A6"/>
    <w:rsid w:val="3DA34713"/>
    <w:rsid w:val="3DAA271D"/>
    <w:rsid w:val="3DAB6440"/>
    <w:rsid w:val="3DAC5E66"/>
    <w:rsid w:val="3DB22868"/>
    <w:rsid w:val="3DB87351"/>
    <w:rsid w:val="3DBB1E95"/>
    <w:rsid w:val="3DBC466B"/>
    <w:rsid w:val="3DBD69E3"/>
    <w:rsid w:val="3DC265EB"/>
    <w:rsid w:val="3DD110BE"/>
    <w:rsid w:val="3DD2083D"/>
    <w:rsid w:val="3DD34321"/>
    <w:rsid w:val="3DD347E3"/>
    <w:rsid w:val="3DD55EF4"/>
    <w:rsid w:val="3DD764CB"/>
    <w:rsid w:val="3DE532BE"/>
    <w:rsid w:val="3DE7556E"/>
    <w:rsid w:val="3DEE6A01"/>
    <w:rsid w:val="3DF5589F"/>
    <w:rsid w:val="3DF93277"/>
    <w:rsid w:val="3DFA3215"/>
    <w:rsid w:val="3DFD4390"/>
    <w:rsid w:val="3DFE25B5"/>
    <w:rsid w:val="3E086551"/>
    <w:rsid w:val="3E0B2D25"/>
    <w:rsid w:val="3E0D3C11"/>
    <w:rsid w:val="3E134BE5"/>
    <w:rsid w:val="3E190930"/>
    <w:rsid w:val="3E1C2E2C"/>
    <w:rsid w:val="3E232DEC"/>
    <w:rsid w:val="3E2853D4"/>
    <w:rsid w:val="3E3929E7"/>
    <w:rsid w:val="3E3F4D6C"/>
    <w:rsid w:val="3E3F5885"/>
    <w:rsid w:val="3E457D3B"/>
    <w:rsid w:val="3E4839FF"/>
    <w:rsid w:val="3E491A7C"/>
    <w:rsid w:val="3E54508E"/>
    <w:rsid w:val="3E5635E7"/>
    <w:rsid w:val="3E5666FD"/>
    <w:rsid w:val="3E57762F"/>
    <w:rsid w:val="3E594F59"/>
    <w:rsid w:val="3E5D51F2"/>
    <w:rsid w:val="3E610B76"/>
    <w:rsid w:val="3E6842C3"/>
    <w:rsid w:val="3E690D76"/>
    <w:rsid w:val="3E6A6287"/>
    <w:rsid w:val="3E7168BE"/>
    <w:rsid w:val="3E726F0D"/>
    <w:rsid w:val="3E75253C"/>
    <w:rsid w:val="3E770C8B"/>
    <w:rsid w:val="3E7E0525"/>
    <w:rsid w:val="3E7F160D"/>
    <w:rsid w:val="3E7F6618"/>
    <w:rsid w:val="3E7F7FA4"/>
    <w:rsid w:val="3E846C23"/>
    <w:rsid w:val="3E8956FF"/>
    <w:rsid w:val="3E8B75E4"/>
    <w:rsid w:val="3E8C7506"/>
    <w:rsid w:val="3E904114"/>
    <w:rsid w:val="3E9159DF"/>
    <w:rsid w:val="3E965812"/>
    <w:rsid w:val="3E9A1FA2"/>
    <w:rsid w:val="3E9B64C8"/>
    <w:rsid w:val="3E9D1381"/>
    <w:rsid w:val="3EA01B6F"/>
    <w:rsid w:val="3EA472ED"/>
    <w:rsid w:val="3EAE4E0B"/>
    <w:rsid w:val="3EB22E5F"/>
    <w:rsid w:val="3EB42AFF"/>
    <w:rsid w:val="3EB63280"/>
    <w:rsid w:val="3EC94E09"/>
    <w:rsid w:val="3ECF39E4"/>
    <w:rsid w:val="3EDA0523"/>
    <w:rsid w:val="3EDC03AB"/>
    <w:rsid w:val="3EDC6A5F"/>
    <w:rsid w:val="3EE404A5"/>
    <w:rsid w:val="3EF24CFA"/>
    <w:rsid w:val="3EF45469"/>
    <w:rsid w:val="3EFB1C59"/>
    <w:rsid w:val="3EFD030C"/>
    <w:rsid w:val="3F017B02"/>
    <w:rsid w:val="3F0C3E4A"/>
    <w:rsid w:val="3F0D09CC"/>
    <w:rsid w:val="3F122F31"/>
    <w:rsid w:val="3F134E72"/>
    <w:rsid w:val="3F152A48"/>
    <w:rsid w:val="3F1E7811"/>
    <w:rsid w:val="3F22669B"/>
    <w:rsid w:val="3F257267"/>
    <w:rsid w:val="3F264580"/>
    <w:rsid w:val="3F27767E"/>
    <w:rsid w:val="3F2C6A68"/>
    <w:rsid w:val="3F320137"/>
    <w:rsid w:val="3F3E04B3"/>
    <w:rsid w:val="3F3E7C44"/>
    <w:rsid w:val="3F400241"/>
    <w:rsid w:val="3F412090"/>
    <w:rsid w:val="3F487C50"/>
    <w:rsid w:val="3F4C788F"/>
    <w:rsid w:val="3F4D2F3A"/>
    <w:rsid w:val="3F544B4B"/>
    <w:rsid w:val="3F564AAF"/>
    <w:rsid w:val="3F587379"/>
    <w:rsid w:val="3F6842E5"/>
    <w:rsid w:val="3F6E449B"/>
    <w:rsid w:val="3F6E5754"/>
    <w:rsid w:val="3F6F1933"/>
    <w:rsid w:val="3F7078BC"/>
    <w:rsid w:val="3F74649D"/>
    <w:rsid w:val="3F7A522A"/>
    <w:rsid w:val="3F7D4D06"/>
    <w:rsid w:val="3F8956CB"/>
    <w:rsid w:val="3F8C3FE1"/>
    <w:rsid w:val="3F9808DB"/>
    <w:rsid w:val="3F9C7AFA"/>
    <w:rsid w:val="3F9F31B3"/>
    <w:rsid w:val="3FA42F82"/>
    <w:rsid w:val="3FA56E51"/>
    <w:rsid w:val="3FAA3715"/>
    <w:rsid w:val="3FB0069C"/>
    <w:rsid w:val="3FB23BE5"/>
    <w:rsid w:val="3FB55A84"/>
    <w:rsid w:val="3FBA02E5"/>
    <w:rsid w:val="3FC072F1"/>
    <w:rsid w:val="3FC36A25"/>
    <w:rsid w:val="3FCF098B"/>
    <w:rsid w:val="3FD13D3D"/>
    <w:rsid w:val="3FDE53AD"/>
    <w:rsid w:val="3FE27691"/>
    <w:rsid w:val="3FE372DD"/>
    <w:rsid w:val="3FE839F7"/>
    <w:rsid w:val="3FEC4A80"/>
    <w:rsid w:val="3FFD4EDF"/>
    <w:rsid w:val="40046BD5"/>
    <w:rsid w:val="400B4F94"/>
    <w:rsid w:val="400F3E11"/>
    <w:rsid w:val="40112738"/>
    <w:rsid w:val="40155D85"/>
    <w:rsid w:val="401D0FDB"/>
    <w:rsid w:val="4021297B"/>
    <w:rsid w:val="40236D87"/>
    <w:rsid w:val="40291830"/>
    <w:rsid w:val="402B6B01"/>
    <w:rsid w:val="403314E8"/>
    <w:rsid w:val="40356162"/>
    <w:rsid w:val="40364D37"/>
    <w:rsid w:val="404379FD"/>
    <w:rsid w:val="404452CA"/>
    <w:rsid w:val="40446763"/>
    <w:rsid w:val="40494F13"/>
    <w:rsid w:val="40512B35"/>
    <w:rsid w:val="40516E2F"/>
    <w:rsid w:val="4057639D"/>
    <w:rsid w:val="40577942"/>
    <w:rsid w:val="40586056"/>
    <w:rsid w:val="40623846"/>
    <w:rsid w:val="40632D1C"/>
    <w:rsid w:val="40694322"/>
    <w:rsid w:val="406C3792"/>
    <w:rsid w:val="406C5B59"/>
    <w:rsid w:val="40713249"/>
    <w:rsid w:val="40752AFC"/>
    <w:rsid w:val="40753961"/>
    <w:rsid w:val="40760B19"/>
    <w:rsid w:val="40765A05"/>
    <w:rsid w:val="407A6407"/>
    <w:rsid w:val="407C5E04"/>
    <w:rsid w:val="40817506"/>
    <w:rsid w:val="40822235"/>
    <w:rsid w:val="40920581"/>
    <w:rsid w:val="409C64A6"/>
    <w:rsid w:val="40A15526"/>
    <w:rsid w:val="40A47F47"/>
    <w:rsid w:val="40AF2513"/>
    <w:rsid w:val="40B44E29"/>
    <w:rsid w:val="40B67953"/>
    <w:rsid w:val="40BA7762"/>
    <w:rsid w:val="40C559FD"/>
    <w:rsid w:val="40C63523"/>
    <w:rsid w:val="40E03AEC"/>
    <w:rsid w:val="40E34C7D"/>
    <w:rsid w:val="40EC49B8"/>
    <w:rsid w:val="40F9370D"/>
    <w:rsid w:val="40F95161"/>
    <w:rsid w:val="410020DD"/>
    <w:rsid w:val="41004C87"/>
    <w:rsid w:val="4101455B"/>
    <w:rsid w:val="410B7187"/>
    <w:rsid w:val="410D126B"/>
    <w:rsid w:val="41104C09"/>
    <w:rsid w:val="41114F25"/>
    <w:rsid w:val="411567D1"/>
    <w:rsid w:val="41195D48"/>
    <w:rsid w:val="412213EF"/>
    <w:rsid w:val="41224930"/>
    <w:rsid w:val="412622DD"/>
    <w:rsid w:val="412C5191"/>
    <w:rsid w:val="412D0853"/>
    <w:rsid w:val="412D2B6A"/>
    <w:rsid w:val="41306BEE"/>
    <w:rsid w:val="413260C8"/>
    <w:rsid w:val="41361217"/>
    <w:rsid w:val="4137355D"/>
    <w:rsid w:val="41391F47"/>
    <w:rsid w:val="413C3CCB"/>
    <w:rsid w:val="41406E31"/>
    <w:rsid w:val="415106A9"/>
    <w:rsid w:val="41560B72"/>
    <w:rsid w:val="41576C3D"/>
    <w:rsid w:val="41650AA9"/>
    <w:rsid w:val="41694F46"/>
    <w:rsid w:val="416A62A9"/>
    <w:rsid w:val="416E38C1"/>
    <w:rsid w:val="41770CEE"/>
    <w:rsid w:val="41816CE8"/>
    <w:rsid w:val="418A313D"/>
    <w:rsid w:val="418F2DFF"/>
    <w:rsid w:val="419228A6"/>
    <w:rsid w:val="419426E6"/>
    <w:rsid w:val="41983124"/>
    <w:rsid w:val="419E7FFC"/>
    <w:rsid w:val="41A30945"/>
    <w:rsid w:val="41A73E74"/>
    <w:rsid w:val="41AE1403"/>
    <w:rsid w:val="41B25F07"/>
    <w:rsid w:val="41B52A6C"/>
    <w:rsid w:val="41BB295C"/>
    <w:rsid w:val="41BD7EA7"/>
    <w:rsid w:val="41C30875"/>
    <w:rsid w:val="41CD2D5F"/>
    <w:rsid w:val="41CF6407"/>
    <w:rsid w:val="41D46D89"/>
    <w:rsid w:val="41D574BC"/>
    <w:rsid w:val="41E07B58"/>
    <w:rsid w:val="41E27793"/>
    <w:rsid w:val="41E3260B"/>
    <w:rsid w:val="41E3459D"/>
    <w:rsid w:val="41EA0C98"/>
    <w:rsid w:val="41F145CF"/>
    <w:rsid w:val="41F24726"/>
    <w:rsid w:val="4200449D"/>
    <w:rsid w:val="420172E2"/>
    <w:rsid w:val="42045CD9"/>
    <w:rsid w:val="42092656"/>
    <w:rsid w:val="421309EA"/>
    <w:rsid w:val="421336B3"/>
    <w:rsid w:val="421673AA"/>
    <w:rsid w:val="4218458E"/>
    <w:rsid w:val="422017C0"/>
    <w:rsid w:val="422045D6"/>
    <w:rsid w:val="422379EC"/>
    <w:rsid w:val="42240501"/>
    <w:rsid w:val="42245B2C"/>
    <w:rsid w:val="422824E8"/>
    <w:rsid w:val="422F2336"/>
    <w:rsid w:val="423050F8"/>
    <w:rsid w:val="423571DD"/>
    <w:rsid w:val="423928DF"/>
    <w:rsid w:val="423A3BCC"/>
    <w:rsid w:val="423F17BC"/>
    <w:rsid w:val="423F3120"/>
    <w:rsid w:val="423F358D"/>
    <w:rsid w:val="424078D9"/>
    <w:rsid w:val="424857F7"/>
    <w:rsid w:val="424B1F31"/>
    <w:rsid w:val="424E57D2"/>
    <w:rsid w:val="42547CCB"/>
    <w:rsid w:val="4255293E"/>
    <w:rsid w:val="42562383"/>
    <w:rsid w:val="42594E2D"/>
    <w:rsid w:val="425C3A9E"/>
    <w:rsid w:val="425C5E52"/>
    <w:rsid w:val="42630E64"/>
    <w:rsid w:val="426575CF"/>
    <w:rsid w:val="426D70D0"/>
    <w:rsid w:val="427113AE"/>
    <w:rsid w:val="427174BE"/>
    <w:rsid w:val="42746B78"/>
    <w:rsid w:val="427860C3"/>
    <w:rsid w:val="427B2410"/>
    <w:rsid w:val="42823E36"/>
    <w:rsid w:val="4284495A"/>
    <w:rsid w:val="428A3DC6"/>
    <w:rsid w:val="4291177F"/>
    <w:rsid w:val="429B470B"/>
    <w:rsid w:val="429E0EC5"/>
    <w:rsid w:val="42A27ABF"/>
    <w:rsid w:val="42AA1096"/>
    <w:rsid w:val="42AA1486"/>
    <w:rsid w:val="42AD0FCB"/>
    <w:rsid w:val="42AE7254"/>
    <w:rsid w:val="42B04A1B"/>
    <w:rsid w:val="42B20202"/>
    <w:rsid w:val="42B26C49"/>
    <w:rsid w:val="42B33EF7"/>
    <w:rsid w:val="42B61FEA"/>
    <w:rsid w:val="42B77FBE"/>
    <w:rsid w:val="42BD2703"/>
    <w:rsid w:val="42BF365D"/>
    <w:rsid w:val="42C41CE4"/>
    <w:rsid w:val="42C56E8A"/>
    <w:rsid w:val="42C7746B"/>
    <w:rsid w:val="42CD2ECD"/>
    <w:rsid w:val="42D07CF3"/>
    <w:rsid w:val="42D261AF"/>
    <w:rsid w:val="42EA20A8"/>
    <w:rsid w:val="42EB4AEE"/>
    <w:rsid w:val="42ED2979"/>
    <w:rsid w:val="42ED3565"/>
    <w:rsid w:val="42EF72DD"/>
    <w:rsid w:val="42F63DE9"/>
    <w:rsid w:val="42F83F42"/>
    <w:rsid w:val="42FB57F2"/>
    <w:rsid w:val="42FF1E83"/>
    <w:rsid w:val="43040088"/>
    <w:rsid w:val="430E67C6"/>
    <w:rsid w:val="431E235B"/>
    <w:rsid w:val="431F3747"/>
    <w:rsid w:val="43203A15"/>
    <w:rsid w:val="43232C8F"/>
    <w:rsid w:val="4325495F"/>
    <w:rsid w:val="43324E9F"/>
    <w:rsid w:val="433571EC"/>
    <w:rsid w:val="433A6FE6"/>
    <w:rsid w:val="43442351"/>
    <w:rsid w:val="43454BD3"/>
    <w:rsid w:val="43480868"/>
    <w:rsid w:val="434911B9"/>
    <w:rsid w:val="43491CD7"/>
    <w:rsid w:val="434A2C73"/>
    <w:rsid w:val="434C0965"/>
    <w:rsid w:val="434E035D"/>
    <w:rsid w:val="4350713C"/>
    <w:rsid w:val="4352107A"/>
    <w:rsid w:val="43552364"/>
    <w:rsid w:val="43553439"/>
    <w:rsid w:val="43594FC6"/>
    <w:rsid w:val="435C7261"/>
    <w:rsid w:val="436653E0"/>
    <w:rsid w:val="436B5E65"/>
    <w:rsid w:val="43736184"/>
    <w:rsid w:val="4377253C"/>
    <w:rsid w:val="437E5499"/>
    <w:rsid w:val="43811983"/>
    <w:rsid w:val="43850081"/>
    <w:rsid w:val="4386292B"/>
    <w:rsid w:val="438A6AC3"/>
    <w:rsid w:val="4393069D"/>
    <w:rsid w:val="439873F8"/>
    <w:rsid w:val="439B607B"/>
    <w:rsid w:val="439D5592"/>
    <w:rsid w:val="439D6722"/>
    <w:rsid w:val="439F28C4"/>
    <w:rsid w:val="43A86F10"/>
    <w:rsid w:val="43A95DA3"/>
    <w:rsid w:val="43AA281D"/>
    <w:rsid w:val="43AA2F31"/>
    <w:rsid w:val="43AA3272"/>
    <w:rsid w:val="43AF7CA2"/>
    <w:rsid w:val="43C42B90"/>
    <w:rsid w:val="43C4431A"/>
    <w:rsid w:val="43CD6976"/>
    <w:rsid w:val="43CF3F17"/>
    <w:rsid w:val="43D30430"/>
    <w:rsid w:val="43D40596"/>
    <w:rsid w:val="43D47601"/>
    <w:rsid w:val="43E35FF6"/>
    <w:rsid w:val="43E6796C"/>
    <w:rsid w:val="43F21A19"/>
    <w:rsid w:val="43F263DD"/>
    <w:rsid w:val="44041D7B"/>
    <w:rsid w:val="440541A9"/>
    <w:rsid w:val="440F3DF8"/>
    <w:rsid w:val="441639DD"/>
    <w:rsid w:val="4416677A"/>
    <w:rsid w:val="4416715A"/>
    <w:rsid w:val="441F4026"/>
    <w:rsid w:val="44245BC4"/>
    <w:rsid w:val="44323013"/>
    <w:rsid w:val="443A225E"/>
    <w:rsid w:val="443A4D3F"/>
    <w:rsid w:val="444055FA"/>
    <w:rsid w:val="44413B3F"/>
    <w:rsid w:val="444D284B"/>
    <w:rsid w:val="44563468"/>
    <w:rsid w:val="44676E58"/>
    <w:rsid w:val="446B791B"/>
    <w:rsid w:val="446E1F07"/>
    <w:rsid w:val="44704059"/>
    <w:rsid w:val="44722D9D"/>
    <w:rsid w:val="4474714A"/>
    <w:rsid w:val="44761B36"/>
    <w:rsid w:val="44843F4B"/>
    <w:rsid w:val="448A44CE"/>
    <w:rsid w:val="448F47A8"/>
    <w:rsid w:val="449243F8"/>
    <w:rsid w:val="449328CD"/>
    <w:rsid w:val="449402E7"/>
    <w:rsid w:val="44951CF7"/>
    <w:rsid w:val="4495527A"/>
    <w:rsid w:val="449B08C9"/>
    <w:rsid w:val="44A653F7"/>
    <w:rsid w:val="44A90657"/>
    <w:rsid w:val="44A9164D"/>
    <w:rsid w:val="44AC0EB0"/>
    <w:rsid w:val="44AC1FF0"/>
    <w:rsid w:val="44B86E4E"/>
    <w:rsid w:val="44B87626"/>
    <w:rsid w:val="44B951CC"/>
    <w:rsid w:val="44C1083F"/>
    <w:rsid w:val="44C12605"/>
    <w:rsid w:val="44C24001"/>
    <w:rsid w:val="44C554DF"/>
    <w:rsid w:val="44CD14E0"/>
    <w:rsid w:val="44D23396"/>
    <w:rsid w:val="44D23DD4"/>
    <w:rsid w:val="44DB27E9"/>
    <w:rsid w:val="44E07CD9"/>
    <w:rsid w:val="44E328F5"/>
    <w:rsid w:val="44E44DFD"/>
    <w:rsid w:val="44EC17D2"/>
    <w:rsid w:val="44ED2DB0"/>
    <w:rsid w:val="44F146B4"/>
    <w:rsid w:val="44F20B0B"/>
    <w:rsid w:val="44F30A6A"/>
    <w:rsid w:val="44F93EC7"/>
    <w:rsid w:val="44FC5BF6"/>
    <w:rsid w:val="450C3C4E"/>
    <w:rsid w:val="450E5498"/>
    <w:rsid w:val="45136BF8"/>
    <w:rsid w:val="451453F1"/>
    <w:rsid w:val="451518E1"/>
    <w:rsid w:val="451B0830"/>
    <w:rsid w:val="451E1578"/>
    <w:rsid w:val="451F3201"/>
    <w:rsid w:val="452D3063"/>
    <w:rsid w:val="452E5F4C"/>
    <w:rsid w:val="453E258F"/>
    <w:rsid w:val="453F3880"/>
    <w:rsid w:val="45411B41"/>
    <w:rsid w:val="454C5164"/>
    <w:rsid w:val="4553011C"/>
    <w:rsid w:val="4556592A"/>
    <w:rsid w:val="455C1E6F"/>
    <w:rsid w:val="455D0AEB"/>
    <w:rsid w:val="456066B7"/>
    <w:rsid w:val="45612018"/>
    <w:rsid w:val="4563622E"/>
    <w:rsid w:val="45650E13"/>
    <w:rsid w:val="45655845"/>
    <w:rsid w:val="456846ED"/>
    <w:rsid w:val="456C4BEB"/>
    <w:rsid w:val="456C5092"/>
    <w:rsid w:val="45720251"/>
    <w:rsid w:val="45794FBE"/>
    <w:rsid w:val="457B56E1"/>
    <w:rsid w:val="457C4AF8"/>
    <w:rsid w:val="457F2C61"/>
    <w:rsid w:val="45846D49"/>
    <w:rsid w:val="458946E9"/>
    <w:rsid w:val="458A16BB"/>
    <w:rsid w:val="458D748F"/>
    <w:rsid w:val="45937042"/>
    <w:rsid w:val="459447FB"/>
    <w:rsid w:val="45947F0E"/>
    <w:rsid w:val="4595505D"/>
    <w:rsid w:val="45957BC3"/>
    <w:rsid w:val="45982E5A"/>
    <w:rsid w:val="459B4964"/>
    <w:rsid w:val="45A33E32"/>
    <w:rsid w:val="45A47C0E"/>
    <w:rsid w:val="45A5685F"/>
    <w:rsid w:val="45A620CC"/>
    <w:rsid w:val="45AE7AF9"/>
    <w:rsid w:val="45B47DEE"/>
    <w:rsid w:val="45B61DB8"/>
    <w:rsid w:val="45B77862"/>
    <w:rsid w:val="45BB117C"/>
    <w:rsid w:val="45C5113A"/>
    <w:rsid w:val="45C7444D"/>
    <w:rsid w:val="45CC4B17"/>
    <w:rsid w:val="45CC5137"/>
    <w:rsid w:val="45D214A8"/>
    <w:rsid w:val="45D35AFD"/>
    <w:rsid w:val="45D77F39"/>
    <w:rsid w:val="45DC406E"/>
    <w:rsid w:val="45DC74B6"/>
    <w:rsid w:val="45E13C51"/>
    <w:rsid w:val="45E504E7"/>
    <w:rsid w:val="45EE21D5"/>
    <w:rsid w:val="45F0765D"/>
    <w:rsid w:val="46054AED"/>
    <w:rsid w:val="460A617F"/>
    <w:rsid w:val="46134694"/>
    <w:rsid w:val="461C2B82"/>
    <w:rsid w:val="46223947"/>
    <w:rsid w:val="46242379"/>
    <w:rsid w:val="46246A35"/>
    <w:rsid w:val="46277CE2"/>
    <w:rsid w:val="46294B47"/>
    <w:rsid w:val="46310C0C"/>
    <w:rsid w:val="463158E2"/>
    <w:rsid w:val="463A4B09"/>
    <w:rsid w:val="463D289F"/>
    <w:rsid w:val="46470C62"/>
    <w:rsid w:val="464D6366"/>
    <w:rsid w:val="46506ED2"/>
    <w:rsid w:val="46513D73"/>
    <w:rsid w:val="46543530"/>
    <w:rsid w:val="46556485"/>
    <w:rsid w:val="46557C6C"/>
    <w:rsid w:val="46577FD6"/>
    <w:rsid w:val="465B7CF1"/>
    <w:rsid w:val="466232A2"/>
    <w:rsid w:val="46623B7E"/>
    <w:rsid w:val="46640789"/>
    <w:rsid w:val="4670640B"/>
    <w:rsid w:val="4677165D"/>
    <w:rsid w:val="467924D9"/>
    <w:rsid w:val="468132CA"/>
    <w:rsid w:val="468148AB"/>
    <w:rsid w:val="4685505F"/>
    <w:rsid w:val="46856C45"/>
    <w:rsid w:val="468635AE"/>
    <w:rsid w:val="468A6182"/>
    <w:rsid w:val="468C0D6B"/>
    <w:rsid w:val="46910194"/>
    <w:rsid w:val="46916A3E"/>
    <w:rsid w:val="469658AE"/>
    <w:rsid w:val="469C4093"/>
    <w:rsid w:val="46A75BA4"/>
    <w:rsid w:val="46AD1E3E"/>
    <w:rsid w:val="46AF075C"/>
    <w:rsid w:val="46B00AE0"/>
    <w:rsid w:val="46B03CA8"/>
    <w:rsid w:val="46B231C8"/>
    <w:rsid w:val="46B35954"/>
    <w:rsid w:val="46BB38DF"/>
    <w:rsid w:val="46C17E90"/>
    <w:rsid w:val="46C329DE"/>
    <w:rsid w:val="46C73FBB"/>
    <w:rsid w:val="46C75B1B"/>
    <w:rsid w:val="46D20674"/>
    <w:rsid w:val="46D955A7"/>
    <w:rsid w:val="46D969AA"/>
    <w:rsid w:val="46DD15C6"/>
    <w:rsid w:val="46E05BEC"/>
    <w:rsid w:val="46E10C94"/>
    <w:rsid w:val="46E261FA"/>
    <w:rsid w:val="46E33544"/>
    <w:rsid w:val="46E6047B"/>
    <w:rsid w:val="46E82445"/>
    <w:rsid w:val="46E9464B"/>
    <w:rsid w:val="46EB2E6D"/>
    <w:rsid w:val="46EB71AD"/>
    <w:rsid w:val="46EF5D31"/>
    <w:rsid w:val="46F455AF"/>
    <w:rsid w:val="46F96A56"/>
    <w:rsid w:val="46FA690F"/>
    <w:rsid w:val="46FE6537"/>
    <w:rsid w:val="46FF33BA"/>
    <w:rsid w:val="470367F1"/>
    <w:rsid w:val="47060FF6"/>
    <w:rsid w:val="4709001D"/>
    <w:rsid w:val="470F682E"/>
    <w:rsid w:val="47111CA9"/>
    <w:rsid w:val="47133957"/>
    <w:rsid w:val="471411F1"/>
    <w:rsid w:val="47160A17"/>
    <w:rsid w:val="471A4168"/>
    <w:rsid w:val="471F3BCD"/>
    <w:rsid w:val="47215367"/>
    <w:rsid w:val="47230921"/>
    <w:rsid w:val="47261AC6"/>
    <w:rsid w:val="47270F9A"/>
    <w:rsid w:val="47326A81"/>
    <w:rsid w:val="47394F2B"/>
    <w:rsid w:val="473D256C"/>
    <w:rsid w:val="473F6979"/>
    <w:rsid w:val="47477C28"/>
    <w:rsid w:val="475A2F88"/>
    <w:rsid w:val="475F71FF"/>
    <w:rsid w:val="476708CB"/>
    <w:rsid w:val="47676AC0"/>
    <w:rsid w:val="476B4F02"/>
    <w:rsid w:val="476F4A65"/>
    <w:rsid w:val="477041E8"/>
    <w:rsid w:val="4770516C"/>
    <w:rsid w:val="47717A73"/>
    <w:rsid w:val="47727F60"/>
    <w:rsid w:val="477912EF"/>
    <w:rsid w:val="47813A4D"/>
    <w:rsid w:val="4783216D"/>
    <w:rsid w:val="47981849"/>
    <w:rsid w:val="4799676E"/>
    <w:rsid w:val="479B4BD7"/>
    <w:rsid w:val="479C1430"/>
    <w:rsid w:val="47A07E0C"/>
    <w:rsid w:val="47A11CCF"/>
    <w:rsid w:val="47A16110"/>
    <w:rsid w:val="47A57C55"/>
    <w:rsid w:val="47AA5E52"/>
    <w:rsid w:val="47AB676D"/>
    <w:rsid w:val="47AB6FCE"/>
    <w:rsid w:val="47C14A44"/>
    <w:rsid w:val="47C27B56"/>
    <w:rsid w:val="47C87B80"/>
    <w:rsid w:val="47D30A61"/>
    <w:rsid w:val="47D77DC3"/>
    <w:rsid w:val="47DC2E8E"/>
    <w:rsid w:val="47DF441E"/>
    <w:rsid w:val="47EC6EDC"/>
    <w:rsid w:val="48013221"/>
    <w:rsid w:val="48021E74"/>
    <w:rsid w:val="48043013"/>
    <w:rsid w:val="48081C48"/>
    <w:rsid w:val="480D5AE6"/>
    <w:rsid w:val="48114FF0"/>
    <w:rsid w:val="481E3C65"/>
    <w:rsid w:val="4828061F"/>
    <w:rsid w:val="482C183E"/>
    <w:rsid w:val="482D7608"/>
    <w:rsid w:val="482E5EB5"/>
    <w:rsid w:val="4832591C"/>
    <w:rsid w:val="48343468"/>
    <w:rsid w:val="483772B0"/>
    <w:rsid w:val="48383F6B"/>
    <w:rsid w:val="484746F3"/>
    <w:rsid w:val="48474DA0"/>
    <w:rsid w:val="484909F3"/>
    <w:rsid w:val="484A2BF1"/>
    <w:rsid w:val="484D0086"/>
    <w:rsid w:val="48593F31"/>
    <w:rsid w:val="485B27A2"/>
    <w:rsid w:val="486431FC"/>
    <w:rsid w:val="48651EDE"/>
    <w:rsid w:val="48654F94"/>
    <w:rsid w:val="48667975"/>
    <w:rsid w:val="48671147"/>
    <w:rsid w:val="486F1D0F"/>
    <w:rsid w:val="4870272E"/>
    <w:rsid w:val="48722C5A"/>
    <w:rsid w:val="48834AE5"/>
    <w:rsid w:val="48866BE1"/>
    <w:rsid w:val="48876B9A"/>
    <w:rsid w:val="488D0215"/>
    <w:rsid w:val="48955715"/>
    <w:rsid w:val="489A579E"/>
    <w:rsid w:val="489D692A"/>
    <w:rsid w:val="48A028AB"/>
    <w:rsid w:val="48A22C70"/>
    <w:rsid w:val="48A26AE5"/>
    <w:rsid w:val="48A51C70"/>
    <w:rsid w:val="48A51F76"/>
    <w:rsid w:val="48A7651F"/>
    <w:rsid w:val="48AD7B19"/>
    <w:rsid w:val="48BA1BBF"/>
    <w:rsid w:val="48BD34D6"/>
    <w:rsid w:val="48BE7269"/>
    <w:rsid w:val="48CA1E2D"/>
    <w:rsid w:val="48CA5315"/>
    <w:rsid w:val="48CA7928"/>
    <w:rsid w:val="48CB7D75"/>
    <w:rsid w:val="48D2515B"/>
    <w:rsid w:val="48D50FE2"/>
    <w:rsid w:val="48D66F0A"/>
    <w:rsid w:val="48D92D0D"/>
    <w:rsid w:val="48DA7F97"/>
    <w:rsid w:val="48DD4E04"/>
    <w:rsid w:val="48DF3339"/>
    <w:rsid w:val="48E33107"/>
    <w:rsid w:val="48E35195"/>
    <w:rsid w:val="48EB5708"/>
    <w:rsid w:val="48EF1463"/>
    <w:rsid w:val="48F90FB5"/>
    <w:rsid w:val="48FB5D34"/>
    <w:rsid w:val="49054217"/>
    <w:rsid w:val="49056492"/>
    <w:rsid w:val="49113241"/>
    <w:rsid w:val="49132710"/>
    <w:rsid w:val="49141913"/>
    <w:rsid w:val="491A0CE9"/>
    <w:rsid w:val="491C57FA"/>
    <w:rsid w:val="491D565C"/>
    <w:rsid w:val="491F60D2"/>
    <w:rsid w:val="49245F44"/>
    <w:rsid w:val="49251803"/>
    <w:rsid w:val="494B4B17"/>
    <w:rsid w:val="495407BD"/>
    <w:rsid w:val="49584341"/>
    <w:rsid w:val="49597BCA"/>
    <w:rsid w:val="495E0827"/>
    <w:rsid w:val="495F7391"/>
    <w:rsid w:val="49623622"/>
    <w:rsid w:val="496F055A"/>
    <w:rsid w:val="49743108"/>
    <w:rsid w:val="4976477F"/>
    <w:rsid w:val="497C1620"/>
    <w:rsid w:val="4981059D"/>
    <w:rsid w:val="49833056"/>
    <w:rsid w:val="49845D29"/>
    <w:rsid w:val="498560C5"/>
    <w:rsid w:val="498B4FAA"/>
    <w:rsid w:val="498C4801"/>
    <w:rsid w:val="498F117D"/>
    <w:rsid w:val="49930C1C"/>
    <w:rsid w:val="49997A26"/>
    <w:rsid w:val="499A72FA"/>
    <w:rsid w:val="499E503D"/>
    <w:rsid w:val="49A628EB"/>
    <w:rsid w:val="49A6374E"/>
    <w:rsid w:val="49AA3104"/>
    <w:rsid w:val="49AF0FF8"/>
    <w:rsid w:val="49B54F13"/>
    <w:rsid w:val="49B929A1"/>
    <w:rsid w:val="49BE123B"/>
    <w:rsid w:val="49C46D95"/>
    <w:rsid w:val="49C777E0"/>
    <w:rsid w:val="49CB1D39"/>
    <w:rsid w:val="49CF0244"/>
    <w:rsid w:val="49D15490"/>
    <w:rsid w:val="49DA5835"/>
    <w:rsid w:val="49DC7715"/>
    <w:rsid w:val="49DD2383"/>
    <w:rsid w:val="49E7171B"/>
    <w:rsid w:val="49F532EA"/>
    <w:rsid w:val="49F757FE"/>
    <w:rsid w:val="49F8145A"/>
    <w:rsid w:val="49FB1B2F"/>
    <w:rsid w:val="49FE0BDA"/>
    <w:rsid w:val="4A023139"/>
    <w:rsid w:val="4A051531"/>
    <w:rsid w:val="4A056A3E"/>
    <w:rsid w:val="4A081FF0"/>
    <w:rsid w:val="4A0832D8"/>
    <w:rsid w:val="4A0E5751"/>
    <w:rsid w:val="4A1159C9"/>
    <w:rsid w:val="4A130086"/>
    <w:rsid w:val="4A1542FF"/>
    <w:rsid w:val="4A154F65"/>
    <w:rsid w:val="4A227985"/>
    <w:rsid w:val="4A233722"/>
    <w:rsid w:val="4A2C2648"/>
    <w:rsid w:val="4A34793C"/>
    <w:rsid w:val="4A381A7F"/>
    <w:rsid w:val="4A3B03AE"/>
    <w:rsid w:val="4A3D77C3"/>
    <w:rsid w:val="4A4E74A5"/>
    <w:rsid w:val="4A5B1180"/>
    <w:rsid w:val="4A5F7601"/>
    <w:rsid w:val="4A717342"/>
    <w:rsid w:val="4A741BB6"/>
    <w:rsid w:val="4A761F92"/>
    <w:rsid w:val="4A7955B5"/>
    <w:rsid w:val="4A7B576F"/>
    <w:rsid w:val="4A807E72"/>
    <w:rsid w:val="4A835A7B"/>
    <w:rsid w:val="4A842484"/>
    <w:rsid w:val="4A843A87"/>
    <w:rsid w:val="4A86536C"/>
    <w:rsid w:val="4A8F3925"/>
    <w:rsid w:val="4A9B6A89"/>
    <w:rsid w:val="4A9B7740"/>
    <w:rsid w:val="4AA3175B"/>
    <w:rsid w:val="4AA60711"/>
    <w:rsid w:val="4AAA46F0"/>
    <w:rsid w:val="4AB25D23"/>
    <w:rsid w:val="4AB3312F"/>
    <w:rsid w:val="4AB53155"/>
    <w:rsid w:val="4AB9428C"/>
    <w:rsid w:val="4ABD5996"/>
    <w:rsid w:val="4ACB3424"/>
    <w:rsid w:val="4AD23926"/>
    <w:rsid w:val="4AED7A66"/>
    <w:rsid w:val="4AEF1AA7"/>
    <w:rsid w:val="4AF561A9"/>
    <w:rsid w:val="4AFF6578"/>
    <w:rsid w:val="4B041E0D"/>
    <w:rsid w:val="4B08477A"/>
    <w:rsid w:val="4B090524"/>
    <w:rsid w:val="4B092F2F"/>
    <w:rsid w:val="4B0C4F4B"/>
    <w:rsid w:val="4B0D06CC"/>
    <w:rsid w:val="4B221C9D"/>
    <w:rsid w:val="4B261723"/>
    <w:rsid w:val="4B263AA7"/>
    <w:rsid w:val="4B2772B4"/>
    <w:rsid w:val="4B296B88"/>
    <w:rsid w:val="4B2F1C66"/>
    <w:rsid w:val="4B2F510B"/>
    <w:rsid w:val="4B3076B7"/>
    <w:rsid w:val="4B310612"/>
    <w:rsid w:val="4B3415D3"/>
    <w:rsid w:val="4B377E40"/>
    <w:rsid w:val="4B3A7924"/>
    <w:rsid w:val="4B3F63AB"/>
    <w:rsid w:val="4B475E22"/>
    <w:rsid w:val="4B49037A"/>
    <w:rsid w:val="4B49722A"/>
    <w:rsid w:val="4B4974FF"/>
    <w:rsid w:val="4B4D6D1A"/>
    <w:rsid w:val="4B4D7AE8"/>
    <w:rsid w:val="4B4F407E"/>
    <w:rsid w:val="4B54199B"/>
    <w:rsid w:val="4B547BAF"/>
    <w:rsid w:val="4B5A1E7F"/>
    <w:rsid w:val="4B5C508C"/>
    <w:rsid w:val="4B646AB6"/>
    <w:rsid w:val="4B6D002C"/>
    <w:rsid w:val="4B7D33FD"/>
    <w:rsid w:val="4B802B50"/>
    <w:rsid w:val="4B850EA3"/>
    <w:rsid w:val="4B851219"/>
    <w:rsid w:val="4B866656"/>
    <w:rsid w:val="4B892267"/>
    <w:rsid w:val="4B9068C9"/>
    <w:rsid w:val="4B913FAF"/>
    <w:rsid w:val="4B93286F"/>
    <w:rsid w:val="4B9B18DD"/>
    <w:rsid w:val="4B9C67A8"/>
    <w:rsid w:val="4B9F32EE"/>
    <w:rsid w:val="4B9F3F67"/>
    <w:rsid w:val="4BA30B99"/>
    <w:rsid w:val="4BA5182B"/>
    <w:rsid w:val="4BA55688"/>
    <w:rsid w:val="4BA821A3"/>
    <w:rsid w:val="4BA943AB"/>
    <w:rsid w:val="4BAD5319"/>
    <w:rsid w:val="4BAE0C3E"/>
    <w:rsid w:val="4BAE153F"/>
    <w:rsid w:val="4BB10214"/>
    <w:rsid w:val="4BC14668"/>
    <w:rsid w:val="4BCB7C8F"/>
    <w:rsid w:val="4BCE35E3"/>
    <w:rsid w:val="4BD015F4"/>
    <w:rsid w:val="4BD3482A"/>
    <w:rsid w:val="4BDC698D"/>
    <w:rsid w:val="4BE83B46"/>
    <w:rsid w:val="4BEF4156"/>
    <w:rsid w:val="4BF5179C"/>
    <w:rsid w:val="4BF57C7B"/>
    <w:rsid w:val="4BF761A8"/>
    <w:rsid w:val="4BF87AEE"/>
    <w:rsid w:val="4BFA64F8"/>
    <w:rsid w:val="4C042F1D"/>
    <w:rsid w:val="4C070814"/>
    <w:rsid w:val="4C096A28"/>
    <w:rsid w:val="4C0D60E5"/>
    <w:rsid w:val="4C196BFC"/>
    <w:rsid w:val="4C2630C7"/>
    <w:rsid w:val="4C2C06B8"/>
    <w:rsid w:val="4C2D4D1E"/>
    <w:rsid w:val="4C2E0BC1"/>
    <w:rsid w:val="4C2F38F0"/>
    <w:rsid w:val="4C33253B"/>
    <w:rsid w:val="4C385FDA"/>
    <w:rsid w:val="4C407BA1"/>
    <w:rsid w:val="4C454EEE"/>
    <w:rsid w:val="4C455488"/>
    <w:rsid w:val="4C465518"/>
    <w:rsid w:val="4C4A0649"/>
    <w:rsid w:val="4C4A1A42"/>
    <w:rsid w:val="4C4D1CEF"/>
    <w:rsid w:val="4C4F6AC2"/>
    <w:rsid w:val="4C527A4E"/>
    <w:rsid w:val="4C54489E"/>
    <w:rsid w:val="4C5574D1"/>
    <w:rsid w:val="4C575977"/>
    <w:rsid w:val="4C5C2F8D"/>
    <w:rsid w:val="4C6035F2"/>
    <w:rsid w:val="4C6236C4"/>
    <w:rsid w:val="4C650094"/>
    <w:rsid w:val="4C6B7605"/>
    <w:rsid w:val="4C6C6C38"/>
    <w:rsid w:val="4C70303E"/>
    <w:rsid w:val="4C782169"/>
    <w:rsid w:val="4C7926FC"/>
    <w:rsid w:val="4C7E5ECA"/>
    <w:rsid w:val="4C855C49"/>
    <w:rsid w:val="4C876AA5"/>
    <w:rsid w:val="4C902D23"/>
    <w:rsid w:val="4C9B2667"/>
    <w:rsid w:val="4C9B3392"/>
    <w:rsid w:val="4C9B63D2"/>
    <w:rsid w:val="4C9C565E"/>
    <w:rsid w:val="4CA566E2"/>
    <w:rsid w:val="4CA818F5"/>
    <w:rsid w:val="4CA93468"/>
    <w:rsid w:val="4CAA45D2"/>
    <w:rsid w:val="4CAC1664"/>
    <w:rsid w:val="4CAC185E"/>
    <w:rsid w:val="4CAD383E"/>
    <w:rsid w:val="4CAF57B3"/>
    <w:rsid w:val="4CB56EFC"/>
    <w:rsid w:val="4CBF67BE"/>
    <w:rsid w:val="4CC0351C"/>
    <w:rsid w:val="4CC34D7C"/>
    <w:rsid w:val="4CC528A5"/>
    <w:rsid w:val="4CC7060D"/>
    <w:rsid w:val="4CCB6E4B"/>
    <w:rsid w:val="4CD62758"/>
    <w:rsid w:val="4CD82614"/>
    <w:rsid w:val="4CD94409"/>
    <w:rsid w:val="4CDC5075"/>
    <w:rsid w:val="4CDD0AD1"/>
    <w:rsid w:val="4CDE39EB"/>
    <w:rsid w:val="4CE71C3C"/>
    <w:rsid w:val="4CEC4311"/>
    <w:rsid w:val="4CF0209D"/>
    <w:rsid w:val="4CF60CEC"/>
    <w:rsid w:val="4CF80F08"/>
    <w:rsid w:val="4CF95FE8"/>
    <w:rsid w:val="4CFC47B2"/>
    <w:rsid w:val="4D02424D"/>
    <w:rsid w:val="4D076581"/>
    <w:rsid w:val="4D0B237A"/>
    <w:rsid w:val="4D0E00FB"/>
    <w:rsid w:val="4D0E329B"/>
    <w:rsid w:val="4D113D78"/>
    <w:rsid w:val="4D16537A"/>
    <w:rsid w:val="4D176606"/>
    <w:rsid w:val="4D1D2A7F"/>
    <w:rsid w:val="4D2075CC"/>
    <w:rsid w:val="4D234081"/>
    <w:rsid w:val="4D2457DD"/>
    <w:rsid w:val="4D2624F9"/>
    <w:rsid w:val="4D2B1493"/>
    <w:rsid w:val="4D2D0A65"/>
    <w:rsid w:val="4D2E0486"/>
    <w:rsid w:val="4D2E5098"/>
    <w:rsid w:val="4D302E27"/>
    <w:rsid w:val="4D38706E"/>
    <w:rsid w:val="4D426A13"/>
    <w:rsid w:val="4D4B338C"/>
    <w:rsid w:val="4D4D5D47"/>
    <w:rsid w:val="4D4E154E"/>
    <w:rsid w:val="4D563F96"/>
    <w:rsid w:val="4D5D223E"/>
    <w:rsid w:val="4D602609"/>
    <w:rsid w:val="4D604401"/>
    <w:rsid w:val="4D64196C"/>
    <w:rsid w:val="4D6A3FBD"/>
    <w:rsid w:val="4D6A7504"/>
    <w:rsid w:val="4D6F64B8"/>
    <w:rsid w:val="4D70122D"/>
    <w:rsid w:val="4D792697"/>
    <w:rsid w:val="4D79718C"/>
    <w:rsid w:val="4D7F5185"/>
    <w:rsid w:val="4D8207D1"/>
    <w:rsid w:val="4D827421"/>
    <w:rsid w:val="4D98412B"/>
    <w:rsid w:val="4DA051A2"/>
    <w:rsid w:val="4DAB1AD6"/>
    <w:rsid w:val="4DB80AC1"/>
    <w:rsid w:val="4DBC2D53"/>
    <w:rsid w:val="4DBE5763"/>
    <w:rsid w:val="4DC25072"/>
    <w:rsid w:val="4DC66910"/>
    <w:rsid w:val="4DD35DBF"/>
    <w:rsid w:val="4DD403E6"/>
    <w:rsid w:val="4DE17BEE"/>
    <w:rsid w:val="4DE76847"/>
    <w:rsid w:val="4DE90E19"/>
    <w:rsid w:val="4DEC4FB0"/>
    <w:rsid w:val="4DF460DA"/>
    <w:rsid w:val="4DFB3170"/>
    <w:rsid w:val="4E037B64"/>
    <w:rsid w:val="4E0654CA"/>
    <w:rsid w:val="4E07480B"/>
    <w:rsid w:val="4E075D8A"/>
    <w:rsid w:val="4E1075A3"/>
    <w:rsid w:val="4E125FF9"/>
    <w:rsid w:val="4E1837B6"/>
    <w:rsid w:val="4E1A7329"/>
    <w:rsid w:val="4E1C750A"/>
    <w:rsid w:val="4E2603D2"/>
    <w:rsid w:val="4E265601"/>
    <w:rsid w:val="4E266CB4"/>
    <w:rsid w:val="4E274A85"/>
    <w:rsid w:val="4E296174"/>
    <w:rsid w:val="4E2B5F9E"/>
    <w:rsid w:val="4E2C339A"/>
    <w:rsid w:val="4E2E4A89"/>
    <w:rsid w:val="4E311877"/>
    <w:rsid w:val="4E320449"/>
    <w:rsid w:val="4E347D1E"/>
    <w:rsid w:val="4E370316"/>
    <w:rsid w:val="4E3B3096"/>
    <w:rsid w:val="4E3C4312"/>
    <w:rsid w:val="4E405E2D"/>
    <w:rsid w:val="4E4457BF"/>
    <w:rsid w:val="4E4507DD"/>
    <w:rsid w:val="4E4941C5"/>
    <w:rsid w:val="4E5157A9"/>
    <w:rsid w:val="4E524648"/>
    <w:rsid w:val="4E56150E"/>
    <w:rsid w:val="4E592790"/>
    <w:rsid w:val="4E642E4D"/>
    <w:rsid w:val="4E6F2E5C"/>
    <w:rsid w:val="4E741E16"/>
    <w:rsid w:val="4E797BBC"/>
    <w:rsid w:val="4E7D195A"/>
    <w:rsid w:val="4E7D7917"/>
    <w:rsid w:val="4E846C08"/>
    <w:rsid w:val="4E8B0864"/>
    <w:rsid w:val="4E8E4FBD"/>
    <w:rsid w:val="4E9439E4"/>
    <w:rsid w:val="4E9A37B2"/>
    <w:rsid w:val="4E9C7431"/>
    <w:rsid w:val="4E9F3BEF"/>
    <w:rsid w:val="4EA03605"/>
    <w:rsid w:val="4EA31857"/>
    <w:rsid w:val="4EB65A8D"/>
    <w:rsid w:val="4EB8495D"/>
    <w:rsid w:val="4EC00FAD"/>
    <w:rsid w:val="4EC82D46"/>
    <w:rsid w:val="4EC908F8"/>
    <w:rsid w:val="4ED3377B"/>
    <w:rsid w:val="4ED92673"/>
    <w:rsid w:val="4EDA6DC0"/>
    <w:rsid w:val="4EE62DAE"/>
    <w:rsid w:val="4EE7719A"/>
    <w:rsid w:val="4EEC684A"/>
    <w:rsid w:val="4EFE4680"/>
    <w:rsid w:val="4EFF7CD6"/>
    <w:rsid w:val="4F045593"/>
    <w:rsid w:val="4F061868"/>
    <w:rsid w:val="4F0949CC"/>
    <w:rsid w:val="4F0F0503"/>
    <w:rsid w:val="4F176D2A"/>
    <w:rsid w:val="4F19335A"/>
    <w:rsid w:val="4F1E54F7"/>
    <w:rsid w:val="4F1F77AD"/>
    <w:rsid w:val="4F26205B"/>
    <w:rsid w:val="4F293726"/>
    <w:rsid w:val="4F295033"/>
    <w:rsid w:val="4F2B4371"/>
    <w:rsid w:val="4F2D2F1E"/>
    <w:rsid w:val="4F302DE5"/>
    <w:rsid w:val="4F306D47"/>
    <w:rsid w:val="4F340C67"/>
    <w:rsid w:val="4F3A1023"/>
    <w:rsid w:val="4F3C5142"/>
    <w:rsid w:val="4F4160F6"/>
    <w:rsid w:val="4F443F90"/>
    <w:rsid w:val="4F4510B5"/>
    <w:rsid w:val="4F5A3C67"/>
    <w:rsid w:val="4F605D70"/>
    <w:rsid w:val="4F654FB3"/>
    <w:rsid w:val="4F6A7EFA"/>
    <w:rsid w:val="4F6D22B9"/>
    <w:rsid w:val="4F6F69B1"/>
    <w:rsid w:val="4F7128BD"/>
    <w:rsid w:val="4F741D2E"/>
    <w:rsid w:val="4F7C6D36"/>
    <w:rsid w:val="4F7E38F4"/>
    <w:rsid w:val="4F7E481F"/>
    <w:rsid w:val="4F841CC7"/>
    <w:rsid w:val="4F894099"/>
    <w:rsid w:val="4F8C664C"/>
    <w:rsid w:val="4F9311F4"/>
    <w:rsid w:val="4F9318D0"/>
    <w:rsid w:val="4F9843DC"/>
    <w:rsid w:val="4F9B5B7A"/>
    <w:rsid w:val="4FA170B1"/>
    <w:rsid w:val="4FA82500"/>
    <w:rsid w:val="4FB05ACA"/>
    <w:rsid w:val="4FB13FF4"/>
    <w:rsid w:val="4FBA1107"/>
    <w:rsid w:val="4FBD6C1D"/>
    <w:rsid w:val="4FBE0857"/>
    <w:rsid w:val="4FBE4B2E"/>
    <w:rsid w:val="4FBF5D0D"/>
    <w:rsid w:val="4FBF7ABB"/>
    <w:rsid w:val="4FC53F61"/>
    <w:rsid w:val="4FC61FB3"/>
    <w:rsid w:val="4FC62A8C"/>
    <w:rsid w:val="4FC7696F"/>
    <w:rsid w:val="4FC97410"/>
    <w:rsid w:val="4FCB037C"/>
    <w:rsid w:val="4FCC5788"/>
    <w:rsid w:val="4FCE49D4"/>
    <w:rsid w:val="4FD36B65"/>
    <w:rsid w:val="4FD432D0"/>
    <w:rsid w:val="4FDA3AD6"/>
    <w:rsid w:val="4FE1580D"/>
    <w:rsid w:val="4FE20F0D"/>
    <w:rsid w:val="4FE316E8"/>
    <w:rsid w:val="4FE369BA"/>
    <w:rsid w:val="4FE51552"/>
    <w:rsid w:val="4FE525C2"/>
    <w:rsid w:val="4FF12782"/>
    <w:rsid w:val="4FF7656D"/>
    <w:rsid w:val="4FFA1DB0"/>
    <w:rsid w:val="4FFA4F97"/>
    <w:rsid w:val="4FFC24E8"/>
    <w:rsid w:val="4FFE18CB"/>
    <w:rsid w:val="50005EDF"/>
    <w:rsid w:val="5001505B"/>
    <w:rsid w:val="500367AB"/>
    <w:rsid w:val="500B59EA"/>
    <w:rsid w:val="500C2C6B"/>
    <w:rsid w:val="5013131F"/>
    <w:rsid w:val="501D0E0D"/>
    <w:rsid w:val="501E06E3"/>
    <w:rsid w:val="5022020C"/>
    <w:rsid w:val="50243DC2"/>
    <w:rsid w:val="502928F1"/>
    <w:rsid w:val="503122EB"/>
    <w:rsid w:val="50343EC2"/>
    <w:rsid w:val="50391138"/>
    <w:rsid w:val="5047472C"/>
    <w:rsid w:val="504C714B"/>
    <w:rsid w:val="50502E09"/>
    <w:rsid w:val="50504C4B"/>
    <w:rsid w:val="50554772"/>
    <w:rsid w:val="50577661"/>
    <w:rsid w:val="5059002C"/>
    <w:rsid w:val="5065032C"/>
    <w:rsid w:val="506727CA"/>
    <w:rsid w:val="50721FD0"/>
    <w:rsid w:val="50746D98"/>
    <w:rsid w:val="507E130E"/>
    <w:rsid w:val="508C7E4A"/>
    <w:rsid w:val="508F161F"/>
    <w:rsid w:val="50974DD1"/>
    <w:rsid w:val="5099103B"/>
    <w:rsid w:val="509B4A84"/>
    <w:rsid w:val="509C6E7C"/>
    <w:rsid w:val="50A05E22"/>
    <w:rsid w:val="50A1369E"/>
    <w:rsid w:val="50A21AC0"/>
    <w:rsid w:val="50AA226E"/>
    <w:rsid w:val="50AE4638"/>
    <w:rsid w:val="50B04260"/>
    <w:rsid w:val="50B25872"/>
    <w:rsid w:val="50C01D3C"/>
    <w:rsid w:val="50C02ACB"/>
    <w:rsid w:val="50C45BAA"/>
    <w:rsid w:val="50CE604C"/>
    <w:rsid w:val="50D42EFE"/>
    <w:rsid w:val="50D8625D"/>
    <w:rsid w:val="50DC305C"/>
    <w:rsid w:val="50DE6667"/>
    <w:rsid w:val="50E063B5"/>
    <w:rsid w:val="50E150D1"/>
    <w:rsid w:val="50E302DF"/>
    <w:rsid w:val="50E52486"/>
    <w:rsid w:val="50EA1C60"/>
    <w:rsid w:val="50EC67A3"/>
    <w:rsid w:val="50ED0002"/>
    <w:rsid w:val="50EF2622"/>
    <w:rsid w:val="50F639B0"/>
    <w:rsid w:val="50F97FC3"/>
    <w:rsid w:val="50FA188B"/>
    <w:rsid w:val="50FE159E"/>
    <w:rsid w:val="51076CF7"/>
    <w:rsid w:val="510D636D"/>
    <w:rsid w:val="510E2A8B"/>
    <w:rsid w:val="510E552C"/>
    <w:rsid w:val="5117771D"/>
    <w:rsid w:val="511B2F11"/>
    <w:rsid w:val="511D6483"/>
    <w:rsid w:val="511E4CB5"/>
    <w:rsid w:val="511F4F25"/>
    <w:rsid w:val="512075C4"/>
    <w:rsid w:val="51220301"/>
    <w:rsid w:val="512219A9"/>
    <w:rsid w:val="512271BA"/>
    <w:rsid w:val="512B2195"/>
    <w:rsid w:val="512D7694"/>
    <w:rsid w:val="513105DA"/>
    <w:rsid w:val="51321BC8"/>
    <w:rsid w:val="51380E56"/>
    <w:rsid w:val="51396972"/>
    <w:rsid w:val="513C2DD5"/>
    <w:rsid w:val="51412457"/>
    <w:rsid w:val="51452242"/>
    <w:rsid w:val="51460EF9"/>
    <w:rsid w:val="514A0B15"/>
    <w:rsid w:val="514C0D1C"/>
    <w:rsid w:val="5151414A"/>
    <w:rsid w:val="515375A6"/>
    <w:rsid w:val="515F3815"/>
    <w:rsid w:val="5162104E"/>
    <w:rsid w:val="5164091A"/>
    <w:rsid w:val="516434A4"/>
    <w:rsid w:val="51671314"/>
    <w:rsid w:val="51714CAF"/>
    <w:rsid w:val="51761FDE"/>
    <w:rsid w:val="517843C5"/>
    <w:rsid w:val="51786DE2"/>
    <w:rsid w:val="51804471"/>
    <w:rsid w:val="5181117B"/>
    <w:rsid w:val="518450E7"/>
    <w:rsid w:val="51884314"/>
    <w:rsid w:val="518A40F8"/>
    <w:rsid w:val="518D658C"/>
    <w:rsid w:val="518E14C4"/>
    <w:rsid w:val="518E40DD"/>
    <w:rsid w:val="51912B0D"/>
    <w:rsid w:val="519321F4"/>
    <w:rsid w:val="51936CDC"/>
    <w:rsid w:val="51954D8B"/>
    <w:rsid w:val="519D188D"/>
    <w:rsid w:val="51AB479B"/>
    <w:rsid w:val="51B15260"/>
    <w:rsid w:val="51B152E9"/>
    <w:rsid w:val="51B216C6"/>
    <w:rsid w:val="51B64F8F"/>
    <w:rsid w:val="51B6544A"/>
    <w:rsid w:val="51B9423A"/>
    <w:rsid w:val="51BB0FBA"/>
    <w:rsid w:val="51C55104"/>
    <w:rsid w:val="51C57711"/>
    <w:rsid w:val="51CD47C6"/>
    <w:rsid w:val="51CD6407"/>
    <w:rsid w:val="51D21B26"/>
    <w:rsid w:val="51D236DC"/>
    <w:rsid w:val="51DD57AC"/>
    <w:rsid w:val="51E629EC"/>
    <w:rsid w:val="51E65569"/>
    <w:rsid w:val="51E92390"/>
    <w:rsid w:val="51F577C4"/>
    <w:rsid w:val="51FD4225"/>
    <w:rsid w:val="51FF4AE6"/>
    <w:rsid w:val="52012B9B"/>
    <w:rsid w:val="520E4D2A"/>
    <w:rsid w:val="52126001"/>
    <w:rsid w:val="52127708"/>
    <w:rsid w:val="52152123"/>
    <w:rsid w:val="52152393"/>
    <w:rsid w:val="521A1920"/>
    <w:rsid w:val="521A5481"/>
    <w:rsid w:val="521B770A"/>
    <w:rsid w:val="521E26DF"/>
    <w:rsid w:val="522313A5"/>
    <w:rsid w:val="5225551A"/>
    <w:rsid w:val="52263E94"/>
    <w:rsid w:val="522907B1"/>
    <w:rsid w:val="522B58DB"/>
    <w:rsid w:val="52344E80"/>
    <w:rsid w:val="52383964"/>
    <w:rsid w:val="523E3D8A"/>
    <w:rsid w:val="52432C25"/>
    <w:rsid w:val="5243471E"/>
    <w:rsid w:val="52435D77"/>
    <w:rsid w:val="52436306"/>
    <w:rsid w:val="52484C73"/>
    <w:rsid w:val="524B06E2"/>
    <w:rsid w:val="524D316F"/>
    <w:rsid w:val="524E695E"/>
    <w:rsid w:val="525706F9"/>
    <w:rsid w:val="525E0E06"/>
    <w:rsid w:val="52602DDE"/>
    <w:rsid w:val="52625DA5"/>
    <w:rsid w:val="52630A91"/>
    <w:rsid w:val="52642B9B"/>
    <w:rsid w:val="52657588"/>
    <w:rsid w:val="52721A5F"/>
    <w:rsid w:val="5272350A"/>
    <w:rsid w:val="527359E8"/>
    <w:rsid w:val="52745546"/>
    <w:rsid w:val="527A1085"/>
    <w:rsid w:val="527F25D3"/>
    <w:rsid w:val="52826A49"/>
    <w:rsid w:val="52831274"/>
    <w:rsid w:val="528715B6"/>
    <w:rsid w:val="529214B7"/>
    <w:rsid w:val="52991F97"/>
    <w:rsid w:val="529D6DB4"/>
    <w:rsid w:val="52A60522"/>
    <w:rsid w:val="52A777E9"/>
    <w:rsid w:val="52A90A6B"/>
    <w:rsid w:val="52B065B4"/>
    <w:rsid w:val="52B103C1"/>
    <w:rsid w:val="52B72FF1"/>
    <w:rsid w:val="52BD351D"/>
    <w:rsid w:val="52C00129"/>
    <w:rsid w:val="52C04522"/>
    <w:rsid w:val="52CA0EEE"/>
    <w:rsid w:val="52D3790B"/>
    <w:rsid w:val="52E07EAD"/>
    <w:rsid w:val="52E55EB7"/>
    <w:rsid w:val="52E87329"/>
    <w:rsid w:val="52E96191"/>
    <w:rsid w:val="52EA724F"/>
    <w:rsid w:val="52EC75CD"/>
    <w:rsid w:val="52F64310"/>
    <w:rsid w:val="52F725FE"/>
    <w:rsid w:val="52F963F6"/>
    <w:rsid w:val="52FC7822"/>
    <w:rsid w:val="52FE615F"/>
    <w:rsid w:val="5303461D"/>
    <w:rsid w:val="530649BF"/>
    <w:rsid w:val="530F5B4C"/>
    <w:rsid w:val="531240EC"/>
    <w:rsid w:val="53184E30"/>
    <w:rsid w:val="531E6161"/>
    <w:rsid w:val="53206AC2"/>
    <w:rsid w:val="532F4C11"/>
    <w:rsid w:val="533B7E24"/>
    <w:rsid w:val="534045F9"/>
    <w:rsid w:val="53427EBF"/>
    <w:rsid w:val="534806C2"/>
    <w:rsid w:val="534B2BC4"/>
    <w:rsid w:val="534C02B4"/>
    <w:rsid w:val="534F3792"/>
    <w:rsid w:val="534F5BDE"/>
    <w:rsid w:val="53507E24"/>
    <w:rsid w:val="53566988"/>
    <w:rsid w:val="53584414"/>
    <w:rsid w:val="53591117"/>
    <w:rsid w:val="535D6089"/>
    <w:rsid w:val="53695D7E"/>
    <w:rsid w:val="536F45BE"/>
    <w:rsid w:val="53707A70"/>
    <w:rsid w:val="53715570"/>
    <w:rsid w:val="53716A79"/>
    <w:rsid w:val="53725275"/>
    <w:rsid w:val="53732F26"/>
    <w:rsid w:val="53756A1C"/>
    <w:rsid w:val="537571DE"/>
    <w:rsid w:val="53761798"/>
    <w:rsid w:val="5378088A"/>
    <w:rsid w:val="53780DE4"/>
    <w:rsid w:val="537A2677"/>
    <w:rsid w:val="537D1A05"/>
    <w:rsid w:val="537F4647"/>
    <w:rsid w:val="538171B9"/>
    <w:rsid w:val="53897EF0"/>
    <w:rsid w:val="538A4294"/>
    <w:rsid w:val="538E10DE"/>
    <w:rsid w:val="5391176E"/>
    <w:rsid w:val="53921EB4"/>
    <w:rsid w:val="53950B61"/>
    <w:rsid w:val="53952F8B"/>
    <w:rsid w:val="53991C28"/>
    <w:rsid w:val="539F3E8B"/>
    <w:rsid w:val="539F56A4"/>
    <w:rsid w:val="53A039CC"/>
    <w:rsid w:val="53A1505A"/>
    <w:rsid w:val="53A21BCD"/>
    <w:rsid w:val="53A67021"/>
    <w:rsid w:val="53AC2DFA"/>
    <w:rsid w:val="53B01EB6"/>
    <w:rsid w:val="53B8319F"/>
    <w:rsid w:val="53B91479"/>
    <w:rsid w:val="53BE0A79"/>
    <w:rsid w:val="53C119F3"/>
    <w:rsid w:val="53C40496"/>
    <w:rsid w:val="53C53056"/>
    <w:rsid w:val="53C658BC"/>
    <w:rsid w:val="53C93CA1"/>
    <w:rsid w:val="53CB1124"/>
    <w:rsid w:val="53CB6C34"/>
    <w:rsid w:val="53D069A4"/>
    <w:rsid w:val="53D42715"/>
    <w:rsid w:val="53DA64AA"/>
    <w:rsid w:val="53DD1745"/>
    <w:rsid w:val="53DE4B45"/>
    <w:rsid w:val="53F069BE"/>
    <w:rsid w:val="53F651DB"/>
    <w:rsid w:val="54033DFF"/>
    <w:rsid w:val="5405273C"/>
    <w:rsid w:val="54055682"/>
    <w:rsid w:val="540630D7"/>
    <w:rsid w:val="54063E08"/>
    <w:rsid w:val="54081F22"/>
    <w:rsid w:val="54093744"/>
    <w:rsid w:val="540E52E5"/>
    <w:rsid w:val="540F50EC"/>
    <w:rsid w:val="541121FA"/>
    <w:rsid w:val="541363CC"/>
    <w:rsid w:val="54151678"/>
    <w:rsid w:val="541B497F"/>
    <w:rsid w:val="541D6C98"/>
    <w:rsid w:val="54227590"/>
    <w:rsid w:val="54235009"/>
    <w:rsid w:val="5426635A"/>
    <w:rsid w:val="542C1737"/>
    <w:rsid w:val="543437E8"/>
    <w:rsid w:val="5435659E"/>
    <w:rsid w:val="5437071B"/>
    <w:rsid w:val="54422C17"/>
    <w:rsid w:val="54436317"/>
    <w:rsid w:val="5444541D"/>
    <w:rsid w:val="544643BE"/>
    <w:rsid w:val="54480DCE"/>
    <w:rsid w:val="54505185"/>
    <w:rsid w:val="545155A9"/>
    <w:rsid w:val="54566495"/>
    <w:rsid w:val="545C3BC8"/>
    <w:rsid w:val="545E0C13"/>
    <w:rsid w:val="545F7ABE"/>
    <w:rsid w:val="546450D5"/>
    <w:rsid w:val="5467751A"/>
    <w:rsid w:val="546D1A44"/>
    <w:rsid w:val="547235BC"/>
    <w:rsid w:val="547E6196"/>
    <w:rsid w:val="548412D3"/>
    <w:rsid w:val="54857525"/>
    <w:rsid w:val="548E5275"/>
    <w:rsid w:val="549C648F"/>
    <w:rsid w:val="54A27B74"/>
    <w:rsid w:val="54B0628E"/>
    <w:rsid w:val="54BD0F9A"/>
    <w:rsid w:val="54BE2A37"/>
    <w:rsid w:val="54BE5BC2"/>
    <w:rsid w:val="54BF47C7"/>
    <w:rsid w:val="54C060B8"/>
    <w:rsid w:val="54C54659"/>
    <w:rsid w:val="54C91DFE"/>
    <w:rsid w:val="54C95F11"/>
    <w:rsid w:val="54CE3B00"/>
    <w:rsid w:val="54CF07A0"/>
    <w:rsid w:val="54D06254"/>
    <w:rsid w:val="54D12BA9"/>
    <w:rsid w:val="54D15042"/>
    <w:rsid w:val="54DA7345"/>
    <w:rsid w:val="54DB7387"/>
    <w:rsid w:val="54E25EFF"/>
    <w:rsid w:val="54ED021C"/>
    <w:rsid w:val="54F1208C"/>
    <w:rsid w:val="54F5755D"/>
    <w:rsid w:val="54F73313"/>
    <w:rsid w:val="54F80955"/>
    <w:rsid w:val="54F93AB4"/>
    <w:rsid w:val="54F978F6"/>
    <w:rsid w:val="54FA7355"/>
    <w:rsid w:val="54FB7F88"/>
    <w:rsid w:val="54FF2B7F"/>
    <w:rsid w:val="550247A2"/>
    <w:rsid w:val="55032148"/>
    <w:rsid w:val="55044138"/>
    <w:rsid w:val="55055791"/>
    <w:rsid w:val="550F52D4"/>
    <w:rsid w:val="551641FB"/>
    <w:rsid w:val="551C0B8D"/>
    <w:rsid w:val="551D35FD"/>
    <w:rsid w:val="551E10E1"/>
    <w:rsid w:val="55214D74"/>
    <w:rsid w:val="55226B10"/>
    <w:rsid w:val="55274C4F"/>
    <w:rsid w:val="552C4102"/>
    <w:rsid w:val="55437973"/>
    <w:rsid w:val="5551699B"/>
    <w:rsid w:val="555170A7"/>
    <w:rsid w:val="55553CEB"/>
    <w:rsid w:val="555965DF"/>
    <w:rsid w:val="555B0682"/>
    <w:rsid w:val="55604945"/>
    <w:rsid w:val="5563434D"/>
    <w:rsid w:val="55650C03"/>
    <w:rsid w:val="556C2DAF"/>
    <w:rsid w:val="556C7CEC"/>
    <w:rsid w:val="55717AA9"/>
    <w:rsid w:val="55762589"/>
    <w:rsid w:val="55763BF2"/>
    <w:rsid w:val="55770A92"/>
    <w:rsid w:val="55771EAB"/>
    <w:rsid w:val="55773240"/>
    <w:rsid w:val="557E5D22"/>
    <w:rsid w:val="558344A9"/>
    <w:rsid w:val="5584354F"/>
    <w:rsid w:val="55871CB4"/>
    <w:rsid w:val="5587536D"/>
    <w:rsid w:val="55875FEF"/>
    <w:rsid w:val="558D41B7"/>
    <w:rsid w:val="558F68C7"/>
    <w:rsid w:val="55924A60"/>
    <w:rsid w:val="55940095"/>
    <w:rsid w:val="559B174B"/>
    <w:rsid w:val="55A0038E"/>
    <w:rsid w:val="55A27E89"/>
    <w:rsid w:val="55A46B15"/>
    <w:rsid w:val="55AA2055"/>
    <w:rsid w:val="55AD2C1A"/>
    <w:rsid w:val="55AE4859"/>
    <w:rsid w:val="55AE5008"/>
    <w:rsid w:val="55B160F8"/>
    <w:rsid w:val="55B17C7C"/>
    <w:rsid w:val="55B451F2"/>
    <w:rsid w:val="55BC5F8D"/>
    <w:rsid w:val="55C50419"/>
    <w:rsid w:val="55C60711"/>
    <w:rsid w:val="55CD74C8"/>
    <w:rsid w:val="55CE0CF4"/>
    <w:rsid w:val="55CE40BB"/>
    <w:rsid w:val="55CE6CAA"/>
    <w:rsid w:val="55CF597A"/>
    <w:rsid w:val="55D212E6"/>
    <w:rsid w:val="55D63540"/>
    <w:rsid w:val="55DA2CEC"/>
    <w:rsid w:val="55DB0099"/>
    <w:rsid w:val="55DE6BE0"/>
    <w:rsid w:val="55DF4B56"/>
    <w:rsid w:val="55E276DA"/>
    <w:rsid w:val="55E7152F"/>
    <w:rsid w:val="55E82A1F"/>
    <w:rsid w:val="55F85723"/>
    <w:rsid w:val="55FC74F8"/>
    <w:rsid w:val="55FD08F1"/>
    <w:rsid w:val="55FE4841"/>
    <w:rsid w:val="560458F9"/>
    <w:rsid w:val="5605585C"/>
    <w:rsid w:val="56062489"/>
    <w:rsid w:val="56076719"/>
    <w:rsid w:val="560778EF"/>
    <w:rsid w:val="5609306D"/>
    <w:rsid w:val="560E1D29"/>
    <w:rsid w:val="560F139F"/>
    <w:rsid w:val="56103EA4"/>
    <w:rsid w:val="56182E03"/>
    <w:rsid w:val="561843C9"/>
    <w:rsid w:val="561D378D"/>
    <w:rsid w:val="562260D0"/>
    <w:rsid w:val="56266817"/>
    <w:rsid w:val="56271FF3"/>
    <w:rsid w:val="562D7CB1"/>
    <w:rsid w:val="563B5A15"/>
    <w:rsid w:val="563D5F2D"/>
    <w:rsid w:val="563F543A"/>
    <w:rsid w:val="56430D93"/>
    <w:rsid w:val="56443304"/>
    <w:rsid w:val="56450EC6"/>
    <w:rsid w:val="564610A7"/>
    <w:rsid w:val="56474AB7"/>
    <w:rsid w:val="564B4592"/>
    <w:rsid w:val="564C46AC"/>
    <w:rsid w:val="564C7084"/>
    <w:rsid w:val="56556FD9"/>
    <w:rsid w:val="56693312"/>
    <w:rsid w:val="566B71EE"/>
    <w:rsid w:val="566E04EB"/>
    <w:rsid w:val="56755377"/>
    <w:rsid w:val="56761DEF"/>
    <w:rsid w:val="567710EF"/>
    <w:rsid w:val="567C173D"/>
    <w:rsid w:val="56811107"/>
    <w:rsid w:val="56832565"/>
    <w:rsid w:val="568341A1"/>
    <w:rsid w:val="56847BDB"/>
    <w:rsid w:val="568630E0"/>
    <w:rsid w:val="568817E5"/>
    <w:rsid w:val="568B228A"/>
    <w:rsid w:val="568C4ED6"/>
    <w:rsid w:val="56945243"/>
    <w:rsid w:val="569862EE"/>
    <w:rsid w:val="569C310D"/>
    <w:rsid w:val="56A36AE7"/>
    <w:rsid w:val="56A600BE"/>
    <w:rsid w:val="56A60362"/>
    <w:rsid w:val="56A874FB"/>
    <w:rsid w:val="56AB755D"/>
    <w:rsid w:val="56AC3720"/>
    <w:rsid w:val="56B22A9C"/>
    <w:rsid w:val="56B61913"/>
    <w:rsid w:val="56BF2A6C"/>
    <w:rsid w:val="56C13267"/>
    <w:rsid w:val="56C66E1C"/>
    <w:rsid w:val="56CE1BC2"/>
    <w:rsid w:val="56D24578"/>
    <w:rsid w:val="56D27300"/>
    <w:rsid w:val="56D45E44"/>
    <w:rsid w:val="56D7171C"/>
    <w:rsid w:val="56D76AB5"/>
    <w:rsid w:val="56DA2AF7"/>
    <w:rsid w:val="56DA5242"/>
    <w:rsid w:val="56DC0F52"/>
    <w:rsid w:val="56E12EA0"/>
    <w:rsid w:val="56E322E1"/>
    <w:rsid w:val="56E43EF4"/>
    <w:rsid w:val="56E453DC"/>
    <w:rsid w:val="56EF6C04"/>
    <w:rsid w:val="56F91B04"/>
    <w:rsid w:val="56F9607F"/>
    <w:rsid w:val="570337A1"/>
    <w:rsid w:val="570548EE"/>
    <w:rsid w:val="57066310"/>
    <w:rsid w:val="570A0F80"/>
    <w:rsid w:val="570B2198"/>
    <w:rsid w:val="570B4860"/>
    <w:rsid w:val="571373C6"/>
    <w:rsid w:val="57147144"/>
    <w:rsid w:val="57203535"/>
    <w:rsid w:val="57231CCB"/>
    <w:rsid w:val="57240F17"/>
    <w:rsid w:val="57272506"/>
    <w:rsid w:val="57272B63"/>
    <w:rsid w:val="572B3E49"/>
    <w:rsid w:val="572C6635"/>
    <w:rsid w:val="572F3399"/>
    <w:rsid w:val="57383058"/>
    <w:rsid w:val="57396B47"/>
    <w:rsid w:val="573C74F3"/>
    <w:rsid w:val="573C7F25"/>
    <w:rsid w:val="5742311B"/>
    <w:rsid w:val="574716CF"/>
    <w:rsid w:val="574C432A"/>
    <w:rsid w:val="575101AB"/>
    <w:rsid w:val="5758598D"/>
    <w:rsid w:val="575A3BC3"/>
    <w:rsid w:val="575C024B"/>
    <w:rsid w:val="57617514"/>
    <w:rsid w:val="5762442F"/>
    <w:rsid w:val="576273BE"/>
    <w:rsid w:val="57660AF3"/>
    <w:rsid w:val="576648D2"/>
    <w:rsid w:val="57664CC0"/>
    <w:rsid w:val="576D317D"/>
    <w:rsid w:val="57793CBF"/>
    <w:rsid w:val="5779461D"/>
    <w:rsid w:val="577B5E34"/>
    <w:rsid w:val="577F1893"/>
    <w:rsid w:val="577F64C3"/>
    <w:rsid w:val="578119D7"/>
    <w:rsid w:val="57835872"/>
    <w:rsid w:val="578515EA"/>
    <w:rsid w:val="578B0C7E"/>
    <w:rsid w:val="578F0BB8"/>
    <w:rsid w:val="579423D3"/>
    <w:rsid w:val="57957137"/>
    <w:rsid w:val="579704BE"/>
    <w:rsid w:val="579730CB"/>
    <w:rsid w:val="57992858"/>
    <w:rsid w:val="579A4837"/>
    <w:rsid w:val="579D4CD1"/>
    <w:rsid w:val="579E445A"/>
    <w:rsid w:val="57A10B57"/>
    <w:rsid w:val="57B72A76"/>
    <w:rsid w:val="57B87EC4"/>
    <w:rsid w:val="57BA3FF9"/>
    <w:rsid w:val="57BC1ADA"/>
    <w:rsid w:val="57C3426C"/>
    <w:rsid w:val="57C403A3"/>
    <w:rsid w:val="57C55E8A"/>
    <w:rsid w:val="57C618D5"/>
    <w:rsid w:val="57CB1E7F"/>
    <w:rsid w:val="57CC546B"/>
    <w:rsid w:val="57CE1F93"/>
    <w:rsid w:val="57CF2865"/>
    <w:rsid w:val="57D15A45"/>
    <w:rsid w:val="57D9322F"/>
    <w:rsid w:val="57D9710A"/>
    <w:rsid w:val="57DA73A8"/>
    <w:rsid w:val="57DB16BD"/>
    <w:rsid w:val="57DB79D4"/>
    <w:rsid w:val="57F14ED1"/>
    <w:rsid w:val="57FB0818"/>
    <w:rsid w:val="58025823"/>
    <w:rsid w:val="5808199E"/>
    <w:rsid w:val="58086E95"/>
    <w:rsid w:val="580A28C8"/>
    <w:rsid w:val="580A3376"/>
    <w:rsid w:val="580A6E7F"/>
    <w:rsid w:val="580E51D9"/>
    <w:rsid w:val="580E5207"/>
    <w:rsid w:val="580F5357"/>
    <w:rsid w:val="581225E7"/>
    <w:rsid w:val="5814296E"/>
    <w:rsid w:val="58171BBA"/>
    <w:rsid w:val="581A7F84"/>
    <w:rsid w:val="581B6588"/>
    <w:rsid w:val="58257FC5"/>
    <w:rsid w:val="58272E12"/>
    <w:rsid w:val="58290EFA"/>
    <w:rsid w:val="583431BD"/>
    <w:rsid w:val="583A62CF"/>
    <w:rsid w:val="583D1EC5"/>
    <w:rsid w:val="583E1BC3"/>
    <w:rsid w:val="58472D82"/>
    <w:rsid w:val="58474AF1"/>
    <w:rsid w:val="58487120"/>
    <w:rsid w:val="584E23EB"/>
    <w:rsid w:val="585A05B0"/>
    <w:rsid w:val="585D60C3"/>
    <w:rsid w:val="585E570F"/>
    <w:rsid w:val="58614ABF"/>
    <w:rsid w:val="58640EBA"/>
    <w:rsid w:val="587427D6"/>
    <w:rsid w:val="58790D44"/>
    <w:rsid w:val="587A6907"/>
    <w:rsid w:val="587C22E7"/>
    <w:rsid w:val="58833B40"/>
    <w:rsid w:val="58847E01"/>
    <w:rsid w:val="588743D1"/>
    <w:rsid w:val="5887701A"/>
    <w:rsid w:val="58906B0C"/>
    <w:rsid w:val="58914C39"/>
    <w:rsid w:val="58966556"/>
    <w:rsid w:val="58A747B4"/>
    <w:rsid w:val="58C039E8"/>
    <w:rsid w:val="58C803D9"/>
    <w:rsid w:val="58C84306"/>
    <w:rsid w:val="58CB5722"/>
    <w:rsid w:val="58CE63EF"/>
    <w:rsid w:val="58D20BCD"/>
    <w:rsid w:val="58D46FAB"/>
    <w:rsid w:val="58D54485"/>
    <w:rsid w:val="58D85AA1"/>
    <w:rsid w:val="58D86021"/>
    <w:rsid w:val="58E365B8"/>
    <w:rsid w:val="58E6796E"/>
    <w:rsid w:val="58E76D5C"/>
    <w:rsid w:val="58EA186D"/>
    <w:rsid w:val="58EA463A"/>
    <w:rsid w:val="58EB7B73"/>
    <w:rsid w:val="58EC54AF"/>
    <w:rsid w:val="58F241FD"/>
    <w:rsid w:val="58F24CDA"/>
    <w:rsid w:val="58F2626C"/>
    <w:rsid w:val="58F30FAC"/>
    <w:rsid w:val="58F447DB"/>
    <w:rsid w:val="58F509F1"/>
    <w:rsid w:val="58F55DE6"/>
    <w:rsid w:val="58FD1705"/>
    <w:rsid w:val="59086F4E"/>
    <w:rsid w:val="590931BF"/>
    <w:rsid w:val="590A7E66"/>
    <w:rsid w:val="590B354E"/>
    <w:rsid w:val="59144DF9"/>
    <w:rsid w:val="591D52DE"/>
    <w:rsid w:val="59202773"/>
    <w:rsid w:val="5921307A"/>
    <w:rsid w:val="59254C8F"/>
    <w:rsid w:val="59275FD4"/>
    <w:rsid w:val="592E7722"/>
    <w:rsid w:val="593332E7"/>
    <w:rsid w:val="593478BD"/>
    <w:rsid w:val="59396B30"/>
    <w:rsid w:val="593A00D4"/>
    <w:rsid w:val="593C03CE"/>
    <w:rsid w:val="593C0774"/>
    <w:rsid w:val="593E4CD7"/>
    <w:rsid w:val="594114A7"/>
    <w:rsid w:val="59422F1D"/>
    <w:rsid w:val="594760D4"/>
    <w:rsid w:val="59485C0F"/>
    <w:rsid w:val="594E56F0"/>
    <w:rsid w:val="59511268"/>
    <w:rsid w:val="595152D5"/>
    <w:rsid w:val="595219A0"/>
    <w:rsid w:val="595510D8"/>
    <w:rsid w:val="5955110A"/>
    <w:rsid w:val="59553D8D"/>
    <w:rsid w:val="595A0F02"/>
    <w:rsid w:val="595B6559"/>
    <w:rsid w:val="595E1385"/>
    <w:rsid w:val="5967254C"/>
    <w:rsid w:val="596A2D2F"/>
    <w:rsid w:val="596D681F"/>
    <w:rsid w:val="59814033"/>
    <w:rsid w:val="598976A2"/>
    <w:rsid w:val="598F49A2"/>
    <w:rsid w:val="59965413"/>
    <w:rsid w:val="599A5503"/>
    <w:rsid w:val="599C5794"/>
    <w:rsid w:val="599F378E"/>
    <w:rsid w:val="59A5670F"/>
    <w:rsid w:val="59B13AED"/>
    <w:rsid w:val="59B14918"/>
    <w:rsid w:val="59B60181"/>
    <w:rsid w:val="59B66EB3"/>
    <w:rsid w:val="59C0439F"/>
    <w:rsid w:val="59C06CA0"/>
    <w:rsid w:val="59CC3500"/>
    <w:rsid w:val="59CF4D9E"/>
    <w:rsid w:val="59D06015"/>
    <w:rsid w:val="59D23307"/>
    <w:rsid w:val="59D23F1B"/>
    <w:rsid w:val="59D25605"/>
    <w:rsid w:val="59D423B5"/>
    <w:rsid w:val="59D70389"/>
    <w:rsid w:val="59E168A0"/>
    <w:rsid w:val="59E85EF0"/>
    <w:rsid w:val="59E87F72"/>
    <w:rsid w:val="59EB124E"/>
    <w:rsid w:val="59EE05BE"/>
    <w:rsid w:val="59EF4A9B"/>
    <w:rsid w:val="59F45004"/>
    <w:rsid w:val="59FC59D1"/>
    <w:rsid w:val="59FF4183"/>
    <w:rsid w:val="5A027874"/>
    <w:rsid w:val="5A094754"/>
    <w:rsid w:val="5A0A3516"/>
    <w:rsid w:val="5A0D152A"/>
    <w:rsid w:val="5A133706"/>
    <w:rsid w:val="5A144C60"/>
    <w:rsid w:val="5A20479B"/>
    <w:rsid w:val="5A39727D"/>
    <w:rsid w:val="5A441D0E"/>
    <w:rsid w:val="5A495A42"/>
    <w:rsid w:val="5A4E4999"/>
    <w:rsid w:val="5A5062FE"/>
    <w:rsid w:val="5A533C21"/>
    <w:rsid w:val="5A58153E"/>
    <w:rsid w:val="5A58584C"/>
    <w:rsid w:val="5A5879DD"/>
    <w:rsid w:val="5A5C34F4"/>
    <w:rsid w:val="5A6776CD"/>
    <w:rsid w:val="5A6A5D53"/>
    <w:rsid w:val="5A703824"/>
    <w:rsid w:val="5A82221B"/>
    <w:rsid w:val="5A836E09"/>
    <w:rsid w:val="5A853B90"/>
    <w:rsid w:val="5A8E5455"/>
    <w:rsid w:val="5A911FC5"/>
    <w:rsid w:val="5A93369A"/>
    <w:rsid w:val="5A941AAF"/>
    <w:rsid w:val="5A946975"/>
    <w:rsid w:val="5A9D4E9D"/>
    <w:rsid w:val="5A9F08B3"/>
    <w:rsid w:val="5A9F293E"/>
    <w:rsid w:val="5AA4447D"/>
    <w:rsid w:val="5AA64559"/>
    <w:rsid w:val="5AA753A5"/>
    <w:rsid w:val="5AA85B98"/>
    <w:rsid w:val="5AB036A9"/>
    <w:rsid w:val="5AB36865"/>
    <w:rsid w:val="5AB87F28"/>
    <w:rsid w:val="5ABA60EE"/>
    <w:rsid w:val="5ABC1339"/>
    <w:rsid w:val="5ABE2233"/>
    <w:rsid w:val="5AC174FB"/>
    <w:rsid w:val="5AC42429"/>
    <w:rsid w:val="5AC43250"/>
    <w:rsid w:val="5AC43AAD"/>
    <w:rsid w:val="5AC643F3"/>
    <w:rsid w:val="5AC661A1"/>
    <w:rsid w:val="5AC8156E"/>
    <w:rsid w:val="5AD268D3"/>
    <w:rsid w:val="5AD340D5"/>
    <w:rsid w:val="5AD52627"/>
    <w:rsid w:val="5AD721A1"/>
    <w:rsid w:val="5AD7463C"/>
    <w:rsid w:val="5AD85981"/>
    <w:rsid w:val="5ADC3952"/>
    <w:rsid w:val="5AE34FA5"/>
    <w:rsid w:val="5AEC6237"/>
    <w:rsid w:val="5AF00823"/>
    <w:rsid w:val="5AF20FE2"/>
    <w:rsid w:val="5AF317D5"/>
    <w:rsid w:val="5AF820D3"/>
    <w:rsid w:val="5AFA5740"/>
    <w:rsid w:val="5B02252B"/>
    <w:rsid w:val="5B030FC4"/>
    <w:rsid w:val="5B0525F5"/>
    <w:rsid w:val="5B125502"/>
    <w:rsid w:val="5B165F3B"/>
    <w:rsid w:val="5B181D5A"/>
    <w:rsid w:val="5B1824D5"/>
    <w:rsid w:val="5B195710"/>
    <w:rsid w:val="5B1E7C3A"/>
    <w:rsid w:val="5B21787C"/>
    <w:rsid w:val="5B255CBD"/>
    <w:rsid w:val="5B26147B"/>
    <w:rsid w:val="5B2F24B5"/>
    <w:rsid w:val="5B331F1D"/>
    <w:rsid w:val="5B3C4175"/>
    <w:rsid w:val="5B3D2C35"/>
    <w:rsid w:val="5B4672E2"/>
    <w:rsid w:val="5B4B2C7C"/>
    <w:rsid w:val="5B4C414F"/>
    <w:rsid w:val="5B5C3B54"/>
    <w:rsid w:val="5B5E2F0C"/>
    <w:rsid w:val="5B5F6E23"/>
    <w:rsid w:val="5B62339D"/>
    <w:rsid w:val="5B64176C"/>
    <w:rsid w:val="5B687A1B"/>
    <w:rsid w:val="5B6D3CCE"/>
    <w:rsid w:val="5B6F694B"/>
    <w:rsid w:val="5B746331"/>
    <w:rsid w:val="5B7963B7"/>
    <w:rsid w:val="5B7B4B0A"/>
    <w:rsid w:val="5B803E7D"/>
    <w:rsid w:val="5B84736E"/>
    <w:rsid w:val="5B861DF6"/>
    <w:rsid w:val="5B881DC2"/>
    <w:rsid w:val="5B8C62B2"/>
    <w:rsid w:val="5B975E7C"/>
    <w:rsid w:val="5B98066F"/>
    <w:rsid w:val="5BA830B6"/>
    <w:rsid w:val="5BAA41FD"/>
    <w:rsid w:val="5BAD73E3"/>
    <w:rsid w:val="5BAF6184"/>
    <w:rsid w:val="5BB225A4"/>
    <w:rsid w:val="5BB249CD"/>
    <w:rsid w:val="5BB62F6F"/>
    <w:rsid w:val="5BB716C3"/>
    <w:rsid w:val="5BC47B82"/>
    <w:rsid w:val="5BC76394"/>
    <w:rsid w:val="5BCC2754"/>
    <w:rsid w:val="5BD173D6"/>
    <w:rsid w:val="5BD91F04"/>
    <w:rsid w:val="5BD95ADF"/>
    <w:rsid w:val="5BDF1369"/>
    <w:rsid w:val="5BDF5D95"/>
    <w:rsid w:val="5BE508A1"/>
    <w:rsid w:val="5BEB7726"/>
    <w:rsid w:val="5BF210F2"/>
    <w:rsid w:val="5BF26384"/>
    <w:rsid w:val="5BF33807"/>
    <w:rsid w:val="5BF44F90"/>
    <w:rsid w:val="5BF57B19"/>
    <w:rsid w:val="5BFC3B20"/>
    <w:rsid w:val="5BFE1A79"/>
    <w:rsid w:val="5BFE5E0F"/>
    <w:rsid w:val="5BFE6037"/>
    <w:rsid w:val="5BFE7528"/>
    <w:rsid w:val="5BFF15A3"/>
    <w:rsid w:val="5C0145AC"/>
    <w:rsid w:val="5C064388"/>
    <w:rsid w:val="5C090A3C"/>
    <w:rsid w:val="5C092F6B"/>
    <w:rsid w:val="5C0E63A4"/>
    <w:rsid w:val="5C1B217C"/>
    <w:rsid w:val="5C1D44D8"/>
    <w:rsid w:val="5C20162E"/>
    <w:rsid w:val="5C21481C"/>
    <w:rsid w:val="5C2A22CA"/>
    <w:rsid w:val="5C2C3A79"/>
    <w:rsid w:val="5C2F179B"/>
    <w:rsid w:val="5C320A2C"/>
    <w:rsid w:val="5C3A7C9F"/>
    <w:rsid w:val="5C4139D2"/>
    <w:rsid w:val="5C417EBA"/>
    <w:rsid w:val="5C503DE5"/>
    <w:rsid w:val="5C55083D"/>
    <w:rsid w:val="5C5E240A"/>
    <w:rsid w:val="5C6914DA"/>
    <w:rsid w:val="5C795FE6"/>
    <w:rsid w:val="5C7C768C"/>
    <w:rsid w:val="5C803DCE"/>
    <w:rsid w:val="5C843150"/>
    <w:rsid w:val="5C883BC1"/>
    <w:rsid w:val="5C8C48AF"/>
    <w:rsid w:val="5C9127DF"/>
    <w:rsid w:val="5C9378F7"/>
    <w:rsid w:val="5C96699D"/>
    <w:rsid w:val="5C9A784B"/>
    <w:rsid w:val="5CA11A84"/>
    <w:rsid w:val="5CA13BC3"/>
    <w:rsid w:val="5CA2329D"/>
    <w:rsid w:val="5CA24A4A"/>
    <w:rsid w:val="5CA27CD4"/>
    <w:rsid w:val="5CB97601"/>
    <w:rsid w:val="5CBE3C56"/>
    <w:rsid w:val="5CC10A20"/>
    <w:rsid w:val="5CC36978"/>
    <w:rsid w:val="5CC46160"/>
    <w:rsid w:val="5CC876FC"/>
    <w:rsid w:val="5CD503DD"/>
    <w:rsid w:val="5CD721A0"/>
    <w:rsid w:val="5CD84772"/>
    <w:rsid w:val="5CEA6EBA"/>
    <w:rsid w:val="5CF00485"/>
    <w:rsid w:val="5CF51C8D"/>
    <w:rsid w:val="5CF6603C"/>
    <w:rsid w:val="5CFB6EA8"/>
    <w:rsid w:val="5CFF599B"/>
    <w:rsid w:val="5D021FC6"/>
    <w:rsid w:val="5D0D00CE"/>
    <w:rsid w:val="5D11057C"/>
    <w:rsid w:val="5D1752E6"/>
    <w:rsid w:val="5D18000B"/>
    <w:rsid w:val="5D24428E"/>
    <w:rsid w:val="5D282543"/>
    <w:rsid w:val="5D2B155A"/>
    <w:rsid w:val="5D347D05"/>
    <w:rsid w:val="5D353719"/>
    <w:rsid w:val="5D3B7058"/>
    <w:rsid w:val="5D3C4DB4"/>
    <w:rsid w:val="5D3E333B"/>
    <w:rsid w:val="5D3F06FF"/>
    <w:rsid w:val="5D3F223B"/>
    <w:rsid w:val="5D3F47CB"/>
    <w:rsid w:val="5D4055DB"/>
    <w:rsid w:val="5D440B5A"/>
    <w:rsid w:val="5D443D5C"/>
    <w:rsid w:val="5D4E6C13"/>
    <w:rsid w:val="5D530D5D"/>
    <w:rsid w:val="5D5C4C91"/>
    <w:rsid w:val="5D5C559C"/>
    <w:rsid w:val="5D5E60F1"/>
    <w:rsid w:val="5D624A42"/>
    <w:rsid w:val="5D627CD0"/>
    <w:rsid w:val="5D661629"/>
    <w:rsid w:val="5D6D3414"/>
    <w:rsid w:val="5D700DD3"/>
    <w:rsid w:val="5D706060"/>
    <w:rsid w:val="5D714E98"/>
    <w:rsid w:val="5D7368EC"/>
    <w:rsid w:val="5D7719D5"/>
    <w:rsid w:val="5D81578F"/>
    <w:rsid w:val="5D8521FD"/>
    <w:rsid w:val="5D855AD0"/>
    <w:rsid w:val="5D875032"/>
    <w:rsid w:val="5D892AEC"/>
    <w:rsid w:val="5D9F41E2"/>
    <w:rsid w:val="5DA67AA2"/>
    <w:rsid w:val="5DAB7F97"/>
    <w:rsid w:val="5DAE574B"/>
    <w:rsid w:val="5DAF56B1"/>
    <w:rsid w:val="5DB03139"/>
    <w:rsid w:val="5DB665BB"/>
    <w:rsid w:val="5DC42829"/>
    <w:rsid w:val="5DC50992"/>
    <w:rsid w:val="5DC629C5"/>
    <w:rsid w:val="5DC77B2E"/>
    <w:rsid w:val="5DCE209E"/>
    <w:rsid w:val="5DD72988"/>
    <w:rsid w:val="5DDA3E2A"/>
    <w:rsid w:val="5DDD1290"/>
    <w:rsid w:val="5DDF76E7"/>
    <w:rsid w:val="5DE52C2B"/>
    <w:rsid w:val="5DE55AD2"/>
    <w:rsid w:val="5DEC2F63"/>
    <w:rsid w:val="5DEC4C64"/>
    <w:rsid w:val="5DF239B1"/>
    <w:rsid w:val="5DF43025"/>
    <w:rsid w:val="5DF510F8"/>
    <w:rsid w:val="5DF72A8C"/>
    <w:rsid w:val="5DF75722"/>
    <w:rsid w:val="5DF87EBB"/>
    <w:rsid w:val="5E007B82"/>
    <w:rsid w:val="5E021884"/>
    <w:rsid w:val="5E040CFE"/>
    <w:rsid w:val="5E0547E0"/>
    <w:rsid w:val="5E0A4CCC"/>
    <w:rsid w:val="5E0E3E96"/>
    <w:rsid w:val="5E114469"/>
    <w:rsid w:val="5E185134"/>
    <w:rsid w:val="5E195E94"/>
    <w:rsid w:val="5E1A498D"/>
    <w:rsid w:val="5E2467F1"/>
    <w:rsid w:val="5E2636F9"/>
    <w:rsid w:val="5E272947"/>
    <w:rsid w:val="5E282CCF"/>
    <w:rsid w:val="5E2C1255"/>
    <w:rsid w:val="5E2C6171"/>
    <w:rsid w:val="5E2D2766"/>
    <w:rsid w:val="5E2E64F0"/>
    <w:rsid w:val="5E2F405E"/>
    <w:rsid w:val="5E36363E"/>
    <w:rsid w:val="5E3653CA"/>
    <w:rsid w:val="5E460A5C"/>
    <w:rsid w:val="5E4C5ABB"/>
    <w:rsid w:val="5E4D0988"/>
    <w:rsid w:val="5E4D38D4"/>
    <w:rsid w:val="5E4F64AE"/>
    <w:rsid w:val="5E5D6D24"/>
    <w:rsid w:val="5E5D71DC"/>
    <w:rsid w:val="5E5D76E0"/>
    <w:rsid w:val="5E603940"/>
    <w:rsid w:val="5E606501"/>
    <w:rsid w:val="5E653F23"/>
    <w:rsid w:val="5E692A0E"/>
    <w:rsid w:val="5E6C3D55"/>
    <w:rsid w:val="5E715C5D"/>
    <w:rsid w:val="5E741E11"/>
    <w:rsid w:val="5E750BAB"/>
    <w:rsid w:val="5E764F8D"/>
    <w:rsid w:val="5E767EDE"/>
    <w:rsid w:val="5E7A6254"/>
    <w:rsid w:val="5E7F1C9D"/>
    <w:rsid w:val="5E810B46"/>
    <w:rsid w:val="5E8E2B6B"/>
    <w:rsid w:val="5E8F6A04"/>
    <w:rsid w:val="5E8F79AF"/>
    <w:rsid w:val="5E9416FB"/>
    <w:rsid w:val="5E983B04"/>
    <w:rsid w:val="5E9F5EB1"/>
    <w:rsid w:val="5EA411A1"/>
    <w:rsid w:val="5EA65201"/>
    <w:rsid w:val="5EA77BC9"/>
    <w:rsid w:val="5EA83E44"/>
    <w:rsid w:val="5EAC7A86"/>
    <w:rsid w:val="5EAF1FE5"/>
    <w:rsid w:val="5EB107C9"/>
    <w:rsid w:val="5EB60D57"/>
    <w:rsid w:val="5EB65B66"/>
    <w:rsid w:val="5EB71591"/>
    <w:rsid w:val="5EB91ACA"/>
    <w:rsid w:val="5EC759C2"/>
    <w:rsid w:val="5ED93449"/>
    <w:rsid w:val="5EDC0152"/>
    <w:rsid w:val="5EE3129B"/>
    <w:rsid w:val="5EE549E1"/>
    <w:rsid w:val="5EEA42D9"/>
    <w:rsid w:val="5EED74CD"/>
    <w:rsid w:val="5EEE2AD4"/>
    <w:rsid w:val="5EF1186D"/>
    <w:rsid w:val="5EF3152F"/>
    <w:rsid w:val="5EF35CCD"/>
    <w:rsid w:val="5EFF726B"/>
    <w:rsid w:val="5F024678"/>
    <w:rsid w:val="5F10151D"/>
    <w:rsid w:val="5F1506CB"/>
    <w:rsid w:val="5F1526C0"/>
    <w:rsid w:val="5F166BD5"/>
    <w:rsid w:val="5F1733DC"/>
    <w:rsid w:val="5F1A2B43"/>
    <w:rsid w:val="5F1B5B10"/>
    <w:rsid w:val="5F1F40D2"/>
    <w:rsid w:val="5F3B4839"/>
    <w:rsid w:val="5F481E22"/>
    <w:rsid w:val="5F493DC6"/>
    <w:rsid w:val="5F4A6E00"/>
    <w:rsid w:val="5F4B3C54"/>
    <w:rsid w:val="5F4C2735"/>
    <w:rsid w:val="5F4F37B7"/>
    <w:rsid w:val="5F50072F"/>
    <w:rsid w:val="5F5521EA"/>
    <w:rsid w:val="5F58344B"/>
    <w:rsid w:val="5F5A0513"/>
    <w:rsid w:val="5F61293D"/>
    <w:rsid w:val="5F613DE1"/>
    <w:rsid w:val="5F620381"/>
    <w:rsid w:val="5F6332D1"/>
    <w:rsid w:val="5F663EBF"/>
    <w:rsid w:val="5F674191"/>
    <w:rsid w:val="5F733846"/>
    <w:rsid w:val="5F750196"/>
    <w:rsid w:val="5F7535C6"/>
    <w:rsid w:val="5F7674A3"/>
    <w:rsid w:val="5F7B1E27"/>
    <w:rsid w:val="5F7E3662"/>
    <w:rsid w:val="5F85123F"/>
    <w:rsid w:val="5F8F6617"/>
    <w:rsid w:val="5F90701B"/>
    <w:rsid w:val="5F93396D"/>
    <w:rsid w:val="5F9972C2"/>
    <w:rsid w:val="5FA63B53"/>
    <w:rsid w:val="5FB125F7"/>
    <w:rsid w:val="5FB837BB"/>
    <w:rsid w:val="5FBE14ED"/>
    <w:rsid w:val="5FBE62DA"/>
    <w:rsid w:val="5FC10D13"/>
    <w:rsid w:val="5FC27587"/>
    <w:rsid w:val="5FC72F1A"/>
    <w:rsid w:val="5FCD6334"/>
    <w:rsid w:val="5FDD2874"/>
    <w:rsid w:val="5FDE3CA0"/>
    <w:rsid w:val="5FE36F37"/>
    <w:rsid w:val="5FE71934"/>
    <w:rsid w:val="5FF61664"/>
    <w:rsid w:val="5FFD6F2A"/>
    <w:rsid w:val="5FFF5CB2"/>
    <w:rsid w:val="600B4656"/>
    <w:rsid w:val="6013208C"/>
    <w:rsid w:val="60141108"/>
    <w:rsid w:val="60150F2F"/>
    <w:rsid w:val="601B3614"/>
    <w:rsid w:val="601C2035"/>
    <w:rsid w:val="601E5EAD"/>
    <w:rsid w:val="60275934"/>
    <w:rsid w:val="60340AD8"/>
    <w:rsid w:val="60367925"/>
    <w:rsid w:val="60376D75"/>
    <w:rsid w:val="603958D0"/>
    <w:rsid w:val="603C0FCD"/>
    <w:rsid w:val="60432042"/>
    <w:rsid w:val="60435ACF"/>
    <w:rsid w:val="604804C4"/>
    <w:rsid w:val="60487659"/>
    <w:rsid w:val="604A57BD"/>
    <w:rsid w:val="604B242C"/>
    <w:rsid w:val="60580961"/>
    <w:rsid w:val="605A1C2A"/>
    <w:rsid w:val="60600E46"/>
    <w:rsid w:val="6060290A"/>
    <w:rsid w:val="606701C4"/>
    <w:rsid w:val="606B4BB3"/>
    <w:rsid w:val="606C3FE4"/>
    <w:rsid w:val="606D70BF"/>
    <w:rsid w:val="6074044E"/>
    <w:rsid w:val="60765F74"/>
    <w:rsid w:val="60793C1B"/>
    <w:rsid w:val="607A5815"/>
    <w:rsid w:val="607C1773"/>
    <w:rsid w:val="607C230F"/>
    <w:rsid w:val="607D09D1"/>
    <w:rsid w:val="608508AD"/>
    <w:rsid w:val="608B310B"/>
    <w:rsid w:val="60943778"/>
    <w:rsid w:val="609779DF"/>
    <w:rsid w:val="60A17B22"/>
    <w:rsid w:val="60A207F9"/>
    <w:rsid w:val="60AE3EA6"/>
    <w:rsid w:val="60B028AD"/>
    <w:rsid w:val="60B36B69"/>
    <w:rsid w:val="60B47586"/>
    <w:rsid w:val="60BC4873"/>
    <w:rsid w:val="60C05091"/>
    <w:rsid w:val="60C153B2"/>
    <w:rsid w:val="60C33260"/>
    <w:rsid w:val="60C776B0"/>
    <w:rsid w:val="60CC405A"/>
    <w:rsid w:val="60D00047"/>
    <w:rsid w:val="60D03C24"/>
    <w:rsid w:val="60D83C27"/>
    <w:rsid w:val="60DD2497"/>
    <w:rsid w:val="60E2185B"/>
    <w:rsid w:val="60EB44F6"/>
    <w:rsid w:val="60EE0200"/>
    <w:rsid w:val="60F109CB"/>
    <w:rsid w:val="60F31E9A"/>
    <w:rsid w:val="60F76FF8"/>
    <w:rsid w:val="60FD4502"/>
    <w:rsid w:val="61012925"/>
    <w:rsid w:val="610B377A"/>
    <w:rsid w:val="61105906"/>
    <w:rsid w:val="61181721"/>
    <w:rsid w:val="612423AE"/>
    <w:rsid w:val="612C15F0"/>
    <w:rsid w:val="613100ED"/>
    <w:rsid w:val="61312C83"/>
    <w:rsid w:val="6133055A"/>
    <w:rsid w:val="6138147B"/>
    <w:rsid w:val="613941C0"/>
    <w:rsid w:val="613A2C8A"/>
    <w:rsid w:val="613C34D0"/>
    <w:rsid w:val="613E1478"/>
    <w:rsid w:val="613F280A"/>
    <w:rsid w:val="61446072"/>
    <w:rsid w:val="614D5CFE"/>
    <w:rsid w:val="614F60AA"/>
    <w:rsid w:val="61510EB8"/>
    <w:rsid w:val="615303BB"/>
    <w:rsid w:val="6155425E"/>
    <w:rsid w:val="61554EA2"/>
    <w:rsid w:val="61642C3D"/>
    <w:rsid w:val="616667E0"/>
    <w:rsid w:val="61741637"/>
    <w:rsid w:val="61774DDE"/>
    <w:rsid w:val="617858AB"/>
    <w:rsid w:val="617B7568"/>
    <w:rsid w:val="617D4D88"/>
    <w:rsid w:val="61852B41"/>
    <w:rsid w:val="618F19E3"/>
    <w:rsid w:val="619141A5"/>
    <w:rsid w:val="61942164"/>
    <w:rsid w:val="619C4100"/>
    <w:rsid w:val="61A66E32"/>
    <w:rsid w:val="61AA6A78"/>
    <w:rsid w:val="61AC374B"/>
    <w:rsid w:val="61B11384"/>
    <w:rsid w:val="61B81A48"/>
    <w:rsid w:val="61BA4586"/>
    <w:rsid w:val="61BF199D"/>
    <w:rsid w:val="61C05EF6"/>
    <w:rsid w:val="61C827FF"/>
    <w:rsid w:val="61CB6793"/>
    <w:rsid w:val="61CD7FB4"/>
    <w:rsid w:val="61D17FC7"/>
    <w:rsid w:val="61D21509"/>
    <w:rsid w:val="61D70B3F"/>
    <w:rsid w:val="61D80B4E"/>
    <w:rsid w:val="61D818C6"/>
    <w:rsid w:val="61DD2D99"/>
    <w:rsid w:val="61E215D8"/>
    <w:rsid w:val="61E37639"/>
    <w:rsid w:val="61E4284D"/>
    <w:rsid w:val="61E648C2"/>
    <w:rsid w:val="61E70D16"/>
    <w:rsid w:val="61E849D5"/>
    <w:rsid w:val="61EB41F6"/>
    <w:rsid w:val="61EB47BB"/>
    <w:rsid w:val="61F071D0"/>
    <w:rsid w:val="61F15E9B"/>
    <w:rsid w:val="61F31C73"/>
    <w:rsid w:val="61F555BE"/>
    <w:rsid w:val="61F758B5"/>
    <w:rsid w:val="61F950AE"/>
    <w:rsid w:val="61FC65BA"/>
    <w:rsid w:val="6203479D"/>
    <w:rsid w:val="620A00FD"/>
    <w:rsid w:val="620E284C"/>
    <w:rsid w:val="6217673F"/>
    <w:rsid w:val="6218393A"/>
    <w:rsid w:val="621B3775"/>
    <w:rsid w:val="621F2CB9"/>
    <w:rsid w:val="622668B9"/>
    <w:rsid w:val="622A00CE"/>
    <w:rsid w:val="622C5839"/>
    <w:rsid w:val="6230501B"/>
    <w:rsid w:val="62313279"/>
    <w:rsid w:val="62364782"/>
    <w:rsid w:val="623D2DF9"/>
    <w:rsid w:val="623E236D"/>
    <w:rsid w:val="624B500D"/>
    <w:rsid w:val="625422E5"/>
    <w:rsid w:val="626214D4"/>
    <w:rsid w:val="62653455"/>
    <w:rsid w:val="626562A0"/>
    <w:rsid w:val="62663788"/>
    <w:rsid w:val="626912A2"/>
    <w:rsid w:val="626A6023"/>
    <w:rsid w:val="627110E9"/>
    <w:rsid w:val="6271328A"/>
    <w:rsid w:val="62772FBD"/>
    <w:rsid w:val="62774225"/>
    <w:rsid w:val="62795370"/>
    <w:rsid w:val="627A3D3B"/>
    <w:rsid w:val="627F4E2D"/>
    <w:rsid w:val="62814284"/>
    <w:rsid w:val="62847165"/>
    <w:rsid w:val="628F40DF"/>
    <w:rsid w:val="629233F0"/>
    <w:rsid w:val="6297104F"/>
    <w:rsid w:val="62975AF4"/>
    <w:rsid w:val="629B6E10"/>
    <w:rsid w:val="629B7F14"/>
    <w:rsid w:val="629D4C77"/>
    <w:rsid w:val="62A019CE"/>
    <w:rsid w:val="62A50D92"/>
    <w:rsid w:val="62AA2951"/>
    <w:rsid w:val="62B12FD0"/>
    <w:rsid w:val="62B4065F"/>
    <w:rsid w:val="62B66569"/>
    <w:rsid w:val="62B72052"/>
    <w:rsid w:val="62C6612B"/>
    <w:rsid w:val="62C75064"/>
    <w:rsid w:val="62C83EB9"/>
    <w:rsid w:val="62C948CA"/>
    <w:rsid w:val="62CB1F3D"/>
    <w:rsid w:val="62CB7E69"/>
    <w:rsid w:val="62CD3EAD"/>
    <w:rsid w:val="62CE0B9F"/>
    <w:rsid w:val="62E31A57"/>
    <w:rsid w:val="62E44BE3"/>
    <w:rsid w:val="62F14BDD"/>
    <w:rsid w:val="62F5538A"/>
    <w:rsid w:val="62FC713F"/>
    <w:rsid w:val="63035AB9"/>
    <w:rsid w:val="63074441"/>
    <w:rsid w:val="630A7B2C"/>
    <w:rsid w:val="630E7E62"/>
    <w:rsid w:val="63152FD3"/>
    <w:rsid w:val="6317740A"/>
    <w:rsid w:val="63177590"/>
    <w:rsid w:val="631E73F5"/>
    <w:rsid w:val="633206B3"/>
    <w:rsid w:val="63377D21"/>
    <w:rsid w:val="63393FE8"/>
    <w:rsid w:val="63487F82"/>
    <w:rsid w:val="634E2620"/>
    <w:rsid w:val="63503096"/>
    <w:rsid w:val="63533FB2"/>
    <w:rsid w:val="63564551"/>
    <w:rsid w:val="6358617F"/>
    <w:rsid w:val="635A2C28"/>
    <w:rsid w:val="63634436"/>
    <w:rsid w:val="63645CDE"/>
    <w:rsid w:val="636575C9"/>
    <w:rsid w:val="636758F0"/>
    <w:rsid w:val="63736665"/>
    <w:rsid w:val="637546C3"/>
    <w:rsid w:val="637C3229"/>
    <w:rsid w:val="637C3B32"/>
    <w:rsid w:val="638210D3"/>
    <w:rsid w:val="63892A57"/>
    <w:rsid w:val="6389744F"/>
    <w:rsid w:val="638C4F26"/>
    <w:rsid w:val="639245E8"/>
    <w:rsid w:val="63927133"/>
    <w:rsid w:val="6394356A"/>
    <w:rsid w:val="63956A69"/>
    <w:rsid w:val="639A2249"/>
    <w:rsid w:val="639C70E5"/>
    <w:rsid w:val="639D77CE"/>
    <w:rsid w:val="63A31B95"/>
    <w:rsid w:val="63A819E4"/>
    <w:rsid w:val="63AA3CCE"/>
    <w:rsid w:val="63AE5CB9"/>
    <w:rsid w:val="63B05C41"/>
    <w:rsid w:val="63B10118"/>
    <w:rsid w:val="63B22B56"/>
    <w:rsid w:val="63B249CD"/>
    <w:rsid w:val="63B36AB2"/>
    <w:rsid w:val="63BA6C0F"/>
    <w:rsid w:val="63BE6508"/>
    <w:rsid w:val="63C61B2C"/>
    <w:rsid w:val="63C961CA"/>
    <w:rsid w:val="63CB1409"/>
    <w:rsid w:val="63CD62CD"/>
    <w:rsid w:val="63CF7B37"/>
    <w:rsid w:val="63D06433"/>
    <w:rsid w:val="63D13CF1"/>
    <w:rsid w:val="63D153B2"/>
    <w:rsid w:val="63D40BE9"/>
    <w:rsid w:val="63DB3B58"/>
    <w:rsid w:val="63E13EA5"/>
    <w:rsid w:val="63E43B3C"/>
    <w:rsid w:val="63E444A0"/>
    <w:rsid w:val="63E44F7B"/>
    <w:rsid w:val="63E54EF5"/>
    <w:rsid w:val="63E966A5"/>
    <w:rsid w:val="63EB24AE"/>
    <w:rsid w:val="63F17F28"/>
    <w:rsid w:val="63F27EFF"/>
    <w:rsid w:val="63F462FD"/>
    <w:rsid w:val="63F513DD"/>
    <w:rsid w:val="63FB4DA3"/>
    <w:rsid w:val="63FE69AC"/>
    <w:rsid w:val="64016136"/>
    <w:rsid w:val="640446BA"/>
    <w:rsid w:val="640835FD"/>
    <w:rsid w:val="64102431"/>
    <w:rsid w:val="6416125B"/>
    <w:rsid w:val="6429096E"/>
    <w:rsid w:val="6429154F"/>
    <w:rsid w:val="642B5E3B"/>
    <w:rsid w:val="642F4DB7"/>
    <w:rsid w:val="64322876"/>
    <w:rsid w:val="643D4121"/>
    <w:rsid w:val="644349B4"/>
    <w:rsid w:val="64435039"/>
    <w:rsid w:val="64443294"/>
    <w:rsid w:val="644B4892"/>
    <w:rsid w:val="644D0F87"/>
    <w:rsid w:val="644F34F7"/>
    <w:rsid w:val="644F574E"/>
    <w:rsid w:val="645066B3"/>
    <w:rsid w:val="64506A33"/>
    <w:rsid w:val="64513459"/>
    <w:rsid w:val="6451796F"/>
    <w:rsid w:val="645A6320"/>
    <w:rsid w:val="645B1A6C"/>
    <w:rsid w:val="645D627C"/>
    <w:rsid w:val="64653177"/>
    <w:rsid w:val="64660F76"/>
    <w:rsid w:val="646A2293"/>
    <w:rsid w:val="646A4202"/>
    <w:rsid w:val="64732901"/>
    <w:rsid w:val="64740A1C"/>
    <w:rsid w:val="647901CC"/>
    <w:rsid w:val="647E0DCD"/>
    <w:rsid w:val="647E5382"/>
    <w:rsid w:val="647F7A80"/>
    <w:rsid w:val="64801E06"/>
    <w:rsid w:val="648452F5"/>
    <w:rsid w:val="648467EB"/>
    <w:rsid w:val="648C7B86"/>
    <w:rsid w:val="64936017"/>
    <w:rsid w:val="64976DD7"/>
    <w:rsid w:val="64A5243A"/>
    <w:rsid w:val="64A71282"/>
    <w:rsid w:val="64AA2C62"/>
    <w:rsid w:val="64AC6408"/>
    <w:rsid w:val="64AF0878"/>
    <w:rsid w:val="64B94A44"/>
    <w:rsid w:val="64BB32AD"/>
    <w:rsid w:val="64BB5670"/>
    <w:rsid w:val="64C023AD"/>
    <w:rsid w:val="64CC2606"/>
    <w:rsid w:val="64CE21F7"/>
    <w:rsid w:val="64D12523"/>
    <w:rsid w:val="64D47097"/>
    <w:rsid w:val="64D94D23"/>
    <w:rsid w:val="64DA3276"/>
    <w:rsid w:val="64DC3E3C"/>
    <w:rsid w:val="64EF6AC8"/>
    <w:rsid w:val="64F3678D"/>
    <w:rsid w:val="64F531DE"/>
    <w:rsid w:val="64F8164D"/>
    <w:rsid w:val="64FF5859"/>
    <w:rsid w:val="65037BFD"/>
    <w:rsid w:val="650A6DE5"/>
    <w:rsid w:val="651346D9"/>
    <w:rsid w:val="65142FE7"/>
    <w:rsid w:val="65146589"/>
    <w:rsid w:val="651938BA"/>
    <w:rsid w:val="651F307E"/>
    <w:rsid w:val="65225D94"/>
    <w:rsid w:val="65243E3D"/>
    <w:rsid w:val="65247369"/>
    <w:rsid w:val="652B280F"/>
    <w:rsid w:val="653048F7"/>
    <w:rsid w:val="65341F48"/>
    <w:rsid w:val="65352D70"/>
    <w:rsid w:val="65373578"/>
    <w:rsid w:val="653E057D"/>
    <w:rsid w:val="654978D2"/>
    <w:rsid w:val="654E7A36"/>
    <w:rsid w:val="655846F7"/>
    <w:rsid w:val="655B398A"/>
    <w:rsid w:val="655D44C3"/>
    <w:rsid w:val="65660CAD"/>
    <w:rsid w:val="65670383"/>
    <w:rsid w:val="657D7A00"/>
    <w:rsid w:val="65806652"/>
    <w:rsid w:val="65830EA8"/>
    <w:rsid w:val="65861132"/>
    <w:rsid w:val="65886B63"/>
    <w:rsid w:val="65891C71"/>
    <w:rsid w:val="658979EF"/>
    <w:rsid w:val="65917482"/>
    <w:rsid w:val="65925C2B"/>
    <w:rsid w:val="65950916"/>
    <w:rsid w:val="6596393F"/>
    <w:rsid w:val="659B022A"/>
    <w:rsid w:val="659D3FA3"/>
    <w:rsid w:val="659E2FB2"/>
    <w:rsid w:val="65A606AD"/>
    <w:rsid w:val="65AA348D"/>
    <w:rsid w:val="65AE7F5E"/>
    <w:rsid w:val="65B1530F"/>
    <w:rsid w:val="65B20C77"/>
    <w:rsid w:val="65BC0A88"/>
    <w:rsid w:val="65C94722"/>
    <w:rsid w:val="65CA0E92"/>
    <w:rsid w:val="65D452AC"/>
    <w:rsid w:val="65D46847"/>
    <w:rsid w:val="65DA4468"/>
    <w:rsid w:val="65DC0F6F"/>
    <w:rsid w:val="65E12F47"/>
    <w:rsid w:val="65EA7CFF"/>
    <w:rsid w:val="65EB7B4B"/>
    <w:rsid w:val="65ED591D"/>
    <w:rsid w:val="65EF6855"/>
    <w:rsid w:val="65F01761"/>
    <w:rsid w:val="65F451C5"/>
    <w:rsid w:val="65FE7137"/>
    <w:rsid w:val="65FF3748"/>
    <w:rsid w:val="66001408"/>
    <w:rsid w:val="660758C0"/>
    <w:rsid w:val="660D607F"/>
    <w:rsid w:val="660E1EF3"/>
    <w:rsid w:val="66107E5D"/>
    <w:rsid w:val="661734AD"/>
    <w:rsid w:val="66177F3D"/>
    <w:rsid w:val="66194020"/>
    <w:rsid w:val="661D3C88"/>
    <w:rsid w:val="66222BBB"/>
    <w:rsid w:val="66226CAA"/>
    <w:rsid w:val="66246472"/>
    <w:rsid w:val="66252916"/>
    <w:rsid w:val="6631762B"/>
    <w:rsid w:val="66354113"/>
    <w:rsid w:val="663735E1"/>
    <w:rsid w:val="663E0A2F"/>
    <w:rsid w:val="66401FA8"/>
    <w:rsid w:val="66415FBF"/>
    <w:rsid w:val="66417E5D"/>
    <w:rsid w:val="66446132"/>
    <w:rsid w:val="66453A33"/>
    <w:rsid w:val="664E0427"/>
    <w:rsid w:val="66527D73"/>
    <w:rsid w:val="6653515A"/>
    <w:rsid w:val="665E10E4"/>
    <w:rsid w:val="66643C3A"/>
    <w:rsid w:val="666B22F3"/>
    <w:rsid w:val="667E4551"/>
    <w:rsid w:val="667F4B9A"/>
    <w:rsid w:val="66816A22"/>
    <w:rsid w:val="6681781C"/>
    <w:rsid w:val="66822AB6"/>
    <w:rsid w:val="66850F42"/>
    <w:rsid w:val="66903B07"/>
    <w:rsid w:val="669058B5"/>
    <w:rsid w:val="669C6028"/>
    <w:rsid w:val="669D4502"/>
    <w:rsid w:val="669F4E4C"/>
    <w:rsid w:val="66A001EE"/>
    <w:rsid w:val="66A40EA0"/>
    <w:rsid w:val="66A635AA"/>
    <w:rsid w:val="66AA3EF7"/>
    <w:rsid w:val="66B52CF4"/>
    <w:rsid w:val="66B63338"/>
    <w:rsid w:val="66C37C5A"/>
    <w:rsid w:val="66C652E8"/>
    <w:rsid w:val="66C97C36"/>
    <w:rsid w:val="66CC0D55"/>
    <w:rsid w:val="66CF7B43"/>
    <w:rsid w:val="66DB5200"/>
    <w:rsid w:val="66DE0D17"/>
    <w:rsid w:val="66DE5B4B"/>
    <w:rsid w:val="66E00A8E"/>
    <w:rsid w:val="66E40C06"/>
    <w:rsid w:val="66E670B7"/>
    <w:rsid w:val="66ED2459"/>
    <w:rsid w:val="66EF56C6"/>
    <w:rsid w:val="66F32C6F"/>
    <w:rsid w:val="66F6350F"/>
    <w:rsid w:val="67002A3B"/>
    <w:rsid w:val="67026833"/>
    <w:rsid w:val="67032CF1"/>
    <w:rsid w:val="67063E99"/>
    <w:rsid w:val="670B6535"/>
    <w:rsid w:val="67100A9D"/>
    <w:rsid w:val="67116334"/>
    <w:rsid w:val="671566EC"/>
    <w:rsid w:val="671B5AC7"/>
    <w:rsid w:val="671E7EE6"/>
    <w:rsid w:val="671F124A"/>
    <w:rsid w:val="67242135"/>
    <w:rsid w:val="67253254"/>
    <w:rsid w:val="67295D9F"/>
    <w:rsid w:val="672C7B21"/>
    <w:rsid w:val="672E7274"/>
    <w:rsid w:val="673037B4"/>
    <w:rsid w:val="673451C3"/>
    <w:rsid w:val="673624E1"/>
    <w:rsid w:val="673C19D9"/>
    <w:rsid w:val="673E0C66"/>
    <w:rsid w:val="674212A6"/>
    <w:rsid w:val="67424E02"/>
    <w:rsid w:val="67471C26"/>
    <w:rsid w:val="674B35CA"/>
    <w:rsid w:val="67525607"/>
    <w:rsid w:val="67537DD9"/>
    <w:rsid w:val="67555379"/>
    <w:rsid w:val="6756122A"/>
    <w:rsid w:val="67567642"/>
    <w:rsid w:val="675A0AAF"/>
    <w:rsid w:val="67695752"/>
    <w:rsid w:val="676B3B36"/>
    <w:rsid w:val="676F65B0"/>
    <w:rsid w:val="67770271"/>
    <w:rsid w:val="67776250"/>
    <w:rsid w:val="67796DED"/>
    <w:rsid w:val="677A33C6"/>
    <w:rsid w:val="677E1BB2"/>
    <w:rsid w:val="677F6056"/>
    <w:rsid w:val="67833864"/>
    <w:rsid w:val="678454CB"/>
    <w:rsid w:val="678463B2"/>
    <w:rsid w:val="678C726E"/>
    <w:rsid w:val="679355B7"/>
    <w:rsid w:val="67945075"/>
    <w:rsid w:val="679769AD"/>
    <w:rsid w:val="679C6E56"/>
    <w:rsid w:val="679D0067"/>
    <w:rsid w:val="679E327F"/>
    <w:rsid w:val="67A063BE"/>
    <w:rsid w:val="67A7593A"/>
    <w:rsid w:val="67AD1A7F"/>
    <w:rsid w:val="67B12B0A"/>
    <w:rsid w:val="67B22CFF"/>
    <w:rsid w:val="67B24B51"/>
    <w:rsid w:val="67BA07B7"/>
    <w:rsid w:val="67BC5B41"/>
    <w:rsid w:val="67BE04DA"/>
    <w:rsid w:val="67BE2FFF"/>
    <w:rsid w:val="67C025A4"/>
    <w:rsid w:val="67C27932"/>
    <w:rsid w:val="67C31DC2"/>
    <w:rsid w:val="67C946CC"/>
    <w:rsid w:val="67CF2B1C"/>
    <w:rsid w:val="67CF461E"/>
    <w:rsid w:val="67D1510B"/>
    <w:rsid w:val="67D33753"/>
    <w:rsid w:val="67D97291"/>
    <w:rsid w:val="67DD2D7C"/>
    <w:rsid w:val="67E71CB0"/>
    <w:rsid w:val="67E7600E"/>
    <w:rsid w:val="67E8131A"/>
    <w:rsid w:val="67EB0E88"/>
    <w:rsid w:val="67EB2306"/>
    <w:rsid w:val="67EB2546"/>
    <w:rsid w:val="67EE0585"/>
    <w:rsid w:val="67EF25DB"/>
    <w:rsid w:val="67EF27D0"/>
    <w:rsid w:val="67F14CF3"/>
    <w:rsid w:val="67F21900"/>
    <w:rsid w:val="67F44D9B"/>
    <w:rsid w:val="67F45A29"/>
    <w:rsid w:val="67F93349"/>
    <w:rsid w:val="67FE01D8"/>
    <w:rsid w:val="67FE33B6"/>
    <w:rsid w:val="67FE5014"/>
    <w:rsid w:val="680B5DD6"/>
    <w:rsid w:val="681342CD"/>
    <w:rsid w:val="68150768"/>
    <w:rsid w:val="68185831"/>
    <w:rsid w:val="681A33A1"/>
    <w:rsid w:val="681E21D2"/>
    <w:rsid w:val="681F6961"/>
    <w:rsid w:val="68202A1F"/>
    <w:rsid w:val="682269E1"/>
    <w:rsid w:val="68250EDB"/>
    <w:rsid w:val="68295C4B"/>
    <w:rsid w:val="682B1E84"/>
    <w:rsid w:val="68345E74"/>
    <w:rsid w:val="68460C5A"/>
    <w:rsid w:val="685F26FB"/>
    <w:rsid w:val="68606A4C"/>
    <w:rsid w:val="68610A2F"/>
    <w:rsid w:val="68627E8B"/>
    <w:rsid w:val="68673C17"/>
    <w:rsid w:val="68697A18"/>
    <w:rsid w:val="686C7327"/>
    <w:rsid w:val="68716325"/>
    <w:rsid w:val="68805514"/>
    <w:rsid w:val="68812DED"/>
    <w:rsid w:val="688D2CA3"/>
    <w:rsid w:val="689516FC"/>
    <w:rsid w:val="6897003D"/>
    <w:rsid w:val="6897562C"/>
    <w:rsid w:val="689B6602"/>
    <w:rsid w:val="689E250C"/>
    <w:rsid w:val="68A155F2"/>
    <w:rsid w:val="68A341D0"/>
    <w:rsid w:val="68A47988"/>
    <w:rsid w:val="68A95959"/>
    <w:rsid w:val="68AA58E1"/>
    <w:rsid w:val="68B26745"/>
    <w:rsid w:val="68B712DD"/>
    <w:rsid w:val="68B97393"/>
    <w:rsid w:val="68C20FD3"/>
    <w:rsid w:val="68C654A3"/>
    <w:rsid w:val="68C87588"/>
    <w:rsid w:val="68CA6B6F"/>
    <w:rsid w:val="68CD4B9F"/>
    <w:rsid w:val="68CF1076"/>
    <w:rsid w:val="68CF4DBB"/>
    <w:rsid w:val="68DA573F"/>
    <w:rsid w:val="68DE6302"/>
    <w:rsid w:val="68E348DC"/>
    <w:rsid w:val="68E65C61"/>
    <w:rsid w:val="68F16C1B"/>
    <w:rsid w:val="68F4037D"/>
    <w:rsid w:val="68F6059A"/>
    <w:rsid w:val="68FB5BB0"/>
    <w:rsid w:val="69016322"/>
    <w:rsid w:val="69025172"/>
    <w:rsid w:val="690B047D"/>
    <w:rsid w:val="69145DB4"/>
    <w:rsid w:val="691E53FA"/>
    <w:rsid w:val="691E74FD"/>
    <w:rsid w:val="69271EF8"/>
    <w:rsid w:val="692A501B"/>
    <w:rsid w:val="693062D3"/>
    <w:rsid w:val="69313F5F"/>
    <w:rsid w:val="693169B0"/>
    <w:rsid w:val="69316E2F"/>
    <w:rsid w:val="69342E70"/>
    <w:rsid w:val="69387BED"/>
    <w:rsid w:val="69407EDD"/>
    <w:rsid w:val="6943328D"/>
    <w:rsid w:val="694C230E"/>
    <w:rsid w:val="694E2071"/>
    <w:rsid w:val="69523028"/>
    <w:rsid w:val="69532A00"/>
    <w:rsid w:val="6955411D"/>
    <w:rsid w:val="695A5CB3"/>
    <w:rsid w:val="695E1A6E"/>
    <w:rsid w:val="69615D94"/>
    <w:rsid w:val="69621A64"/>
    <w:rsid w:val="69646410"/>
    <w:rsid w:val="696A4AE4"/>
    <w:rsid w:val="69733256"/>
    <w:rsid w:val="69741A82"/>
    <w:rsid w:val="69766163"/>
    <w:rsid w:val="6977185B"/>
    <w:rsid w:val="6977580F"/>
    <w:rsid w:val="69787200"/>
    <w:rsid w:val="6979565B"/>
    <w:rsid w:val="697A3B33"/>
    <w:rsid w:val="697C3D03"/>
    <w:rsid w:val="6981433F"/>
    <w:rsid w:val="698519E9"/>
    <w:rsid w:val="69894ECF"/>
    <w:rsid w:val="698C1452"/>
    <w:rsid w:val="699102C2"/>
    <w:rsid w:val="699468F8"/>
    <w:rsid w:val="69966583"/>
    <w:rsid w:val="69972798"/>
    <w:rsid w:val="69985920"/>
    <w:rsid w:val="699A1400"/>
    <w:rsid w:val="699B3C63"/>
    <w:rsid w:val="699F11A5"/>
    <w:rsid w:val="69A0757E"/>
    <w:rsid w:val="69A57D93"/>
    <w:rsid w:val="69A92405"/>
    <w:rsid w:val="69AC3386"/>
    <w:rsid w:val="69AF00B2"/>
    <w:rsid w:val="69B754B5"/>
    <w:rsid w:val="69BA0C9D"/>
    <w:rsid w:val="69C021BB"/>
    <w:rsid w:val="69C117D2"/>
    <w:rsid w:val="69D44760"/>
    <w:rsid w:val="69DB5903"/>
    <w:rsid w:val="69DD7064"/>
    <w:rsid w:val="69DF1F30"/>
    <w:rsid w:val="69E05ECF"/>
    <w:rsid w:val="69E84B7C"/>
    <w:rsid w:val="69E85BE3"/>
    <w:rsid w:val="69EB6C2C"/>
    <w:rsid w:val="69F0156A"/>
    <w:rsid w:val="69F2423B"/>
    <w:rsid w:val="69F2731B"/>
    <w:rsid w:val="69F628F4"/>
    <w:rsid w:val="6A107439"/>
    <w:rsid w:val="6A1441E0"/>
    <w:rsid w:val="6A1A306D"/>
    <w:rsid w:val="6A1B4258"/>
    <w:rsid w:val="6A213495"/>
    <w:rsid w:val="6A222CC8"/>
    <w:rsid w:val="6A244106"/>
    <w:rsid w:val="6A251F05"/>
    <w:rsid w:val="6A276B13"/>
    <w:rsid w:val="6A3925AA"/>
    <w:rsid w:val="6A4100EA"/>
    <w:rsid w:val="6A430138"/>
    <w:rsid w:val="6A4409A7"/>
    <w:rsid w:val="6A486BD3"/>
    <w:rsid w:val="6A4E61B3"/>
    <w:rsid w:val="6A520EC7"/>
    <w:rsid w:val="6A550D5F"/>
    <w:rsid w:val="6A585D52"/>
    <w:rsid w:val="6A5C267E"/>
    <w:rsid w:val="6A615A88"/>
    <w:rsid w:val="6A682DD1"/>
    <w:rsid w:val="6A6A5B59"/>
    <w:rsid w:val="6A744C65"/>
    <w:rsid w:val="6A7536E2"/>
    <w:rsid w:val="6A764FCE"/>
    <w:rsid w:val="6A774FCA"/>
    <w:rsid w:val="6A7B7F1D"/>
    <w:rsid w:val="6A7D62D3"/>
    <w:rsid w:val="6A800D1C"/>
    <w:rsid w:val="6A806CC8"/>
    <w:rsid w:val="6A8B233F"/>
    <w:rsid w:val="6A8F5697"/>
    <w:rsid w:val="6A9242F2"/>
    <w:rsid w:val="6A925AA2"/>
    <w:rsid w:val="6A987965"/>
    <w:rsid w:val="6A990C73"/>
    <w:rsid w:val="6A9C27B2"/>
    <w:rsid w:val="6AA46B3F"/>
    <w:rsid w:val="6AA9332F"/>
    <w:rsid w:val="6AB204F0"/>
    <w:rsid w:val="6AB35A70"/>
    <w:rsid w:val="6AB74352"/>
    <w:rsid w:val="6AB76F0E"/>
    <w:rsid w:val="6AB844F7"/>
    <w:rsid w:val="6AB92054"/>
    <w:rsid w:val="6AC124E1"/>
    <w:rsid w:val="6AC54B01"/>
    <w:rsid w:val="6AC8017B"/>
    <w:rsid w:val="6AC874A7"/>
    <w:rsid w:val="6ACC0E69"/>
    <w:rsid w:val="6ACF2EB9"/>
    <w:rsid w:val="6AD14735"/>
    <w:rsid w:val="6AD243DF"/>
    <w:rsid w:val="6AD246EE"/>
    <w:rsid w:val="6AD54006"/>
    <w:rsid w:val="6AD95804"/>
    <w:rsid w:val="6ADB4FCB"/>
    <w:rsid w:val="6AE131BB"/>
    <w:rsid w:val="6AEA50A5"/>
    <w:rsid w:val="6AEC71D1"/>
    <w:rsid w:val="6AEF2BF0"/>
    <w:rsid w:val="6AF40B61"/>
    <w:rsid w:val="6AF544E2"/>
    <w:rsid w:val="6AF63CB2"/>
    <w:rsid w:val="6AF65F94"/>
    <w:rsid w:val="6AF87E20"/>
    <w:rsid w:val="6AFF1033"/>
    <w:rsid w:val="6B064398"/>
    <w:rsid w:val="6B074C0D"/>
    <w:rsid w:val="6B0C0D22"/>
    <w:rsid w:val="6B0D0778"/>
    <w:rsid w:val="6B0E1E01"/>
    <w:rsid w:val="6B1158C1"/>
    <w:rsid w:val="6B150225"/>
    <w:rsid w:val="6B1B7628"/>
    <w:rsid w:val="6B234725"/>
    <w:rsid w:val="6B234F4A"/>
    <w:rsid w:val="6B270AD3"/>
    <w:rsid w:val="6B2A3A3F"/>
    <w:rsid w:val="6B322639"/>
    <w:rsid w:val="6B340573"/>
    <w:rsid w:val="6B3426C8"/>
    <w:rsid w:val="6B56437F"/>
    <w:rsid w:val="6B5748D8"/>
    <w:rsid w:val="6B575B36"/>
    <w:rsid w:val="6B5812B0"/>
    <w:rsid w:val="6B671DD5"/>
    <w:rsid w:val="6B681CE8"/>
    <w:rsid w:val="6B6A1CF7"/>
    <w:rsid w:val="6B6B088B"/>
    <w:rsid w:val="6B7206D4"/>
    <w:rsid w:val="6B76151E"/>
    <w:rsid w:val="6B7773B0"/>
    <w:rsid w:val="6B790B93"/>
    <w:rsid w:val="6B7A4919"/>
    <w:rsid w:val="6B7B1AB7"/>
    <w:rsid w:val="6B7F5391"/>
    <w:rsid w:val="6B7F66A7"/>
    <w:rsid w:val="6B804DE4"/>
    <w:rsid w:val="6B8235F5"/>
    <w:rsid w:val="6B823B51"/>
    <w:rsid w:val="6B8D4443"/>
    <w:rsid w:val="6B9419A4"/>
    <w:rsid w:val="6B9E0C86"/>
    <w:rsid w:val="6BA2062B"/>
    <w:rsid w:val="6BA725B7"/>
    <w:rsid w:val="6BAE6587"/>
    <w:rsid w:val="6BB268FA"/>
    <w:rsid w:val="6BB30FE7"/>
    <w:rsid w:val="6BB51B4C"/>
    <w:rsid w:val="6BB87D88"/>
    <w:rsid w:val="6BBD37A4"/>
    <w:rsid w:val="6BBF62CE"/>
    <w:rsid w:val="6BC36589"/>
    <w:rsid w:val="6BC51EB8"/>
    <w:rsid w:val="6BCA4C39"/>
    <w:rsid w:val="6BCA4D78"/>
    <w:rsid w:val="6BCD00CC"/>
    <w:rsid w:val="6BD02D2B"/>
    <w:rsid w:val="6BD71083"/>
    <w:rsid w:val="6BDA7810"/>
    <w:rsid w:val="6BDB0F76"/>
    <w:rsid w:val="6BDC6BE2"/>
    <w:rsid w:val="6BDF6527"/>
    <w:rsid w:val="6BE807D8"/>
    <w:rsid w:val="6BEB3929"/>
    <w:rsid w:val="6BED6F4A"/>
    <w:rsid w:val="6BEE6F71"/>
    <w:rsid w:val="6BF82A20"/>
    <w:rsid w:val="6C042997"/>
    <w:rsid w:val="6C07661A"/>
    <w:rsid w:val="6C091B4B"/>
    <w:rsid w:val="6C0B3AC4"/>
    <w:rsid w:val="6C103C92"/>
    <w:rsid w:val="6C1325D3"/>
    <w:rsid w:val="6C1F7244"/>
    <w:rsid w:val="6C202C37"/>
    <w:rsid w:val="6C2732AF"/>
    <w:rsid w:val="6C290EBA"/>
    <w:rsid w:val="6C31305C"/>
    <w:rsid w:val="6C33413D"/>
    <w:rsid w:val="6C33794D"/>
    <w:rsid w:val="6C35487F"/>
    <w:rsid w:val="6C3C1953"/>
    <w:rsid w:val="6C40442E"/>
    <w:rsid w:val="6C42055A"/>
    <w:rsid w:val="6C4419FB"/>
    <w:rsid w:val="6C44786E"/>
    <w:rsid w:val="6C4D4392"/>
    <w:rsid w:val="6C557315"/>
    <w:rsid w:val="6C5C75F7"/>
    <w:rsid w:val="6C5E7DDE"/>
    <w:rsid w:val="6C636C38"/>
    <w:rsid w:val="6C665156"/>
    <w:rsid w:val="6C6972D4"/>
    <w:rsid w:val="6C6A33E1"/>
    <w:rsid w:val="6C7D068A"/>
    <w:rsid w:val="6C8030BB"/>
    <w:rsid w:val="6C83566D"/>
    <w:rsid w:val="6C8A3532"/>
    <w:rsid w:val="6C9670E6"/>
    <w:rsid w:val="6C9C67CE"/>
    <w:rsid w:val="6CA4511C"/>
    <w:rsid w:val="6CA66590"/>
    <w:rsid w:val="6CA66D54"/>
    <w:rsid w:val="6CAF3FE7"/>
    <w:rsid w:val="6CB24CF1"/>
    <w:rsid w:val="6CB50EE0"/>
    <w:rsid w:val="6CC33A23"/>
    <w:rsid w:val="6CC4450B"/>
    <w:rsid w:val="6CC759B6"/>
    <w:rsid w:val="6CCC4D6A"/>
    <w:rsid w:val="6CD04C5E"/>
    <w:rsid w:val="6CD7423E"/>
    <w:rsid w:val="6CD81D64"/>
    <w:rsid w:val="6CDA5ADC"/>
    <w:rsid w:val="6CDD47F3"/>
    <w:rsid w:val="6CDF5864"/>
    <w:rsid w:val="6CF03BC1"/>
    <w:rsid w:val="6CF51523"/>
    <w:rsid w:val="6CF84198"/>
    <w:rsid w:val="6D026746"/>
    <w:rsid w:val="6D033414"/>
    <w:rsid w:val="6D076D87"/>
    <w:rsid w:val="6D0E7143"/>
    <w:rsid w:val="6D0F4AB2"/>
    <w:rsid w:val="6D121F88"/>
    <w:rsid w:val="6D17507F"/>
    <w:rsid w:val="6D175344"/>
    <w:rsid w:val="6D1F0AFE"/>
    <w:rsid w:val="6D256C4B"/>
    <w:rsid w:val="6D2A232D"/>
    <w:rsid w:val="6D2B1474"/>
    <w:rsid w:val="6D310A9A"/>
    <w:rsid w:val="6D326C1C"/>
    <w:rsid w:val="6D376C26"/>
    <w:rsid w:val="6D380010"/>
    <w:rsid w:val="6D3C3782"/>
    <w:rsid w:val="6D402DF9"/>
    <w:rsid w:val="6D466E43"/>
    <w:rsid w:val="6D481913"/>
    <w:rsid w:val="6D4A3E9C"/>
    <w:rsid w:val="6D4F2633"/>
    <w:rsid w:val="6D4F716C"/>
    <w:rsid w:val="6D515CFB"/>
    <w:rsid w:val="6D527263"/>
    <w:rsid w:val="6D5907EF"/>
    <w:rsid w:val="6D684401"/>
    <w:rsid w:val="6D70428F"/>
    <w:rsid w:val="6D7834ED"/>
    <w:rsid w:val="6D791E0A"/>
    <w:rsid w:val="6D794D39"/>
    <w:rsid w:val="6D7C21C8"/>
    <w:rsid w:val="6D7E5C43"/>
    <w:rsid w:val="6D8369C3"/>
    <w:rsid w:val="6D874D7F"/>
    <w:rsid w:val="6D8B3900"/>
    <w:rsid w:val="6D8D0265"/>
    <w:rsid w:val="6D8E39FD"/>
    <w:rsid w:val="6D92048A"/>
    <w:rsid w:val="6D9A2504"/>
    <w:rsid w:val="6DA06B23"/>
    <w:rsid w:val="6DA12E76"/>
    <w:rsid w:val="6DAC2794"/>
    <w:rsid w:val="6DB34098"/>
    <w:rsid w:val="6DB545B6"/>
    <w:rsid w:val="6DBA6639"/>
    <w:rsid w:val="6DBE6227"/>
    <w:rsid w:val="6DBF4835"/>
    <w:rsid w:val="6DC36570"/>
    <w:rsid w:val="6DC9433E"/>
    <w:rsid w:val="6DCA550B"/>
    <w:rsid w:val="6DCB1FDF"/>
    <w:rsid w:val="6DCC0E2A"/>
    <w:rsid w:val="6DCC42D6"/>
    <w:rsid w:val="6DD4323E"/>
    <w:rsid w:val="6DD5349E"/>
    <w:rsid w:val="6DD738CA"/>
    <w:rsid w:val="6DDD0D60"/>
    <w:rsid w:val="6DE02FB4"/>
    <w:rsid w:val="6DE91505"/>
    <w:rsid w:val="6DEA7FA1"/>
    <w:rsid w:val="6DEB0B6D"/>
    <w:rsid w:val="6DEB2A7B"/>
    <w:rsid w:val="6DF202A2"/>
    <w:rsid w:val="6DF56BB5"/>
    <w:rsid w:val="6DF71C95"/>
    <w:rsid w:val="6DF922D4"/>
    <w:rsid w:val="6E010A9D"/>
    <w:rsid w:val="6E09167A"/>
    <w:rsid w:val="6E0A5F70"/>
    <w:rsid w:val="6E0B0490"/>
    <w:rsid w:val="6E0B0EF1"/>
    <w:rsid w:val="6E0B4668"/>
    <w:rsid w:val="6E0C09F0"/>
    <w:rsid w:val="6E0C21D1"/>
    <w:rsid w:val="6E0C2E36"/>
    <w:rsid w:val="6E0E6735"/>
    <w:rsid w:val="6E1B015A"/>
    <w:rsid w:val="6E1F726A"/>
    <w:rsid w:val="6E366B5D"/>
    <w:rsid w:val="6E375322"/>
    <w:rsid w:val="6E3A2CD6"/>
    <w:rsid w:val="6E3A4A8F"/>
    <w:rsid w:val="6E3C4291"/>
    <w:rsid w:val="6E3D6323"/>
    <w:rsid w:val="6E4C2A0A"/>
    <w:rsid w:val="6E51210E"/>
    <w:rsid w:val="6E514CED"/>
    <w:rsid w:val="6E553359"/>
    <w:rsid w:val="6E5E73CE"/>
    <w:rsid w:val="6E6129C7"/>
    <w:rsid w:val="6E637C34"/>
    <w:rsid w:val="6E66587A"/>
    <w:rsid w:val="6E6A4D15"/>
    <w:rsid w:val="6E6B4775"/>
    <w:rsid w:val="6E6E1428"/>
    <w:rsid w:val="6E7D7067"/>
    <w:rsid w:val="6E7E532E"/>
    <w:rsid w:val="6E7F693B"/>
    <w:rsid w:val="6E801395"/>
    <w:rsid w:val="6E823CBC"/>
    <w:rsid w:val="6E865F1C"/>
    <w:rsid w:val="6E8B3E3F"/>
    <w:rsid w:val="6E8B7B94"/>
    <w:rsid w:val="6E8B7CF1"/>
    <w:rsid w:val="6E8F1FB0"/>
    <w:rsid w:val="6E90256A"/>
    <w:rsid w:val="6E921C27"/>
    <w:rsid w:val="6E961651"/>
    <w:rsid w:val="6E9C4E7A"/>
    <w:rsid w:val="6EA17CA4"/>
    <w:rsid w:val="6EB563D5"/>
    <w:rsid w:val="6EB5641E"/>
    <w:rsid w:val="6EBC1B55"/>
    <w:rsid w:val="6EBE4F3D"/>
    <w:rsid w:val="6EC35743"/>
    <w:rsid w:val="6EC425D8"/>
    <w:rsid w:val="6ECC3D32"/>
    <w:rsid w:val="6ED05187"/>
    <w:rsid w:val="6ED509D7"/>
    <w:rsid w:val="6ED92677"/>
    <w:rsid w:val="6EE00D01"/>
    <w:rsid w:val="6EE906BC"/>
    <w:rsid w:val="6EF06F84"/>
    <w:rsid w:val="6EF131B8"/>
    <w:rsid w:val="6EF82CD5"/>
    <w:rsid w:val="6EFA5EBF"/>
    <w:rsid w:val="6EFC2EA9"/>
    <w:rsid w:val="6F011E8E"/>
    <w:rsid w:val="6F0126E8"/>
    <w:rsid w:val="6F0912E7"/>
    <w:rsid w:val="6F0D345B"/>
    <w:rsid w:val="6F12155D"/>
    <w:rsid w:val="6F170EE3"/>
    <w:rsid w:val="6F200B05"/>
    <w:rsid w:val="6F225983"/>
    <w:rsid w:val="6F282B2F"/>
    <w:rsid w:val="6F286497"/>
    <w:rsid w:val="6F2D1C8F"/>
    <w:rsid w:val="6F3206C2"/>
    <w:rsid w:val="6F3414C8"/>
    <w:rsid w:val="6F341928"/>
    <w:rsid w:val="6F3D29D0"/>
    <w:rsid w:val="6F3E67F6"/>
    <w:rsid w:val="6F404BCB"/>
    <w:rsid w:val="6F407EDE"/>
    <w:rsid w:val="6F443B2A"/>
    <w:rsid w:val="6F46116C"/>
    <w:rsid w:val="6F504421"/>
    <w:rsid w:val="6F506DEB"/>
    <w:rsid w:val="6F5D7C52"/>
    <w:rsid w:val="6F616B55"/>
    <w:rsid w:val="6F6246DE"/>
    <w:rsid w:val="6F63061B"/>
    <w:rsid w:val="6F640169"/>
    <w:rsid w:val="6F6E521D"/>
    <w:rsid w:val="6F705102"/>
    <w:rsid w:val="6F745BFA"/>
    <w:rsid w:val="6F756C48"/>
    <w:rsid w:val="6F7E01C0"/>
    <w:rsid w:val="6F801E5C"/>
    <w:rsid w:val="6F843937"/>
    <w:rsid w:val="6F85262A"/>
    <w:rsid w:val="6F861A0F"/>
    <w:rsid w:val="6F8737D1"/>
    <w:rsid w:val="6F8B2B0C"/>
    <w:rsid w:val="6F9401C4"/>
    <w:rsid w:val="6F9704AE"/>
    <w:rsid w:val="6F99179F"/>
    <w:rsid w:val="6F9F40D9"/>
    <w:rsid w:val="6FA01AEB"/>
    <w:rsid w:val="6FA23017"/>
    <w:rsid w:val="6FA640AE"/>
    <w:rsid w:val="6FA72D97"/>
    <w:rsid w:val="6FAB790F"/>
    <w:rsid w:val="6FAE328B"/>
    <w:rsid w:val="6FB01D4E"/>
    <w:rsid w:val="6FB25798"/>
    <w:rsid w:val="6FB845EF"/>
    <w:rsid w:val="6FBD18A2"/>
    <w:rsid w:val="6FC06D93"/>
    <w:rsid w:val="6FC07FBB"/>
    <w:rsid w:val="6FC860C0"/>
    <w:rsid w:val="6FCB40A2"/>
    <w:rsid w:val="6FCB66C0"/>
    <w:rsid w:val="6FCE029F"/>
    <w:rsid w:val="6FD75529"/>
    <w:rsid w:val="6FE5222C"/>
    <w:rsid w:val="6FEC6B4F"/>
    <w:rsid w:val="6FFA6EE3"/>
    <w:rsid w:val="6FFC5590"/>
    <w:rsid w:val="70045A7F"/>
    <w:rsid w:val="70094DB9"/>
    <w:rsid w:val="700D0A51"/>
    <w:rsid w:val="701278CC"/>
    <w:rsid w:val="70161575"/>
    <w:rsid w:val="70236C98"/>
    <w:rsid w:val="70251A6B"/>
    <w:rsid w:val="7028399E"/>
    <w:rsid w:val="702D2284"/>
    <w:rsid w:val="702E0B68"/>
    <w:rsid w:val="70313C65"/>
    <w:rsid w:val="70383B0A"/>
    <w:rsid w:val="70395BC0"/>
    <w:rsid w:val="703E5964"/>
    <w:rsid w:val="70422D16"/>
    <w:rsid w:val="70447E3C"/>
    <w:rsid w:val="70467AF9"/>
    <w:rsid w:val="704B46BB"/>
    <w:rsid w:val="704D3B1E"/>
    <w:rsid w:val="704E0CBB"/>
    <w:rsid w:val="70510FAB"/>
    <w:rsid w:val="705348D9"/>
    <w:rsid w:val="70535A19"/>
    <w:rsid w:val="705744E7"/>
    <w:rsid w:val="705C19CB"/>
    <w:rsid w:val="7069490C"/>
    <w:rsid w:val="706B17D2"/>
    <w:rsid w:val="706D1DD0"/>
    <w:rsid w:val="707B0B65"/>
    <w:rsid w:val="707B2AF4"/>
    <w:rsid w:val="707D5C10"/>
    <w:rsid w:val="70824136"/>
    <w:rsid w:val="70853FB1"/>
    <w:rsid w:val="70856B87"/>
    <w:rsid w:val="708805DE"/>
    <w:rsid w:val="708D3E23"/>
    <w:rsid w:val="70916928"/>
    <w:rsid w:val="7098656D"/>
    <w:rsid w:val="709D0EE7"/>
    <w:rsid w:val="709F3CB3"/>
    <w:rsid w:val="70A128B4"/>
    <w:rsid w:val="70A51635"/>
    <w:rsid w:val="70AA36AD"/>
    <w:rsid w:val="70B56644"/>
    <w:rsid w:val="70C12816"/>
    <w:rsid w:val="70C5624B"/>
    <w:rsid w:val="70C60851"/>
    <w:rsid w:val="70C95ECB"/>
    <w:rsid w:val="70CB21AA"/>
    <w:rsid w:val="70CC04AE"/>
    <w:rsid w:val="70CF4A34"/>
    <w:rsid w:val="70CF54EE"/>
    <w:rsid w:val="70D139CF"/>
    <w:rsid w:val="70D527EE"/>
    <w:rsid w:val="70E4182D"/>
    <w:rsid w:val="70E60EF4"/>
    <w:rsid w:val="70E832AF"/>
    <w:rsid w:val="70EE2782"/>
    <w:rsid w:val="70F5244E"/>
    <w:rsid w:val="70F92D9F"/>
    <w:rsid w:val="70FB09E0"/>
    <w:rsid w:val="71003784"/>
    <w:rsid w:val="71023133"/>
    <w:rsid w:val="71036B08"/>
    <w:rsid w:val="7104661F"/>
    <w:rsid w:val="71066EA0"/>
    <w:rsid w:val="710B142C"/>
    <w:rsid w:val="711033D3"/>
    <w:rsid w:val="71136A4C"/>
    <w:rsid w:val="711A06BD"/>
    <w:rsid w:val="711B2788"/>
    <w:rsid w:val="711D286F"/>
    <w:rsid w:val="71243C34"/>
    <w:rsid w:val="71276BBF"/>
    <w:rsid w:val="71301221"/>
    <w:rsid w:val="713634AD"/>
    <w:rsid w:val="71415045"/>
    <w:rsid w:val="71422861"/>
    <w:rsid w:val="7143148D"/>
    <w:rsid w:val="71461992"/>
    <w:rsid w:val="71461D38"/>
    <w:rsid w:val="714B25EF"/>
    <w:rsid w:val="714D4ACF"/>
    <w:rsid w:val="715856A4"/>
    <w:rsid w:val="715B5300"/>
    <w:rsid w:val="715E734C"/>
    <w:rsid w:val="716507A3"/>
    <w:rsid w:val="716E51AD"/>
    <w:rsid w:val="716F0EE9"/>
    <w:rsid w:val="717120B0"/>
    <w:rsid w:val="717A5EC8"/>
    <w:rsid w:val="717F3C61"/>
    <w:rsid w:val="71852C58"/>
    <w:rsid w:val="71864485"/>
    <w:rsid w:val="71865465"/>
    <w:rsid w:val="718F129A"/>
    <w:rsid w:val="71906A7C"/>
    <w:rsid w:val="719C5A56"/>
    <w:rsid w:val="719F4957"/>
    <w:rsid w:val="71A16BC9"/>
    <w:rsid w:val="71A32898"/>
    <w:rsid w:val="71A52B5D"/>
    <w:rsid w:val="71A843FB"/>
    <w:rsid w:val="71AD3C93"/>
    <w:rsid w:val="71AF057B"/>
    <w:rsid w:val="71B227AD"/>
    <w:rsid w:val="71B305AA"/>
    <w:rsid w:val="71B765E0"/>
    <w:rsid w:val="71D27F8A"/>
    <w:rsid w:val="71D410F1"/>
    <w:rsid w:val="71D65BF2"/>
    <w:rsid w:val="71D908DC"/>
    <w:rsid w:val="71DA69C0"/>
    <w:rsid w:val="71E31D57"/>
    <w:rsid w:val="71E42280"/>
    <w:rsid w:val="71EC42E8"/>
    <w:rsid w:val="71ED1E0E"/>
    <w:rsid w:val="71EE6E13"/>
    <w:rsid w:val="71F05507"/>
    <w:rsid w:val="71F31B1A"/>
    <w:rsid w:val="71F91C10"/>
    <w:rsid w:val="720654AC"/>
    <w:rsid w:val="720C2BDC"/>
    <w:rsid w:val="72136E88"/>
    <w:rsid w:val="721857D2"/>
    <w:rsid w:val="721B2D1F"/>
    <w:rsid w:val="72201995"/>
    <w:rsid w:val="72206457"/>
    <w:rsid w:val="72263119"/>
    <w:rsid w:val="722C4A3C"/>
    <w:rsid w:val="72327230"/>
    <w:rsid w:val="72341A3B"/>
    <w:rsid w:val="7234664A"/>
    <w:rsid w:val="7238439D"/>
    <w:rsid w:val="723C62EB"/>
    <w:rsid w:val="723E1569"/>
    <w:rsid w:val="724368A6"/>
    <w:rsid w:val="72454C73"/>
    <w:rsid w:val="72553024"/>
    <w:rsid w:val="725B5F3B"/>
    <w:rsid w:val="72637BA8"/>
    <w:rsid w:val="7268113C"/>
    <w:rsid w:val="726D26BF"/>
    <w:rsid w:val="726D78C1"/>
    <w:rsid w:val="726F70D4"/>
    <w:rsid w:val="72705A5C"/>
    <w:rsid w:val="727341D8"/>
    <w:rsid w:val="7275036F"/>
    <w:rsid w:val="727A179E"/>
    <w:rsid w:val="727B5D81"/>
    <w:rsid w:val="7281019A"/>
    <w:rsid w:val="72812429"/>
    <w:rsid w:val="72815244"/>
    <w:rsid w:val="72830AF7"/>
    <w:rsid w:val="728409C4"/>
    <w:rsid w:val="728638D0"/>
    <w:rsid w:val="728B6C5B"/>
    <w:rsid w:val="728C4044"/>
    <w:rsid w:val="728F797F"/>
    <w:rsid w:val="729068F2"/>
    <w:rsid w:val="72A26691"/>
    <w:rsid w:val="72A72E34"/>
    <w:rsid w:val="72AA38D1"/>
    <w:rsid w:val="72B424AC"/>
    <w:rsid w:val="72BE2CA3"/>
    <w:rsid w:val="72C33CC4"/>
    <w:rsid w:val="72C608AB"/>
    <w:rsid w:val="72D946B5"/>
    <w:rsid w:val="72DF3591"/>
    <w:rsid w:val="72E11D1D"/>
    <w:rsid w:val="72F1121E"/>
    <w:rsid w:val="72F129DC"/>
    <w:rsid w:val="72F37CC6"/>
    <w:rsid w:val="72F57095"/>
    <w:rsid w:val="72FE3595"/>
    <w:rsid w:val="7306762B"/>
    <w:rsid w:val="730E225B"/>
    <w:rsid w:val="73101B88"/>
    <w:rsid w:val="73122968"/>
    <w:rsid w:val="731E36F9"/>
    <w:rsid w:val="731F5D5E"/>
    <w:rsid w:val="7338695F"/>
    <w:rsid w:val="733874B6"/>
    <w:rsid w:val="733D6C5B"/>
    <w:rsid w:val="733E1242"/>
    <w:rsid w:val="73423EF8"/>
    <w:rsid w:val="734343DB"/>
    <w:rsid w:val="73456553"/>
    <w:rsid w:val="734A2973"/>
    <w:rsid w:val="734B7734"/>
    <w:rsid w:val="734E622F"/>
    <w:rsid w:val="73522C5A"/>
    <w:rsid w:val="73542F9E"/>
    <w:rsid w:val="7355410F"/>
    <w:rsid w:val="73571C35"/>
    <w:rsid w:val="73687667"/>
    <w:rsid w:val="73691A00"/>
    <w:rsid w:val="736B6FAD"/>
    <w:rsid w:val="736C2E8A"/>
    <w:rsid w:val="737771E4"/>
    <w:rsid w:val="73790FB0"/>
    <w:rsid w:val="737B4405"/>
    <w:rsid w:val="737C4790"/>
    <w:rsid w:val="737F0A87"/>
    <w:rsid w:val="737F2F3A"/>
    <w:rsid w:val="737F417A"/>
    <w:rsid w:val="737F5D18"/>
    <w:rsid w:val="738010D1"/>
    <w:rsid w:val="738B4A5D"/>
    <w:rsid w:val="738C380D"/>
    <w:rsid w:val="738C39C9"/>
    <w:rsid w:val="738D0852"/>
    <w:rsid w:val="739246C1"/>
    <w:rsid w:val="73934FAE"/>
    <w:rsid w:val="73943467"/>
    <w:rsid w:val="73950226"/>
    <w:rsid w:val="73967572"/>
    <w:rsid w:val="739A1C7A"/>
    <w:rsid w:val="739A6222"/>
    <w:rsid w:val="739E0DC8"/>
    <w:rsid w:val="739F3CAA"/>
    <w:rsid w:val="73A8511D"/>
    <w:rsid w:val="73AA6208"/>
    <w:rsid w:val="73B424EE"/>
    <w:rsid w:val="73B50E3C"/>
    <w:rsid w:val="73B7203E"/>
    <w:rsid w:val="73B87DAC"/>
    <w:rsid w:val="73BC57EE"/>
    <w:rsid w:val="73C05A2C"/>
    <w:rsid w:val="73C40CF6"/>
    <w:rsid w:val="73C51AD5"/>
    <w:rsid w:val="73DA2024"/>
    <w:rsid w:val="73DB7593"/>
    <w:rsid w:val="73DC65DE"/>
    <w:rsid w:val="73DF4F3C"/>
    <w:rsid w:val="73DF57CE"/>
    <w:rsid w:val="73E50EBD"/>
    <w:rsid w:val="73EF15C3"/>
    <w:rsid w:val="73F132F4"/>
    <w:rsid w:val="73F86161"/>
    <w:rsid w:val="73FA3501"/>
    <w:rsid w:val="74032461"/>
    <w:rsid w:val="74132CA1"/>
    <w:rsid w:val="7417143E"/>
    <w:rsid w:val="741A2AE9"/>
    <w:rsid w:val="741B05EF"/>
    <w:rsid w:val="741C55CB"/>
    <w:rsid w:val="741E793C"/>
    <w:rsid w:val="74242140"/>
    <w:rsid w:val="7425237D"/>
    <w:rsid w:val="74254390"/>
    <w:rsid w:val="74316D18"/>
    <w:rsid w:val="74355557"/>
    <w:rsid w:val="743621F6"/>
    <w:rsid w:val="74396AFD"/>
    <w:rsid w:val="743C5539"/>
    <w:rsid w:val="74477EFB"/>
    <w:rsid w:val="74511EEF"/>
    <w:rsid w:val="74521973"/>
    <w:rsid w:val="74532F74"/>
    <w:rsid w:val="74542618"/>
    <w:rsid w:val="745666D0"/>
    <w:rsid w:val="74566791"/>
    <w:rsid w:val="74572D66"/>
    <w:rsid w:val="74591F83"/>
    <w:rsid w:val="74592434"/>
    <w:rsid w:val="745E3944"/>
    <w:rsid w:val="74600FBD"/>
    <w:rsid w:val="746C16CE"/>
    <w:rsid w:val="746C6B30"/>
    <w:rsid w:val="746D1B44"/>
    <w:rsid w:val="746D2429"/>
    <w:rsid w:val="747028BD"/>
    <w:rsid w:val="74790991"/>
    <w:rsid w:val="747D2FFC"/>
    <w:rsid w:val="747F58E7"/>
    <w:rsid w:val="748044F1"/>
    <w:rsid w:val="748046EA"/>
    <w:rsid w:val="74810F0C"/>
    <w:rsid w:val="74885F82"/>
    <w:rsid w:val="74920B51"/>
    <w:rsid w:val="749B3B3C"/>
    <w:rsid w:val="749E5641"/>
    <w:rsid w:val="749F7FC0"/>
    <w:rsid w:val="74A711FE"/>
    <w:rsid w:val="74A93E20"/>
    <w:rsid w:val="74AA7D6A"/>
    <w:rsid w:val="74AB4011"/>
    <w:rsid w:val="74B14886"/>
    <w:rsid w:val="74B331F3"/>
    <w:rsid w:val="74BE1B98"/>
    <w:rsid w:val="74C06F84"/>
    <w:rsid w:val="74C46221"/>
    <w:rsid w:val="74CF3988"/>
    <w:rsid w:val="74D11CCC"/>
    <w:rsid w:val="74D74ED2"/>
    <w:rsid w:val="74D945F6"/>
    <w:rsid w:val="74DA4575"/>
    <w:rsid w:val="74DD53E2"/>
    <w:rsid w:val="74DE024F"/>
    <w:rsid w:val="74E3525F"/>
    <w:rsid w:val="74E57BFD"/>
    <w:rsid w:val="74E7198C"/>
    <w:rsid w:val="74EC1BC3"/>
    <w:rsid w:val="74EE2D25"/>
    <w:rsid w:val="74FD0D8D"/>
    <w:rsid w:val="75006486"/>
    <w:rsid w:val="750169E2"/>
    <w:rsid w:val="750624AD"/>
    <w:rsid w:val="750A43EE"/>
    <w:rsid w:val="750A6945"/>
    <w:rsid w:val="750B2342"/>
    <w:rsid w:val="751029E3"/>
    <w:rsid w:val="7511261C"/>
    <w:rsid w:val="751866B6"/>
    <w:rsid w:val="75195A32"/>
    <w:rsid w:val="751A370B"/>
    <w:rsid w:val="751B010B"/>
    <w:rsid w:val="752734F6"/>
    <w:rsid w:val="75295509"/>
    <w:rsid w:val="752E2E69"/>
    <w:rsid w:val="752E64C5"/>
    <w:rsid w:val="75380C87"/>
    <w:rsid w:val="753B67B4"/>
    <w:rsid w:val="753C6EF9"/>
    <w:rsid w:val="753F7AF5"/>
    <w:rsid w:val="754D7793"/>
    <w:rsid w:val="755335E9"/>
    <w:rsid w:val="75642664"/>
    <w:rsid w:val="7565317A"/>
    <w:rsid w:val="75666549"/>
    <w:rsid w:val="756C0B14"/>
    <w:rsid w:val="756F6CE4"/>
    <w:rsid w:val="75766C8E"/>
    <w:rsid w:val="75807725"/>
    <w:rsid w:val="75832289"/>
    <w:rsid w:val="758701E3"/>
    <w:rsid w:val="759C7822"/>
    <w:rsid w:val="759E179B"/>
    <w:rsid w:val="75AD0232"/>
    <w:rsid w:val="75B37222"/>
    <w:rsid w:val="75B43C6E"/>
    <w:rsid w:val="75B4433D"/>
    <w:rsid w:val="75BA1F5D"/>
    <w:rsid w:val="75BB3F7C"/>
    <w:rsid w:val="75D257C7"/>
    <w:rsid w:val="75D36116"/>
    <w:rsid w:val="75D624A3"/>
    <w:rsid w:val="75D738C5"/>
    <w:rsid w:val="75DA1077"/>
    <w:rsid w:val="75DC3978"/>
    <w:rsid w:val="75DE488F"/>
    <w:rsid w:val="75DF040D"/>
    <w:rsid w:val="75DF3D12"/>
    <w:rsid w:val="75E33C54"/>
    <w:rsid w:val="75E622AB"/>
    <w:rsid w:val="75E62F0F"/>
    <w:rsid w:val="75E746FE"/>
    <w:rsid w:val="75F24681"/>
    <w:rsid w:val="75F950B9"/>
    <w:rsid w:val="75FB5D41"/>
    <w:rsid w:val="76057B03"/>
    <w:rsid w:val="76086D93"/>
    <w:rsid w:val="761152BC"/>
    <w:rsid w:val="761424CB"/>
    <w:rsid w:val="762E099B"/>
    <w:rsid w:val="762E4DDA"/>
    <w:rsid w:val="7635099D"/>
    <w:rsid w:val="76353674"/>
    <w:rsid w:val="76373160"/>
    <w:rsid w:val="763C4C07"/>
    <w:rsid w:val="7640715B"/>
    <w:rsid w:val="76472434"/>
    <w:rsid w:val="76485C60"/>
    <w:rsid w:val="764F3C94"/>
    <w:rsid w:val="765139DA"/>
    <w:rsid w:val="765B75DE"/>
    <w:rsid w:val="766005E7"/>
    <w:rsid w:val="76621D63"/>
    <w:rsid w:val="76653089"/>
    <w:rsid w:val="76684E96"/>
    <w:rsid w:val="76730EFF"/>
    <w:rsid w:val="76742419"/>
    <w:rsid w:val="76753677"/>
    <w:rsid w:val="76755EDB"/>
    <w:rsid w:val="76775080"/>
    <w:rsid w:val="76836951"/>
    <w:rsid w:val="7685687F"/>
    <w:rsid w:val="76880357"/>
    <w:rsid w:val="769361E0"/>
    <w:rsid w:val="769417D8"/>
    <w:rsid w:val="76951554"/>
    <w:rsid w:val="769842AC"/>
    <w:rsid w:val="769855A3"/>
    <w:rsid w:val="769F0A0D"/>
    <w:rsid w:val="76A471A2"/>
    <w:rsid w:val="76A75492"/>
    <w:rsid w:val="76B50651"/>
    <w:rsid w:val="76BA4397"/>
    <w:rsid w:val="76CD3CB3"/>
    <w:rsid w:val="76DB2B7D"/>
    <w:rsid w:val="76DE0A77"/>
    <w:rsid w:val="76DF0223"/>
    <w:rsid w:val="76E063E5"/>
    <w:rsid w:val="76F10768"/>
    <w:rsid w:val="76F817CE"/>
    <w:rsid w:val="76FA0075"/>
    <w:rsid w:val="76FA1DA2"/>
    <w:rsid w:val="76FF355F"/>
    <w:rsid w:val="770420D4"/>
    <w:rsid w:val="770803CA"/>
    <w:rsid w:val="770C4421"/>
    <w:rsid w:val="770D05F1"/>
    <w:rsid w:val="77100A78"/>
    <w:rsid w:val="77145783"/>
    <w:rsid w:val="77185DFA"/>
    <w:rsid w:val="771A7248"/>
    <w:rsid w:val="772D5E31"/>
    <w:rsid w:val="772D7053"/>
    <w:rsid w:val="77300FA6"/>
    <w:rsid w:val="773521BD"/>
    <w:rsid w:val="773B66F6"/>
    <w:rsid w:val="773D3054"/>
    <w:rsid w:val="77434EBB"/>
    <w:rsid w:val="77453BED"/>
    <w:rsid w:val="7747679C"/>
    <w:rsid w:val="774C282A"/>
    <w:rsid w:val="775927DC"/>
    <w:rsid w:val="775A7E43"/>
    <w:rsid w:val="775C0B8E"/>
    <w:rsid w:val="77694379"/>
    <w:rsid w:val="776A0F6C"/>
    <w:rsid w:val="776B30A1"/>
    <w:rsid w:val="776E517F"/>
    <w:rsid w:val="77762421"/>
    <w:rsid w:val="77795994"/>
    <w:rsid w:val="77802730"/>
    <w:rsid w:val="7782124A"/>
    <w:rsid w:val="77996EB9"/>
    <w:rsid w:val="779B7CB5"/>
    <w:rsid w:val="779C230C"/>
    <w:rsid w:val="77A630F0"/>
    <w:rsid w:val="77A74CFF"/>
    <w:rsid w:val="77A87C3F"/>
    <w:rsid w:val="77AA779E"/>
    <w:rsid w:val="77AC0A8D"/>
    <w:rsid w:val="77AC5F7D"/>
    <w:rsid w:val="77AE76D0"/>
    <w:rsid w:val="77AF09EF"/>
    <w:rsid w:val="77AF28D3"/>
    <w:rsid w:val="77B351F5"/>
    <w:rsid w:val="77B56B1F"/>
    <w:rsid w:val="77B706C0"/>
    <w:rsid w:val="77B8494C"/>
    <w:rsid w:val="77C11D73"/>
    <w:rsid w:val="77C27899"/>
    <w:rsid w:val="77C57280"/>
    <w:rsid w:val="77C61C06"/>
    <w:rsid w:val="77C81863"/>
    <w:rsid w:val="77D11E6D"/>
    <w:rsid w:val="77D42430"/>
    <w:rsid w:val="77D7674C"/>
    <w:rsid w:val="77DD5AE3"/>
    <w:rsid w:val="77E07F4D"/>
    <w:rsid w:val="77E11EB3"/>
    <w:rsid w:val="77E270BF"/>
    <w:rsid w:val="77E67A2B"/>
    <w:rsid w:val="77EB6DF0"/>
    <w:rsid w:val="77EF36DA"/>
    <w:rsid w:val="77FA28AE"/>
    <w:rsid w:val="77FD3345"/>
    <w:rsid w:val="780103C1"/>
    <w:rsid w:val="7803130F"/>
    <w:rsid w:val="780854F4"/>
    <w:rsid w:val="780A35C9"/>
    <w:rsid w:val="780D1576"/>
    <w:rsid w:val="780D3EB3"/>
    <w:rsid w:val="780F09F4"/>
    <w:rsid w:val="781225CE"/>
    <w:rsid w:val="78140594"/>
    <w:rsid w:val="78142518"/>
    <w:rsid w:val="78145728"/>
    <w:rsid w:val="78182F2B"/>
    <w:rsid w:val="781E0F73"/>
    <w:rsid w:val="782C5DAA"/>
    <w:rsid w:val="782D5279"/>
    <w:rsid w:val="783824C4"/>
    <w:rsid w:val="783C3AEF"/>
    <w:rsid w:val="78475D39"/>
    <w:rsid w:val="7849217C"/>
    <w:rsid w:val="7849553A"/>
    <w:rsid w:val="784A49EA"/>
    <w:rsid w:val="784E69AF"/>
    <w:rsid w:val="784E7032"/>
    <w:rsid w:val="78530284"/>
    <w:rsid w:val="78547331"/>
    <w:rsid w:val="7856695F"/>
    <w:rsid w:val="785B21C7"/>
    <w:rsid w:val="785B7942"/>
    <w:rsid w:val="785C0313"/>
    <w:rsid w:val="785E1F7D"/>
    <w:rsid w:val="78606D86"/>
    <w:rsid w:val="78611EEF"/>
    <w:rsid w:val="7865420A"/>
    <w:rsid w:val="7866023A"/>
    <w:rsid w:val="786878EA"/>
    <w:rsid w:val="7869472D"/>
    <w:rsid w:val="786A0D91"/>
    <w:rsid w:val="786E29EF"/>
    <w:rsid w:val="7872269C"/>
    <w:rsid w:val="7873434F"/>
    <w:rsid w:val="7874262D"/>
    <w:rsid w:val="787C1921"/>
    <w:rsid w:val="7883171E"/>
    <w:rsid w:val="78886973"/>
    <w:rsid w:val="788C5171"/>
    <w:rsid w:val="788D2940"/>
    <w:rsid w:val="788D60F9"/>
    <w:rsid w:val="788F1E71"/>
    <w:rsid w:val="78931F5F"/>
    <w:rsid w:val="789B320F"/>
    <w:rsid w:val="789D1449"/>
    <w:rsid w:val="78A90480"/>
    <w:rsid w:val="78AE494B"/>
    <w:rsid w:val="78C81B1E"/>
    <w:rsid w:val="78C83586"/>
    <w:rsid w:val="78CB408B"/>
    <w:rsid w:val="78CC2B89"/>
    <w:rsid w:val="78CD0212"/>
    <w:rsid w:val="78D5653E"/>
    <w:rsid w:val="78E24AD3"/>
    <w:rsid w:val="78E57335"/>
    <w:rsid w:val="78E71914"/>
    <w:rsid w:val="78EB7157"/>
    <w:rsid w:val="78EE212E"/>
    <w:rsid w:val="78EE7E59"/>
    <w:rsid w:val="78F341AE"/>
    <w:rsid w:val="78F873AB"/>
    <w:rsid w:val="790C63B4"/>
    <w:rsid w:val="7911739D"/>
    <w:rsid w:val="79127141"/>
    <w:rsid w:val="791B1FAE"/>
    <w:rsid w:val="791E0781"/>
    <w:rsid w:val="79284FFA"/>
    <w:rsid w:val="792C6E7D"/>
    <w:rsid w:val="7931117A"/>
    <w:rsid w:val="793B612E"/>
    <w:rsid w:val="79424ABD"/>
    <w:rsid w:val="794F6CBD"/>
    <w:rsid w:val="795135CA"/>
    <w:rsid w:val="795137EC"/>
    <w:rsid w:val="795362DF"/>
    <w:rsid w:val="7954258F"/>
    <w:rsid w:val="79557481"/>
    <w:rsid w:val="795645E4"/>
    <w:rsid w:val="795F7A95"/>
    <w:rsid w:val="7962675C"/>
    <w:rsid w:val="79654980"/>
    <w:rsid w:val="7973224F"/>
    <w:rsid w:val="797D616D"/>
    <w:rsid w:val="797F3F87"/>
    <w:rsid w:val="798B6FB4"/>
    <w:rsid w:val="798D4E7B"/>
    <w:rsid w:val="798F0F86"/>
    <w:rsid w:val="79902A38"/>
    <w:rsid w:val="79905E06"/>
    <w:rsid w:val="79932ACB"/>
    <w:rsid w:val="799401F3"/>
    <w:rsid w:val="79952CEF"/>
    <w:rsid w:val="79974C49"/>
    <w:rsid w:val="79983163"/>
    <w:rsid w:val="799A3D14"/>
    <w:rsid w:val="799C0AA3"/>
    <w:rsid w:val="79A3401F"/>
    <w:rsid w:val="79A47D12"/>
    <w:rsid w:val="79A86D1D"/>
    <w:rsid w:val="79AC612A"/>
    <w:rsid w:val="79AD4540"/>
    <w:rsid w:val="79AF30F0"/>
    <w:rsid w:val="79B30467"/>
    <w:rsid w:val="79B36BB3"/>
    <w:rsid w:val="79B42F4F"/>
    <w:rsid w:val="79BC37CD"/>
    <w:rsid w:val="79BD71CD"/>
    <w:rsid w:val="79C03F43"/>
    <w:rsid w:val="79C04616"/>
    <w:rsid w:val="79C97604"/>
    <w:rsid w:val="79CC49FF"/>
    <w:rsid w:val="79D02BD8"/>
    <w:rsid w:val="79D04EA5"/>
    <w:rsid w:val="79D40B6C"/>
    <w:rsid w:val="79D46BCE"/>
    <w:rsid w:val="79D51B05"/>
    <w:rsid w:val="79D53106"/>
    <w:rsid w:val="79D87767"/>
    <w:rsid w:val="79E157DF"/>
    <w:rsid w:val="79E22F95"/>
    <w:rsid w:val="79E901B4"/>
    <w:rsid w:val="79EA6873"/>
    <w:rsid w:val="79F03C35"/>
    <w:rsid w:val="79F20909"/>
    <w:rsid w:val="79F301DD"/>
    <w:rsid w:val="79F53F55"/>
    <w:rsid w:val="79F86459"/>
    <w:rsid w:val="79FA156C"/>
    <w:rsid w:val="79FF71EF"/>
    <w:rsid w:val="7A002417"/>
    <w:rsid w:val="7A031C4E"/>
    <w:rsid w:val="7A04600D"/>
    <w:rsid w:val="7A1253F6"/>
    <w:rsid w:val="7A193F22"/>
    <w:rsid w:val="7A283FBC"/>
    <w:rsid w:val="7A2E6C28"/>
    <w:rsid w:val="7A35612D"/>
    <w:rsid w:val="7A364017"/>
    <w:rsid w:val="7A38580D"/>
    <w:rsid w:val="7A3B5D54"/>
    <w:rsid w:val="7A461EB2"/>
    <w:rsid w:val="7A4A336E"/>
    <w:rsid w:val="7A500F5A"/>
    <w:rsid w:val="7A556639"/>
    <w:rsid w:val="7A590988"/>
    <w:rsid w:val="7A5A101B"/>
    <w:rsid w:val="7A5B66A7"/>
    <w:rsid w:val="7A5F2977"/>
    <w:rsid w:val="7A647471"/>
    <w:rsid w:val="7A695B3F"/>
    <w:rsid w:val="7A741779"/>
    <w:rsid w:val="7A74594C"/>
    <w:rsid w:val="7A7919A0"/>
    <w:rsid w:val="7A7E23C0"/>
    <w:rsid w:val="7A7E3404"/>
    <w:rsid w:val="7A8265E1"/>
    <w:rsid w:val="7A855718"/>
    <w:rsid w:val="7A8A2488"/>
    <w:rsid w:val="7A8B4F32"/>
    <w:rsid w:val="7A904F95"/>
    <w:rsid w:val="7A961328"/>
    <w:rsid w:val="7AA503D2"/>
    <w:rsid w:val="7AA65A24"/>
    <w:rsid w:val="7AAC5399"/>
    <w:rsid w:val="7AAF7318"/>
    <w:rsid w:val="7AB36300"/>
    <w:rsid w:val="7AC043C6"/>
    <w:rsid w:val="7AC141F8"/>
    <w:rsid w:val="7AC322A6"/>
    <w:rsid w:val="7AC8253C"/>
    <w:rsid w:val="7ACB7B63"/>
    <w:rsid w:val="7ACE2A72"/>
    <w:rsid w:val="7AD04EC4"/>
    <w:rsid w:val="7AE2097E"/>
    <w:rsid w:val="7AE62727"/>
    <w:rsid w:val="7AE640AA"/>
    <w:rsid w:val="7AE706A1"/>
    <w:rsid w:val="7AEF3253"/>
    <w:rsid w:val="7AF33945"/>
    <w:rsid w:val="7AF6740E"/>
    <w:rsid w:val="7AF822A3"/>
    <w:rsid w:val="7AF97A8A"/>
    <w:rsid w:val="7AFB26BA"/>
    <w:rsid w:val="7AFC5F5C"/>
    <w:rsid w:val="7B022351"/>
    <w:rsid w:val="7B0501C8"/>
    <w:rsid w:val="7B13652F"/>
    <w:rsid w:val="7B1536CC"/>
    <w:rsid w:val="7B165954"/>
    <w:rsid w:val="7B1E1179"/>
    <w:rsid w:val="7B2A0080"/>
    <w:rsid w:val="7B2D51EB"/>
    <w:rsid w:val="7B2F405E"/>
    <w:rsid w:val="7B3047B5"/>
    <w:rsid w:val="7B3262BA"/>
    <w:rsid w:val="7B3502BB"/>
    <w:rsid w:val="7B376B5A"/>
    <w:rsid w:val="7B3B14F5"/>
    <w:rsid w:val="7B3B1E3C"/>
    <w:rsid w:val="7B43130A"/>
    <w:rsid w:val="7B4409E8"/>
    <w:rsid w:val="7B457F1A"/>
    <w:rsid w:val="7B4A55AC"/>
    <w:rsid w:val="7B4D27E1"/>
    <w:rsid w:val="7B511678"/>
    <w:rsid w:val="7B531754"/>
    <w:rsid w:val="7B537AD4"/>
    <w:rsid w:val="7B5544FD"/>
    <w:rsid w:val="7B633173"/>
    <w:rsid w:val="7B666626"/>
    <w:rsid w:val="7B686D42"/>
    <w:rsid w:val="7B6C561B"/>
    <w:rsid w:val="7B6F0D2E"/>
    <w:rsid w:val="7B6F2B0D"/>
    <w:rsid w:val="7B737C68"/>
    <w:rsid w:val="7B841746"/>
    <w:rsid w:val="7B851309"/>
    <w:rsid w:val="7B877F6A"/>
    <w:rsid w:val="7B8D3C7F"/>
    <w:rsid w:val="7B953F83"/>
    <w:rsid w:val="7B9627E6"/>
    <w:rsid w:val="7B9F627F"/>
    <w:rsid w:val="7BA1149F"/>
    <w:rsid w:val="7BAC28D0"/>
    <w:rsid w:val="7BAC560C"/>
    <w:rsid w:val="7BB305FD"/>
    <w:rsid w:val="7BB80A30"/>
    <w:rsid w:val="7BBC63EF"/>
    <w:rsid w:val="7BC67314"/>
    <w:rsid w:val="7BD03CFE"/>
    <w:rsid w:val="7BDA7B59"/>
    <w:rsid w:val="7BDD4D65"/>
    <w:rsid w:val="7BE47039"/>
    <w:rsid w:val="7BE8611B"/>
    <w:rsid w:val="7BE93C70"/>
    <w:rsid w:val="7BEE1D66"/>
    <w:rsid w:val="7BEE60C7"/>
    <w:rsid w:val="7BF22E42"/>
    <w:rsid w:val="7BF96337"/>
    <w:rsid w:val="7BFD7984"/>
    <w:rsid w:val="7C004B66"/>
    <w:rsid w:val="7C0A3959"/>
    <w:rsid w:val="7C0F03E0"/>
    <w:rsid w:val="7C102839"/>
    <w:rsid w:val="7C132AAD"/>
    <w:rsid w:val="7C1A7CDD"/>
    <w:rsid w:val="7C2675E5"/>
    <w:rsid w:val="7C28327F"/>
    <w:rsid w:val="7C33170B"/>
    <w:rsid w:val="7C3716FA"/>
    <w:rsid w:val="7C383FE5"/>
    <w:rsid w:val="7C3A4E51"/>
    <w:rsid w:val="7C455BA0"/>
    <w:rsid w:val="7C470F29"/>
    <w:rsid w:val="7C49248D"/>
    <w:rsid w:val="7C4926D9"/>
    <w:rsid w:val="7C494867"/>
    <w:rsid w:val="7C4E5B9F"/>
    <w:rsid w:val="7C545722"/>
    <w:rsid w:val="7C5A419D"/>
    <w:rsid w:val="7C5F331F"/>
    <w:rsid w:val="7C613B24"/>
    <w:rsid w:val="7C656834"/>
    <w:rsid w:val="7C675189"/>
    <w:rsid w:val="7C6C5AC7"/>
    <w:rsid w:val="7C70058B"/>
    <w:rsid w:val="7C704D90"/>
    <w:rsid w:val="7C743902"/>
    <w:rsid w:val="7C7A50A1"/>
    <w:rsid w:val="7C8025D1"/>
    <w:rsid w:val="7C861C98"/>
    <w:rsid w:val="7C86358B"/>
    <w:rsid w:val="7C8B67D8"/>
    <w:rsid w:val="7C8C66AE"/>
    <w:rsid w:val="7C9138F7"/>
    <w:rsid w:val="7C927620"/>
    <w:rsid w:val="7C97194F"/>
    <w:rsid w:val="7C99073A"/>
    <w:rsid w:val="7C9C2102"/>
    <w:rsid w:val="7CAA1213"/>
    <w:rsid w:val="7CAF465F"/>
    <w:rsid w:val="7CB60F13"/>
    <w:rsid w:val="7CBA326B"/>
    <w:rsid w:val="7CC11521"/>
    <w:rsid w:val="7CC6544B"/>
    <w:rsid w:val="7CC9667E"/>
    <w:rsid w:val="7CCB3702"/>
    <w:rsid w:val="7CD065A5"/>
    <w:rsid w:val="7CD273A8"/>
    <w:rsid w:val="7CD534DE"/>
    <w:rsid w:val="7CD70509"/>
    <w:rsid w:val="7CD85D3A"/>
    <w:rsid w:val="7CDE5666"/>
    <w:rsid w:val="7CE065E7"/>
    <w:rsid w:val="7CE10F9D"/>
    <w:rsid w:val="7CE60AA1"/>
    <w:rsid w:val="7CE67EDE"/>
    <w:rsid w:val="7CE8198E"/>
    <w:rsid w:val="7CF34556"/>
    <w:rsid w:val="7CF44998"/>
    <w:rsid w:val="7CFA2B42"/>
    <w:rsid w:val="7CFD531E"/>
    <w:rsid w:val="7CFF4A82"/>
    <w:rsid w:val="7D01475A"/>
    <w:rsid w:val="7D0239FF"/>
    <w:rsid w:val="7D033B89"/>
    <w:rsid w:val="7D04005E"/>
    <w:rsid w:val="7D0602EE"/>
    <w:rsid w:val="7D0B4E5D"/>
    <w:rsid w:val="7D12167D"/>
    <w:rsid w:val="7D15672F"/>
    <w:rsid w:val="7D172435"/>
    <w:rsid w:val="7D17293C"/>
    <w:rsid w:val="7D185A54"/>
    <w:rsid w:val="7D2A1714"/>
    <w:rsid w:val="7D2B1A44"/>
    <w:rsid w:val="7D2C4948"/>
    <w:rsid w:val="7D32101D"/>
    <w:rsid w:val="7D374DCA"/>
    <w:rsid w:val="7D460711"/>
    <w:rsid w:val="7D463B7C"/>
    <w:rsid w:val="7D4729DF"/>
    <w:rsid w:val="7D494CE4"/>
    <w:rsid w:val="7D4A3105"/>
    <w:rsid w:val="7D52739A"/>
    <w:rsid w:val="7D570DC2"/>
    <w:rsid w:val="7D585220"/>
    <w:rsid w:val="7D5C7CD7"/>
    <w:rsid w:val="7D5E40CD"/>
    <w:rsid w:val="7D5F15A6"/>
    <w:rsid w:val="7D60202E"/>
    <w:rsid w:val="7D626BF4"/>
    <w:rsid w:val="7D644C12"/>
    <w:rsid w:val="7D6827AC"/>
    <w:rsid w:val="7D697134"/>
    <w:rsid w:val="7D6A4C5A"/>
    <w:rsid w:val="7D7004C3"/>
    <w:rsid w:val="7D741C44"/>
    <w:rsid w:val="7D745416"/>
    <w:rsid w:val="7D745926"/>
    <w:rsid w:val="7D751799"/>
    <w:rsid w:val="7D794422"/>
    <w:rsid w:val="7D7D4F8F"/>
    <w:rsid w:val="7D835243"/>
    <w:rsid w:val="7D842782"/>
    <w:rsid w:val="7D850A86"/>
    <w:rsid w:val="7D87690E"/>
    <w:rsid w:val="7D8C32EC"/>
    <w:rsid w:val="7D933471"/>
    <w:rsid w:val="7D9804A7"/>
    <w:rsid w:val="7DA04A8D"/>
    <w:rsid w:val="7DA47A75"/>
    <w:rsid w:val="7DAA3773"/>
    <w:rsid w:val="7DAE0058"/>
    <w:rsid w:val="7DB41CDB"/>
    <w:rsid w:val="7DB42244"/>
    <w:rsid w:val="7DBB282A"/>
    <w:rsid w:val="7DCC13D7"/>
    <w:rsid w:val="7DCD56F2"/>
    <w:rsid w:val="7DD23B52"/>
    <w:rsid w:val="7DD416C4"/>
    <w:rsid w:val="7DDC18F0"/>
    <w:rsid w:val="7DDC51A8"/>
    <w:rsid w:val="7DE844FD"/>
    <w:rsid w:val="7DEA1FE4"/>
    <w:rsid w:val="7DEB37A1"/>
    <w:rsid w:val="7DEE0011"/>
    <w:rsid w:val="7DEF239C"/>
    <w:rsid w:val="7DF215DD"/>
    <w:rsid w:val="7DFE027D"/>
    <w:rsid w:val="7E036359"/>
    <w:rsid w:val="7E07635D"/>
    <w:rsid w:val="7E087B80"/>
    <w:rsid w:val="7E0D65E8"/>
    <w:rsid w:val="7E0E09EF"/>
    <w:rsid w:val="7E112FA6"/>
    <w:rsid w:val="7E146ED9"/>
    <w:rsid w:val="7E1471A4"/>
    <w:rsid w:val="7E1B3940"/>
    <w:rsid w:val="7E1D1CCD"/>
    <w:rsid w:val="7E224B70"/>
    <w:rsid w:val="7E245A9C"/>
    <w:rsid w:val="7E284BBA"/>
    <w:rsid w:val="7E29454C"/>
    <w:rsid w:val="7E2D54D9"/>
    <w:rsid w:val="7E3B1F16"/>
    <w:rsid w:val="7E3C65F7"/>
    <w:rsid w:val="7E412C59"/>
    <w:rsid w:val="7E430413"/>
    <w:rsid w:val="7E447410"/>
    <w:rsid w:val="7E447C8C"/>
    <w:rsid w:val="7E4A0726"/>
    <w:rsid w:val="7E4B05E8"/>
    <w:rsid w:val="7E4B520F"/>
    <w:rsid w:val="7E512414"/>
    <w:rsid w:val="7E56779E"/>
    <w:rsid w:val="7E631DD5"/>
    <w:rsid w:val="7E643162"/>
    <w:rsid w:val="7E653BC8"/>
    <w:rsid w:val="7E6552B9"/>
    <w:rsid w:val="7E691977"/>
    <w:rsid w:val="7E6B77A7"/>
    <w:rsid w:val="7E7A6BF3"/>
    <w:rsid w:val="7E85075E"/>
    <w:rsid w:val="7E9278AE"/>
    <w:rsid w:val="7E940A8E"/>
    <w:rsid w:val="7E955141"/>
    <w:rsid w:val="7E9C6775"/>
    <w:rsid w:val="7E9E7693"/>
    <w:rsid w:val="7EA14372"/>
    <w:rsid w:val="7EA44A38"/>
    <w:rsid w:val="7EA63A70"/>
    <w:rsid w:val="7EAA294D"/>
    <w:rsid w:val="7EB226FB"/>
    <w:rsid w:val="7EB27D4F"/>
    <w:rsid w:val="7EB50157"/>
    <w:rsid w:val="7EB55EA5"/>
    <w:rsid w:val="7EBA1929"/>
    <w:rsid w:val="7EBC374B"/>
    <w:rsid w:val="7EBD1850"/>
    <w:rsid w:val="7EC2375C"/>
    <w:rsid w:val="7ECD56D2"/>
    <w:rsid w:val="7ED51595"/>
    <w:rsid w:val="7ED52DC2"/>
    <w:rsid w:val="7EDA4255"/>
    <w:rsid w:val="7EDE266C"/>
    <w:rsid w:val="7EDE425C"/>
    <w:rsid w:val="7EE87582"/>
    <w:rsid w:val="7EF108B7"/>
    <w:rsid w:val="7EF164D2"/>
    <w:rsid w:val="7EF427A7"/>
    <w:rsid w:val="7EF949E8"/>
    <w:rsid w:val="7EFD0B1F"/>
    <w:rsid w:val="7F001CE7"/>
    <w:rsid w:val="7F054139"/>
    <w:rsid w:val="7F0C6C9C"/>
    <w:rsid w:val="7F1A18BF"/>
    <w:rsid w:val="7F2350C1"/>
    <w:rsid w:val="7F246D96"/>
    <w:rsid w:val="7F25630D"/>
    <w:rsid w:val="7F273574"/>
    <w:rsid w:val="7F317B98"/>
    <w:rsid w:val="7F3706C5"/>
    <w:rsid w:val="7F372867"/>
    <w:rsid w:val="7F386678"/>
    <w:rsid w:val="7F45431D"/>
    <w:rsid w:val="7F47123C"/>
    <w:rsid w:val="7F477F85"/>
    <w:rsid w:val="7F483DBC"/>
    <w:rsid w:val="7F4E0DB3"/>
    <w:rsid w:val="7F4E20B9"/>
    <w:rsid w:val="7F4F4D9F"/>
    <w:rsid w:val="7F5A349E"/>
    <w:rsid w:val="7F5D7774"/>
    <w:rsid w:val="7F640A13"/>
    <w:rsid w:val="7F645C4A"/>
    <w:rsid w:val="7F66363C"/>
    <w:rsid w:val="7F687399"/>
    <w:rsid w:val="7F6A7194"/>
    <w:rsid w:val="7F710522"/>
    <w:rsid w:val="7F7A3A66"/>
    <w:rsid w:val="7F7B351A"/>
    <w:rsid w:val="7F7B66EA"/>
    <w:rsid w:val="7F7E30AB"/>
    <w:rsid w:val="7F830604"/>
    <w:rsid w:val="7F84000F"/>
    <w:rsid w:val="7F855A91"/>
    <w:rsid w:val="7F865318"/>
    <w:rsid w:val="7F8656C6"/>
    <w:rsid w:val="7F875650"/>
    <w:rsid w:val="7F880F5E"/>
    <w:rsid w:val="7F945C73"/>
    <w:rsid w:val="7F94650F"/>
    <w:rsid w:val="7FAA3718"/>
    <w:rsid w:val="7FAD1EE6"/>
    <w:rsid w:val="7FB043C4"/>
    <w:rsid w:val="7FB10FE1"/>
    <w:rsid w:val="7FBD72C3"/>
    <w:rsid w:val="7FC56178"/>
    <w:rsid w:val="7FC72848"/>
    <w:rsid w:val="7FCB207D"/>
    <w:rsid w:val="7FCE0DBE"/>
    <w:rsid w:val="7FD83CE4"/>
    <w:rsid w:val="7FDA65D6"/>
    <w:rsid w:val="7FE052A1"/>
    <w:rsid w:val="7FE238F2"/>
    <w:rsid w:val="7FE37B5A"/>
    <w:rsid w:val="7FE47E50"/>
    <w:rsid w:val="7FE94A21"/>
    <w:rsid w:val="7FEA3E31"/>
    <w:rsid w:val="7FEB2083"/>
    <w:rsid w:val="7FEE13F2"/>
    <w:rsid w:val="7FF26C19"/>
    <w:rsid w:val="7FF522EA"/>
    <w:rsid w:val="7FF65122"/>
    <w:rsid w:val="7FF76C79"/>
    <w:rsid w:val="7FF95D0F"/>
    <w:rsid w:val="7FFA66F6"/>
    <w:rsid w:val="7FFB0541"/>
    <w:rsid w:val="7FFB7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C282C27"/>
  <w15:docId w15:val="{0F4D2763-BFCE-4603-B29A-8ADEDCE90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Calibri"/>
        <w:lang w:val="en-US" w:eastAsia="zh-CN" w:bidi="ar-SA"/>
      </w:rPr>
    </w:rPrDefault>
    <w:pPrDefault/>
  </w:docDefaults>
  <w:latentStyles w:defLockedState="0" w:defUIPriority="0" w:defSemiHidden="0" w:defUnhideWhenUsed="0" w:defQFormat="0" w:count="376">
    <w:lsdException w:name="Normal" w:qFormat="1"/>
    <w:lsdException w:name="heading 1" w:locked="1" w:qFormat="1"/>
    <w:lsdException w:name="heading 2" w:locked="1" w:uiPriority="9" w:qFormat="1"/>
    <w:lsdException w:name="heading 3" w:locked="1" w:qFormat="1"/>
    <w:lsdException w:name="heading 4" w:locked="1" w:qFormat="1"/>
    <w:lsdException w:name="heading 5" w:locked="1" w:uiPriority="9" w:qFormat="1"/>
    <w:lsdException w:name="heading 6" w:locked="1" w:qFormat="1"/>
    <w:lsdException w:name="heading 7" w:locked="1" w:qFormat="1"/>
    <w:lsdException w:name="heading 8" w:locked="1" w:qFormat="1"/>
    <w:lsdException w:name="heading 9" w:locked="1" w:qFormat="1"/>
    <w:lsdException w:name="index 1" w:locked="1" w:uiPriority="99" w:qFormat="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99" w:qFormat="1"/>
    <w:lsdException w:name="toc 2" w:locked="1" w:uiPriority="39" w:unhideWhenUsed="1" w:qFormat="1"/>
    <w:lsdException w:name="toc 3" w:locked="1" w:uiPriority="99" w:qFormat="1"/>
    <w:lsdException w:name="toc 4" w:locked="1"/>
    <w:lsdException w:name="toc 5" w:locked="1" w:uiPriority="99" w:qFormat="1"/>
    <w:lsdException w:name="toc 6" w:locked="1"/>
    <w:lsdException w:name="toc 7" w:locked="1"/>
    <w:lsdException w:name="toc 8" w:locked="1"/>
    <w:lsdException w:name="toc 9" w:locked="1"/>
    <w:lsdException w:name="Normal Indent" w:locked="1" w:unhideWhenUsed="1" w:qFormat="1"/>
    <w:lsdException w:name="footnote text" w:locked="1" w:uiPriority="99" w:qFormat="1"/>
    <w:lsdException w:name="header" w:qFormat="1"/>
    <w:lsdException w:name="footer" w:uiPriority="99" w:qFormat="1"/>
    <w:lsdException w:name="index heading" w:locked="1" w:uiPriority="99" w:qFormat="1"/>
    <w:lsdException w:name="caption" w:locked="1" w:uiPriority="99" w:qFormat="1"/>
    <w:lsdException w:name="table of figures" w:locked="1"/>
    <w:lsdException w:name="envelope address" w:locked="1"/>
    <w:lsdException w:name="envelope return" w:locked="1"/>
    <w:lsdException w:name="footnote reference" w:locked="1"/>
    <w:lsdException w:name="annotation reference" w:qFormat="1"/>
    <w:lsdException w:name="line number" w:locked="1"/>
    <w:lsdException w:name="page number" w:locked="1" w:qFormat="1"/>
    <w:lsdException w:name="endnote reference" w:locked="1"/>
    <w:lsdException w:name="endnote text" w:locked="1"/>
    <w:lsdException w:name="table of authorities" w:locked="1"/>
    <w:lsdException w:name="macro" w:locked="1"/>
    <w:lsdException w:name="toa heading" w:locked="1" w:uiPriority="99" w:qFormat="1"/>
    <w:lsdException w:name="List" w:locked="1" w:uiPriority="99" w:qFormat="1"/>
    <w:lsdException w:name="List Bullet" w:locked="1"/>
    <w:lsdException w:name="List Number" w:locked="1"/>
    <w:lsdException w:name="List 2" w:locked="1"/>
    <w:lsdException w:name="List 3" w:locked="1" w:qFormat="1"/>
    <w:lsdException w:name="List 4" w:locked="1"/>
    <w:lsdException w:name="List 5" w:locked="1"/>
    <w:lsdException w:name="List Bullet 2" w:locked="1"/>
    <w:lsdException w:name="List Bullet 3" w:locked="1"/>
    <w:lsdException w:name="List Bullet 4" w:locked="1"/>
    <w:lsdException w:name="List Bullet 5" w:locked="1" w:qFormat="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qFormat="1"/>
    <w:lsdException w:name="Body Text" w:qFormat="1"/>
    <w:lsdException w:name="Body Text Indent"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uiPriority="11" w:qFormat="1"/>
    <w:lsdException w:name="Salutation" w:locked="1"/>
    <w:lsdException w:name="Date" w:uiPriority="99" w:qFormat="1"/>
    <w:lsdException w:name="Body Text First Indent" w:locked="1" w:uiPriority="99" w:qFormat="1"/>
    <w:lsdException w:name="Body Text First Indent 2" w:locked="1" w:qFormat="1"/>
    <w:lsdException w:name="Note Heading" w:locked="1"/>
    <w:lsdException w:name="Body Text 2" w:locked="1" w:unhideWhenUsed="1" w:qFormat="1"/>
    <w:lsdException w:name="Body Text 3" w:locked="1" w:uiPriority="99" w:qFormat="1"/>
    <w:lsdException w:name="Body Text Indent 2" w:locked="1" w:uiPriority="99"/>
    <w:lsdException w:name="Body Text Indent 3" w:locked="1" w:uiPriority="99" w:qFormat="1"/>
    <w:lsdException w:name="Block Text" w:locked="1"/>
    <w:lsdException w:name="Hyperlink" w:locked="1" w:uiPriority="99" w:unhideWhenUsed="1" w:qFormat="1"/>
    <w:lsdException w:name="FollowedHyperlink" w:locked="1" w:uiPriority="99" w:unhideWhenUsed="1" w:qFormat="1"/>
    <w:lsdException w:name="Strong" w:locked="1" w:qFormat="1"/>
    <w:lsdException w:name="Emphasis" w:locked="1" w:qFormat="1"/>
    <w:lsdException w:name="Document Map" w:locked="1" w:uiPriority="99" w:unhideWhenUsed="1" w:qFormat="1"/>
    <w:lsdException w:name="Plain Text" w:locked="1" w:qFormat="1"/>
    <w:lsdException w:name="E-mail Signature" w:locked="1"/>
    <w:lsdException w:name="HTML Top of Form" w:semiHidden="1" w:uiPriority="99" w:unhideWhenUsed="1"/>
    <w:lsdException w:name="HTML Bottom of Form" w:semiHidden="1" w:uiPriority="99" w:unhideWhenUs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qFormat="1"/>
    <w:lsdException w:name="HTML Sample" w:locked="1"/>
    <w:lsdException w:name="HTML Typewriter" w:locked="1"/>
    <w:lsdException w:name="HTML Variable" w:lock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iPriority="99" w:unhideWhenUsed="1" w:qFormat="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qFormat="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iPriority="99" w:qFormat="1"/>
    <w:lsdException w:name="Table Grid" w:qFormat="1"/>
    <w:lsdException w:name="Table Theme" w:locked="1"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spacing w:line="460" w:lineRule="exact"/>
      <w:ind w:firstLineChars="200" w:firstLine="600"/>
      <w:jc w:val="both"/>
    </w:pPr>
    <w:rPr>
      <w:rFonts w:ascii="Times New Roman" w:hAnsi="Times New Roman" w:cs="Times New Roman"/>
      <w:kern w:val="2"/>
      <w:sz w:val="26"/>
      <w:szCs w:val="21"/>
    </w:rPr>
  </w:style>
  <w:style w:type="paragraph" w:styleId="1">
    <w:name w:val="heading 1"/>
    <w:basedOn w:val="a"/>
    <w:next w:val="a"/>
    <w:link w:val="10"/>
    <w:qFormat/>
    <w:locked/>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2">
    <w:name w:val="heading 2"/>
    <w:basedOn w:val="a"/>
    <w:next w:val="a"/>
    <w:link w:val="20"/>
    <w:uiPriority w:val="9"/>
    <w:qFormat/>
    <w:locked/>
    <w:pPr>
      <w:spacing w:before="156"/>
      <w:outlineLvl w:val="1"/>
    </w:pPr>
  </w:style>
  <w:style w:type="paragraph" w:styleId="3">
    <w:name w:val="heading 3"/>
    <w:basedOn w:val="a"/>
    <w:next w:val="a"/>
    <w:link w:val="30"/>
    <w:qFormat/>
    <w:locked/>
    <w:pPr>
      <w:spacing w:before="156"/>
      <w:outlineLvl w:val="2"/>
    </w:pPr>
    <w:rPr>
      <w:szCs w:val="22"/>
    </w:rPr>
  </w:style>
  <w:style w:type="paragraph" w:styleId="4">
    <w:name w:val="heading 4"/>
    <w:basedOn w:val="a"/>
    <w:next w:val="a"/>
    <w:link w:val="40"/>
    <w:qFormat/>
    <w:locked/>
    <w:pPr>
      <w:tabs>
        <w:tab w:val="left" w:pos="0"/>
      </w:tabs>
      <w:adjustRightInd w:val="0"/>
      <w:snapToGrid w:val="0"/>
      <w:spacing w:line="480" w:lineRule="exact"/>
      <w:outlineLvl w:val="3"/>
    </w:pPr>
    <w:rPr>
      <w:bCs/>
      <w:snapToGrid w:val="0"/>
      <w:szCs w:val="28"/>
    </w:rPr>
  </w:style>
  <w:style w:type="paragraph" w:styleId="50">
    <w:name w:val="heading 5"/>
    <w:basedOn w:val="a"/>
    <w:next w:val="a"/>
    <w:link w:val="51"/>
    <w:uiPriority w:val="9"/>
    <w:qFormat/>
    <w:locked/>
    <w:pPr>
      <w:keepNext/>
      <w:keepLines/>
      <w:spacing w:before="280" w:after="290" w:line="376" w:lineRule="auto"/>
      <w:outlineLvl w:val="4"/>
    </w:pPr>
    <w:rPr>
      <w:rFonts w:ascii="Calibri" w:hAnsi="Calibri"/>
      <w:b/>
      <w:bCs/>
      <w:sz w:val="28"/>
      <w:szCs w:val="28"/>
    </w:rPr>
  </w:style>
  <w:style w:type="paragraph" w:styleId="6">
    <w:name w:val="heading 6"/>
    <w:basedOn w:val="a"/>
    <w:next w:val="a"/>
    <w:link w:val="60"/>
    <w:qFormat/>
    <w:locked/>
    <w:pPr>
      <w:keepNext/>
      <w:keepLines/>
      <w:adjustRightInd w:val="0"/>
      <w:snapToGrid w:val="0"/>
      <w:spacing w:before="240" w:after="64" w:line="320" w:lineRule="atLeast"/>
      <w:jc w:val="left"/>
      <w:outlineLvl w:val="5"/>
    </w:pPr>
    <w:rPr>
      <w:rFonts w:ascii="Cambria" w:hAnsi="Cambria"/>
      <w:b/>
      <w:bCs/>
      <w:kern w:val="0"/>
      <w:sz w:val="24"/>
      <w:szCs w:val="20"/>
    </w:rPr>
  </w:style>
  <w:style w:type="paragraph" w:styleId="7">
    <w:name w:val="heading 7"/>
    <w:basedOn w:val="a"/>
    <w:next w:val="a"/>
    <w:link w:val="70"/>
    <w:qFormat/>
    <w:locked/>
    <w:pPr>
      <w:keepNext/>
      <w:keepLines/>
      <w:adjustRightInd w:val="0"/>
      <w:snapToGrid w:val="0"/>
      <w:spacing w:before="240" w:after="64" w:line="320" w:lineRule="atLeast"/>
      <w:jc w:val="left"/>
      <w:outlineLvl w:val="6"/>
    </w:pPr>
    <w:rPr>
      <w:b/>
      <w:bCs/>
      <w:kern w:val="0"/>
      <w:sz w:val="24"/>
      <w:szCs w:val="20"/>
    </w:rPr>
  </w:style>
  <w:style w:type="paragraph" w:styleId="8">
    <w:name w:val="heading 8"/>
    <w:basedOn w:val="a"/>
    <w:next w:val="a"/>
    <w:link w:val="80"/>
    <w:qFormat/>
    <w:locked/>
    <w:pPr>
      <w:keepNext/>
      <w:keepLines/>
      <w:adjustRightInd w:val="0"/>
      <w:snapToGrid w:val="0"/>
      <w:spacing w:before="240" w:after="64" w:line="320" w:lineRule="atLeast"/>
      <w:jc w:val="left"/>
      <w:outlineLvl w:val="7"/>
    </w:pPr>
    <w:rPr>
      <w:rFonts w:ascii="Cambria" w:hAnsi="Cambria"/>
      <w:kern w:val="0"/>
      <w:sz w:val="24"/>
      <w:szCs w:val="20"/>
    </w:rPr>
  </w:style>
  <w:style w:type="paragraph" w:styleId="9">
    <w:name w:val="heading 9"/>
    <w:basedOn w:val="a"/>
    <w:next w:val="a"/>
    <w:link w:val="90"/>
    <w:qFormat/>
    <w:locked/>
    <w:pPr>
      <w:keepNext/>
      <w:keepLines/>
      <w:adjustRightInd w:val="0"/>
      <w:snapToGrid w:val="0"/>
      <w:spacing w:before="240" w:after="64" w:line="320" w:lineRule="atLeast"/>
      <w:jc w:val="left"/>
      <w:outlineLvl w:val="8"/>
    </w:pPr>
    <w:rPr>
      <w:rFonts w:ascii="Cambria" w:hAnsi="Cambria"/>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next w:val="a"/>
    <w:qFormat/>
    <w:locked/>
    <w:pPr>
      <w:autoSpaceDE w:val="0"/>
      <w:autoSpaceDN w:val="0"/>
      <w:adjustRightInd w:val="0"/>
      <w:spacing w:line="288" w:lineRule="auto"/>
      <w:ind w:left="1260" w:hanging="420"/>
      <w:textAlignment w:val="baseline"/>
    </w:pPr>
    <w:rPr>
      <w:rFonts w:ascii="Calibri" w:eastAsia="仿宋" w:hAnsi="Calibri" w:cs="宋体"/>
      <w:szCs w:val="20"/>
    </w:rPr>
  </w:style>
  <w:style w:type="paragraph" w:styleId="a3">
    <w:name w:val="Normal Indent"/>
    <w:basedOn w:val="a"/>
    <w:next w:val="a"/>
    <w:link w:val="a4"/>
    <w:unhideWhenUsed/>
    <w:qFormat/>
    <w:locked/>
    <w:pPr>
      <w:spacing w:line="240" w:lineRule="auto"/>
      <w:ind w:firstLine="420"/>
    </w:pPr>
    <w:rPr>
      <w:rFonts w:ascii="Calibri" w:hAnsi="Calibri"/>
      <w:szCs w:val="22"/>
    </w:rPr>
  </w:style>
  <w:style w:type="paragraph" w:styleId="a5">
    <w:name w:val="caption"/>
    <w:basedOn w:val="a"/>
    <w:next w:val="a"/>
    <w:link w:val="a6"/>
    <w:uiPriority w:val="99"/>
    <w:qFormat/>
    <w:locked/>
    <w:rPr>
      <w:rFonts w:ascii="Cambria" w:eastAsia="黑体" w:hAnsi="Cambria"/>
      <w:sz w:val="20"/>
      <w:szCs w:val="20"/>
    </w:rPr>
  </w:style>
  <w:style w:type="paragraph" w:styleId="a7">
    <w:name w:val="Document Map"/>
    <w:basedOn w:val="a"/>
    <w:link w:val="a8"/>
    <w:uiPriority w:val="99"/>
    <w:unhideWhenUsed/>
    <w:qFormat/>
    <w:locked/>
    <w:pPr>
      <w:spacing w:line="240" w:lineRule="auto"/>
    </w:pPr>
    <w:rPr>
      <w:rFonts w:ascii="宋体"/>
      <w:kern w:val="0"/>
      <w:sz w:val="18"/>
      <w:szCs w:val="18"/>
    </w:rPr>
  </w:style>
  <w:style w:type="paragraph" w:styleId="a9">
    <w:name w:val="toa heading"/>
    <w:basedOn w:val="a"/>
    <w:next w:val="a"/>
    <w:uiPriority w:val="99"/>
    <w:qFormat/>
    <w:locked/>
    <w:pPr>
      <w:spacing w:before="120" w:line="240" w:lineRule="auto"/>
    </w:pPr>
    <w:rPr>
      <w:rFonts w:ascii="Arial" w:hAnsi="Arial" w:cs="Arial"/>
      <w:sz w:val="24"/>
    </w:rPr>
  </w:style>
  <w:style w:type="paragraph" w:styleId="aa">
    <w:name w:val="annotation text"/>
    <w:basedOn w:val="a"/>
    <w:link w:val="ab"/>
    <w:pPr>
      <w:jc w:val="left"/>
    </w:pPr>
    <w:rPr>
      <w:kern w:val="0"/>
      <w:sz w:val="24"/>
      <w:szCs w:val="20"/>
    </w:rPr>
  </w:style>
  <w:style w:type="paragraph" w:styleId="32">
    <w:name w:val="Body Text 3"/>
    <w:basedOn w:val="a"/>
    <w:link w:val="33"/>
    <w:uiPriority w:val="99"/>
    <w:qFormat/>
    <w:locked/>
    <w:pPr>
      <w:spacing w:after="120" w:line="240" w:lineRule="auto"/>
    </w:pPr>
    <w:rPr>
      <w:sz w:val="16"/>
      <w:szCs w:val="16"/>
    </w:rPr>
  </w:style>
  <w:style w:type="paragraph" w:styleId="ac">
    <w:name w:val="Body Text"/>
    <w:basedOn w:val="a"/>
    <w:next w:val="a"/>
    <w:link w:val="ad"/>
    <w:qFormat/>
    <w:pPr>
      <w:widowControl/>
      <w:snapToGrid w:val="0"/>
      <w:spacing w:before="60" w:after="160" w:line="259" w:lineRule="auto"/>
      <w:ind w:right="113"/>
    </w:pPr>
    <w:rPr>
      <w:kern w:val="0"/>
      <w:sz w:val="18"/>
      <w:szCs w:val="20"/>
    </w:rPr>
  </w:style>
  <w:style w:type="paragraph" w:styleId="ae">
    <w:name w:val="Body Text Indent"/>
    <w:basedOn w:val="a"/>
    <w:next w:val="a"/>
    <w:link w:val="af"/>
    <w:qFormat/>
    <w:pPr>
      <w:spacing w:after="120"/>
      <w:ind w:leftChars="200" w:left="420"/>
    </w:pPr>
    <w:rPr>
      <w:kern w:val="0"/>
      <w:sz w:val="24"/>
      <w:szCs w:val="20"/>
    </w:rPr>
  </w:style>
  <w:style w:type="paragraph" w:styleId="TOC5">
    <w:name w:val="toc 5"/>
    <w:basedOn w:val="a"/>
    <w:next w:val="a"/>
    <w:uiPriority w:val="99"/>
    <w:qFormat/>
    <w:locked/>
    <w:pPr>
      <w:spacing w:line="240" w:lineRule="auto"/>
      <w:ind w:leftChars="800" w:left="1680"/>
    </w:pPr>
  </w:style>
  <w:style w:type="paragraph" w:styleId="TOC3">
    <w:name w:val="toc 3"/>
    <w:basedOn w:val="a"/>
    <w:next w:val="a"/>
    <w:uiPriority w:val="99"/>
    <w:qFormat/>
    <w:locked/>
    <w:pPr>
      <w:spacing w:line="240" w:lineRule="auto"/>
      <w:ind w:leftChars="400" w:left="840"/>
    </w:pPr>
  </w:style>
  <w:style w:type="paragraph" w:styleId="af0">
    <w:name w:val="Plain Text"/>
    <w:basedOn w:val="a"/>
    <w:link w:val="11"/>
    <w:qFormat/>
    <w:locked/>
    <w:pPr>
      <w:spacing w:line="240" w:lineRule="auto"/>
    </w:pPr>
    <w:rPr>
      <w:rFonts w:ascii="宋体" w:hAnsi="Courier New"/>
      <w:kern w:val="0"/>
      <w:sz w:val="20"/>
      <w:szCs w:val="20"/>
    </w:rPr>
  </w:style>
  <w:style w:type="paragraph" w:styleId="5">
    <w:name w:val="List Bullet 5"/>
    <w:basedOn w:val="a"/>
    <w:qFormat/>
    <w:locked/>
    <w:pPr>
      <w:numPr>
        <w:numId w:val="1"/>
      </w:numPr>
    </w:pPr>
  </w:style>
  <w:style w:type="paragraph" w:styleId="af1">
    <w:name w:val="Date"/>
    <w:basedOn w:val="a"/>
    <w:next w:val="a"/>
    <w:link w:val="12"/>
    <w:uiPriority w:val="99"/>
    <w:qFormat/>
    <w:pPr>
      <w:ind w:leftChars="2500" w:left="100"/>
    </w:pPr>
    <w:rPr>
      <w:kern w:val="0"/>
      <w:sz w:val="24"/>
      <w:szCs w:val="20"/>
    </w:rPr>
  </w:style>
  <w:style w:type="paragraph" w:styleId="21">
    <w:name w:val="Body Text Indent 2"/>
    <w:basedOn w:val="a"/>
    <w:link w:val="22"/>
    <w:uiPriority w:val="99"/>
    <w:locked/>
    <w:pPr>
      <w:spacing w:after="120" w:line="480" w:lineRule="auto"/>
      <w:ind w:leftChars="200" w:left="420"/>
    </w:pPr>
    <w:rPr>
      <w:kern w:val="0"/>
      <w:sz w:val="20"/>
      <w:szCs w:val="20"/>
    </w:rPr>
  </w:style>
  <w:style w:type="paragraph" w:styleId="af2">
    <w:name w:val="Balloon Text"/>
    <w:basedOn w:val="a"/>
    <w:link w:val="af3"/>
    <w:uiPriority w:val="99"/>
    <w:qFormat/>
    <w:rPr>
      <w:kern w:val="0"/>
      <w:sz w:val="18"/>
      <w:szCs w:val="20"/>
    </w:rPr>
  </w:style>
  <w:style w:type="paragraph" w:styleId="af4">
    <w:name w:val="footer"/>
    <w:basedOn w:val="a"/>
    <w:link w:val="13"/>
    <w:uiPriority w:val="99"/>
    <w:qFormat/>
    <w:pPr>
      <w:tabs>
        <w:tab w:val="center" w:pos="4153"/>
        <w:tab w:val="right" w:pos="8306"/>
      </w:tabs>
      <w:snapToGrid w:val="0"/>
      <w:jc w:val="left"/>
    </w:pPr>
    <w:rPr>
      <w:kern w:val="0"/>
      <w:sz w:val="18"/>
      <w:szCs w:val="20"/>
    </w:rPr>
  </w:style>
  <w:style w:type="paragraph" w:styleId="af5">
    <w:name w:val="header"/>
    <w:basedOn w:val="a"/>
    <w:link w:val="af6"/>
    <w:qFormat/>
    <w:pPr>
      <w:pBdr>
        <w:bottom w:val="single" w:sz="6" w:space="1" w:color="auto"/>
      </w:pBdr>
      <w:tabs>
        <w:tab w:val="center" w:pos="4153"/>
        <w:tab w:val="right" w:pos="8306"/>
      </w:tabs>
      <w:snapToGrid w:val="0"/>
      <w:jc w:val="center"/>
    </w:pPr>
    <w:rPr>
      <w:kern w:val="0"/>
      <w:sz w:val="18"/>
      <w:szCs w:val="20"/>
    </w:rPr>
  </w:style>
  <w:style w:type="paragraph" w:styleId="TOC1">
    <w:name w:val="toc 1"/>
    <w:basedOn w:val="a"/>
    <w:next w:val="a"/>
    <w:uiPriority w:val="99"/>
    <w:qFormat/>
    <w:locked/>
    <w:pPr>
      <w:spacing w:before="120" w:after="120" w:line="240" w:lineRule="auto"/>
      <w:jc w:val="left"/>
    </w:pPr>
    <w:rPr>
      <w:b/>
      <w:bCs/>
      <w:caps/>
      <w:sz w:val="20"/>
      <w:szCs w:val="20"/>
    </w:rPr>
  </w:style>
  <w:style w:type="paragraph" w:styleId="af7">
    <w:name w:val="index heading"/>
    <w:basedOn w:val="a"/>
    <w:next w:val="14"/>
    <w:uiPriority w:val="99"/>
    <w:qFormat/>
    <w:locked/>
    <w:pPr>
      <w:spacing w:line="240" w:lineRule="auto"/>
    </w:pPr>
    <w:rPr>
      <w:szCs w:val="20"/>
    </w:rPr>
  </w:style>
  <w:style w:type="paragraph" w:styleId="14">
    <w:name w:val="index 1"/>
    <w:basedOn w:val="a"/>
    <w:next w:val="a"/>
    <w:uiPriority w:val="99"/>
    <w:qFormat/>
    <w:locked/>
  </w:style>
  <w:style w:type="paragraph" w:styleId="af8">
    <w:name w:val="Subtitle"/>
    <w:basedOn w:val="a"/>
    <w:next w:val="a"/>
    <w:link w:val="15"/>
    <w:uiPriority w:val="11"/>
    <w:qFormat/>
    <w:locked/>
    <w:pPr>
      <w:ind w:firstLine="200"/>
    </w:pPr>
    <w:rPr>
      <w:b/>
      <w:bCs/>
      <w:kern w:val="28"/>
      <w:sz w:val="24"/>
      <w:szCs w:val="32"/>
    </w:rPr>
  </w:style>
  <w:style w:type="paragraph" w:styleId="af9">
    <w:name w:val="List"/>
    <w:basedOn w:val="a"/>
    <w:uiPriority w:val="99"/>
    <w:qFormat/>
    <w:locked/>
    <w:pPr>
      <w:spacing w:line="240" w:lineRule="auto"/>
      <w:ind w:left="200" w:hangingChars="200" w:hanging="200"/>
    </w:pPr>
  </w:style>
  <w:style w:type="paragraph" w:styleId="afa">
    <w:name w:val="footnote text"/>
    <w:basedOn w:val="a"/>
    <w:link w:val="afb"/>
    <w:uiPriority w:val="99"/>
    <w:qFormat/>
    <w:locked/>
    <w:pPr>
      <w:snapToGrid w:val="0"/>
      <w:spacing w:line="240" w:lineRule="auto"/>
      <w:jc w:val="center"/>
    </w:pPr>
    <w:rPr>
      <w:b/>
      <w:sz w:val="24"/>
      <w:szCs w:val="18"/>
      <w:u w:val="thick"/>
    </w:rPr>
  </w:style>
  <w:style w:type="paragraph" w:styleId="34">
    <w:name w:val="Body Text Indent 3"/>
    <w:basedOn w:val="a"/>
    <w:link w:val="35"/>
    <w:uiPriority w:val="99"/>
    <w:qFormat/>
    <w:locked/>
    <w:pPr>
      <w:spacing w:line="360" w:lineRule="auto"/>
      <w:ind w:firstLine="560"/>
    </w:pPr>
    <w:rPr>
      <w:rFonts w:ascii="宋体" w:hAnsi="宋体"/>
      <w:color w:val="FF0000"/>
      <w:sz w:val="28"/>
      <w:szCs w:val="28"/>
    </w:rPr>
  </w:style>
  <w:style w:type="paragraph" w:styleId="TOC2">
    <w:name w:val="toc 2"/>
    <w:basedOn w:val="a"/>
    <w:next w:val="a"/>
    <w:uiPriority w:val="39"/>
    <w:unhideWhenUsed/>
    <w:qFormat/>
    <w:locked/>
    <w:pPr>
      <w:ind w:leftChars="200" w:left="420"/>
    </w:pPr>
    <w:rPr>
      <w:sz w:val="24"/>
    </w:rPr>
  </w:style>
  <w:style w:type="paragraph" w:styleId="23">
    <w:name w:val="Body Text 2"/>
    <w:basedOn w:val="a"/>
    <w:link w:val="24"/>
    <w:unhideWhenUsed/>
    <w:qFormat/>
    <w:locked/>
    <w:pPr>
      <w:spacing w:line="320" w:lineRule="exact"/>
    </w:pPr>
    <w:rPr>
      <w:kern w:val="0"/>
      <w:sz w:val="24"/>
      <w:szCs w:val="20"/>
    </w:rPr>
  </w:style>
  <w:style w:type="paragraph" w:styleId="HTML">
    <w:name w:val="HTML Preformatted"/>
    <w:basedOn w:val="a"/>
    <w:link w:val="HTML0"/>
    <w:qFormat/>
    <w:lock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rPr>
  </w:style>
  <w:style w:type="paragraph" w:styleId="afc">
    <w:name w:val="Normal (Web)"/>
    <w:basedOn w:val="a"/>
    <w:link w:val="afd"/>
    <w:pPr>
      <w:widowControl/>
      <w:spacing w:before="100" w:beforeAutospacing="1" w:after="100" w:afterAutospacing="1"/>
      <w:jc w:val="left"/>
    </w:pPr>
    <w:rPr>
      <w:rFonts w:ascii="宋体" w:hAnsi="宋体"/>
      <w:kern w:val="0"/>
      <w:sz w:val="24"/>
      <w:szCs w:val="20"/>
    </w:rPr>
  </w:style>
  <w:style w:type="paragraph" w:styleId="afe">
    <w:name w:val="Title"/>
    <w:basedOn w:val="a"/>
    <w:next w:val="a"/>
    <w:link w:val="16"/>
    <w:qFormat/>
    <w:locked/>
    <w:pPr>
      <w:spacing w:beforeLines="50"/>
      <w:jc w:val="left"/>
    </w:pPr>
    <w:rPr>
      <w:b/>
      <w:bCs/>
      <w:kern w:val="0"/>
      <w:sz w:val="28"/>
      <w:szCs w:val="32"/>
    </w:rPr>
  </w:style>
  <w:style w:type="paragraph" w:styleId="aff">
    <w:name w:val="annotation subject"/>
    <w:basedOn w:val="aa"/>
    <w:next w:val="aa"/>
    <w:link w:val="aff0"/>
    <w:uiPriority w:val="99"/>
    <w:qFormat/>
    <w:rPr>
      <w:b/>
      <w:kern w:val="2"/>
    </w:rPr>
  </w:style>
  <w:style w:type="paragraph" w:styleId="aff1">
    <w:name w:val="Body Text First Indent"/>
    <w:basedOn w:val="ac"/>
    <w:link w:val="aff2"/>
    <w:uiPriority w:val="99"/>
    <w:qFormat/>
    <w:locked/>
    <w:pPr>
      <w:widowControl w:val="0"/>
      <w:snapToGrid/>
      <w:spacing w:before="0" w:after="120" w:line="240" w:lineRule="auto"/>
      <w:ind w:right="0" w:firstLineChars="100" w:firstLine="420"/>
    </w:pPr>
    <w:rPr>
      <w:kern w:val="2"/>
      <w:sz w:val="21"/>
      <w:szCs w:val="24"/>
    </w:rPr>
  </w:style>
  <w:style w:type="paragraph" w:styleId="25">
    <w:name w:val="Body Text First Indent 2"/>
    <w:basedOn w:val="ae"/>
    <w:qFormat/>
    <w:locked/>
    <w:pPr>
      <w:tabs>
        <w:tab w:val="left" w:pos="1733"/>
      </w:tabs>
      <w:spacing w:before="60" w:line="240" w:lineRule="auto"/>
      <w:ind w:firstLine="210"/>
    </w:pPr>
    <w:rPr>
      <w:sz w:val="18"/>
      <w:szCs w:val="24"/>
    </w:rPr>
  </w:style>
  <w:style w:type="table" w:styleId="af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7">
    <w:name w:val="Table Classic 1"/>
    <w:basedOn w:val="a1"/>
    <w:uiPriority w:val="99"/>
    <w:unhideWhenUsed/>
    <w:qFormat/>
    <w:locked/>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6">
    <w:name w:val="Table List 3"/>
    <w:basedOn w:val="a1"/>
    <w:qFormat/>
    <w:locked/>
    <w:pPr>
      <w:widowControl w:val="0"/>
      <w:jc w:val="both"/>
    </w:pPr>
    <w:tblPr>
      <w:tblBorders>
        <w:top w:val="single" w:sz="12" w:space="0" w:color="000000"/>
        <w:bottom w:val="single" w:sz="12" w:space="0" w:color="000000"/>
        <w:insideH w:val="single" w:sz="6" w:space="0" w:color="000000"/>
        <w:insideV w:val="single" w:sz="4" w:space="0" w:color="auto"/>
      </w:tblBorders>
    </w:tblPr>
    <w:tcPr>
      <w:shd w:val="clear" w:color="auto" w:fill="auto"/>
    </w:tcPr>
    <w:tblStylePr w:type="firstRow">
      <w:rPr>
        <w:b/>
        <w:bCs/>
        <w:color w:val="000080"/>
      </w:rPr>
      <w:tblPr/>
      <w:tcPr>
        <w:tcBorders>
          <w:top w:val="nil"/>
          <w:left w:val="single" w:sz="12" w:space="0" w:color="000000"/>
          <w:bottom w:val="nil"/>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character" w:styleId="aff4">
    <w:name w:val="Strong"/>
    <w:qFormat/>
    <w:locked/>
    <w:rPr>
      <w:b/>
      <w:bCs/>
    </w:rPr>
  </w:style>
  <w:style w:type="character" w:styleId="aff5">
    <w:name w:val="page number"/>
    <w:qFormat/>
    <w:locked/>
  </w:style>
  <w:style w:type="character" w:styleId="aff6">
    <w:name w:val="FollowedHyperlink"/>
    <w:uiPriority w:val="99"/>
    <w:unhideWhenUsed/>
    <w:qFormat/>
    <w:locked/>
    <w:rPr>
      <w:color w:val="333333"/>
      <w:u w:val="none"/>
    </w:rPr>
  </w:style>
  <w:style w:type="character" w:styleId="aff7">
    <w:name w:val="Emphasis"/>
    <w:qFormat/>
    <w:locked/>
    <w:rPr>
      <w:i/>
    </w:rPr>
  </w:style>
  <w:style w:type="character" w:styleId="aff8">
    <w:name w:val="Hyperlink"/>
    <w:uiPriority w:val="99"/>
    <w:unhideWhenUsed/>
    <w:qFormat/>
    <w:locked/>
    <w:rPr>
      <w:color w:val="333333"/>
      <w:u w:val="none"/>
    </w:rPr>
  </w:style>
  <w:style w:type="character" w:styleId="aff9">
    <w:name w:val="annotation reference"/>
    <w:qFormat/>
    <w:rPr>
      <w:sz w:val="21"/>
    </w:rPr>
  </w:style>
  <w:style w:type="character" w:customStyle="1" w:styleId="20">
    <w:name w:val="标题 2 字符"/>
    <w:link w:val="2"/>
    <w:uiPriority w:val="9"/>
    <w:qFormat/>
    <w:rPr>
      <w:b/>
      <w:bCs/>
      <w:kern w:val="2"/>
      <w:sz w:val="28"/>
      <w:szCs w:val="32"/>
    </w:rPr>
  </w:style>
  <w:style w:type="character" w:customStyle="1" w:styleId="10">
    <w:name w:val="标题 1 字符"/>
    <w:link w:val="1"/>
    <w:qFormat/>
    <w:rPr>
      <w:rFonts w:eastAsia="黑体"/>
      <w:b/>
      <w:bCs/>
      <w:color w:val="000000"/>
      <w:kern w:val="44"/>
      <w:sz w:val="30"/>
      <w:szCs w:val="30"/>
    </w:rPr>
  </w:style>
  <w:style w:type="character" w:customStyle="1" w:styleId="30">
    <w:name w:val="标题 3 字符"/>
    <w:link w:val="3"/>
    <w:qFormat/>
    <w:rPr>
      <w:b/>
      <w:kern w:val="2"/>
      <w:sz w:val="24"/>
      <w:szCs w:val="22"/>
    </w:rPr>
  </w:style>
  <w:style w:type="character" w:customStyle="1" w:styleId="40">
    <w:name w:val="标题 4 字符"/>
    <w:link w:val="4"/>
    <w:qFormat/>
    <w:rPr>
      <w:bCs/>
      <w:snapToGrid w:val="0"/>
      <w:sz w:val="26"/>
      <w:szCs w:val="28"/>
      <w:lang w:val="en-US" w:eastAsia="zh-CN" w:bidi="ar-SA"/>
    </w:rPr>
  </w:style>
  <w:style w:type="character" w:customStyle="1" w:styleId="51">
    <w:name w:val="标题 5 字符"/>
    <w:link w:val="50"/>
    <w:uiPriority w:val="9"/>
    <w:qFormat/>
    <w:rPr>
      <w:rFonts w:ascii="Calibri" w:hAnsi="Calibri"/>
      <w:b/>
      <w:bCs/>
      <w:kern w:val="2"/>
      <w:sz w:val="28"/>
      <w:szCs w:val="28"/>
    </w:rPr>
  </w:style>
  <w:style w:type="character" w:customStyle="1" w:styleId="60">
    <w:name w:val="标题 6 字符"/>
    <w:link w:val="6"/>
    <w:qFormat/>
    <w:rPr>
      <w:rFonts w:ascii="Cambria" w:hAnsi="Cambria"/>
      <w:b/>
      <w:bCs/>
      <w:sz w:val="24"/>
    </w:rPr>
  </w:style>
  <w:style w:type="character" w:customStyle="1" w:styleId="70">
    <w:name w:val="标题 7 字符"/>
    <w:link w:val="7"/>
    <w:qFormat/>
    <w:rPr>
      <w:b/>
      <w:bCs/>
      <w:sz w:val="24"/>
    </w:rPr>
  </w:style>
  <w:style w:type="character" w:customStyle="1" w:styleId="80">
    <w:name w:val="标题 8 字符"/>
    <w:link w:val="8"/>
    <w:qFormat/>
    <w:rPr>
      <w:rFonts w:ascii="Cambria" w:hAnsi="Cambria"/>
      <w:sz w:val="24"/>
    </w:rPr>
  </w:style>
  <w:style w:type="character" w:customStyle="1" w:styleId="90">
    <w:name w:val="标题 9 字符"/>
    <w:link w:val="9"/>
    <w:qFormat/>
    <w:rPr>
      <w:rFonts w:ascii="Cambria" w:hAnsi="Cambria"/>
      <w:szCs w:val="21"/>
    </w:rPr>
  </w:style>
  <w:style w:type="character" w:customStyle="1" w:styleId="a4">
    <w:name w:val="正文缩进 字符"/>
    <w:link w:val="a3"/>
    <w:qFormat/>
    <w:rPr>
      <w:rFonts w:ascii="Calibri" w:hAnsi="Calibri"/>
      <w:kern w:val="2"/>
      <w:sz w:val="21"/>
      <w:szCs w:val="22"/>
    </w:rPr>
  </w:style>
  <w:style w:type="character" w:customStyle="1" w:styleId="a8">
    <w:name w:val="文档结构图 字符"/>
    <w:link w:val="a7"/>
    <w:uiPriority w:val="99"/>
    <w:qFormat/>
    <w:rPr>
      <w:rFonts w:ascii="宋体"/>
      <w:sz w:val="18"/>
      <w:szCs w:val="18"/>
    </w:rPr>
  </w:style>
  <w:style w:type="character" w:customStyle="1" w:styleId="ab">
    <w:name w:val="批注文字 字符"/>
    <w:link w:val="aa"/>
    <w:qFormat/>
    <w:locked/>
    <w:rPr>
      <w:rFonts w:ascii="Times New Roman" w:eastAsia="宋体" w:hAnsi="Times New Roman"/>
      <w:sz w:val="24"/>
    </w:rPr>
  </w:style>
  <w:style w:type="character" w:customStyle="1" w:styleId="33">
    <w:name w:val="正文文本 3 字符"/>
    <w:link w:val="32"/>
    <w:uiPriority w:val="99"/>
    <w:qFormat/>
    <w:rPr>
      <w:kern w:val="2"/>
      <w:sz w:val="16"/>
      <w:szCs w:val="16"/>
    </w:rPr>
  </w:style>
  <w:style w:type="character" w:customStyle="1" w:styleId="ad">
    <w:name w:val="正文文本 字符"/>
    <w:link w:val="ac"/>
    <w:qFormat/>
    <w:locked/>
    <w:rPr>
      <w:sz w:val="18"/>
    </w:rPr>
  </w:style>
  <w:style w:type="character" w:customStyle="1" w:styleId="af">
    <w:name w:val="正文文本缩进 字符"/>
    <w:link w:val="ae"/>
    <w:qFormat/>
    <w:locked/>
    <w:rPr>
      <w:rFonts w:ascii="Times New Roman" w:eastAsia="宋体" w:hAnsi="Times New Roman"/>
      <w:sz w:val="24"/>
    </w:rPr>
  </w:style>
  <w:style w:type="character" w:customStyle="1" w:styleId="11">
    <w:name w:val="纯文本 字符1"/>
    <w:link w:val="af0"/>
    <w:qFormat/>
    <w:rPr>
      <w:rFonts w:ascii="宋体" w:hAnsi="Courier New"/>
    </w:rPr>
  </w:style>
  <w:style w:type="character" w:customStyle="1" w:styleId="12">
    <w:name w:val="日期 字符1"/>
    <w:link w:val="af1"/>
    <w:uiPriority w:val="99"/>
    <w:qFormat/>
    <w:locked/>
    <w:rPr>
      <w:rFonts w:ascii="Times New Roman" w:eastAsia="宋体" w:hAnsi="Times New Roman"/>
      <w:sz w:val="24"/>
    </w:rPr>
  </w:style>
  <w:style w:type="character" w:customStyle="1" w:styleId="22">
    <w:name w:val="正文文本缩进 2 字符"/>
    <w:link w:val="21"/>
    <w:uiPriority w:val="99"/>
    <w:qFormat/>
  </w:style>
  <w:style w:type="character" w:customStyle="1" w:styleId="af3">
    <w:name w:val="批注框文本 字符"/>
    <w:link w:val="af2"/>
    <w:uiPriority w:val="99"/>
    <w:qFormat/>
    <w:locked/>
    <w:rPr>
      <w:rFonts w:ascii="Times New Roman" w:eastAsia="宋体" w:hAnsi="Times New Roman"/>
      <w:sz w:val="18"/>
    </w:rPr>
  </w:style>
  <w:style w:type="character" w:customStyle="1" w:styleId="13">
    <w:name w:val="页脚 字符1"/>
    <w:link w:val="af4"/>
    <w:uiPriority w:val="99"/>
    <w:qFormat/>
    <w:locked/>
    <w:rPr>
      <w:sz w:val="18"/>
    </w:rPr>
  </w:style>
  <w:style w:type="character" w:customStyle="1" w:styleId="af6">
    <w:name w:val="页眉 字符"/>
    <w:link w:val="af5"/>
    <w:qFormat/>
    <w:locked/>
    <w:rPr>
      <w:sz w:val="18"/>
    </w:rPr>
  </w:style>
  <w:style w:type="character" w:customStyle="1" w:styleId="15">
    <w:name w:val="副标题 字符1"/>
    <w:link w:val="af8"/>
    <w:uiPriority w:val="11"/>
    <w:qFormat/>
    <w:rPr>
      <w:b/>
      <w:bCs/>
      <w:kern w:val="28"/>
      <w:sz w:val="24"/>
      <w:szCs w:val="32"/>
    </w:rPr>
  </w:style>
  <w:style w:type="character" w:customStyle="1" w:styleId="afb">
    <w:name w:val="脚注文本 字符"/>
    <w:link w:val="afa"/>
    <w:uiPriority w:val="99"/>
    <w:qFormat/>
    <w:rPr>
      <w:b/>
      <w:kern w:val="2"/>
      <w:sz w:val="24"/>
      <w:szCs w:val="18"/>
      <w:u w:val="thick"/>
    </w:rPr>
  </w:style>
  <w:style w:type="character" w:customStyle="1" w:styleId="35">
    <w:name w:val="正文文本缩进 3 字符"/>
    <w:link w:val="34"/>
    <w:uiPriority w:val="99"/>
    <w:qFormat/>
    <w:rPr>
      <w:rFonts w:ascii="宋体" w:hAnsi="宋体"/>
      <w:color w:val="FF0000"/>
      <w:kern w:val="2"/>
      <w:sz w:val="28"/>
      <w:szCs w:val="28"/>
    </w:rPr>
  </w:style>
  <w:style w:type="character" w:customStyle="1" w:styleId="24">
    <w:name w:val="正文文本 2 字符"/>
    <w:link w:val="23"/>
    <w:qFormat/>
    <w:rPr>
      <w:sz w:val="24"/>
    </w:rPr>
  </w:style>
  <w:style w:type="character" w:customStyle="1" w:styleId="HTML0">
    <w:name w:val="HTML 预设格式 字符"/>
    <w:link w:val="HTML"/>
    <w:qFormat/>
    <w:rPr>
      <w:rFonts w:ascii="Arial" w:hAnsi="Arial"/>
      <w:sz w:val="21"/>
      <w:szCs w:val="21"/>
    </w:rPr>
  </w:style>
  <w:style w:type="character" w:customStyle="1" w:styleId="afd">
    <w:name w:val="普通(网站) 字符"/>
    <w:link w:val="afc"/>
    <w:qFormat/>
    <w:locked/>
    <w:rPr>
      <w:rFonts w:ascii="宋体" w:eastAsia="宋体" w:hAnsi="宋体"/>
      <w:sz w:val="24"/>
    </w:rPr>
  </w:style>
  <w:style w:type="character" w:customStyle="1" w:styleId="16">
    <w:name w:val="标题 字符1"/>
    <w:link w:val="afe"/>
    <w:qFormat/>
    <w:rPr>
      <w:b/>
      <w:bCs/>
      <w:sz w:val="28"/>
      <w:szCs w:val="32"/>
    </w:rPr>
  </w:style>
  <w:style w:type="character" w:customStyle="1" w:styleId="aff0">
    <w:name w:val="批注主题 字符"/>
    <w:link w:val="aff"/>
    <w:uiPriority w:val="99"/>
    <w:qFormat/>
    <w:locked/>
    <w:rPr>
      <w:rFonts w:ascii="Times New Roman" w:eastAsia="宋体" w:hAnsi="Times New Roman"/>
      <w:b/>
      <w:kern w:val="2"/>
      <w:sz w:val="24"/>
    </w:rPr>
  </w:style>
  <w:style w:type="character" w:customStyle="1" w:styleId="aff2">
    <w:name w:val="正文文本首行缩进 字符"/>
    <w:link w:val="aff1"/>
    <w:uiPriority w:val="99"/>
    <w:qFormat/>
    <w:rPr>
      <w:kern w:val="2"/>
      <w:sz w:val="21"/>
      <w:szCs w:val="24"/>
    </w:rPr>
  </w:style>
  <w:style w:type="paragraph" w:customStyle="1" w:styleId="Default">
    <w:name w:val="Default"/>
    <w:next w:val="31"/>
    <w:uiPriority w:val="99"/>
    <w:qFormat/>
    <w:pPr>
      <w:widowControl w:val="0"/>
      <w:autoSpaceDE w:val="0"/>
      <w:autoSpaceDN w:val="0"/>
      <w:adjustRightInd w:val="0"/>
    </w:pPr>
    <w:rPr>
      <w:rFonts w:ascii="宋体" w:hAnsi="Times New Roman" w:cs="宋体"/>
      <w:color w:val="000000"/>
      <w:sz w:val="24"/>
      <w:szCs w:val="24"/>
    </w:rPr>
  </w:style>
  <w:style w:type="paragraph" w:customStyle="1" w:styleId="2CharCharCharCharCharCharChar">
    <w:name w:val="样式 正文缩进正文缩进2正文缩进 Char Char正文缩进 Char Char Char Char正文缩进 Char ..."/>
    <w:basedOn w:val="a3"/>
    <w:qFormat/>
    <w:pPr>
      <w:spacing w:line="360" w:lineRule="auto"/>
      <w:ind w:firstLine="200"/>
    </w:pPr>
    <w:rPr>
      <w:rFonts w:cs="宋体"/>
      <w:sz w:val="24"/>
    </w:rPr>
  </w:style>
  <w:style w:type="character" w:customStyle="1" w:styleId="CharCharCharCharCharCharCharCharChar">
    <w:name w:val="Char Char Char Char Char Char Char Char Char"/>
    <w:qFormat/>
    <w:rPr>
      <w:rFonts w:eastAsia="宋体"/>
      <w:kern w:val="2"/>
      <w:sz w:val="21"/>
      <w:szCs w:val="24"/>
      <w:lang w:val="en-US" w:eastAsia="zh-CN" w:bidi="ar-SA"/>
    </w:rPr>
  </w:style>
  <w:style w:type="character" w:customStyle="1" w:styleId="18">
    <w:name w:val="批注文字 字符1"/>
    <w:semiHidden/>
    <w:qFormat/>
    <w:rPr>
      <w:rFonts w:ascii="Times New Roman" w:eastAsia="宋体" w:hAnsi="Times New Roman"/>
      <w:sz w:val="24"/>
    </w:rPr>
  </w:style>
  <w:style w:type="character" w:customStyle="1" w:styleId="Char">
    <w:name w:val="表格 Char"/>
    <w:link w:val="affa"/>
    <w:qFormat/>
    <w:locked/>
    <w:rPr>
      <w:rFonts w:ascii="宋体"/>
      <w:sz w:val="21"/>
    </w:rPr>
  </w:style>
  <w:style w:type="paragraph" w:customStyle="1" w:styleId="affa">
    <w:name w:val="表格"/>
    <w:basedOn w:val="affb"/>
    <w:next w:val="affb"/>
    <w:link w:val="Char"/>
    <w:qFormat/>
    <w:pPr>
      <w:spacing w:afterLines="10" w:line="259" w:lineRule="auto"/>
      <w:jc w:val="center"/>
    </w:pPr>
    <w:rPr>
      <w:rFonts w:ascii="宋体"/>
      <w:szCs w:val="20"/>
    </w:rPr>
  </w:style>
  <w:style w:type="paragraph" w:customStyle="1" w:styleId="affb">
    <w:name w:val="文本"/>
    <w:basedOn w:val="a"/>
    <w:link w:val="Char0"/>
    <w:qFormat/>
    <w:pPr>
      <w:adjustRightInd w:val="0"/>
      <w:snapToGrid w:val="0"/>
      <w:spacing w:beforeLines="10" w:line="360" w:lineRule="auto"/>
      <w:ind w:firstLine="200"/>
    </w:pPr>
    <w:rPr>
      <w:snapToGrid w:val="0"/>
      <w:kern w:val="0"/>
      <w:sz w:val="24"/>
    </w:rPr>
  </w:style>
  <w:style w:type="character" w:customStyle="1" w:styleId="Char0">
    <w:name w:val="文本 Char"/>
    <w:link w:val="affb"/>
    <w:qFormat/>
    <w:locked/>
    <w:rPr>
      <w:snapToGrid w:val="0"/>
      <w:sz w:val="24"/>
      <w:szCs w:val="24"/>
    </w:rPr>
  </w:style>
  <w:style w:type="character" w:customStyle="1" w:styleId="CharChar4">
    <w:name w:val="Char Char4"/>
    <w:qFormat/>
    <w:rPr>
      <w:rFonts w:ascii="宋体" w:eastAsia="宋体" w:hAnsi="Courier New"/>
      <w:kern w:val="2"/>
      <w:sz w:val="21"/>
      <w:lang w:val="en-US" w:eastAsia="zh-CN" w:bidi="ar-SA"/>
    </w:rPr>
  </w:style>
  <w:style w:type="character" w:customStyle="1" w:styleId="Char1">
    <w:name w:val="批注文字 Char1"/>
    <w:uiPriority w:val="99"/>
    <w:semiHidden/>
    <w:qFormat/>
    <w:rPr>
      <w:rFonts w:ascii="Calibri" w:eastAsia="宋体" w:hAnsi="Calibri" w:cs="Times New Roman"/>
    </w:rPr>
  </w:style>
  <w:style w:type="character" w:customStyle="1" w:styleId="Char2">
    <w:name w:val="报告书正文 Char"/>
    <w:qFormat/>
    <w:rPr>
      <w:rFonts w:eastAsia="宋体"/>
      <w:bCs/>
      <w:color w:val="000000"/>
      <w:sz w:val="28"/>
      <w:szCs w:val="24"/>
      <w:lang w:val="en-US" w:eastAsia="zh-CN" w:bidi="ar-SA"/>
    </w:rPr>
  </w:style>
  <w:style w:type="character" w:customStyle="1" w:styleId="Char20">
    <w:name w:val="纯文本 Char2"/>
    <w:qFormat/>
    <w:rPr>
      <w:rFonts w:ascii="宋体" w:hAnsi="Courier New" w:cs="Courier New"/>
      <w:kern w:val="2"/>
      <w:sz w:val="21"/>
      <w:szCs w:val="21"/>
    </w:rPr>
  </w:style>
  <w:style w:type="character" w:customStyle="1" w:styleId="3Char1">
    <w:name w:val="正文文本缩进 3 Char1"/>
    <w:qFormat/>
    <w:rPr>
      <w:kern w:val="2"/>
      <w:sz w:val="16"/>
      <w:szCs w:val="16"/>
    </w:rPr>
  </w:style>
  <w:style w:type="character" w:customStyle="1" w:styleId="affc">
    <w:name w:val="纯文本 字符"/>
    <w:qFormat/>
    <w:rPr>
      <w:rFonts w:ascii="宋体" w:eastAsia="宋体" w:hAnsi="Courier New"/>
      <w:kern w:val="2"/>
      <w:sz w:val="21"/>
      <w:lang w:val="en-US" w:eastAsia="zh-CN" w:bidi="ar-SA"/>
    </w:rPr>
  </w:style>
  <w:style w:type="character" w:customStyle="1" w:styleId="hover30">
    <w:name w:val="hover30"/>
    <w:qFormat/>
    <w:rPr>
      <w:color w:val="5FB878"/>
    </w:rPr>
  </w:style>
  <w:style w:type="character" w:customStyle="1" w:styleId="Char3">
    <w:name w:val="正文四号 Char"/>
    <w:qFormat/>
    <w:locked/>
    <w:rPr>
      <w:rFonts w:cs="宋体"/>
      <w:kern w:val="2"/>
      <w:sz w:val="28"/>
    </w:rPr>
  </w:style>
  <w:style w:type="character" w:customStyle="1" w:styleId="fontstyle01">
    <w:name w:val="fontstyle01"/>
    <w:qFormat/>
    <w:rPr>
      <w:rFonts w:ascii="宋体" w:eastAsia="宋体" w:hAnsi="宋体" w:hint="eastAsia"/>
      <w:color w:val="000000"/>
      <w:sz w:val="24"/>
      <w:szCs w:val="24"/>
    </w:rPr>
  </w:style>
  <w:style w:type="character" w:customStyle="1" w:styleId="Style101">
    <w:name w:val="_Style 101"/>
    <w:uiPriority w:val="31"/>
    <w:qFormat/>
    <w:rPr>
      <w:smallCaps/>
      <w:color w:val="C0504D"/>
      <w:u w:val="single"/>
    </w:rPr>
  </w:style>
  <w:style w:type="character" w:customStyle="1" w:styleId="Char10">
    <w:name w:val="表头 Char1"/>
    <w:qFormat/>
    <w:rPr>
      <w:rFonts w:ascii="宋体" w:eastAsia="宋体" w:hAnsi="宋体"/>
      <w:b/>
      <w:bCs/>
      <w:kern w:val="2"/>
      <w:sz w:val="21"/>
      <w:szCs w:val="28"/>
      <w:lang w:val="en-US" w:eastAsia="zh-CN" w:bidi="ar-SA"/>
    </w:rPr>
  </w:style>
  <w:style w:type="character" w:customStyle="1" w:styleId="hover31">
    <w:name w:val="hover31"/>
    <w:qFormat/>
    <w:rPr>
      <w:color w:val="5FB878"/>
    </w:rPr>
  </w:style>
  <w:style w:type="character" w:customStyle="1" w:styleId="font11">
    <w:name w:val="font11"/>
    <w:qFormat/>
    <w:rPr>
      <w:rFonts w:ascii="宋体" w:eastAsia="宋体" w:hAnsi="宋体" w:cs="宋体" w:hint="eastAsia"/>
      <w:color w:val="000000"/>
      <w:sz w:val="28"/>
      <w:szCs w:val="28"/>
      <w:u w:val="none"/>
    </w:rPr>
  </w:style>
  <w:style w:type="character" w:customStyle="1" w:styleId="Char30">
    <w:name w:val="正文缩进 Char3"/>
    <w:qFormat/>
    <w:rPr>
      <w:rFonts w:eastAsia="宋体"/>
      <w:bCs/>
      <w:kern w:val="2"/>
      <w:sz w:val="28"/>
      <w:szCs w:val="30"/>
      <w:lang w:val="en-US" w:eastAsia="zh-CN" w:bidi="ar-SA"/>
    </w:rPr>
  </w:style>
  <w:style w:type="character" w:customStyle="1" w:styleId="Char4">
    <w:name w:val="表中文字、宋体 Char"/>
    <w:link w:val="affd"/>
    <w:qFormat/>
    <w:rPr>
      <w:b/>
      <w:bCs/>
      <w:sz w:val="32"/>
      <w:szCs w:val="21"/>
    </w:rPr>
  </w:style>
  <w:style w:type="paragraph" w:customStyle="1" w:styleId="affd">
    <w:name w:val="表中文字、宋体"/>
    <w:basedOn w:val="19"/>
    <w:link w:val="Char4"/>
    <w:qFormat/>
    <w:pPr>
      <w:spacing w:line="320" w:lineRule="exact"/>
      <w:ind w:firstLineChars="0" w:firstLine="0"/>
      <w:jc w:val="center"/>
    </w:pPr>
    <w:rPr>
      <w:b/>
      <w:sz w:val="32"/>
    </w:rPr>
  </w:style>
  <w:style w:type="paragraph" w:customStyle="1" w:styleId="19">
    <w:name w:val="1正文"/>
    <w:basedOn w:val="a"/>
    <w:link w:val="1CharChar"/>
    <w:qFormat/>
    <w:pPr>
      <w:ind w:firstLine="200"/>
    </w:pPr>
    <w:rPr>
      <w:bCs/>
      <w:kern w:val="0"/>
      <w:sz w:val="24"/>
    </w:rPr>
  </w:style>
  <w:style w:type="character" w:customStyle="1" w:styleId="1CharChar">
    <w:name w:val="1正文 Char Char"/>
    <w:link w:val="19"/>
    <w:qFormat/>
    <w:rPr>
      <w:bCs/>
      <w:sz w:val="24"/>
      <w:szCs w:val="24"/>
    </w:rPr>
  </w:style>
  <w:style w:type="character" w:customStyle="1" w:styleId="3Char">
    <w:name w:val="标题3 Char"/>
    <w:link w:val="37"/>
    <w:qFormat/>
    <w:rPr>
      <w:b/>
      <w:sz w:val="24"/>
    </w:rPr>
  </w:style>
  <w:style w:type="paragraph" w:customStyle="1" w:styleId="37">
    <w:name w:val="标题3"/>
    <w:basedOn w:val="a"/>
    <w:link w:val="3Char"/>
    <w:qFormat/>
    <w:pPr>
      <w:keepNext/>
      <w:spacing w:beforeLines="50"/>
      <w:jc w:val="left"/>
    </w:pPr>
    <w:rPr>
      <w:b/>
      <w:kern w:val="0"/>
      <w:sz w:val="24"/>
      <w:szCs w:val="20"/>
    </w:rPr>
  </w:style>
  <w:style w:type="character" w:customStyle="1" w:styleId="hover32">
    <w:name w:val="hover32"/>
    <w:qFormat/>
    <w:rPr>
      <w:color w:val="FFFFFF"/>
    </w:rPr>
  </w:style>
  <w:style w:type="character" w:customStyle="1" w:styleId="affe">
    <w:name w:val="日期 字符"/>
    <w:semiHidden/>
    <w:qFormat/>
    <w:rPr>
      <w:rFonts w:ascii="Times New Roman" w:eastAsia="宋体" w:hAnsi="Times New Roman"/>
      <w:sz w:val="24"/>
    </w:rPr>
  </w:style>
  <w:style w:type="character" w:styleId="afff">
    <w:name w:val="Placeholder Text"/>
    <w:uiPriority w:val="99"/>
    <w:semiHidden/>
    <w:qFormat/>
    <w:rPr>
      <w:color w:val="808080"/>
    </w:rPr>
  </w:style>
  <w:style w:type="character" w:customStyle="1" w:styleId="Char5">
    <w:name w:val="正文样式 小四 Char"/>
    <w:link w:val="afff0"/>
    <w:qFormat/>
    <w:rPr>
      <w:sz w:val="24"/>
    </w:rPr>
  </w:style>
  <w:style w:type="paragraph" w:customStyle="1" w:styleId="afff0">
    <w:name w:val="正文样式 小四"/>
    <w:basedOn w:val="a"/>
    <w:link w:val="Char5"/>
    <w:qFormat/>
    <w:pPr>
      <w:ind w:firstLine="480"/>
    </w:pPr>
    <w:rPr>
      <w:kern w:val="0"/>
      <w:sz w:val="24"/>
      <w:szCs w:val="20"/>
    </w:rPr>
  </w:style>
  <w:style w:type="character" w:customStyle="1" w:styleId="Char6">
    <w:name w:val="表头样式 Char"/>
    <w:link w:val="afff1"/>
    <w:qFormat/>
    <w:rPr>
      <w:rFonts w:ascii="宋体" w:hAnsi="宋体"/>
      <w:b/>
      <w:kern w:val="2"/>
      <w:sz w:val="24"/>
      <w:szCs w:val="24"/>
    </w:rPr>
  </w:style>
  <w:style w:type="paragraph" w:customStyle="1" w:styleId="afff1">
    <w:name w:val="表头样式"/>
    <w:basedOn w:val="afff2"/>
    <w:link w:val="Char6"/>
    <w:qFormat/>
    <w:pPr>
      <w:widowControl w:val="0"/>
      <w:spacing w:before="120" w:afterLines="25" w:after="60" w:line="240" w:lineRule="auto"/>
      <w:ind w:firstLine="200"/>
      <w:jc w:val="left"/>
    </w:pPr>
    <w:rPr>
      <w:rFonts w:ascii="宋体" w:hAnsi="宋体"/>
      <w:kern w:val="2"/>
      <w:szCs w:val="24"/>
    </w:rPr>
  </w:style>
  <w:style w:type="paragraph" w:customStyle="1" w:styleId="afff2">
    <w:name w:val="表头"/>
    <w:basedOn w:val="afff3"/>
    <w:next w:val="a"/>
    <w:link w:val="Char7"/>
    <w:qFormat/>
    <w:rPr>
      <w:sz w:val="24"/>
    </w:rPr>
  </w:style>
  <w:style w:type="paragraph" w:customStyle="1" w:styleId="afff3">
    <w:name w:val="表格标题"/>
    <w:basedOn w:val="a"/>
    <w:link w:val="Char8"/>
    <w:qFormat/>
    <w:pPr>
      <w:widowControl/>
      <w:ind w:firstLine="482"/>
      <w:jc w:val="center"/>
    </w:pPr>
    <w:rPr>
      <w:b/>
      <w:kern w:val="0"/>
    </w:rPr>
  </w:style>
  <w:style w:type="character" w:customStyle="1" w:styleId="Char8">
    <w:name w:val="表格标题 Char"/>
    <w:link w:val="afff3"/>
    <w:qFormat/>
    <w:rPr>
      <w:b/>
      <w:sz w:val="21"/>
      <w:szCs w:val="21"/>
    </w:rPr>
  </w:style>
  <w:style w:type="character" w:customStyle="1" w:styleId="Char7">
    <w:name w:val="表头 Char"/>
    <w:link w:val="afff2"/>
    <w:qFormat/>
    <w:rPr>
      <w:sz w:val="24"/>
    </w:rPr>
  </w:style>
  <w:style w:type="character" w:customStyle="1" w:styleId="CharCharCharCharCharCharCharChar">
    <w:name w:val="Char Char Char Char Char Char Char Char"/>
    <w:qFormat/>
    <w:rPr>
      <w:rFonts w:eastAsia="宋体"/>
      <w:kern w:val="2"/>
      <w:sz w:val="21"/>
      <w:szCs w:val="24"/>
      <w:lang w:val="en-US" w:eastAsia="zh-CN" w:bidi="ar-SA"/>
    </w:rPr>
  </w:style>
  <w:style w:type="character" w:customStyle="1" w:styleId="Char11">
    <w:name w:val="副标题 Char1"/>
    <w:uiPriority w:val="11"/>
    <w:qFormat/>
    <w:rPr>
      <w:rFonts w:ascii="Cambria" w:eastAsia="宋体" w:hAnsi="Cambria" w:cs="Times New Roman"/>
      <w:b/>
      <w:bCs/>
      <w:kern w:val="28"/>
      <w:sz w:val="32"/>
      <w:szCs w:val="32"/>
    </w:rPr>
  </w:style>
  <w:style w:type="character" w:customStyle="1" w:styleId="Char9">
    <w:name w:val="表格注释 Char"/>
    <w:link w:val="afff4"/>
    <w:qFormat/>
    <w:rPr>
      <w:rFonts w:ascii="宋体" w:hAnsi="宋体"/>
      <w:kern w:val="2"/>
      <w:sz w:val="18"/>
      <w:szCs w:val="18"/>
    </w:rPr>
  </w:style>
  <w:style w:type="paragraph" w:customStyle="1" w:styleId="afff4">
    <w:name w:val="表格注释"/>
    <w:basedOn w:val="a"/>
    <w:link w:val="Char9"/>
    <w:qFormat/>
    <w:pPr>
      <w:spacing w:line="240" w:lineRule="auto"/>
      <w:ind w:firstLineChars="100" w:firstLine="180"/>
    </w:pPr>
    <w:rPr>
      <w:rFonts w:ascii="宋体" w:hAnsi="宋体"/>
      <w:sz w:val="18"/>
      <w:szCs w:val="18"/>
    </w:rPr>
  </w:style>
  <w:style w:type="character" w:customStyle="1" w:styleId="font01">
    <w:name w:val="font01"/>
    <w:qFormat/>
    <w:rPr>
      <w:rFonts w:ascii="Arial" w:hAnsi="Arial" w:cs="Arial" w:hint="default"/>
      <w:color w:val="000000"/>
      <w:sz w:val="28"/>
      <w:szCs w:val="28"/>
      <w:u w:val="none"/>
    </w:rPr>
  </w:style>
  <w:style w:type="character" w:customStyle="1" w:styleId="Chara">
    <w:name w:val="排版正文 Char"/>
    <w:link w:val="afff5"/>
    <w:qFormat/>
    <w:locked/>
    <w:rPr>
      <w:kern w:val="2"/>
      <w:sz w:val="26"/>
      <w:szCs w:val="22"/>
    </w:rPr>
  </w:style>
  <w:style w:type="paragraph" w:customStyle="1" w:styleId="afff5">
    <w:name w:val="排版正文"/>
    <w:basedOn w:val="a"/>
    <w:next w:val="a"/>
    <w:link w:val="Chara"/>
    <w:qFormat/>
    <w:pPr>
      <w:ind w:firstLine="510"/>
    </w:pPr>
    <w:rPr>
      <w:szCs w:val="22"/>
    </w:rPr>
  </w:style>
  <w:style w:type="character" w:customStyle="1" w:styleId="22Char">
    <w:name w:val="正文张 小四 黑色 行距: 固定值 22 磅 Char"/>
    <w:link w:val="220"/>
    <w:qFormat/>
    <w:rPr>
      <w:rFonts w:cs="宋体"/>
      <w:color w:val="000000"/>
      <w:kern w:val="2"/>
      <w:sz w:val="24"/>
    </w:rPr>
  </w:style>
  <w:style w:type="paragraph" w:customStyle="1" w:styleId="220">
    <w:name w:val="正文张 小四 黑色 行距: 固定值 22 磅"/>
    <w:basedOn w:val="a"/>
    <w:link w:val="22Char"/>
    <w:qFormat/>
    <w:pPr>
      <w:spacing w:line="440" w:lineRule="exact"/>
      <w:ind w:firstLine="480"/>
    </w:pPr>
    <w:rPr>
      <w:color w:val="000000"/>
      <w:sz w:val="24"/>
      <w:szCs w:val="20"/>
    </w:rPr>
  </w:style>
  <w:style w:type="character" w:customStyle="1" w:styleId="apple-converted-space">
    <w:name w:val="apple-converted-space"/>
    <w:qFormat/>
  </w:style>
  <w:style w:type="character" w:customStyle="1" w:styleId="2Char1">
    <w:name w:val="正文 首行缩进:  2 字符 Char1"/>
    <w:qFormat/>
    <w:rPr>
      <w:rFonts w:eastAsia="宋体" w:cs="宋体"/>
      <w:kern w:val="2"/>
      <w:sz w:val="28"/>
      <w:lang w:val="en-US" w:eastAsia="zh-CN" w:bidi="ar-SA"/>
    </w:rPr>
  </w:style>
  <w:style w:type="character" w:customStyle="1" w:styleId="1Char">
    <w:name w:val="日期1 Char"/>
    <w:link w:val="1a"/>
    <w:qFormat/>
    <w:rPr>
      <w:sz w:val="28"/>
    </w:rPr>
  </w:style>
  <w:style w:type="paragraph" w:customStyle="1" w:styleId="1a">
    <w:name w:val="日期1"/>
    <w:basedOn w:val="a"/>
    <w:next w:val="a"/>
    <w:link w:val="1Char"/>
    <w:qFormat/>
    <w:pPr>
      <w:spacing w:line="240" w:lineRule="auto"/>
    </w:pPr>
    <w:rPr>
      <w:kern w:val="0"/>
      <w:sz w:val="28"/>
      <w:szCs w:val="20"/>
    </w:rPr>
  </w:style>
  <w:style w:type="character" w:customStyle="1" w:styleId="CharChar">
    <w:name w:val="新格式表 Char Char"/>
    <w:link w:val="afff6"/>
    <w:qFormat/>
    <w:rPr>
      <w:rFonts w:ascii="Calibri" w:hAnsi="Calibri"/>
      <w:snapToGrid w:val="0"/>
      <w:kern w:val="2"/>
      <w:sz w:val="21"/>
      <w:szCs w:val="21"/>
    </w:rPr>
  </w:style>
  <w:style w:type="paragraph" w:customStyle="1" w:styleId="afff6">
    <w:name w:val="新格式表"/>
    <w:basedOn w:val="a"/>
    <w:link w:val="CharChar"/>
    <w:qFormat/>
    <w:pPr>
      <w:spacing w:line="360" w:lineRule="auto"/>
    </w:pPr>
    <w:rPr>
      <w:rFonts w:ascii="Calibri" w:hAnsi="Calibri"/>
      <w:snapToGrid w:val="0"/>
    </w:rPr>
  </w:style>
  <w:style w:type="character" w:customStyle="1" w:styleId="2Char">
    <w:name w:val="正文 首行缩进:  2 字符 Char"/>
    <w:qFormat/>
    <w:rPr>
      <w:rFonts w:eastAsia="宋体"/>
      <w:kern w:val="2"/>
      <w:sz w:val="28"/>
      <w:lang w:val="en-US" w:eastAsia="zh-CN" w:bidi="ar-SA"/>
    </w:rPr>
  </w:style>
  <w:style w:type="character" w:customStyle="1" w:styleId="4Char">
    <w:name w:val="样式4 Char"/>
    <w:link w:val="41"/>
    <w:qFormat/>
    <w:rPr>
      <w:sz w:val="22"/>
    </w:rPr>
  </w:style>
  <w:style w:type="paragraph" w:customStyle="1" w:styleId="41">
    <w:name w:val="样式4"/>
    <w:basedOn w:val="a"/>
    <w:link w:val="4Char"/>
    <w:qFormat/>
    <w:pPr>
      <w:adjustRightInd w:val="0"/>
      <w:snapToGrid w:val="0"/>
      <w:spacing w:line="320" w:lineRule="exact"/>
      <w:jc w:val="center"/>
    </w:pPr>
    <w:rPr>
      <w:kern w:val="0"/>
      <w:sz w:val="22"/>
      <w:szCs w:val="20"/>
    </w:rPr>
  </w:style>
  <w:style w:type="character" w:customStyle="1" w:styleId="1CharCharCharCharCharCharCharChar">
    <w:name w:val="样式 样式 正文缩进正文缩进1正文（首行缩进两字） Char Char Char Char Char Char Char文本条款... Char"/>
    <w:qFormat/>
    <w:rPr>
      <w:rFonts w:eastAsia="宋体" w:cs="宋体"/>
      <w:spacing w:val="20"/>
      <w:sz w:val="28"/>
      <w:szCs w:val="28"/>
      <w:lang w:val="en-US" w:eastAsia="zh-CN" w:bidi="ar-SA"/>
    </w:rPr>
  </w:style>
  <w:style w:type="character" w:customStyle="1" w:styleId="1b">
    <w:name w:val="明显参考1"/>
    <w:uiPriority w:val="32"/>
    <w:qFormat/>
    <w:rPr>
      <w:b/>
      <w:bCs/>
      <w:smallCaps/>
      <w:color w:val="C0504D"/>
      <w:spacing w:val="5"/>
      <w:u w:val="single"/>
    </w:rPr>
  </w:style>
  <w:style w:type="character" w:customStyle="1" w:styleId="11Char">
    <w:name w:val="标题1.1 Char"/>
    <w:link w:val="110"/>
    <w:qFormat/>
    <w:locked/>
    <w:rPr>
      <w:b/>
      <w:bCs/>
      <w:kern w:val="2"/>
      <w:sz w:val="28"/>
      <w:szCs w:val="28"/>
    </w:rPr>
  </w:style>
  <w:style w:type="paragraph" w:customStyle="1" w:styleId="110">
    <w:name w:val="标题1.1"/>
    <w:basedOn w:val="2"/>
    <w:next w:val="a"/>
    <w:link w:val="11Char"/>
    <w:qFormat/>
    <w:pPr>
      <w:keepNext/>
      <w:keepLines/>
      <w:spacing w:before="0"/>
    </w:pPr>
    <w:rPr>
      <w:szCs w:val="28"/>
    </w:rPr>
  </w:style>
  <w:style w:type="character" w:customStyle="1" w:styleId="-HF">
    <w:name w:val="表格-HF 字符"/>
    <w:link w:val="-HF0"/>
    <w:uiPriority w:val="2"/>
    <w:qFormat/>
    <w:locked/>
    <w:rPr>
      <w:szCs w:val="21"/>
    </w:rPr>
  </w:style>
  <w:style w:type="paragraph" w:customStyle="1" w:styleId="-HF0">
    <w:name w:val="表格-HF"/>
    <w:basedOn w:val="a"/>
    <w:link w:val="-HF"/>
    <w:uiPriority w:val="2"/>
    <w:qFormat/>
    <w:pPr>
      <w:spacing w:line="240" w:lineRule="auto"/>
      <w:jc w:val="center"/>
    </w:pPr>
    <w:rPr>
      <w:kern w:val="0"/>
      <w:sz w:val="20"/>
    </w:rPr>
  </w:style>
  <w:style w:type="character" w:customStyle="1" w:styleId="afff7">
    <w:name w:val="页脚 字符"/>
    <w:uiPriority w:val="99"/>
    <w:qFormat/>
  </w:style>
  <w:style w:type="character" w:customStyle="1" w:styleId="1c">
    <w:name w:val="正文文本 字符1"/>
    <w:semiHidden/>
    <w:qFormat/>
    <w:rPr>
      <w:rFonts w:ascii="Times New Roman" w:eastAsia="宋体" w:hAnsi="Times New Roman"/>
      <w:sz w:val="24"/>
    </w:rPr>
  </w:style>
  <w:style w:type="character" w:customStyle="1" w:styleId="1d">
    <w:name w:val="未处理的提及1"/>
    <w:uiPriority w:val="99"/>
    <w:unhideWhenUsed/>
    <w:qFormat/>
    <w:rPr>
      <w:color w:val="605E5C"/>
      <w:shd w:val="clear" w:color="auto" w:fill="E1DFDD"/>
    </w:rPr>
  </w:style>
  <w:style w:type="character" w:customStyle="1" w:styleId="Char12">
    <w:name w:val="表格内容 Char1"/>
    <w:qFormat/>
    <w:rPr>
      <w:rFonts w:ascii="宋体" w:eastAsia="宋体" w:hAnsi="宋体" w:hint="eastAsia"/>
      <w:color w:val="000000"/>
      <w:kern w:val="2"/>
      <w:sz w:val="21"/>
      <w:szCs w:val="18"/>
      <w:lang w:val="en-US" w:eastAsia="zh-CN"/>
    </w:rPr>
  </w:style>
  <w:style w:type="character" w:customStyle="1" w:styleId="Charb">
    <w:name w:val="表格中正文 Char"/>
    <w:link w:val="afff8"/>
    <w:qFormat/>
    <w:rPr>
      <w:sz w:val="24"/>
      <w:szCs w:val="24"/>
    </w:rPr>
  </w:style>
  <w:style w:type="paragraph" w:customStyle="1" w:styleId="afff8">
    <w:name w:val="表格中正文"/>
    <w:basedOn w:val="a"/>
    <w:link w:val="Charb"/>
    <w:qFormat/>
    <w:pPr>
      <w:ind w:firstLine="420"/>
    </w:pPr>
    <w:rPr>
      <w:kern w:val="0"/>
      <w:sz w:val="24"/>
    </w:rPr>
  </w:style>
  <w:style w:type="character" w:customStyle="1" w:styleId="xinChar">
    <w:name w:val="正文(xin) Char"/>
    <w:link w:val="xin"/>
    <w:qFormat/>
    <w:locked/>
    <w:rPr>
      <w:kern w:val="2"/>
      <w:sz w:val="24"/>
      <w:szCs w:val="24"/>
    </w:rPr>
  </w:style>
  <w:style w:type="paragraph" w:customStyle="1" w:styleId="xin">
    <w:name w:val="正文(xin)"/>
    <w:basedOn w:val="a"/>
    <w:link w:val="xinChar"/>
    <w:qFormat/>
    <w:pPr>
      <w:ind w:firstLine="480"/>
    </w:pPr>
    <w:rPr>
      <w:sz w:val="24"/>
    </w:rPr>
  </w:style>
  <w:style w:type="character" w:customStyle="1" w:styleId="Style155">
    <w:name w:val="_Style 155"/>
    <w:uiPriority w:val="19"/>
    <w:qFormat/>
    <w:rPr>
      <w:sz w:val="24"/>
    </w:rPr>
  </w:style>
  <w:style w:type="character" w:customStyle="1" w:styleId="afff9">
    <w:name w:val="明显引用 字符"/>
    <w:link w:val="afffa"/>
    <w:uiPriority w:val="99"/>
    <w:qFormat/>
    <w:rPr>
      <w:rFonts w:ascii="Calibri" w:hAnsi="Calibri"/>
      <w:b/>
      <w:bCs/>
      <w:i/>
      <w:iCs/>
      <w:color w:val="4F81BD"/>
      <w:kern w:val="2"/>
      <w:sz w:val="21"/>
      <w:szCs w:val="22"/>
    </w:rPr>
  </w:style>
  <w:style w:type="paragraph" w:styleId="afffa">
    <w:name w:val="Intense Quote"/>
    <w:basedOn w:val="a"/>
    <w:next w:val="a"/>
    <w:link w:val="afff9"/>
    <w:uiPriority w:val="99"/>
    <w:qFormat/>
    <w:pPr>
      <w:pBdr>
        <w:bottom w:val="single" w:sz="4" w:space="4" w:color="4F81BD"/>
      </w:pBdr>
      <w:spacing w:before="200" w:after="280" w:line="240" w:lineRule="auto"/>
      <w:ind w:left="936" w:right="936"/>
    </w:pPr>
    <w:rPr>
      <w:rFonts w:ascii="Calibri" w:hAnsi="Calibri"/>
      <w:b/>
      <w:bCs/>
      <w:i/>
      <w:iCs/>
      <w:color w:val="4F81BD"/>
      <w:szCs w:val="22"/>
    </w:rPr>
  </w:style>
  <w:style w:type="character" w:customStyle="1" w:styleId="1Char2">
    <w:name w:val="样式1 Char2"/>
    <w:qFormat/>
    <w:rPr>
      <w:rFonts w:ascii="宋体" w:eastAsia="宋体" w:hAnsi="宋体"/>
      <w:kern w:val="2"/>
      <w:sz w:val="21"/>
      <w:szCs w:val="24"/>
      <w:lang w:val="en-US" w:eastAsia="zh-CN" w:bidi="ar-SA"/>
    </w:rPr>
  </w:style>
  <w:style w:type="character" w:customStyle="1" w:styleId="1CharCharCharCharCharCharCharCharChar">
    <w:name w:val="样式 样式 正文缩进正文缩进1正文（首行缩进两字） Char Char Char Char Char Char Char文本条款... Char Char"/>
    <w:rPr>
      <w:rFonts w:eastAsia="宋体" w:cs="宋体"/>
      <w:spacing w:val="20"/>
      <w:sz w:val="28"/>
      <w:szCs w:val="28"/>
      <w:lang w:val="en-US" w:eastAsia="zh-CN" w:bidi="ar-SA"/>
    </w:rPr>
  </w:style>
  <w:style w:type="character" w:customStyle="1" w:styleId="Charc">
    <w:name w:val="正文（新） Char"/>
    <w:link w:val="afffb"/>
    <w:qFormat/>
    <w:rPr>
      <w:kern w:val="2"/>
      <w:sz w:val="24"/>
      <w:szCs w:val="24"/>
    </w:rPr>
  </w:style>
  <w:style w:type="paragraph" w:customStyle="1" w:styleId="afffb">
    <w:name w:val="正文（新）"/>
    <w:basedOn w:val="a"/>
    <w:link w:val="Charc"/>
    <w:qFormat/>
    <w:pPr>
      <w:widowControl/>
      <w:ind w:firstLine="480"/>
    </w:pPr>
    <w:rPr>
      <w:sz w:val="24"/>
    </w:rPr>
  </w:style>
  <w:style w:type="character" w:customStyle="1" w:styleId="Style162">
    <w:name w:val="_Style 162"/>
    <w:uiPriority w:val="33"/>
    <w:qFormat/>
    <w:rPr>
      <w:b/>
      <w:bCs/>
      <w:smallCaps/>
      <w:spacing w:val="5"/>
    </w:rPr>
  </w:style>
  <w:style w:type="character" w:customStyle="1" w:styleId="Chard">
    <w:name w:val="纯文本 Char"/>
    <w:qFormat/>
    <w:rPr>
      <w:rFonts w:ascii="宋体" w:eastAsia="宋体" w:hAnsi="Courier New" w:cs="Courier New"/>
      <w:szCs w:val="21"/>
    </w:rPr>
  </w:style>
  <w:style w:type="character" w:customStyle="1" w:styleId="2CharChar">
    <w:name w:val="样式 样式 四号 黑色 + 首行缩进:  2 字符 Char Char"/>
    <w:qFormat/>
    <w:rPr>
      <w:rFonts w:eastAsia="宋体" w:cs="宋体"/>
      <w:color w:val="000000"/>
      <w:kern w:val="2"/>
      <w:sz w:val="28"/>
      <w:lang w:val="en-US" w:eastAsia="zh-CN" w:bidi="ar-SA"/>
    </w:rPr>
  </w:style>
  <w:style w:type="character" w:customStyle="1" w:styleId="TimesNewRoman">
    <w:name w:val="正文文本 + Times New Roman"/>
    <w:qFormat/>
    <w:rPr>
      <w:rFonts w:ascii="Times New Roman" w:eastAsia="Times New Roman" w:hAnsi="Times New Roman" w:cs="Times New Roman"/>
      <w:color w:val="000000"/>
      <w:spacing w:val="0"/>
      <w:w w:val="100"/>
      <w:position w:val="0"/>
      <w:sz w:val="15"/>
      <w:szCs w:val="15"/>
      <w:shd w:val="clear" w:color="auto" w:fill="FFFFFF"/>
      <w:lang w:val="en-US"/>
    </w:rPr>
  </w:style>
  <w:style w:type="character" w:customStyle="1" w:styleId="Char13">
    <w:name w:val="正文文本 Char1"/>
    <w:uiPriority w:val="99"/>
    <w:semiHidden/>
    <w:qFormat/>
  </w:style>
  <w:style w:type="character" w:customStyle="1" w:styleId="2Char10">
    <w:name w:val="正文文本 2 Char1"/>
    <w:qFormat/>
    <w:rPr>
      <w:kern w:val="2"/>
      <w:sz w:val="21"/>
      <w:szCs w:val="24"/>
    </w:rPr>
  </w:style>
  <w:style w:type="character" w:customStyle="1" w:styleId="CharCharCharCharCharCharCharChar0">
    <w:name w:val="正文（首行缩进两字） Char Char Char Char Char Char Char Char"/>
    <w:qFormat/>
    <w:rPr>
      <w:rFonts w:eastAsia="宋体"/>
      <w:kern w:val="2"/>
      <w:sz w:val="21"/>
      <w:lang w:val="en-US" w:eastAsia="zh-CN" w:bidi="ar-SA"/>
    </w:rPr>
  </w:style>
  <w:style w:type="character" w:customStyle="1" w:styleId="CharChar0">
    <w:name w:val="正文四号 Char Char"/>
    <w:link w:val="afffc"/>
    <w:qFormat/>
    <w:locked/>
    <w:rPr>
      <w:sz w:val="24"/>
      <w:szCs w:val="28"/>
    </w:rPr>
  </w:style>
  <w:style w:type="paragraph" w:customStyle="1" w:styleId="afffc">
    <w:name w:val="正文四号"/>
    <w:basedOn w:val="a"/>
    <w:link w:val="CharChar0"/>
    <w:qFormat/>
    <w:pPr>
      <w:spacing w:line="360" w:lineRule="auto"/>
      <w:ind w:firstLine="200"/>
    </w:pPr>
    <w:rPr>
      <w:kern w:val="0"/>
      <w:sz w:val="24"/>
      <w:szCs w:val="28"/>
    </w:rPr>
  </w:style>
  <w:style w:type="character" w:customStyle="1" w:styleId="first-child2">
    <w:name w:val="first-child2"/>
    <w:qFormat/>
  </w:style>
  <w:style w:type="character" w:customStyle="1" w:styleId="Char14">
    <w:name w:val="正文文本缩进 Char1"/>
    <w:uiPriority w:val="99"/>
    <w:qFormat/>
    <w:rPr>
      <w:rFonts w:ascii="Calibri" w:hAnsi="Calibri"/>
      <w:kern w:val="2"/>
      <w:sz w:val="21"/>
      <w:szCs w:val="22"/>
    </w:rPr>
  </w:style>
  <w:style w:type="character" w:customStyle="1" w:styleId="afffd">
    <w:name w:val="标题 字符"/>
    <w:qFormat/>
    <w:rPr>
      <w:rFonts w:ascii="Cambria" w:hAnsi="Cambria"/>
      <w:bCs/>
      <w:kern w:val="2"/>
      <w:sz w:val="21"/>
      <w:szCs w:val="32"/>
    </w:rPr>
  </w:style>
  <w:style w:type="character" w:customStyle="1" w:styleId="CharChar1">
    <w:name w:val="表头 Char Char"/>
    <w:qFormat/>
    <w:rPr>
      <w:rFonts w:ascii="宋体" w:eastAsia="宋体" w:hAnsi="宋体"/>
      <w:kern w:val="2"/>
      <w:sz w:val="21"/>
      <w:lang w:val="en-US" w:eastAsia="zh-CN" w:bidi="ar-SA"/>
    </w:rPr>
  </w:style>
  <w:style w:type="character" w:customStyle="1" w:styleId="afffe">
    <w:name w:val="副标题 字符"/>
    <w:qFormat/>
    <w:rPr>
      <w:rFonts w:ascii="Times New Roman" w:hAnsi="Times New Roman"/>
      <w:b/>
      <w:bCs/>
      <w:kern w:val="28"/>
      <w:sz w:val="24"/>
      <w:szCs w:val="32"/>
    </w:rPr>
  </w:style>
  <w:style w:type="character" w:customStyle="1" w:styleId="CharChar2">
    <w:name w:val="报告书正文 Char Char"/>
    <w:link w:val="affff"/>
    <w:qFormat/>
    <w:rPr>
      <w:rFonts w:cs="Arial"/>
      <w:bCs/>
      <w:snapToGrid w:val="0"/>
    </w:rPr>
  </w:style>
  <w:style w:type="paragraph" w:customStyle="1" w:styleId="affff">
    <w:name w:val="报告书正文"/>
    <w:basedOn w:val="21"/>
    <w:link w:val="CharChar2"/>
    <w:qFormat/>
    <w:pPr>
      <w:tabs>
        <w:tab w:val="left" w:pos="6300"/>
      </w:tabs>
      <w:snapToGrid w:val="0"/>
      <w:spacing w:line="480" w:lineRule="exact"/>
      <w:ind w:firstLine="480"/>
    </w:pPr>
    <w:rPr>
      <w:bCs/>
      <w:snapToGrid w:val="0"/>
    </w:rPr>
  </w:style>
  <w:style w:type="character" w:customStyle="1" w:styleId="Char15">
    <w:name w:val="正文首行缩进 Char1"/>
    <w:qFormat/>
    <w:rPr>
      <w:kern w:val="2"/>
      <w:sz w:val="21"/>
      <w:szCs w:val="24"/>
    </w:rPr>
  </w:style>
  <w:style w:type="character" w:customStyle="1" w:styleId="3Char10">
    <w:name w:val="正文文本 3 Char1"/>
    <w:qFormat/>
    <w:rPr>
      <w:kern w:val="2"/>
      <w:sz w:val="16"/>
      <w:szCs w:val="16"/>
    </w:rPr>
  </w:style>
  <w:style w:type="character" w:customStyle="1" w:styleId="Chare">
    <w:name w:val="新格式表 Char"/>
    <w:qFormat/>
    <w:rPr>
      <w:snapToGrid w:val="0"/>
      <w:kern w:val="2"/>
      <w:sz w:val="21"/>
      <w:szCs w:val="21"/>
    </w:rPr>
  </w:style>
  <w:style w:type="character" w:customStyle="1" w:styleId="111Char">
    <w:name w:val="标题1.1.1 Char"/>
    <w:link w:val="111"/>
    <w:qFormat/>
    <w:rPr>
      <w:rFonts w:ascii="宋体" w:hAnsi="宋体"/>
      <w:b/>
      <w:kern w:val="2"/>
      <w:sz w:val="24"/>
    </w:rPr>
  </w:style>
  <w:style w:type="paragraph" w:customStyle="1" w:styleId="111">
    <w:name w:val="标题1.1.1"/>
    <w:basedOn w:val="a"/>
    <w:link w:val="111Char"/>
    <w:qFormat/>
    <w:pPr>
      <w:keepNext/>
      <w:spacing w:beforeLines="50"/>
      <w:jc w:val="left"/>
    </w:pPr>
    <w:rPr>
      <w:rFonts w:ascii="宋体" w:hAnsi="宋体"/>
      <w:b/>
      <w:sz w:val="24"/>
      <w:szCs w:val="20"/>
    </w:rPr>
  </w:style>
  <w:style w:type="character" w:customStyle="1" w:styleId="fontstyle11">
    <w:name w:val="fontstyle11"/>
    <w:qFormat/>
    <w:rPr>
      <w:rFonts w:ascii="Times New Roman" w:eastAsia="Times New Roman" w:hAnsi="Times New Roman" w:hint="eastAsia"/>
      <w:color w:val="000000"/>
      <w:sz w:val="24"/>
      <w:szCs w:val="24"/>
    </w:rPr>
  </w:style>
  <w:style w:type="character" w:customStyle="1" w:styleId="Charf">
    <w:name w:val="正文 Char"/>
    <w:link w:val="38"/>
    <w:qFormat/>
    <w:rPr>
      <w:rFonts w:ascii="宋体" w:hAnsi="宋体"/>
      <w:kern w:val="2"/>
      <w:sz w:val="24"/>
      <w:szCs w:val="24"/>
    </w:rPr>
  </w:style>
  <w:style w:type="paragraph" w:customStyle="1" w:styleId="38">
    <w:name w:val="正文3"/>
    <w:basedOn w:val="a"/>
    <w:link w:val="Charf"/>
    <w:qFormat/>
    <w:pPr>
      <w:ind w:firstLine="480"/>
    </w:pPr>
    <w:rPr>
      <w:rFonts w:ascii="宋体" w:hAnsi="宋体"/>
      <w:sz w:val="24"/>
    </w:rPr>
  </w:style>
  <w:style w:type="character" w:customStyle="1" w:styleId="01Char">
    <w:name w:val="01正文 Char"/>
    <w:link w:val="01"/>
    <w:qFormat/>
    <w:locked/>
    <w:rPr>
      <w:kern w:val="2"/>
      <w:sz w:val="24"/>
      <w:szCs w:val="26"/>
    </w:rPr>
  </w:style>
  <w:style w:type="paragraph" w:customStyle="1" w:styleId="01">
    <w:name w:val="01正文"/>
    <w:basedOn w:val="a"/>
    <w:link w:val="01Char"/>
    <w:qFormat/>
    <w:pPr>
      <w:adjustRightInd w:val="0"/>
      <w:snapToGrid w:val="0"/>
      <w:spacing w:line="360" w:lineRule="auto"/>
      <w:ind w:firstLine="480"/>
    </w:pPr>
    <w:rPr>
      <w:sz w:val="24"/>
      <w:szCs w:val="26"/>
    </w:rPr>
  </w:style>
  <w:style w:type="character" w:customStyle="1" w:styleId="Char16">
    <w:name w:val="文档结构图 Char1"/>
    <w:qFormat/>
    <w:rPr>
      <w:rFonts w:ascii="宋体"/>
      <w:kern w:val="2"/>
      <w:sz w:val="18"/>
      <w:szCs w:val="18"/>
    </w:rPr>
  </w:style>
  <w:style w:type="character" w:customStyle="1" w:styleId="Charf0">
    <w:name w:val="副标题 Char"/>
    <w:uiPriority w:val="11"/>
    <w:qFormat/>
    <w:rPr>
      <w:rFonts w:ascii="Times New Roman" w:hAnsi="Times New Roman"/>
      <w:b/>
      <w:bCs/>
      <w:kern w:val="28"/>
      <w:sz w:val="24"/>
      <w:szCs w:val="32"/>
    </w:rPr>
  </w:style>
  <w:style w:type="character" w:customStyle="1" w:styleId="Charf1">
    <w:name w:val="表格内字体 Char"/>
    <w:link w:val="affff0"/>
    <w:qFormat/>
    <w:rPr>
      <w:i/>
      <w:iCs/>
      <w:color w:val="000000"/>
      <w:kern w:val="2"/>
      <w:sz w:val="21"/>
      <w:szCs w:val="21"/>
    </w:rPr>
  </w:style>
  <w:style w:type="paragraph" w:customStyle="1" w:styleId="affff0">
    <w:name w:val="表格内字体"/>
    <w:basedOn w:val="affff1"/>
    <w:link w:val="Charf1"/>
    <w:qFormat/>
    <w:pPr>
      <w:spacing w:line="320" w:lineRule="exact"/>
      <w:jc w:val="center"/>
    </w:pPr>
    <w:rPr>
      <w:rFonts w:ascii="Times New Roman" w:hAnsi="Times New Roman"/>
      <w:szCs w:val="21"/>
    </w:rPr>
  </w:style>
  <w:style w:type="paragraph" w:styleId="affff1">
    <w:name w:val="Quote"/>
    <w:basedOn w:val="a"/>
    <w:next w:val="a"/>
    <w:link w:val="affff2"/>
    <w:uiPriority w:val="99"/>
    <w:qFormat/>
    <w:pPr>
      <w:spacing w:line="240" w:lineRule="auto"/>
    </w:pPr>
    <w:rPr>
      <w:rFonts w:ascii="Calibri" w:hAnsi="Calibri"/>
      <w:i/>
      <w:iCs/>
      <w:color w:val="000000"/>
      <w:szCs w:val="22"/>
    </w:rPr>
  </w:style>
  <w:style w:type="character" w:customStyle="1" w:styleId="affff2">
    <w:name w:val="引用 字符"/>
    <w:link w:val="affff1"/>
    <w:uiPriority w:val="99"/>
    <w:qFormat/>
    <w:rPr>
      <w:rFonts w:ascii="Calibri" w:hAnsi="Calibri"/>
      <w:i/>
      <w:iCs/>
      <w:color w:val="000000"/>
      <w:kern w:val="2"/>
      <w:sz w:val="21"/>
      <w:szCs w:val="22"/>
    </w:rPr>
  </w:style>
  <w:style w:type="character" w:customStyle="1" w:styleId="02Char">
    <w:name w:val="02表格标题 Char"/>
    <w:link w:val="02"/>
    <w:qFormat/>
    <w:locked/>
    <w:rPr>
      <w:kern w:val="2"/>
      <w:sz w:val="26"/>
      <w:szCs w:val="26"/>
    </w:rPr>
  </w:style>
  <w:style w:type="paragraph" w:customStyle="1" w:styleId="02">
    <w:name w:val="02表格标题"/>
    <w:basedOn w:val="a"/>
    <w:link w:val="02Char"/>
    <w:qFormat/>
    <w:pPr>
      <w:adjustRightInd w:val="0"/>
      <w:snapToGrid w:val="0"/>
      <w:spacing w:beforeLines="50" w:line="360" w:lineRule="auto"/>
      <w:jc w:val="center"/>
      <w:outlineLvl w:val="4"/>
    </w:pPr>
    <w:rPr>
      <w:szCs w:val="26"/>
    </w:rPr>
  </w:style>
  <w:style w:type="character" w:customStyle="1" w:styleId="Char31">
    <w:name w:val="副标题 Char3"/>
    <w:qFormat/>
    <w:rPr>
      <w:rFonts w:ascii="Cambria" w:hAnsi="Cambria" w:cs="Times New Roman"/>
      <w:b/>
      <w:bCs/>
      <w:kern w:val="28"/>
      <w:sz w:val="32"/>
      <w:szCs w:val="32"/>
    </w:rPr>
  </w:style>
  <w:style w:type="character" w:customStyle="1" w:styleId="2CharChar0">
    <w:name w:val="正文（首行缩进2字） Char Char"/>
    <w:link w:val="26"/>
    <w:qFormat/>
    <w:rPr>
      <w:rFonts w:ascii="宋体" w:hAnsi="宋体"/>
      <w:color w:val="000000"/>
      <w:kern w:val="2"/>
      <w:sz w:val="24"/>
      <w:szCs w:val="24"/>
    </w:rPr>
  </w:style>
  <w:style w:type="paragraph" w:customStyle="1" w:styleId="26">
    <w:name w:val="正文（首行缩进2字）"/>
    <w:basedOn w:val="a"/>
    <w:link w:val="2CharChar0"/>
    <w:qFormat/>
    <w:pPr>
      <w:spacing w:line="440" w:lineRule="exact"/>
      <w:ind w:firstLine="480"/>
    </w:pPr>
    <w:rPr>
      <w:rFonts w:ascii="宋体" w:hAnsi="宋体"/>
      <w:color w:val="000000"/>
      <w:sz w:val="24"/>
    </w:rPr>
  </w:style>
  <w:style w:type="character" w:customStyle="1" w:styleId="Char32">
    <w:name w:val="标题 Char3"/>
    <w:qFormat/>
    <w:rPr>
      <w:rFonts w:ascii="Cambria" w:hAnsi="Cambria" w:cs="Times New Roman"/>
      <w:b/>
      <w:bCs/>
      <w:kern w:val="2"/>
      <w:sz w:val="32"/>
      <w:szCs w:val="32"/>
    </w:rPr>
  </w:style>
  <w:style w:type="character" w:customStyle="1" w:styleId="style5">
    <w:name w:val="style5"/>
    <w:qFormat/>
  </w:style>
  <w:style w:type="character" w:customStyle="1" w:styleId="Char17">
    <w:name w:val="引用 Char1"/>
    <w:uiPriority w:val="29"/>
    <w:qFormat/>
    <w:rPr>
      <w:i/>
      <w:iCs/>
      <w:color w:val="000000"/>
      <w:kern w:val="2"/>
      <w:sz w:val="21"/>
      <w:szCs w:val="24"/>
    </w:rPr>
  </w:style>
  <w:style w:type="character" w:customStyle="1" w:styleId="aboutweight1">
    <w:name w:val="about_weight1"/>
    <w:qFormat/>
    <w:rPr>
      <w:sz w:val="18"/>
      <w:szCs w:val="18"/>
    </w:rPr>
  </w:style>
  <w:style w:type="character" w:customStyle="1" w:styleId="Charf2">
    <w:name w:val="表体行 Char"/>
    <w:link w:val="affff3"/>
    <w:qFormat/>
    <w:locked/>
    <w:rPr>
      <w:rFonts w:ascii="Calibri" w:hAnsi="Calibri"/>
      <w:kern w:val="2"/>
      <w:sz w:val="21"/>
      <w:szCs w:val="22"/>
    </w:rPr>
  </w:style>
  <w:style w:type="paragraph" w:customStyle="1" w:styleId="affff3">
    <w:name w:val="表体行"/>
    <w:basedOn w:val="a"/>
    <w:next w:val="a"/>
    <w:link w:val="Charf2"/>
    <w:qFormat/>
    <w:pPr>
      <w:spacing w:before="40" w:after="40" w:line="240" w:lineRule="auto"/>
      <w:jc w:val="center"/>
    </w:pPr>
    <w:rPr>
      <w:rFonts w:ascii="Calibri" w:hAnsi="Calibri"/>
      <w:szCs w:val="22"/>
    </w:rPr>
  </w:style>
  <w:style w:type="character" w:customStyle="1" w:styleId="Charf3">
    <w:name w:val="表内字体 Char"/>
    <w:link w:val="affff4"/>
    <w:qFormat/>
    <w:locked/>
    <w:rPr>
      <w:kern w:val="2"/>
      <w:sz w:val="18"/>
      <w:szCs w:val="18"/>
    </w:rPr>
  </w:style>
  <w:style w:type="paragraph" w:customStyle="1" w:styleId="affff4">
    <w:name w:val="表内字体"/>
    <w:basedOn w:val="a"/>
    <w:link w:val="Charf3"/>
    <w:qFormat/>
    <w:pPr>
      <w:tabs>
        <w:tab w:val="left" w:pos="0"/>
      </w:tabs>
      <w:snapToGrid w:val="0"/>
      <w:spacing w:line="240" w:lineRule="auto"/>
      <w:jc w:val="center"/>
    </w:pPr>
    <w:rPr>
      <w:sz w:val="18"/>
      <w:szCs w:val="18"/>
    </w:rPr>
  </w:style>
  <w:style w:type="character" w:customStyle="1" w:styleId="Charf4">
    <w:name w:val="表头标题 Char"/>
    <w:link w:val="affff5"/>
    <w:qFormat/>
    <w:rPr>
      <w:b/>
      <w:kern w:val="2"/>
      <w:sz w:val="24"/>
      <w:szCs w:val="24"/>
    </w:rPr>
  </w:style>
  <w:style w:type="paragraph" w:customStyle="1" w:styleId="affff5">
    <w:name w:val="表头标题"/>
    <w:basedOn w:val="affff6"/>
    <w:link w:val="Charf4"/>
    <w:qFormat/>
    <w:pPr>
      <w:ind w:firstLineChars="0" w:firstLine="0"/>
    </w:pPr>
    <w:rPr>
      <w:b/>
    </w:rPr>
  </w:style>
  <w:style w:type="paragraph" w:customStyle="1" w:styleId="affff6">
    <w:name w:val="表内字"/>
    <w:basedOn w:val="123"/>
    <w:link w:val="CharChar3"/>
    <w:qFormat/>
    <w:rPr>
      <w:color w:val="FF0000"/>
    </w:rPr>
  </w:style>
  <w:style w:type="paragraph" w:customStyle="1" w:styleId="123">
    <w:name w:val="表内123"/>
    <w:basedOn w:val="a"/>
    <w:qFormat/>
    <w:pPr>
      <w:spacing w:line="240" w:lineRule="auto"/>
      <w:jc w:val="center"/>
    </w:pPr>
  </w:style>
  <w:style w:type="character" w:customStyle="1" w:styleId="CharChar3">
    <w:name w:val="表内字 Char Char"/>
    <w:link w:val="affff6"/>
    <w:qFormat/>
    <w:rPr>
      <w:color w:val="FF0000"/>
      <w:kern w:val="2"/>
      <w:sz w:val="21"/>
      <w:szCs w:val="21"/>
    </w:rPr>
  </w:style>
  <w:style w:type="character" w:customStyle="1" w:styleId="1Char0">
    <w:name w:val="表1表格 Char"/>
    <w:link w:val="1e"/>
    <w:qFormat/>
    <w:locked/>
    <w:rPr>
      <w:kern w:val="2"/>
      <w:sz w:val="24"/>
      <w:szCs w:val="24"/>
    </w:rPr>
  </w:style>
  <w:style w:type="paragraph" w:customStyle="1" w:styleId="1e">
    <w:name w:val="表1表格"/>
    <w:basedOn w:val="a"/>
    <w:link w:val="1Char0"/>
    <w:qFormat/>
    <w:pPr>
      <w:spacing w:line="440" w:lineRule="exact"/>
      <w:jc w:val="center"/>
    </w:pPr>
    <w:rPr>
      <w:sz w:val="24"/>
    </w:rPr>
  </w:style>
  <w:style w:type="character" w:customStyle="1" w:styleId="fontstyle31">
    <w:name w:val="fontstyle31"/>
    <w:qFormat/>
    <w:rPr>
      <w:rFonts w:ascii="Times New Roman" w:hAnsi="Times New Roman" w:cs="Times New Roman" w:hint="default"/>
      <w:color w:val="000000"/>
      <w:sz w:val="26"/>
      <w:szCs w:val="26"/>
    </w:rPr>
  </w:style>
  <w:style w:type="character" w:customStyle="1" w:styleId="layui-laypage-curr">
    <w:name w:val="layui-laypage-curr"/>
    <w:qFormat/>
  </w:style>
  <w:style w:type="character" w:customStyle="1" w:styleId="Charf5">
    <w:name w:val="正文 小四 Char"/>
    <w:link w:val="affff7"/>
    <w:qFormat/>
    <w:rPr>
      <w:rFonts w:hAnsi="宋体"/>
      <w:kern w:val="2"/>
      <w:sz w:val="24"/>
      <w:szCs w:val="24"/>
    </w:rPr>
  </w:style>
  <w:style w:type="paragraph" w:customStyle="1" w:styleId="affff7">
    <w:name w:val="正文 小四"/>
    <w:basedOn w:val="1f"/>
    <w:link w:val="Charf5"/>
    <w:qFormat/>
    <w:rPr>
      <w:kern w:val="2"/>
    </w:rPr>
  </w:style>
  <w:style w:type="paragraph" w:customStyle="1" w:styleId="1f">
    <w:name w:val="正文 新1"/>
    <w:basedOn w:val="a"/>
    <w:link w:val="1Char1"/>
    <w:qFormat/>
    <w:pPr>
      <w:ind w:firstLine="480"/>
    </w:pPr>
    <w:rPr>
      <w:rFonts w:hAnsi="宋体"/>
      <w:kern w:val="0"/>
      <w:sz w:val="24"/>
    </w:rPr>
  </w:style>
  <w:style w:type="character" w:customStyle="1" w:styleId="1Char1">
    <w:name w:val="正文 新1 Char"/>
    <w:link w:val="1f"/>
    <w:qFormat/>
    <w:rPr>
      <w:rFonts w:hAnsi="宋体"/>
      <w:sz w:val="24"/>
      <w:szCs w:val="24"/>
    </w:rPr>
  </w:style>
  <w:style w:type="character" w:customStyle="1" w:styleId="Charf6">
    <w:name w:val="表格中注释 Char"/>
    <w:link w:val="affff8"/>
    <w:qFormat/>
    <w:rPr>
      <w:rFonts w:hAnsi="宋体"/>
      <w:sz w:val="18"/>
      <w:szCs w:val="18"/>
    </w:rPr>
  </w:style>
  <w:style w:type="paragraph" w:customStyle="1" w:styleId="affff8">
    <w:name w:val="表格中注释"/>
    <w:basedOn w:val="a"/>
    <w:link w:val="Charf6"/>
    <w:qFormat/>
    <w:pPr>
      <w:spacing w:line="240" w:lineRule="auto"/>
      <w:ind w:firstLine="360"/>
    </w:pPr>
    <w:rPr>
      <w:rFonts w:hAnsi="宋体"/>
      <w:kern w:val="0"/>
      <w:sz w:val="18"/>
      <w:szCs w:val="18"/>
    </w:rPr>
  </w:style>
  <w:style w:type="character" w:customStyle="1" w:styleId="affff9">
    <w:name w:val="无间隔 字符"/>
    <w:link w:val="affffa"/>
    <w:uiPriority w:val="1"/>
    <w:qFormat/>
    <w:rPr>
      <w:rFonts w:ascii="Calibri" w:hAnsi="Calibri"/>
    </w:rPr>
  </w:style>
  <w:style w:type="paragraph" w:styleId="affffa">
    <w:name w:val="No Spacing"/>
    <w:basedOn w:val="a"/>
    <w:link w:val="affff9"/>
    <w:uiPriority w:val="1"/>
    <w:qFormat/>
    <w:pPr>
      <w:spacing w:line="240" w:lineRule="auto"/>
      <w:jc w:val="center"/>
    </w:pPr>
    <w:rPr>
      <w:rFonts w:ascii="Calibri" w:hAnsi="Calibri"/>
      <w:kern w:val="0"/>
      <w:sz w:val="20"/>
      <w:szCs w:val="20"/>
    </w:rPr>
  </w:style>
  <w:style w:type="character" w:customStyle="1" w:styleId="03Char">
    <w:name w:val="03表格文字 Char"/>
    <w:link w:val="03"/>
    <w:qFormat/>
    <w:locked/>
    <w:rPr>
      <w:kern w:val="2"/>
      <w:sz w:val="22"/>
      <w:szCs w:val="22"/>
    </w:rPr>
  </w:style>
  <w:style w:type="paragraph" w:customStyle="1" w:styleId="03">
    <w:name w:val="03表格文字"/>
    <w:basedOn w:val="a"/>
    <w:link w:val="03Char"/>
    <w:qFormat/>
    <w:pPr>
      <w:adjustRightInd w:val="0"/>
      <w:snapToGrid w:val="0"/>
      <w:spacing w:line="360" w:lineRule="exact"/>
      <w:jc w:val="center"/>
    </w:pPr>
    <w:rPr>
      <w:sz w:val="22"/>
      <w:szCs w:val="22"/>
    </w:rPr>
  </w:style>
  <w:style w:type="character" w:customStyle="1" w:styleId="2Char11">
    <w:name w:val="正文文本缩进 2 Char1"/>
    <w:uiPriority w:val="99"/>
    <w:semiHidden/>
    <w:qFormat/>
  </w:style>
  <w:style w:type="character" w:customStyle="1" w:styleId="Charf7">
    <w:name w:val="表格内 Char"/>
    <w:link w:val="affffb"/>
    <w:qFormat/>
    <w:locked/>
    <w:rPr>
      <w:kern w:val="2"/>
      <w:sz w:val="21"/>
      <w:szCs w:val="26"/>
    </w:rPr>
  </w:style>
  <w:style w:type="paragraph" w:customStyle="1" w:styleId="affffb">
    <w:name w:val="表格内"/>
    <w:basedOn w:val="a"/>
    <w:link w:val="Charf7"/>
    <w:qFormat/>
    <w:pPr>
      <w:adjustRightInd w:val="0"/>
      <w:snapToGrid w:val="0"/>
      <w:spacing w:line="240" w:lineRule="auto"/>
      <w:jc w:val="center"/>
    </w:pPr>
    <w:rPr>
      <w:szCs w:val="26"/>
    </w:rPr>
  </w:style>
  <w:style w:type="character" w:customStyle="1" w:styleId="layui-this4">
    <w:name w:val="layui-this4"/>
    <w:qFormat/>
    <w:rPr>
      <w:bdr w:val="single" w:sz="6" w:space="0" w:color="EEEEEE"/>
      <w:shd w:val="clear" w:color="auto" w:fill="FFFFFF"/>
    </w:rPr>
  </w:style>
  <w:style w:type="character" w:customStyle="1" w:styleId="Char18">
    <w:name w:val="页眉 Char1"/>
    <w:uiPriority w:val="99"/>
    <w:semiHidden/>
    <w:qFormat/>
    <w:locked/>
    <w:rPr>
      <w:kern w:val="2"/>
      <w:sz w:val="18"/>
      <w:szCs w:val="18"/>
    </w:rPr>
  </w:style>
  <w:style w:type="character" w:customStyle="1" w:styleId="Style231">
    <w:name w:val="_Style 231"/>
    <w:uiPriority w:val="21"/>
    <w:qFormat/>
    <w:rPr>
      <w:b/>
      <w:bCs/>
      <w:i/>
      <w:iCs/>
      <w:color w:val="4F81BD"/>
    </w:rPr>
  </w:style>
  <w:style w:type="character" w:customStyle="1" w:styleId="Charf8">
    <w:name w:val="标题 Char"/>
    <w:qFormat/>
    <w:rPr>
      <w:rFonts w:ascii="Cambria" w:eastAsia="宋体" w:hAnsi="Cambria" w:cs="Times New Roman"/>
      <w:b/>
      <w:bCs/>
      <w:sz w:val="32"/>
      <w:szCs w:val="32"/>
    </w:rPr>
  </w:style>
  <w:style w:type="character" w:customStyle="1" w:styleId="2CharChar1">
    <w:name w:val="正文 首行缩进:  2 字符 Char Char"/>
    <w:link w:val="27"/>
    <w:qFormat/>
    <w:rPr>
      <w:rFonts w:ascii="宋体" w:hAnsi="宋体"/>
      <w:sz w:val="28"/>
      <w:szCs w:val="28"/>
    </w:rPr>
  </w:style>
  <w:style w:type="paragraph" w:customStyle="1" w:styleId="27">
    <w:name w:val="正文 首行缩进:  2 字符"/>
    <w:basedOn w:val="a"/>
    <w:link w:val="2CharChar1"/>
    <w:qFormat/>
    <w:pPr>
      <w:autoSpaceDE w:val="0"/>
      <w:autoSpaceDN w:val="0"/>
      <w:adjustRightInd w:val="0"/>
      <w:outlineLvl w:val="0"/>
    </w:pPr>
    <w:rPr>
      <w:rFonts w:ascii="宋体" w:hAnsi="宋体"/>
      <w:kern w:val="0"/>
      <w:sz w:val="28"/>
      <w:szCs w:val="28"/>
    </w:rPr>
  </w:style>
  <w:style w:type="character" w:customStyle="1" w:styleId="Style235">
    <w:name w:val="_Style 235"/>
    <w:uiPriority w:val="32"/>
    <w:qFormat/>
    <w:rPr>
      <w:b/>
      <w:bCs/>
      <w:smallCaps/>
      <w:color w:val="C0504D"/>
      <w:spacing w:val="5"/>
      <w:u w:val="single"/>
    </w:rPr>
  </w:style>
  <w:style w:type="character" w:customStyle="1" w:styleId="Char21">
    <w:name w:val="标题 Char2"/>
    <w:qFormat/>
    <w:rPr>
      <w:rFonts w:ascii="Cambria" w:hAnsi="Cambria"/>
      <w:bCs/>
      <w:sz w:val="24"/>
      <w:szCs w:val="32"/>
    </w:rPr>
  </w:style>
  <w:style w:type="character" w:customStyle="1" w:styleId="Charf9">
    <w:name w:val="正文(首行缩进) Char"/>
    <w:link w:val="affffc"/>
    <w:qFormat/>
    <w:locked/>
    <w:rPr>
      <w:snapToGrid w:val="0"/>
      <w:sz w:val="24"/>
      <w:szCs w:val="24"/>
    </w:rPr>
  </w:style>
  <w:style w:type="paragraph" w:customStyle="1" w:styleId="affffc">
    <w:name w:val="正文(首行缩进)"/>
    <w:basedOn w:val="a"/>
    <w:link w:val="Charf9"/>
    <w:qFormat/>
    <w:pPr>
      <w:adjustRightInd w:val="0"/>
      <w:snapToGrid w:val="0"/>
      <w:spacing w:line="360" w:lineRule="auto"/>
      <w:ind w:firstLine="200"/>
    </w:pPr>
    <w:rPr>
      <w:snapToGrid w:val="0"/>
      <w:kern w:val="0"/>
      <w:sz w:val="24"/>
    </w:rPr>
  </w:style>
  <w:style w:type="character" w:customStyle="1" w:styleId="fontstyle21">
    <w:name w:val="fontstyle21"/>
    <w:qFormat/>
    <w:rPr>
      <w:rFonts w:ascii="Times New Roman" w:hAnsi="Times New Roman" w:hint="default"/>
      <w:color w:val="000000"/>
      <w:sz w:val="24"/>
      <w:szCs w:val="24"/>
    </w:rPr>
  </w:style>
  <w:style w:type="character" w:customStyle="1" w:styleId="CharChar20">
    <w:name w:val="Char Char2"/>
    <w:qFormat/>
    <w:rPr>
      <w:rFonts w:ascii="宋体" w:eastAsia="宋体" w:hAnsi="宋体"/>
      <w:kern w:val="2"/>
      <w:sz w:val="18"/>
      <w:szCs w:val="18"/>
      <w:lang w:val="en-US" w:eastAsia="zh-CN" w:bidi="ar-SA"/>
    </w:rPr>
  </w:style>
  <w:style w:type="character" w:customStyle="1" w:styleId="HTMLChar1">
    <w:name w:val="HTML 预设格式 Char1"/>
    <w:qFormat/>
    <w:rPr>
      <w:rFonts w:ascii="Courier New" w:hAnsi="Courier New" w:cs="Courier New"/>
      <w:kern w:val="2"/>
    </w:rPr>
  </w:style>
  <w:style w:type="character" w:customStyle="1" w:styleId="Charfa">
    <w:name w:val="表 Char"/>
    <w:link w:val="affffd"/>
    <w:qFormat/>
    <w:rPr>
      <w:rFonts w:ascii="Calibri" w:hAnsi="Calibri"/>
      <w:sz w:val="21"/>
      <w:szCs w:val="21"/>
    </w:rPr>
  </w:style>
  <w:style w:type="paragraph" w:customStyle="1" w:styleId="affffd">
    <w:name w:val="表"/>
    <w:basedOn w:val="a"/>
    <w:link w:val="Charfa"/>
    <w:qFormat/>
    <w:pPr>
      <w:autoSpaceDE w:val="0"/>
      <w:autoSpaceDN w:val="0"/>
      <w:adjustRightInd w:val="0"/>
      <w:spacing w:line="240" w:lineRule="auto"/>
      <w:jc w:val="left"/>
    </w:pPr>
    <w:rPr>
      <w:rFonts w:ascii="Calibri" w:hAnsi="Calibri"/>
      <w:kern w:val="0"/>
    </w:rPr>
  </w:style>
  <w:style w:type="character" w:customStyle="1" w:styleId="CharChar5">
    <w:name w:val="表格 Char Char"/>
    <w:qFormat/>
    <w:rPr>
      <w:kern w:val="2"/>
      <w:sz w:val="24"/>
      <w:szCs w:val="24"/>
    </w:rPr>
  </w:style>
  <w:style w:type="character" w:customStyle="1" w:styleId="Char19">
    <w:name w:val="表中文字 Char1"/>
    <w:link w:val="affffe"/>
    <w:qFormat/>
    <w:rPr>
      <w:rFonts w:ascii="Calibri" w:hAnsi="Calibri"/>
      <w:kern w:val="2"/>
      <w:sz w:val="21"/>
      <w:szCs w:val="22"/>
    </w:rPr>
  </w:style>
  <w:style w:type="paragraph" w:customStyle="1" w:styleId="affffe">
    <w:name w:val="表中文字"/>
    <w:basedOn w:val="a"/>
    <w:link w:val="Char19"/>
    <w:qFormat/>
    <w:pPr>
      <w:adjustRightInd w:val="0"/>
      <w:snapToGrid w:val="0"/>
      <w:spacing w:line="400" w:lineRule="exact"/>
      <w:jc w:val="center"/>
    </w:pPr>
    <w:rPr>
      <w:rFonts w:ascii="Calibri" w:hAnsi="Calibri"/>
      <w:szCs w:val="22"/>
    </w:rPr>
  </w:style>
  <w:style w:type="character" w:customStyle="1" w:styleId="2Char0">
    <w:name w:val="正文（首行缩进2字） Char"/>
    <w:qFormat/>
    <w:rPr>
      <w:rFonts w:eastAsia="宋体"/>
      <w:color w:val="FF0000"/>
      <w:sz w:val="24"/>
      <w:szCs w:val="24"/>
      <w:lang w:eastAsia="zh-CN" w:bidi="ar-SA"/>
    </w:rPr>
  </w:style>
  <w:style w:type="character" w:customStyle="1" w:styleId="Char1a">
    <w:name w:val="明显引用 Char1"/>
    <w:uiPriority w:val="30"/>
    <w:qFormat/>
    <w:rPr>
      <w:b/>
      <w:bCs/>
      <w:i/>
      <w:iCs/>
      <w:color w:val="4F81BD"/>
      <w:kern w:val="2"/>
      <w:sz w:val="21"/>
      <w:szCs w:val="24"/>
    </w:rPr>
  </w:style>
  <w:style w:type="character" w:customStyle="1" w:styleId="2Char2">
    <w:name w:val="正文文本缩进 2 Char2"/>
    <w:qFormat/>
    <w:rPr>
      <w:kern w:val="2"/>
      <w:sz w:val="21"/>
      <w:szCs w:val="24"/>
    </w:rPr>
  </w:style>
  <w:style w:type="character" w:customStyle="1" w:styleId="GB2312Char">
    <w:name w:val="样式 报告书正文 + 楷体_GB2312 Char"/>
    <w:qFormat/>
    <w:rPr>
      <w:rFonts w:ascii="宋体" w:eastAsia="宋体" w:hAnsi="宋体"/>
      <w:bCs/>
      <w:color w:val="000000"/>
      <w:kern w:val="2"/>
      <w:sz w:val="28"/>
      <w:szCs w:val="24"/>
      <w:lang w:val="en-US" w:eastAsia="zh-CN" w:bidi="ar-SA"/>
    </w:rPr>
  </w:style>
  <w:style w:type="character" w:customStyle="1" w:styleId="4CharChar">
    <w:name w:val="样式4 Char Char"/>
    <w:qFormat/>
    <w:rPr>
      <w:kern w:val="2"/>
      <w:sz w:val="24"/>
    </w:rPr>
  </w:style>
  <w:style w:type="character" w:customStyle="1" w:styleId="111Char0">
    <w:name w:val="标题 1.1.1 Char"/>
    <w:link w:val="1110"/>
    <w:qFormat/>
    <w:rPr>
      <w:rFonts w:ascii="宋体" w:hAnsi="宋体"/>
      <w:b/>
      <w:kern w:val="2"/>
      <w:sz w:val="24"/>
    </w:rPr>
  </w:style>
  <w:style w:type="paragraph" w:customStyle="1" w:styleId="1110">
    <w:name w:val="标题 1.1.1"/>
    <w:basedOn w:val="3"/>
    <w:link w:val="111Char0"/>
    <w:qFormat/>
    <w:pPr>
      <w:spacing w:before="120"/>
    </w:pPr>
    <w:rPr>
      <w:rFonts w:ascii="宋体" w:hAnsi="宋体"/>
      <w:szCs w:val="20"/>
    </w:rPr>
  </w:style>
  <w:style w:type="character" w:customStyle="1" w:styleId="Charfb">
    <w:name w:val="表中文字 Char"/>
    <w:qFormat/>
    <w:rPr>
      <w:rFonts w:eastAsia="宋体"/>
      <w:bCs/>
      <w:kern w:val="44"/>
      <w:sz w:val="21"/>
      <w:szCs w:val="44"/>
      <w:lang w:val="en-US" w:eastAsia="zh-CN" w:bidi="ar-SA"/>
    </w:rPr>
  </w:style>
  <w:style w:type="character" w:customStyle="1" w:styleId="1Char3">
    <w:name w:val="样式1 Char"/>
    <w:link w:val="1f0"/>
    <w:qFormat/>
  </w:style>
  <w:style w:type="paragraph" w:customStyle="1" w:styleId="1f0">
    <w:name w:val="样式1"/>
    <w:basedOn w:val="a"/>
    <w:link w:val="1Char3"/>
    <w:qFormat/>
    <w:pPr>
      <w:autoSpaceDE w:val="0"/>
      <w:autoSpaceDN w:val="0"/>
      <w:adjustRightInd w:val="0"/>
      <w:spacing w:line="240" w:lineRule="auto"/>
      <w:jc w:val="center"/>
      <w:textAlignment w:val="baseline"/>
    </w:pPr>
    <w:rPr>
      <w:kern w:val="0"/>
      <w:sz w:val="20"/>
      <w:szCs w:val="20"/>
    </w:rPr>
  </w:style>
  <w:style w:type="character" w:customStyle="1" w:styleId="CharChar6">
    <w:name w:val="样式 表中文字 + Char Char"/>
    <w:link w:val="afffff"/>
    <w:qFormat/>
    <w:rPr>
      <w:sz w:val="21"/>
      <w:szCs w:val="21"/>
    </w:rPr>
  </w:style>
  <w:style w:type="paragraph" w:customStyle="1" w:styleId="afffff">
    <w:name w:val="样式 表中文字 +"/>
    <w:basedOn w:val="a"/>
    <w:link w:val="CharChar6"/>
    <w:qFormat/>
    <w:pPr>
      <w:adjustRightInd w:val="0"/>
      <w:snapToGrid w:val="0"/>
      <w:spacing w:line="400" w:lineRule="exact"/>
      <w:jc w:val="center"/>
    </w:pPr>
    <w:rPr>
      <w:kern w:val="0"/>
    </w:rPr>
  </w:style>
  <w:style w:type="character" w:customStyle="1" w:styleId="searchcontent1">
    <w:name w:val="search_content1"/>
    <w:qFormat/>
    <w:rPr>
      <w:sz w:val="20"/>
      <w:szCs w:val="20"/>
    </w:rPr>
  </w:style>
  <w:style w:type="character" w:customStyle="1" w:styleId="Charfc">
    <w:name w:val="表中的文字 Char"/>
    <w:link w:val="afffff0"/>
    <w:qFormat/>
    <w:rPr>
      <w:rFonts w:eastAsia="宋体"/>
      <w:bCs/>
      <w:kern w:val="2"/>
      <w:sz w:val="21"/>
      <w:szCs w:val="21"/>
    </w:rPr>
  </w:style>
  <w:style w:type="paragraph" w:customStyle="1" w:styleId="afffff0">
    <w:name w:val="表中的文字"/>
    <w:basedOn w:val="affffe"/>
    <w:link w:val="Charfc"/>
    <w:qFormat/>
    <w:pPr>
      <w:spacing w:line="360" w:lineRule="exact"/>
    </w:pPr>
    <w:rPr>
      <w:rFonts w:ascii="Times New Roman" w:hAnsi="Times New Roman"/>
      <w:bCs/>
      <w:szCs w:val="21"/>
    </w:rPr>
  </w:style>
  <w:style w:type="character" w:customStyle="1" w:styleId="Char1b">
    <w:name w:val="脚注文本 Char1"/>
    <w:qFormat/>
    <w:rPr>
      <w:kern w:val="2"/>
      <w:sz w:val="18"/>
      <w:szCs w:val="18"/>
    </w:rPr>
  </w:style>
  <w:style w:type="paragraph" w:customStyle="1" w:styleId="2New">
    <w:name w:val="正文文本 2 New"/>
    <w:basedOn w:val="a"/>
    <w:qFormat/>
    <w:pPr>
      <w:spacing w:line="320" w:lineRule="exact"/>
    </w:pPr>
    <w:rPr>
      <w:rFonts w:ascii="Calibri" w:hAnsi="Calibri"/>
      <w:sz w:val="24"/>
      <w:szCs w:val="22"/>
    </w:rPr>
  </w:style>
  <w:style w:type="paragraph" w:customStyle="1" w:styleId="FWBL8">
    <w:name w:val="FWB_L8"/>
    <w:basedOn w:val="FWBL7"/>
    <w:uiPriority w:val="99"/>
    <w:qFormat/>
    <w:pPr>
      <w:tabs>
        <w:tab w:val="left" w:pos="1800"/>
      </w:tabs>
    </w:pPr>
  </w:style>
  <w:style w:type="paragraph" w:customStyle="1" w:styleId="FWBL7">
    <w:name w:val="FWB_L7"/>
    <w:basedOn w:val="FWBL6"/>
    <w:uiPriority w:val="99"/>
    <w:qFormat/>
  </w:style>
  <w:style w:type="paragraph" w:customStyle="1" w:styleId="FWBL6">
    <w:name w:val="FWB_L6"/>
    <w:basedOn w:val="FWBL5"/>
    <w:uiPriority w:val="99"/>
    <w:qFormat/>
    <w:pPr>
      <w:tabs>
        <w:tab w:val="left" w:pos="1440"/>
      </w:tabs>
    </w:pPr>
  </w:style>
  <w:style w:type="paragraph" w:customStyle="1" w:styleId="FWBL5">
    <w:name w:val="FWB_L5"/>
    <w:basedOn w:val="FWBL4"/>
    <w:uiPriority w:val="99"/>
    <w:qFormat/>
  </w:style>
  <w:style w:type="paragraph" w:customStyle="1" w:styleId="FWBL4">
    <w:name w:val="FWB_L4"/>
    <w:basedOn w:val="FWBL3"/>
    <w:uiPriority w:val="99"/>
    <w:qFormat/>
    <w:pPr>
      <w:tabs>
        <w:tab w:val="left" w:pos="1080"/>
      </w:tabs>
    </w:pPr>
  </w:style>
  <w:style w:type="paragraph" w:customStyle="1" w:styleId="FWBL3">
    <w:name w:val="FWB_L3"/>
    <w:basedOn w:val="FWBL2"/>
    <w:uiPriority w:val="99"/>
    <w:qFormat/>
  </w:style>
  <w:style w:type="paragraph" w:customStyle="1" w:styleId="FWBL2">
    <w:name w:val="FWB_L2"/>
    <w:basedOn w:val="FWBL1"/>
    <w:qFormat/>
    <w:pPr>
      <w:keepNext w:val="0"/>
      <w:keepLines w:val="0"/>
      <w:tabs>
        <w:tab w:val="left" w:pos="645"/>
        <w:tab w:val="left" w:pos="855"/>
        <w:tab w:val="left" w:pos="1245"/>
      </w:tabs>
      <w:ind w:left="1245" w:hanging="540"/>
      <w:jc w:val="both"/>
      <w:outlineLvl w:val="9"/>
    </w:pPr>
    <w:rPr>
      <w:b w:val="0"/>
      <w:smallCaps w:val="0"/>
    </w:rPr>
  </w:style>
  <w:style w:type="paragraph" w:customStyle="1" w:styleId="FWBL1">
    <w:name w:val="FWB_L1"/>
    <w:basedOn w:val="a"/>
    <w:next w:val="FWBL2"/>
    <w:uiPriority w:val="99"/>
    <w:qFormat/>
    <w:pPr>
      <w:keepNext/>
      <w:keepLines/>
      <w:widowControl/>
      <w:tabs>
        <w:tab w:val="left" w:pos="360"/>
      </w:tabs>
      <w:spacing w:after="240" w:line="240" w:lineRule="auto"/>
      <w:jc w:val="left"/>
      <w:outlineLvl w:val="0"/>
    </w:pPr>
    <w:rPr>
      <w:rFonts w:cs="Dutch801 Rm BT"/>
      <w:b/>
      <w:smallCaps/>
      <w:kern w:val="0"/>
      <w:sz w:val="24"/>
      <w:szCs w:val="20"/>
      <w:lang w:val="en-GB" w:eastAsia="en-US"/>
    </w:rPr>
  </w:style>
  <w:style w:type="paragraph" w:customStyle="1" w:styleId="afffff1">
    <w:name w:val="表格正文"/>
    <w:basedOn w:val="a"/>
    <w:uiPriority w:val="99"/>
    <w:qFormat/>
    <w:pPr>
      <w:spacing w:line="360" w:lineRule="exact"/>
      <w:jc w:val="center"/>
    </w:pPr>
    <w:rPr>
      <w:szCs w:val="20"/>
    </w:rPr>
  </w:style>
  <w:style w:type="paragraph" w:customStyle="1" w:styleId="CharCharCharChar1">
    <w:name w:val="Char Char Char Char1"/>
    <w:basedOn w:val="a"/>
    <w:uiPriority w:val="99"/>
    <w:qFormat/>
    <w:pPr>
      <w:spacing w:line="240" w:lineRule="auto"/>
    </w:pPr>
  </w:style>
  <w:style w:type="paragraph" w:customStyle="1" w:styleId="afffff2">
    <w:name w:val="谢谢谢谢谢谢"/>
    <w:basedOn w:val="a"/>
    <w:qFormat/>
    <w:pPr>
      <w:spacing w:line="440" w:lineRule="exact"/>
      <w:ind w:firstLine="200"/>
    </w:pPr>
    <w:rPr>
      <w:rFonts w:hAnsi="宋体"/>
      <w:sz w:val="24"/>
    </w:rPr>
  </w:style>
  <w:style w:type="paragraph" w:customStyle="1" w:styleId="242">
    <w:name w:val="样式 行距: 固定值 24 磅 首行缩进:  2 字符"/>
    <w:basedOn w:val="a"/>
    <w:qFormat/>
    <w:pPr>
      <w:spacing w:line="480" w:lineRule="exact"/>
      <w:ind w:firstLine="480"/>
    </w:pPr>
    <w:rPr>
      <w:rFonts w:ascii="Calibri" w:hAnsi="Calibri" w:cs="宋体"/>
      <w:szCs w:val="20"/>
    </w:rPr>
  </w:style>
  <w:style w:type="paragraph" w:customStyle="1" w:styleId="Date1">
    <w:name w:val="Date1"/>
    <w:basedOn w:val="a"/>
    <w:next w:val="a"/>
    <w:uiPriority w:val="99"/>
    <w:qFormat/>
    <w:pPr>
      <w:adjustRightInd w:val="0"/>
      <w:spacing w:line="240" w:lineRule="auto"/>
      <w:textAlignment w:val="baseline"/>
    </w:pPr>
    <w:rPr>
      <w:szCs w:val="20"/>
    </w:rPr>
  </w:style>
  <w:style w:type="paragraph" w:customStyle="1" w:styleId="font0">
    <w:name w:val="font0"/>
    <w:basedOn w:val="a"/>
    <w:qFormat/>
    <w:pPr>
      <w:widowControl/>
      <w:spacing w:before="100" w:beforeAutospacing="1" w:after="100" w:afterAutospacing="1" w:line="240" w:lineRule="auto"/>
      <w:jc w:val="left"/>
    </w:pPr>
    <w:rPr>
      <w:rFonts w:ascii="宋体" w:hAnsi="宋体" w:hint="eastAsia"/>
      <w:kern w:val="0"/>
      <w:sz w:val="24"/>
    </w:rPr>
  </w:style>
  <w:style w:type="paragraph" w:customStyle="1" w:styleId="083">
    <w:name w:val="样式 表中文字 + 首行缩进:  0.83 厘米"/>
    <w:basedOn w:val="a"/>
    <w:uiPriority w:val="99"/>
    <w:qFormat/>
    <w:pPr>
      <w:spacing w:line="240" w:lineRule="auto"/>
      <w:jc w:val="center"/>
    </w:pPr>
    <w:rPr>
      <w:rFonts w:ascii="宋体" w:hAnsi="宋体"/>
      <w:b/>
      <w:bCs/>
      <w:color w:val="000000"/>
      <w:szCs w:val="20"/>
    </w:rPr>
  </w:style>
  <w:style w:type="paragraph" w:customStyle="1" w:styleId="afffff3">
    <w:name w:val="首行缩进"/>
    <w:basedOn w:val="a"/>
    <w:uiPriority w:val="99"/>
    <w:qFormat/>
    <w:pPr>
      <w:tabs>
        <w:tab w:val="left" w:pos="-238"/>
      </w:tabs>
      <w:spacing w:line="540" w:lineRule="exact"/>
      <w:jc w:val="center"/>
    </w:pPr>
    <w:rPr>
      <w:rFonts w:ascii="宋体" w:hAnsi="宋体"/>
      <w:sz w:val="24"/>
    </w:rPr>
  </w:style>
  <w:style w:type="paragraph" w:customStyle="1" w:styleId="xl24">
    <w:name w:val="xl24"/>
    <w:basedOn w:val="a"/>
    <w:uiPriority w:val="99"/>
    <w:qFormat/>
    <w:pPr>
      <w:widowControl/>
      <w:adjustRightInd w:val="0"/>
      <w:snapToGrid w:val="0"/>
      <w:spacing w:before="100" w:beforeAutospacing="1" w:after="100" w:afterAutospacing="1" w:line="240" w:lineRule="auto"/>
      <w:ind w:firstLine="500"/>
      <w:jc w:val="center"/>
      <w:textAlignment w:val="center"/>
    </w:pPr>
    <w:rPr>
      <w:rFonts w:ascii="Arial Unicode MS" w:eastAsia="Arial Unicode MS" w:hAnsi="Arial Unicode MS"/>
      <w:spacing w:val="20"/>
      <w:kern w:val="0"/>
      <w:sz w:val="22"/>
      <w:szCs w:val="22"/>
    </w:rPr>
  </w:style>
  <w:style w:type="paragraph" w:customStyle="1" w:styleId="100">
    <w:name w:val="正文_10"/>
    <w:qFormat/>
    <w:pPr>
      <w:widowControl w:val="0"/>
      <w:jc w:val="both"/>
    </w:pPr>
    <w:rPr>
      <w:rFonts w:ascii="Times New Roman" w:hAnsi="Times New Roman" w:cs="Times New Roman"/>
      <w:kern w:val="2"/>
      <w:sz w:val="21"/>
      <w:szCs w:val="22"/>
    </w:rPr>
  </w:style>
  <w:style w:type="paragraph" w:customStyle="1" w:styleId="28">
    <w:name w:val="普通(网站)2"/>
    <w:basedOn w:val="a"/>
    <w:qFormat/>
    <w:pPr>
      <w:widowControl/>
      <w:spacing w:before="100" w:beforeAutospacing="1" w:after="100" w:afterAutospacing="1"/>
      <w:jc w:val="left"/>
    </w:pPr>
    <w:rPr>
      <w:rFonts w:ascii="宋体" w:hAnsi="宋体"/>
      <w:sz w:val="24"/>
      <w:szCs w:val="20"/>
    </w:rPr>
  </w:style>
  <w:style w:type="paragraph" w:customStyle="1" w:styleId="xl35">
    <w:name w:val="xl35"/>
    <w:basedOn w:val="a"/>
    <w:uiPriority w:val="99"/>
    <w:qFormat/>
    <w:pPr>
      <w:widowControl/>
      <w:spacing w:before="100" w:beforeAutospacing="1" w:after="100" w:afterAutospacing="1" w:line="240" w:lineRule="auto"/>
      <w:jc w:val="center"/>
      <w:textAlignment w:val="center"/>
    </w:pPr>
    <w:rPr>
      <w:rFonts w:ascii="Arial Unicode MS" w:eastAsia="Arial Unicode MS" w:hAnsi="Arial Unicode MS" w:cs="Arial Unicode MS"/>
      <w:kern w:val="0"/>
      <w:sz w:val="24"/>
    </w:rPr>
  </w:style>
  <w:style w:type="paragraph" w:customStyle="1" w:styleId="afffff4">
    <w:name w:val="表中文本"/>
    <w:basedOn w:val="a"/>
    <w:next w:val="a"/>
    <w:uiPriority w:val="1"/>
    <w:qFormat/>
    <w:pPr>
      <w:spacing w:line="320" w:lineRule="atLeast"/>
      <w:jc w:val="center"/>
    </w:pPr>
    <w:rPr>
      <w:rFonts w:ascii="Calibri" w:hAnsi="Calibri"/>
      <w:kern w:val="0"/>
      <w:szCs w:val="20"/>
    </w:rPr>
  </w:style>
  <w:style w:type="paragraph" w:customStyle="1" w:styleId="11111111">
    <w:name w:val="正文11111111"/>
    <w:basedOn w:val="a"/>
    <w:qFormat/>
    <w:pPr>
      <w:spacing w:line="440" w:lineRule="exact"/>
      <w:ind w:firstLine="200"/>
    </w:pPr>
    <w:rPr>
      <w:rFonts w:ascii="Calibri" w:hAnsi="Calibri" w:cs="宋体"/>
      <w:sz w:val="24"/>
      <w:szCs w:val="20"/>
    </w:rPr>
  </w:style>
  <w:style w:type="paragraph" w:customStyle="1" w:styleId="CharChar1CharCharCharCharCharCharCharCharCharCharCharCharCharCharCharCharCharCharCharChar1Char">
    <w:name w:val="Char Char1 Char Char Char Char Char Char Char Char Char Char Char Char Char Char Char Char Char Char Char Char1 Char"/>
    <w:basedOn w:val="a"/>
    <w:uiPriority w:val="99"/>
    <w:qFormat/>
    <w:pPr>
      <w:spacing w:line="360" w:lineRule="auto"/>
      <w:ind w:firstLine="200"/>
    </w:pPr>
    <w:rPr>
      <w:rFonts w:ascii="宋体" w:hAnsi="宋体" w:cs="宋体"/>
      <w:sz w:val="24"/>
    </w:rPr>
  </w:style>
  <w:style w:type="paragraph" w:customStyle="1" w:styleId="321321">
    <w:name w:val="321321"/>
    <w:basedOn w:val="a"/>
    <w:qFormat/>
    <w:pPr>
      <w:widowControl/>
      <w:spacing w:line="240" w:lineRule="auto"/>
      <w:jc w:val="center"/>
    </w:pPr>
    <w:rPr>
      <w:kern w:val="0"/>
    </w:rPr>
  </w:style>
  <w:style w:type="paragraph" w:customStyle="1" w:styleId="0691">
    <w:name w:val="样式 宋体 小四 首行缩进:  0.69 厘米1"/>
    <w:basedOn w:val="a"/>
    <w:uiPriority w:val="99"/>
    <w:qFormat/>
    <w:pPr>
      <w:spacing w:line="440" w:lineRule="exact"/>
      <w:ind w:firstLine="480"/>
    </w:pPr>
    <w:rPr>
      <w:rFonts w:ascii="宋体" w:hAnsi="宋体"/>
      <w:color w:val="000000"/>
      <w:sz w:val="24"/>
      <w:szCs w:val="20"/>
    </w:rPr>
  </w:style>
  <w:style w:type="paragraph" w:customStyle="1" w:styleId="afffff5">
    <w:name w:val="段"/>
    <w:uiPriority w:val="99"/>
    <w:qFormat/>
    <w:pPr>
      <w:autoSpaceDE w:val="0"/>
      <w:autoSpaceDN w:val="0"/>
      <w:ind w:firstLineChars="200" w:firstLine="200"/>
      <w:jc w:val="both"/>
    </w:pPr>
    <w:rPr>
      <w:rFonts w:ascii="宋体" w:hAnsi="Times New Roman" w:cs="Times New Roman"/>
      <w:sz w:val="21"/>
    </w:rPr>
  </w:style>
  <w:style w:type="paragraph" w:customStyle="1" w:styleId="1f1">
    <w:name w:val="纯文本1"/>
    <w:basedOn w:val="a"/>
    <w:uiPriority w:val="99"/>
    <w:qFormat/>
    <w:pPr>
      <w:spacing w:line="240" w:lineRule="auto"/>
    </w:pPr>
    <w:rPr>
      <w:rFonts w:ascii="宋体" w:hAnsi="Courier New"/>
      <w:szCs w:val="20"/>
    </w:rPr>
  </w:style>
  <w:style w:type="paragraph" w:customStyle="1" w:styleId="1f2">
    <w:name w:val="列出段落1"/>
    <w:basedOn w:val="a"/>
    <w:uiPriority w:val="34"/>
    <w:qFormat/>
    <w:pPr>
      <w:spacing w:line="240" w:lineRule="auto"/>
      <w:ind w:firstLine="420"/>
    </w:pPr>
    <w:rPr>
      <w:rFonts w:ascii="Calibri" w:hAnsi="Calibri"/>
      <w:szCs w:val="22"/>
    </w:rPr>
  </w:style>
  <w:style w:type="paragraph" w:customStyle="1" w:styleId="afffff6">
    <w:name w:val="表格内容"/>
    <w:basedOn w:val="a"/>
    <w:uiPriority w:val="99"/>
    <w:qFormat/>
    <w:pPr>
      <w:adjustRightInd w:val="0"/>
      <w:snapToGrid w:val="0"/>
      <w:spacing w:line="240" w:lineRule="exact"/>
      <w:jc w:val="center"/>
    </w:pPr>
    <w:rPr>
      <w:rFonts w:ascii="Calibri" w:hAnsi="Calibri"/>
      <w:bCs/>
      <w:color w:val="000000"/>
      <w:szCs w:val="22"/>
    </w:rPr>
  </w:style>
  <w:style w:type="paragraph" w:customStyle="1" w:styleId="1f3">
    <w:name w:val="1"/>
    <w:basedOn w:val="a"/>
    <w:uiPriority w:val="99"/>
    <w:qFormat/>
    <w:pPr>
      <w:spacing w:line="360" w:lineRule="auto"/>
      <w:ind w:firstLineChars="192" w:firstLine="538"/>
    </w:pPr>
    <w:rPr>
      <w:rFonts w:ascii="宋体" w:hAnsi="宋体"/>
      <w:color w:val="000000"/>
      <w:sz w:val="28"/>
    </w:rPr>
  </w:style>
  <w:style w:type="paragraph" w:customStyle="1" w:styleId="afffff7">
    <w:name w:val="表内容"/>
    <w:basedOn w:val="a"/>
    <w:next w:val="a"/>
    <w:qFormat/>
    <w:pPr>
      <w:widowControl/>
      <w:spacing w:line="240" w:lineRule="auto"/>
      <w:jc w:val="center"/>
    </w:pPr>
    <w:rPr>
      <w:kern w:val="0"/>
    </w:rPr>
  </w:style>
  <w:style w:type="paragraph" w:customStyle="1" w:styleId="Char1c">
    <w:name w:val="Char1"/>
    <w:basedOn w:val="a"/>
    <w:uiPriority w:val="99"/>
    <w:qFormat/>
    <w:pPr>
      <w:spacing w:line="360" w:lineRule="auto"/>
    </w:pPr>
    <w:rPr>
      <w:rFonts w:ascii="宋体" w:hAnsi="Tahoma"/>
    </w:rPr>
  </w:style>
  <w:style w:type="paragraph" w:customStyle="1" w:styleId="2001221">
    <w:name w:val="样式 样式 2001 + 首行缩进:  2 字符 + 首行缩进:  2 字符1"/>
    <w:basedOn w:val="a"/>
    <w:uiPriority w:val="99"/>
    <w:qFormat/>
    <w:pPr>
      <w:spacing w:line="360" w:lineRule="exact"/>
      <w:ind w:firstLine="560"/>
    </w:pPr>
    <w:rPr>
      <w:rFonts w:ascii="Calibri" w:hAnsi="Calibri" w:cs="宋体"/>
      <w:spacing w:val="20"/>
      <w:kern w:val="0"/>
      <w:sz w:val="24"/>
      <w:szCs w:val="20"/>
    </w:rPr>
  </w:style>
  <w:style w:type="paragraph" w:customStyle="1" w:styleId="afffff8">
    <w:name w:val="中文报告书样式"/>
    <w:basedOn w:val="a"/>
    <w:uiPriority w:val="99"/>
    <w:qFormat/>
    <w:pPr>
      <w:adjustRightInd w:val="0"/>
      <w:spacing w:line="480" w:lineRule="atLeast"/>
      <w:ind w:firstLine="482"/>
      <w:textAlignment w:val="baseline"/>
    </w:pPr>
    <w:rPr>
      <w:kern w:val="24"/>
      <w:sz w:val="24"/>
      <w:szCs w:val="20"/>
    </w:rPr>
  </w:style>
  <w:style w:type="paragraph" w:customStyle="1" w:styleId="Style1">
    <w:name w:val="_Style 1"/>
    <w:qFormat/>
    <w:pPr>
      <w:widowControl w:val="0"/>
      <w:jc w:val="center"/>
    </w:pPr>
    <w:rPr>
      <w:rFonts w:ascii="Times New Roman" w:hAnsi="Times New Roman" w:cs="Times New Roman"/>
      <w:kern w:val="2"/>
      <w:sz w:val="21"/>
      <w:szCs w:val="22"/>
    </w:rPr>
  </w:style>
  <w:style w:type="paragraph" w:customStyle="1" w:styleId="CCGL">
    <w:name w:val="CCGL表"/>
    <w:basedOn w:val="a"/>
    <w:qFormat/>
    <w:pPr>
      <w:autoSpaceDE w:val="0"/>
      <w:autoSpaceDN w:val="0"/>
      <w:adjustRightInd w:val="0"/>
      <w:spacing w:line="240" w:lineRule="auto"/>
      <w:jc w:val="center"/>
      <w:textAlignment w:val="baseline"/>
    </w:pPr>
    <w:rPr>
      <w:rFonts w:ascii="Calibri" w:hAnsi="Calibri"/>
      <w:kern w:val="0"/>
      <w:sz w:val="22"/>
      <w:szCs w:val="20"/>
    </w:rPr>
  </w:style>
  <w:style w:type="paragraph" w:customStyle="1" w:styleId="29">
    <w:name w:val="样式2"/>
    <w:basedOn w:val="a"/>
    <w:qFormat/>
    <w:pPr>
      <w:spacing w:line="240" w:lineRule="auto"/>
      <w:jc w:val="center"/>
    </w:pPr>
  </w:style>
  <w:style w:type="paragraph" w:customStyle="1" w:styleId="afffff9">
    <w:name w:val="三级条标题"/>
    <w:basedOn w:val="a"/>
    <w:next w:val="a"/>
    <w:uiPriority w:val="99"/>
    <w:qFormat/>
    <w:pPr>
      <w:widowControl/>
      <w:tabs>
        <w:tab w:val="left" w:pos="360"/>
        <w:tab w:val="left" w:pos="2100"/>
      </w:tabs>
      <w:spacing w:line="240" w:lineRule="auto"/>
      <w:ind w:left="2100" w:hanging="420"/>
      <w:outlineLvl w:val="4"/>
    </w:pPr>
    <w:rPr>
      <w:rFonts w:ascii="黑体" w:eastAsia="黑体"/>
      <w:kern w:val="0"/>
      <w:szCs w:val="20"/>
    </w:rPr>
  </w:style>
  <w:style w:type="paragraph" w:customStyle="1" w:styleId="BodyText22">
    <w:name w:val="Body Text 22"/>
    <w:basedOn w:val="a"/>
    <w:uiPriority w:val="99"/>
    <w:qFormat/>
    <w:pPr>
      <w:adjustRightInd w:val="0"/>
      <w:spacing w:line="440" w:lineRule="atLeast"/>
      <w:ind w:firstLine="480"/>
      <w:textAlignment w:val="baseline"/>
    </w:pPr>
    <w:rPr>
      <w:sz w:val="24"/>
      <w:szCs w:val="20"/>
    </w:rPr>
  </w:style>
  <w:style w:type="paragraph" w:customStyle="1" w:styleId="1f4">
    <w:name w:val="无间隔1"/>
    <w:basedOn w:val="a"/>
    <w:next w:val="a"/>
    <w:qFormat/>
    <w:pPr>
      <w:spacing w:line="320" w:lineRule="atLeast"/>
      <w:jc w:val="center"/>
    </w:pPr>
    <w:rPr>
      <w:rFonts w:ascii="Calibri" w:hAnsi="Calibri"/>
      <w:kern w:val="0"/>
      <w:szCs w:val="20"/>
      <w:lang w:val="zh-CN"/>
    </w:rPr>
  </w:style>
  <w:style w:type="paragraph" w:customStyle="1" w:styleId="CharCharCharCharCharCharChar">
    <w:name w:val="Char Char Char Char Char Char Char"/>
    <w:basedOn w:val="a"/>
    <w:uiPriority w:val="99"/>
    <w:qFormat/>
    <w:pPr>
      <w:spacing w:line="240" w:lineRule="auto"/>
    </w:pPr>
  </w:style>
  <w:style w:type="paragraph" w:customStyle="1" w:styleId="2a">
    <w:name w:val="正文2"/>
    <w:basedOn w:val="a"/>
    <w:uiPriority w:val="99"/>
    <w:qFormat/>
    <w:pPr>
      <w:adjustRightInd w:val="0"/>
      <w:snapToGrid w:val="0"/>
      <w:spacing w:line="440" w:lineRule="atLeast"/>
      <w:ind w:firstLine="510"/>
    </w:pPr>
    <w:rPr>
      <w:szCs w:val="20"/>
    </w:rPr>
  </w:style>
  <w:style w:type="paragraph" w:customStyle="1" w:styleId="V">
    <w:name w:val="V表格文本"/>
    <w:basedOn w:val="a"/>
    <w:next w:val="a"/>
    <w:uiPriority w:val="1"/>
    <w:qFormat/>
    <w:pPr>
      <w:spacing w:line="320" w:lineRule="atLeast"/>
      <w:jc w:val="center"/>
    </w:pPr>
    <w:rPr>
      <w:rFonts w:ascii="Calibri" w:hAnsi="Calibri"/>
      <w:kern w:val="0"/>
      <w:szCs w:val="20"/>
    </w:rPr>
  </w:style>
  <w:style w:type="paragraph" w:customStyle="1" w:styleId="1f5">
    <w:name w:val="表格1"/>
    <w:basedOn w:val="a"/>
    <w:uiPriority w:val="99"/>
    <w:qFormat/>
    <w:pPr>
      <w:spacing w:line="0" w:lineRule="atLeast"/>
    </w:pPr>
    <w:rPr>
      <w:sz w:val="18"/>
    </w:rPr>
  </w:style>
  <w:style w:type="paragraph" w:customStyle="1" w:styleId="CharCharCharCharChar2Char">
    <w:name w:val="Char Char Char Char Char2 Char"/>
    <w:basedOn w:val="a"/>
    <w:uiPriority w:val="99"/>
    <w:qFormat/>
    <w:pPr>
      <w:adjustRightInd w:val="0"/>
      <w:snapToGrid w:val="0"/>
      <w:spacing w:line="360" w:lineRule="auto"/>
      <w:ind w:firstLine="200"/>
    </w:pPr>
    <w:rPr>
      <w:rFonts w:ascii="宋体" w:hAnsi="宋体" w:cs="宋体"/>
      <w:sz w:val="24"/>
      <w:szCs w:val="26"/>
    </w:rPr>
  </w:style>
  <w:style w:type="paragraph" w:customStyle="1" w:styleId="05">
    <w:name w:val="05中信_正文"/>
    <w:basedOn w:val="a"/>
    <w:uiPriority w:val="99"/>
    <w:qFormat/>
    <w:pPr>
      <w:spacing w:after="160" w:line="240" w:lineRule="auto"/>
      <w:ind w:rightChars="1600" w:right="1600" w:firstLine="200"/>
    </w:pPr>
    <w:rPr>
      <w:color w:val="003366"/>
      <w:sz w:val="20"/>
      <w:szCs w:val="20"/>
    </w:rPr>
  </w:style>
  <w:style w:type="paragraph" w:customStyle="1" w:styleId="CharCharCharChar">
    <w:name w:val="Char Char Char Char"/>
    <w:basedOn w:val="a"/>
    <w:uiPriority w:val="99"/>
    <w:qFormat/>
    <w:pPr>
      <w:widowControl/>
      <w:adjustRightInd w:val="0"/>
      <w:spacing w:line="240" w:lineRule="exact"/>
      <w:jc w:val="left"/>
      <w:textAlignment w:val="baseline"/>
    </w:pPr>
    <w:rPr>
      <w:rFonts w:ascii="Arial" w:eastAsia="Times New Roman" w:hAnsi="Arial" w:cs="Verdana"/>
      <w:b/>
      <w:kern w:val="0"/>
      <w:sz w:val="24"/>
      <w:lang w:eastAsia="en-US"/>
    </w:rPr>
  </w:style>
  <w:style w:type="paragraph" w:customStyle="1" w:styleId="TableParagraph">
    <w:name w:val="Table Paragraph"/>
    <w:basedOn w:val="a"/>
    <w:uiPriority w:val="1"/>
    <w:qFormat/>
    <w:pPr>
      <w:autoSpaceDE w:val="0"/>
      <w:autoSpaceDN w:val="0"/>
      <w:adjustRightInd w:val="0"/>
      <w:spacing w:line="240" w:lineRule="auto"/>
      <w:jc w:val="left"/>
    </w:pPr>
    <w:rPr>
      <w:kern w:val="0"/>
      <w:sz w:val="24"/>
    </w:rPr>
  </w:style>
  <w:style w:type="paragraph" w:customStyle="1" w:styleId="1f6">
    <w:name w:val="正文1"/>
    <w:uiPriority w:val="99"/>
    <w:qFormat/>
    <w:pPr>
      <w:jc w:val="both"/>
    </w:pPr>
    <w:rPr>
      <w:rFonts w:ascii="Times New Roman" w:hAnsi="Times New Roman" w:cs="Times New Roman"/>
      <w:kern w:val="2"/>
      <w:sz w:val="21"/>
      <w:szCs w:val="21"/>
    </w:rPr>
  </w:style>
  <w:style w:type="paragraph" w:customStyle="1" w:styleId="ParaChar">
    <w:name w:val="默认段落字体 Para Char"/>
    <w:basedOn w:val="a"/>
    <w:uiPriority w:val="99"/>
    <w:qFormat/>
    <w:pPr>
      <w:tabs>
        <w:tab w:val="left" w:pos="432"/>
      </w:tabs>
      <w:spacing w:line="240" w:lineRule="auto"/>
      <w:ind w:left="432" w:firstLine="480"/>
    </w:pPr>
  </w:style>
  <w:style w:type="paragraph" w:customStyle="1" w:styleId="010">
    <w:name w:val="正文01"/>
    <w:basedOn w:val="a"/>
    <w:qFormat/>
    <w:pPr>
      <w:spacing w:before="60"/>
      <w:ind w:firstLine="200"/>
    </w:pPr>
    <w:rPr>
      <w:bCs/>
      <w:sz w:val="24"/>
      <w:szCs w:val="20"/>
    </w:rPr>
  </w:style>
  <w:style w:type="paragraph" w:customStyle="1" w:styleId="afffffa">
    <w:name w:val="报告书表格"/>
    <w:basedOn w:val="a"/>
    <w:uiPriority w:val="99"/>
    <w:qFormat/>
    <w:pPr>
      <w:adjustRightInd w:val="0"/>
      <w:spacing w:before="60" w:after="60" w:line="240" w:lineRule="atLeast"/>
      <w:jc w:val="center"/>
      <w:textAlignment w:val="baseline"/>
    </w:pPr>
    <w:rPr>
      <w:kern w:val="0"/>
      <w:szCs w:val="20"/>
    </w:rPr>
  </w:style>
  <w:style w:type="paragraph" w:customStyle="1" w:styleId="39">
    <w:name w:val="无间隔3"/>
    <w:basedOn w:val="a"/>
    <w:qFormat/>
    <w:pPr>
      <w:spacing w:line="240" w:lineRule="auto"/>
      <w:jc w:val="center"/>
    </w:pPr>
    <w:rPr>
      <w:rFonts w:ascii="Calibri" w:hAnsi="Calibri"/>
      <w:szCs w:val="22"/>
    </w:rPr>
  </w:style>
  <w:style w:type="paragraph" w:customStyle="1" w:styleId="Style317">
    <w:name w:val="_Style 317"/>
    <w:uiPriority w:val="99"/>
    <w:unhideWhenUsed/>
    <w:qFormat/>
    <w:rPr>
      <w:rFonts w:cs="Times New Roman"/>
      <w:kern w:val="2"/>
      <w:sz w:val="21"/>
      <w:szCs w:val="22"/>
    </w:rPr>
  </w:style>
  <w:style w:type="paragraph" w:customStyle="1" w:styleId="2b">
    <w:name w:val="样式 样式 四号 黑色 + 首行缩进:  2 字符"/>
    <w:uiPriority w:val="99"/>
    <w:qFormat/>
    <w:pPr>
      <w:spacing w:line="360" w:lineRule="auto"/>
      <w:ind w:firstLineChars="200" w:firstLine="200"/>
    </w:pPr>
    <w:rPr>
      <w:rFonts w:ascii="Times New Roman" w:hAnsi="Times New Roman" w:cs="宋体"/>
      <w:color w:val="000000"/>
      <w:kern w:val="2"/>
      <w:sz w:val="28"/>
    </w:rPr>
  </w:style>
  <w:style w:type="paragraph" w:customStyle="1" w:styleId="Charfd">
    <w:name w:val="Char"/>
    <w:basedOn w:val="a"/>
    <w:uiPriority w:val="99"/>
    <w:qFormat/>
    <w:pPr>
      <w:spacing w:line="240" w:lineRule="auto"/>
    </w:pPr>
  </w:style>
  <w:style w:type="paragraph" w:customStyle="1" w:styleId="Char4CharCharChar">
    <w:name w:val="Char4 Char Char Char"/>
    <w:basedOn w:val="a"/>
    <w:uiPriority w:val="99"/>
    <w:qFormat/>
    <w:pPr>
      <w:adjustRightInd w:val="0"/>
      <w:snapToGrid w:val="0"/>
      <w:spacing w:line="360" w:lineRule="auto"/>
      <w:ind w:firstLine="200"/>
    </w:pPr>
    <w:rPr>
      <w:rFonts w:ascii="宋体" w:hAnsi="宋体" w:cs="宋体"/>
      <w:sz w:val="24"/>
      <w:szCs w:val="26"/>
    </w:rPr>
  </w:style>
  <w:style w:type="paragraph" w:customStyle="1" w:styleId="1-">
    <w:name w:val="1-正文样式"/>
    <w:basedOn w:val="a"/>
    <w:qFormat/>
    <w:pPr>
      <w:ind w:firstLine="200"/>
    </w:pPr>
    <w:rPr>
      <w:sz w:val="24"/>
      <w:szCs w:val="22"/>
    </w:rPr>
  </w:style>
  <w:style w:type="paragraph" w:customStyle="1" w:styleId="CCGL0">
    <w:name w:val="CCGL正文"/>
    <w:basedOn w:val="a"/>
    <w:qFormat/>
    <w:pPr>
      <w:ind w:firstLine="420"/>
    </w:pPr>
    <w:rPr>
      <w:szCs w:val="22"/>
    </w:rPr>
  </w:style>
  <w:style w:type="paragraph" w:customStyle="1" w:styleId="050">
    <w:name w:val="样式 表头 + 段前: 0.5 行"/>
    <w:basedOn w:val="afff2"/>
    <w:uiPriority w:val="99"/>
    <w:qFormat/>
    <w:pPr>
      <w:widowControl w:val="0"/>
      <w:adjustRightInd w:val="0"/>
      <w:snapToGrid w:val="0"/>
      <w:spacing w:beforeLines="30" w:before="120" w:line="360" w:lineRule="exact"/>
      <w:ind w:firstLine="0"/>
    </w:pPr>
    <w:rPr>
      <w:rFonts w:cs="宋体"/>
      <w:color w:val="000000"/>
      <w:szCs w:val="20"/>
    </w:rPr>
  </w:style>
  <w:style w:type="paragraph" w:customStyle="1" w:styleId="afffffb">
    <w:name w:val="样式"/>
    <w:basedOn w:val="a"/>
    <w:uiPriority w:val="99"/>
    <w:qFormat/>
    <w:pPr>
      <w:spacing w:line="240" w:lineRule="auto"/>
    </w:pPr>
    <w:rPr>
      <w:szCs w:val="20"/>
    </w:rPr>
  </w:style>
  <w:style w:type="paragraph" w:customStyle="1" w:styleId="3a">
    <w:name w:val="样式3"/>
    <w:basedOn w:val="a"/>
    <w:uiPriority w:val="99"/>
    <w:qFormat/>
    <w:pPr>
      <w:spacing w:line="440" w:lineRule="exact"/>
      <w:jc w:val="center"/>
    </w:pPr>
    <w:rPr>
      <w:rFonts w:ascii="宋体" w:hAnsi="宋体"/>
      <w:sz w:val="24"/>
      <w:szCs w:val="20"/>
    </w:rPr>
  </w:style>
  <w:style w:type="paragraph" w:customStyle="1" w:styleId="xl31">
    <w:name w:val="xl31"/>
    <w:basedOn w:val="a"/>
    <w:uiPriority w:val="99"/>
    <w:qFormat/>
    <w:pPr>
      <w:widowControl/>
      <w:spacing w:before="100" w:beforeAutospacing="1" w:after="100" w:afterAutospacing="1" w:line="240" w:lineRule="auto"/>
      <w:jc w:val="center"/>
    </w:pPr>
    <w:rPr>
      <w:rFonts w:ascii="Calibri" w:hAnsi="Calibri"/>
      <w:kern w:val="0"/>
      <w:sz w:val="24"/>
    </w:rPr>
  </w:style>
  <w:style w:type="paragraph" w:customStyle="1" w:styleId="afffffc">
    <w:name w:val="报告书"/>
    <w:basedOn w:val="a"/>
    <w:uiPriority w:val="99"/>
    <w:qFormat/>
    <w:pPr>
      <w:autoSpaceDE w:val="0"/>
      <w:autoSpaceDN w:val="0"/>
      <w:adjustRightInd w:val="0"/>
      <w:spacing w:line="360" w:lineRule="auto"/>
      <w:ind w:firstLine="505"/>
      <w:jc w:val="left"/>
      <w:textAlignment w:val="bottom"/>
    </w:pPr>
    <w:rPr>
      <w:kern w:val="0"/>
      <w:sz w:val="24"/>
      <w:szCs w:val="20"/>
    </w:rPr>
  </w:style>
  <w:style w:type="paragraph" w:styleId="afffffd">
    <w:name w:val="List Paragraph"/>
    <w:basedOn w:val="a"/>
    <w:uiPriority w:val="99"/>
    <w:qFormat/>
    <w:pPr>
      <w:spacing w:line="240" w:lineRule="auto"/>
      <w:ind w:firstLine="420"/>
    </w:pPr>
    <w:rPr>
      <w:rFonts w:ascii="Calibri" w:hAnsi="Calibri"/>
      <w:szCs w:val="22"/>
    </w:rPr>
  </w:style>
  <w:style w:type="paragraph" w:customStyle="1" w:styleId="GB23122">
    <w:name w:val="样式 报告表正文 + (符号) 楷体_GB2312 首行缩进:  2 字符"/>
    <w:basedOn w:val="a"/>
    <w:qFormat/>
    <w:pPr>
      <w:spacing w:line="360" w:lineRule="auto"/>
      <w:ind w:firstLine="480"/>
      <w:jc w:val="left"/>
    </w:pPr>
    <w:rPr>
      <w:rFonts w:ascii="Calibri" w:hAnsi="宋体" w:cs="宋体"/>
      <w:sz w:val="24"/>
      <w:szCs w:val="20"/>
    </w:rPr>
  </w:style>
  <w:style w:type="paragraph" w:customStyle="1" w:styleId="afffffe">
    <w:name w:val="表格文字"/>
    <w:basedOn w:val="a3"/>
    <w:next w:val="a"/>
    <w:uiPriority w:val="99"/>
    <w:qFormat/>
    <w:pPr>
      <w:adjustRightInd w:val="0"/>
      <w:spacing w:line="360" w:lineRule="atLeast"/>
      <w:jc w:val="center"/>
      <w:textAlignment w:val="baseline"/>
    </w:pPr>
    <w:rPr>
      <w:kern w:val="0"/>
      <w:szCs w:val="20"/>
    </w:rPr>
  </w:style>
  <w:style w:type="paragraph" w:customStyle="1" w:styleId="200122">
    <w:name w:val="样式 样式 2001 + 首行缩进:  2 字符 + 首行缩进:  2 字符"/>
    <w:basedOn w:val="a"/>
    <w:uiPriority w:val="99"/>
    <w:qFormat/>
    <w:pPr>
      <w:spacing w:line="360" w:lineRule="exact"/>
      <w:ind w:firstLine="560"/>
    </w:pPr>
    <w:rPr>
      <w:spacing w:val="20"/>
      <w:kern w:val="0"/>
      <w:sz w:val="24"/>
      <w:szCs w:val="20"/>
    </w:rPr>
  </w:style>
  <w:style w:type="paragraph" w:customStyle="1" w:styleId="Char33">
    <w:name w:val="Char3"/>
    <w:basedOn w:val="a"/>
    <w:uiPriority w:val="99"/>
    <w:qFormat/>
    <w:pPr>
      <w:spacing w:line="240" w:lineRule="auto"/>
    </w:pPr>
    <w:rPr>
      <w:sz w:val="28"/>
      <w:szCs w:val="20"/>
    </w:rPr>
  </w:style>
  <w:style w:type="paragraph" w:customStyle="1" w:styleId="112">
    <w:name w:val="正文11"/>
    <w:basedOn w:val="a"/>
    <w:uiPriority w:val="99"/>
    <w:qFormat/>
    <w:pPr>
      <w:snapToGrid w:val="0"/>
      <w:spacing w:line="360" w:lineRule="exact"/>
      <w:jc w:val="center"/>
    </w:pPr>
    <w:rPr>
      <w:snapToGrid w:val="0"/>
      <w:kern w:val="21"/>
      <w:szCs w:val="20"/>
    </w:rPr>
  </w:style>
  <w:style w:type="paragraph" w:customStyle="1" w:styleId="1CharCharCharCharCharCharChar1">
    <w:name w:val="样式 正文缩进正文缩进1正文（首行缩进两字） Char Char Char Char Char Char Char文本条款...1"/>
    <w:basedOn w:val="a3"/>
    <w:uiPriority w:val="99"/>
    <w:qFormat/>
    <w:pPr>
      <w:tabs>
        <w:tab w:val="left" w:pos="540"/>
        <w:tab w:val="left" w:pos="1050"/>
        <w:tab w:val="left" w:pos="1260"/>
        <w:tab w:val="left" w:pos="1800"/>
      </w:tabs>
      <w:spacing w:line="500" w:lineRule="exact"/>
      <w:ind w:firstLine="200"/>
    </w:pPr>
    <w:rPr>
      <w:rFonts w:ascii="Times New Roman" w:hAnsi="Times New Roman" w:cs="宋体"/>
      <w:kern w:val="24"/>
      <w:sz w:val="28"/>
      <w:szCs w:val="28"/>
    </w:rPr>
  </w:style>
  <w:style w:type="paragraph" w:customStyle="1" w:styleId="affffff">
    <w:name w:val="二级无标题条"/>
    <w:basedOn w:val="a"/>
    <w:uiPriority w:val="99"/>
    <w:qFormat/>
    <w:pPr>
      <w:spacing w:line="240" w:lineRule="auto"/>
    </w:pPr>
  </w:style>
  <w:style w:type="paragraph" w:customStyle="1" w:styleId="affffff0">
    <w:name w:val="表标题"/>
    <w:basedOn w:val="a"/>
    <w:next w:val="a"/>
    <w:qFormat/>
    <w:pPr>
      <w:spacing w:line="360" w:lineRule="auto"/>
      <w:jc w:val="center"/>
      <w:textAlignment w:val="baseline"/>
    </w:pPr>
    <w:rPr>
      <w:rFonts w:ascii="宋体" w:hAnsi="宋体"/>
      <w:b/>
      <w:bCs/>
      <w:sz w:val="24"/>
    </w:rPr>
  </w:style>
  <w:style w:type="paragraph" w:customStyle="1" w:styleId="xl25">
    <w:name w:val="xl25"/>
    <w:basedOn w:val="a"/>
    <w:uiPriority w:val="99"/>
    <w:qFormat/>
    <w:pPr>
      <w:widowControl/>
      <w:spacing w:before="100" w:beforeAutospacing="1" w:after="100" w:afterAutospacing="1" w:line="240" w:lineRule="auto"/>
      <w:jc w:val="center"/>
    </w:pPr>
    <w:rPr>
      <w:rFonts w:ascii="宋体" w:hAnsi="宋体"/>
      <w:kern w:val="0"/>
      <w:sz w:val="24"/>
    </w:rPr>
  </w:style>
  <w:style w:type="paragraph" w:customStyle="1" w:styleId="affffff1">
    <w:name w:val="表第一列"/>
    <w:basedOn w:val="aff1"/>
    <w:uiPriority w:val="99"/>
    <w:qFormat/>
    <w:pPr>
      <w:keepNext/>
      <w:keepLines/>
      <w:tabs>
        <w:tab w:val="left" w:pos="1727"/>
        <w:tab w:val="left" w:pos="1884"/>
        <w:tab w:val="left" w:pos="2940"/>
      </w:tabs>
      <w:adjustRightInd w:val="0"/>
      <w:snapToGrid w:val="0"/>
      <w:spacing w:after="0" w:line="0" w:lineRule="atLeast"/>
      <w:ind w:firstLineChars="0" w:firstLine="0"/>
      <w:jc w:val="center"/>
    </w:pPr>
    <w:rPr>
      <w:rFonts w:ascii="宋体" w:hAnsi="宋体"/>
      <w:color w:val="000000"/>
      <w:spacing w:val="-4"/>
      <w:szCs w:val="20"/>
    </w:rPr>
  </w:style>
  <w:style w:type="paragraph" w:customStyle="1" w:styleId="affffff2">
    <w:name w:val="表体"/>
    <w:qFormat/>
    <w:pPr>
      <w:spacing w:line="240" w:lineRule="atLeast"/>
      <w:jc w:val="center"/>
    </w:pPr>
    <w:rPr>
      <w:rFonts w:ascii="Times New Roman" w:hAnsi="Times New Roman" w:cs="Times New Roman"/>
      <w:color w:val="000080"/>
      <w:kern w:val="2"/>
      <w:sz w:val="21"/>
      <w:szCs w:val="24"/>
    </w:rPr>
  </w:style>
  <w:style w:type="paragraph" w:customStyle="1" w:styleId="2c">
    <w:name w:val="正文首行缩进:  2 字符"/>
    <w:basedOn w:val="a"/>
    <w:uiPriority w:val="99"/>
    <w:qFormat/>
    <w:pPr>
      <w:widowControl/>
      <w:ind w:firstLine="480"/>
      <w:jc w:val="left"/>
    </w:pPr>
    <w:rPr>
      <w:rFonts w:ascii="Calibri" w:hAnsi="Calibri"/>
      <w:sz w:val="24"/>
      <w:lang w:eastAsia="en-US" w:bidi="en-US"/>
    </w:rPr>
  </w:style>
  <w:style w:type="paragraph" w:customStyle="1" w:styleId="CharCharChar">
    <w:name w:val="Char Char Char"/>
    <w:basedOn w:val="a"/>
    <w:uiPriority w:val="99"/>
    <w:qFormat/>
    <w:pPr>
      <w:spacing w:line="240" w:lineRule="auto"/>
    </w:pPr>
    <w:rPr>
      <w:sz w:val="24"/>
    </w:rPr>
  </w:style>
  <w:style w:type="paragraph" w:customStyle="1" w:styleId="affffff3">
    <w:name w:val="已有表格"/>
    <w:basedOn w:val="a"/>
    <w:uiPriority w:val="99"/>
    <w:qFormat/>
    <w:pPr>
      <w:adjustRightInd w:val="0"/>
      <w:spacing w:before="40" w:after="40" w:line="240" w:lineRule="auto"/>
      <w:jc w:val="center"/>
      <w:textAlignment w:val="baseline"/>
    </w:pPr>
    <w:rPr>
      <w:b/>
      <w:kern w:val="0"/>
      <w:sz w:val="24"/>
      <w:szCs w:val="20"/>
    </w:rPr>
  </w:style>
  <w:style w:type="paragraph" w:customStyle="1" w:styleId="120">
    <w:name w:val="正文12"/>
    <w:uiPriority w:val="99"/>
    <w:qFormat/>
    <w:pPr>
      <w:jc w:val="both"/>
    </w:pPr>
    <w:rPr>
      <w:rFonts w:ascii="Times New Roman" w:hAnsi="Times New Roman" w:cs="Times New Roman"/>
      <w:kern w:val="2"/>
      <w:sz w:val="21"/>
      <w:szCs w:val="21"/>
    </w:rPr>
  </w:style>
  <w:style w:type="paragraph" w:customStyle="1" w:styleId="330">
    <w:name w:val="标题33"/>
    <w:basedOn w:val="a3"/>
    <w:uiPriority w:val="99"/>
    <w:qFormat/>
    <w:pPr>
      <w:spacing w:beforeLines="50" w:afterLines="50" w:line="400" w:lineRule="exact"/>
      <w:ind w:firstLineChars="0" w:firstLine="0"/>
    </w:pPr>
    <w:rPr>
      <w:rFonts w:ascii="宋体" w:hAnsi="宋体"/>
      <w:sz w:val="24"/>
      <w:szCs w:val="20"/>
    </w:rPr>
  </w:style>
  <w:style w:type="paragraph" w:customStyle="1" w:styleId="affffff4">
    <w:name w:val="图表"/>
    <w:basedOn w:val="a"/>
    <w:uiPriority w:val="99"/>
    <w:qFormat/>
    <w:pPr>
      <w:autoSpaceDE w:val="0"/>
      <w:autoSpaceDN w:val="0"/>
      <w:adjustRightInd w:val="0"/>
      <w:snapToGrid w:val="0"/>
      <w:spacing w:line="240" w:lineRule="auto"/>
      <w:jc w:val="center"/>
    </w:pPr>
    <w:rPr>
      <w:kern w:val="0"/>
    </w:rPr>
  </w:style>
  <w:style w:type="paragraph" w:customStyle="1" w:styleId="1-0">
    <w:name w:val="1-二级标题"/>
    <w:basedOn w:val="a"/>
    <w:qFormat/>
    <w:pPr>
      <w:adjustRightInd w:val="0"/>
      <w:snapToGrid w:val="0"/>
      <w:spacing w:beforeLines="50" w:before="50"/>
      <w:jc w:val="left"/>
      <w:outlineLvl w:val="1"/>
    </w:pPr>
    <w:rPr>
      <w:b/>
      <w:sz w:val="24"/>
      <w:szCs w:val="22"/>
    </w:rPr>
  </w:style>
  <w:style w:type="paragraph" w:customStyle="1" w:styleId="160">
    <w:name w:val="样式 小四 行距: 固定值 16 磅"/>
    <w:basedOn w:val="a"/>
    <w:uiPriority w:val="99"/>
    <w:qFormat/>
    <w:pPr>
      <w:snapToGrid w:val="0"/>
      <w:spacing w:line="400" w:lineRule="exact"/>
      <w:ind w:firstLine="480"/>
    </w:pPr>
    <w:rPr>
      <w:rFonts w:ascii="Calibri" w:hAnsi="Calibri" w:cs="Dutch801 Rm BT"/>
      <w:sz w:val="24"/>
      <w:szCs w:val="20"/>
    </w:rPr>
  </w:style>
  <w:style w:type="paragraph" w:customStyle="1" w:styleId="affffff5">
    <w:name w:val="一级条标题"/>
    <w:basedOn w:val="1"/>
    <w:next w:val="a"/>
    <w:uiPriority w:val="99"/>
    <w:qFormat/>
    <w:pPr>
      <w:keepNext w:val="0"/>
      <w:widowControl/>
      <w:overflowPunct/>
      <w:snapToGrid/>
      <w:spacing w:beforeLines="50" w:before="0" w:after="0" w:line="240" w:lineRule="auto"/>
      <w:ind w:left="0" w:firstLine="0"/>
      <w:jc w:val="center"/>
      <w:outlineLvl w:val="2"/>
    </w:pPr>
    <w:rPr>
      <w:rFonts w:ascii="黑体"/>
      <w:b w:val="0"/>
      <w:bCs w:val="0"/>
      <w:color w:val="auto"/>
      <w:kern w:val="0"/>
      <w:sz w:val="21"/>
      <w:szCs w:val="20"/>
    </w:rPr>
  </w:style>
  <w:style w:type="paragraph" w:customStyle="1" w:styleId="affffff6">
    <w:name w:val="表格式"/>
    <w:basedOn w:val="af9"/>
    <w:uiPriority w:val="99"/>
    <w:qFormat/>
    <w:pPr>
      <w:spacing w:beforeLines="50" w:afterLines="50" w:line="240" w:lineRule="exact"/>
      <w:ind w:left="0" w:firstLineChars="0" w:firstLine="0"/>
      <w:jc w:val="center"/>
    </w:pPr>
    <w:rPr>
      <w:szCs w:val="20"/>
    </w:rPr>
  </w:style>
  <w:style w:type="paragraph" w:customStyle="1" w:styleId="1f7">
    <w:name w:val="正文文本1"/>
    <w:basedOn w:val="a"/>
    <w:qFormat/>
    <w:pPr>
      <w:spacing w:line="240" w:lineRule="auto"/>
    </w:pPr>
    <w:rPr>
      <w:rFonts w:ascii="Calibri" w:hAnsi="Calibri"/>
      <w:b/>
      <w:sz w:val="30"/>
      <w:szCs w:val="20"/>
    </w:rPr>
  </w:style>
  <w:style w:type="paragraph" w:customStyle="1" w:styleId="affffff7">
    <w:name w:val="正文格式"/>
    <w:basedOn w:val="a"/>
    <w:uiPriority w:val="99"/>
    <w:qFormat/>
    <w:pPr>
      <w:spacing w:line="240" w:lineRule="auto"/>
      <w:ind w:firstLine="560"/>
    </w:pPr>
    <w:rPr>
      <w:sz w:val="28"/>
    </w:rPr>
  </w:style>
  <w:style w:type="paragraph" w:customStyle="1" w:styleId="1230">
    <w:name w:val="123正文"/>
    <w:basedOn w:val="a"/>
    <w:qFormat/>
    <w:pPr>
      <w:spacing w:line="240" w:lineRule="auto"/>
      <w:ind w:firstLine="480"/>
    </w:pPr>
    <w:rPr>
      <w:rFonts w:ascii="Calibri" w:hAnsi="Calibri"/>
      <w:szCs w:val="22"/>
    </w:rPr>
  </w:style>
  <w:style w:type="paragraph" w:customStyle="1" w:styleId="xl22">
    <w:name w:val="xl22"/>
    <w:basedOn w:val="a"/>
    <w:uiPriority w:val="99"/>
    <w:qFormat/>
    <w:pPr>
      <w:widowControl/>
      <w:spacing w:before="100" w:beforeAutospacing="1" w:after="100" w:afterAutospacing="1" w:line="240" w:lineRule="auto"/>
      <w:jc w:val="center"/>
    </w:pPr>
    <w:rPr>
      <w:rFonts w:ascii="宋体" w:hAnsi="宋体"/>
      <w:kern w:val="0"/>
      <w:sz w:val="24"/>
    </w:rPr>
  </w:style>
  <w:style w:type="paragraph" w:customStyle="1" w:styleId="affffff8">
    <w:name w:val="新正文样式"/>
    <w:basedOn w:val="a"/>
    <w:uiPriority w:val="99"/>
    <w:qFormat/>
    <w:pPr>
      <w:tabs>
        <w:tab w:val="left" w:pos="567"/>
      </w:tabs>
      <w:spacing w:line="360" w:lineRule="auto"/>
      <w:ind w:firstLine="567"/>
    </w:pPr>
    <w:rPr>
      <w:spacing w:val="20"/>
      <w:sz w:val="24"/>
      <w:szCs w:val="20"/>
    </w:rPr>
  </w:style>
  <w:style w:type="paragraph" w:customStyle="1" w:styleId="1f8">
    <w:name w:val="访问过的超链接1"/>
    <w:next w:val="a"/>
    <w:qFormat/>
    <w:pPr>
      <w:widowControl w:val="0"/>
      <w:jc w:val="both"/>
    </w:pPr>
    <w:rPr>
      <w:rFonts w:cs="Times New Roman"/>
      <w:kern w:val="2"/>
      <w:sz w:val="21"/>
      <w:szCs w:val="22"/>
    </w:rPr>
  </w:style>
  <w:style w:type="paragraph" w:customStyle="1" w:styleId="1CharCharCharCharCharCharChar">
    <w:name w:val="样式 样式 正文缩进正文缩进1正文（首行缩进两字） Char Char Char Char Char Char Char文本条款..."/>
    <w:basedOn w:val="a"/>
    <w:uiPriority w:val="99"/>
    <w:qFormat/>
    <w:pPr>
      <w:keepNext/>
      <w:ind w:firstLine="200"/>
    </w:pPr>
    <w:rPr>
      <w:rFonts w:cs="宋体"/>
      <w:kern w:val="0"/>
      <w:sz w:val="28"/>
      <w:szCs w:val="28"/>
    </w:rPr>
  </w:style>
  <w:style w:type="paragraph" w:customStyle="1" w:styleId="CharCharCharCharCharCharChar1">
    <w:name w:val="Char Char Char Char Char Char Char1"/>
    <w:basedOn w:val="a"/>
    <w:uiPriority w:val="99"/>
    <w:qFormat/>
    <w:pPr>
      <w:spacing w:line="240" w:lineRule="auto"/>
    </w:pPr>
  </w:style>
  <w:style w:type="paragraph" w:customStyle="1" w:styleId="affffff9">
    <w:name w:val="填表内容"/>
    <w:basedOn w:val="a"/>
    <w:uiPriority w:val="99"/>
    <w:qFormat/>
    <w:pPr>
      <w:adjustRightInd w:val="0"/>
      <w:spacing w:line="480" w:lineRule="exact"/>
      <w:ind w:firstLine="560"/>
      <w:jc w:val="left"/>
      <w:textAlignment w:val="baseline"/>
    </w:pPr>
    <w:rPr>
      <w:rFonts w:ascii="宋体"/>
      <w:sz w:val="28"/>
      <w:szCs w:val="20"/>
    </w:rPr>
  </w:style>
  <w:style w:type="table" w:customStyle="1" w:styleId="1f9">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a">
    <w:name w:val="网格型刘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b">
    <w:name w:val="表格虚线1"/>
    <w:basedOn w:val="a1"/>
    <w:qFormat/>
    <w:pPr>
      <w:widowControl w:val="0"/>
      <w:jc w:val="center"/>
    </w:pPr>
    <w:tblPr>
      <w:tblBorders>
        <w:top w:val="single" w:sz="6" w:space="0" w:color="auto"/>
        <w:bottom w:val="single" w:sz="6" w:space="0" w:color="auto"/>
        <w:insideH w:val="single" w:sz="4" w:space="0" w:color="auto"/>
        <w:insideV w:val="single" w:sz="4" w:space="0" w:color="auto"/>
      </w:tblBorders>
    </w:tblPr>
    <w:tcPr>
      <w:vAlign w:val="center"/>
    </w:tcPr>
  </w:style>
  <w:style w:type="table" w:customStyle="1" w:styleId="TableNormal">
    <w:name w:val="Table Normal"/>
    <w:uiPriority w:val="2"/>
    <w:semiHidden/>
    <w:qFormat/>
    <w:pPr>
      <w:widowControl w:val="0"/>
    </w:pPr>
    <w:rPr>
      <w:rFonts w:eastAsia="Times New Roman"/>
      <w:sz w:val="22"/>
      <w:szCs w:val="22"/>
      <w:lang w:eastAsia="en-US"/>
    </w:rPr>
    <w:tblPr>
      <w:tblCellMar>
        <w:top w:w="0" w:type="dxa"/>
        <w:left w:w="0" w:type="dxa"/>
        <w:bottom w:w="0" w:type="dxa"/>
        <w:right w:w="0" w:type="dxa"/>
      </w:tblCellMar>
    </w:tblPr>
  </w:style>
  <w:style w:type="paragraph" w:customStyle="1" w:styleId="affffffa">
    <w:name w:val="表格内居中文字"/>
    <w:basedOn w:val="a"/>
    <w:qFormat/>
    <w:pPr>
      <w:spacing w:line="320" w:lineRule="atLeast"/>
      <w:ind w:firstLineChars="0" w:firstLine="0"/>
      <w:jc w:val="center"/>
    </w:pPr>
    <w:rPr>
      <w:sz w:val="22"/>
      <w:szCs w:val="24"/>
    </w:rPr>
  </w:style>
  <w:style w:type="paragraph" w:customStyle="1" w:styleId="0">
    <w:name w:val="0正文"/>
    <w:basedOn w:val="a"/>
    <w:qFormat/>
    <w:rPr>
      <w:color w:val="000000"/>
      <w:szCs w:val="26"/>
    </w:rPr>
  </w:style>
  <w:style w:type="paragraph" w:customStyle="1" w:styleId="1fc">
    <w:name w:val="表内字1"/>
    <w:basedOn w:val="a"/>
    <w:qFormat/>
    <w:pPr>
      <w:adjustRightInd w:val="0"/>
      <w:snapToGrid w:val="0"/>
      <w:spacing w:line="300" w:lineRule="exact"/>
      <w:jc w:val="center"/>
    </w:pPr>
    <w:rPr>
      <w:color w:val="000000"/>
      <w:sz w:val="22"/>
    </w:rPr>
  </w:style>
  <w:style w:type="paragraph" w:customStyle="1" w:styleId="1111">
    <w:name w:val="表内字体111"/>
    <w:basedOn w:val="a"/>
    <w:qFormat/>
    <w:pPr>
      <w:adjustRightInd w:val="0"/>
      <w:snapToGrid w:val="0"/>
      <w:jc w:val="center"/>
    </w:pPr>
    <w:rPr>
      <w:snapToGrid w:val="0"/>
      <w:kern w:val="0"/>
    </w:rPr>
  </w:style>
  <w:style w:type="table" w:customStyle="1" w:styleId="130">
    <w:name w:val="网格型刘13"/>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7">
    <w:name w:val="xl27"/>
    <w:basedOn w:val="a"/>
    <w:qFormat/>
    <w:pPr>
      <w:widowControl/>
      <w:pBdr>
        <w:left w:val="single" w:sz="12"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CCTEG">
    <w:name w:val="CCTEG 文本"/>
    <w:basedOn w:val="a"/>
    <w:qFormat/>
    <w:pPr>
      <w:ind w:firstLine="880"/>
    </w:pPr>
    <w:rPr>
      <w:kern w:val="0"/>
      <w:szCs w:val="26"/>
    </w:rPr>
  </w:style>
  <w:style w:type="paragraph" w:customStyle="1" w:styleId="affffffb">
    <w:name w:val="环评正文"/>
    <w:basedOn w:val="a"/>
    <w:qFormat/>
    <w:pPr>
      <w:spacing w:after="10"/>
      <w:ind w:firstLine="200"/>
    </w:pPr>
    <w:rPr>
      <w:rFonts w:cs="宋体"/>
      <w:szCs w:val="20"/>
    </w:rPr>
  </w:style>
  <w:style w:type="character" w:customStyle="1" w:styleId="font101">
    <w:name w:val="font101"/>
    <w:qFormat/>
    <w:rPr>
      <w:rFonts w:ascii="微软雅黑" w:eastAsia="微软雅黑" w:hAnsi="微软雅黑" w:cs="微软雅黑" w:hint="eastAsia"/>
      <w:color w:val="000000"/>
      <w:sz w:val="22"/>
      <w:szCs w:val="22"/>
      <w:u w:val="none"/>
    </w:rPr>
  </w:style>
  <w:style w:type="character" w:customStyle="1" w:styleId="font112">
    <w:name w:val="font112"/>
    <w:qFormat/>
    <w:rPr>
      <w:rFonts w:ascii="微软雅黑" w:eastAsia="微软雅黑" w:hAnsi="微软雅黑" w:cs="微软雅黑" w:hint="eastAsia"/>
      <w:color w:val="000000"/>
      <w:sz w:val="20"/>
      <w:szCs w:val="20"/>
      <w:u w:val="none"/>
    </w:rPr>
  </w:style>
  <w:style w:type="character" w:customStyle="1" w:styleId="font81">
    <w:name w:val="font81"/>
    <w:qFormat/>
    <w:rPr>
      <w:rFonts w:ascii="微软雅黑" w:eastAsia="微软雅黑" w:hAnsi="微软雅黑" w:cs="微软雅黑" w:hint="eastAsia"/>
      <w:color w:val="000000"/>
      <w:sz w:val="20"/>
      <w:szCs w:val="20"/>
      <w:u w:val="none"/>
    </w:rPr>
  </w:style>
  <w:style w:type="character" w:customStyle="1" w:styleId="font131">
    <w:name w:val="font131"/>
    <w:qFormat/>
    <w:rPr>
      <w:rFonts w:ascii="微软雅黑" w:eastAsia="微软雅黑" w:hAnsi="微软雅黑" w:cs="微软雅黑" w:hint="eastAsia"/>
      <w:color w:val="000000"/>
      <w:sz w:val="20"/>
      <w:szCs w:val="20"/>
      <w:u w:val="none"/>
    </w:rPr>
  </w:style>
  <w:style w:type="character" w:customStyle="1" w:styleId="font61">
    <w:name w:val="font61"/>
    <w:qFormat/>
    <w:rPr>
      <w:rFonts w:ascii="宋体" w:eastAsia="宋体" w:hAnsi="宋体" w:cs="宋体" w:hint="eastAsia"/>
      <w:color w:val="0000FF"/>
      <w:sz w:val="22"/>
      <w:szCs w:val="22"/>
      <w:u w:val="none"/>
    </w:rPr>
  </w:style>
  <w:style w:type="character" w:customStyle="1" w:styleId="font31">
    <w:name w:val="font31"/>
    <w:qFormat/>
    <w:rPr>
      <w:rFonts w:ascii="Times New Roman" w:hAnsi="Times New Roman" w:cs="Times New Roman" w:hint="default"/>
      <w:color w:val="0000FF"/>
      <w:sz w:val="14"/>
      <w:szCs w:val="14"/>
      <w:u w:val="none"/>
    </w:rPr>
  </w:style>
  <w:style w:type="character" w:customStyle="1" w:styleId="font21">
    <w:name w:val="font21"/>
    <w:qFormat/>
    <w:rPr>
      <w:rFonts w:ascii="Times New Roman" w:hAnsi="Times New Roman" w:cs="Times New Roman" w:hint="default"/>
      <w:color w:val="000000"/>
      <w:sz w:val="18"/>
      <w:szCs w:val="18"/>
      <w:u w:val="none"/>
    </w:rPr>
  </w:style>
  <w:style w:type="paragraph" w:customStyle="1" w:styleId="affffffc">
    <w:name w:val="三级标题"/>
    <w:basedOn w:val="af8"/>
    <w:qFormat/>
    <w:pPr>
      <w:adjustRightInd w:val="0"/>
      <w:snapToGrid w:val="0"/>
    </w:pPr>
  </w:style>
  <w:style w:type="paragraph" w:customStyle="1" w:styleId="affffffd">
    <w:name w:val="报告正文"/>
    <w:qFormat/>
    <w:pPr>
      <w:spacing w:line="460" w:lineRule="atLeast"/>
      <w:ind w:firstLineChars="200" w:firstLine="200"/>
      <w:jc w:val="both"/>
    </w:pPr>
    <w:rPr>
      <w:rFonts w:ascii="Times New Roman" w:hAnsi="Times New Roman" w:cs="Times New Roman"/>
      <w:kern w:val="2"/>
      <w:sz w:val="24"/>
      <w:szCs w:val="24"/>
    </w:rPr>
  </w:style>
  <w:style w:type="paragraph" w:customStyle="1" w:styleId="affffffe">
    <w:name w:val="表格表头"/>
    <w:basedOn w:val="a"/>
    <w:qFormat/>
    <w:pPr>
      <w:spacing w:line="360" w:lineRule="auto"/>
      <w:jc w:val="center"/>
    </w:pPr>
    <w:rPr>
      <w:b/>
    </w:rPr>
  </w:style>
  <w:style w:type="character" w:customStyle="1" w:styleId="font41">
    <w:name w:val="font41"/>
    <w:qFormat/>
    <w:rPr>
      <w:rFonts w:ascii="Times New Roman" w:hAnsi="Times New Roman" w:cs="Times New Roman" w:hint="default"/>
      <w:color w:val="000000"/>
      <w:sz w:val="21"/>
      <w:szCs w:val="21"/>
      <w:u w:val="none"/>
      <w:vertAlign w:val="superscript"/>
    </w:rPr>
  </w:style>
  <w:style w:type="character" w:customStyle="1" w:styleId="font71">
    <w:name w:val="font71"/>
    <w:qFormat/>
    <w:rPr>
      <w:rFonts w:ascii="Times New Roman" w:hAnsi="Times New Roman" w:cs="Times New Roman" w:hint="default"/>
      <w:color w:val="000000"/>
      <w:sz w:val="21"/>
      <w:szCs w:val="21"/>
      <w:u w:val="none"/>
      <w:vertAlign w:val="superscript"/>
    </w:rPr>
  </w:style>
  <w:style w:type="character" w:customStyle="1" w:styleId="font51">
    <w:name w:val="font51"/>
    <w:qFormat/>
    <w:rPr>
      <w:rFonts w:ascii="Times New Roman" w:hAnsi="Times New Roman" w:cs="Times New Roman" w:hint="default"/>
      <w:color w:val="000000"/>
      <w:sz w:val="21"/>
      <w:szCs w:val="21"/>
      <w:u w:val="none"/>
    </w:rPr>
  </w:style>
  <w:style w:type="paragraph" w:customStyle="1" w:styleId="afffffff">
    <w:name w:val="表格内文字"/>
    <w:basedOn w:val="a"/>
    <w:qFormat/>
    <w:pPr>
      <w:widowControl/>
      <w:spacing w:line="240" w:lineRule="auto"/>
      <w:ind w:firstLineChars="0" w:firstLine="0"/>
      <w:jc w:val="center"/>
    </w:pPr>
    <w:rPr>
      <w:kern w:val="0"/>
      <w:sz w:val="22"/>
    </w:rPr>
  </w:style>
  <w:style w:type="paragraph" w:customStyle="1" w:styleId="AA0">
    <w:name w:val="正文AA"/>
    <w:basedOn w:val="a"/>
    <w:qFormat/>
    <w:rPr>
      <w:color w:val="000000"/>
      <w:szCs w:val="26"/>
    </w:rPr>
  </w:style>
  <w:style w:type="paragraph" w:customStyle="1" w:styleId="Afffffff0">
    <w:name w:val="A表内字"/>
    <w:qFormat/>
    <w:pPr>
      <w:widowControl w:val="0"/>
      <w:adjustRightInd w:val="0"/>
      <w:snapToGrid w:val="0"/>
      <w:spacing w:line="320" w:lineRule="atLeast"/>
      <w:jc w:val="center"/>
    </w:pPr>
    <w:rPr>
      <w:rFonts w:ascii="Times New Roman" w:hAnsi="Times New Roman" w:cs="Times New Roman"/>
      <w:kern w:val="2"/>
      <w:sz w:val="22"/>
      <w:szCs w:val="21"/>
    </w:rPr>
  </w:style>
  <w:style w:type="paragraph" w:customStyle="1" w:styleId="Normal1">
    <w:name w:val="Normal1"/>
    <w:qFormat/>
    <w:pPr>
      <w:widowControl w:val="0"/>
      <w:adjustRightInd w:val="0"/>
      <w:spacing w:line="315" w:lineRule="atLeast"/>
      <w:textAlignment w:val="baseline"/>
    </w:pPr>
    <w:rPr>
      <w:rFonts w:ascii="宋体" w:hAnsi="Times New Roman" w:cs="Times New Roman"/>
      <w:sz w:val="24"/>
    </w:rPr>
  </w:style>
  <w:style w:type="paragraph" w:customStyle="1" w:styleId="1fd">
    <w:name w:val="正文   1"/>
    <w:basedOn w:val="a"/>
    <w:qFormat/>
    <w:pPr>
      <w:snapToGrid w:val="0"/>
      <w:spacing w:line="460" w:lineRule="atLeast"/>
      <w:ind w:firstLine="520"/>
    </w:pPr>
    <w:rPr>
      <w:bCs/>
    </w:rPr>
  </w:style>
  <w:style w:type="paragraph" w:customStyle="1" w:styleId="font5">
    <w:name w:val="font5"/>
    <w:basedOn w:val="a"/>
    <w:qFormat/>
    <w:pPr>
      <w:widowControl/>
      <w:tabs>
        <w:tab w:val="left" w:pos="1843"/>
        <w:tab w:val="left" w:pos="2340"/>
      </w:tabs>
      <w:spacing w:before="100" w:beforeAutospacing="1" w:after="100" w:afterAutospacing="1" w:line="240" w:lineRule="auto"/>
      <w:ind w:firstLineChars="0" w:firstLine="0"/>
      <w:jc w:val="left"/>
    </w:pPr>
    <w:rPr>
      <w:rFonts w:ascii="宋体" w:hAnsi="宋体" w:hint="eastAsia"/>
      <w:kern w:val="0"/>
      <w:sz w:val="18"/>
      <w:szCs w:val="18"/>
    </w:rPr>
  </w:style>
  <w:style w:type="paragraph" w:customStyle="1" w:styleId="afffffff1">
    <w:name w:val="左表内字"/>
    <w:basedOn w:val="a"/>
    <w:qFormat/>
    <w:pPr>
      <w:widowControl/>
      <w:spacing w:line="240" w:lineRule="auto"/>
      <w:ind w:firstLineChars="0" w:firstLine="0"/>
    </w:pPr>
    <w:rPr>
      <w:kern w:val="0"/>
      <w:sz w:val="21"/>
    </w:rPr>
  </w:style>
  <w:style w:type="paragraph" w:customStyle="1" w:styleId="-L">
    <w:name w:val="表图头-L"/>
    <w:basedOn w:val="a"/>
    <w:qFormat/>
    <w:pPr>
      <w:snapToGrid w:val="0"/>
      <w:spacing w:line="240" w:lineRule="auto"/>
      <w:ind w:firstLineChars="0" w:firstLine="0"/>
      <w:jc w:val="center"/>
    </w:pPr>
    <w:rPr>
      <w:b/>
      <w:bCs/>
      <w:snapToGrid w:val="0"/>
      <w:sz w:val="21"/>
      <w:szCs w:val="20"/>
      <w:lang w:bidi="en-US"/>
    </w:rPr>
  </w:style>
  <w:style w:type="character" w:customStyle="1" w:styleId="Charfe">
    <w:name w:val="正文文本缩进 Char"/>
    <w:semiHidden/>
    <w:qFormat/>
    <w:locked/>
    <w:rPr>
      <w:rFonts w:ascii="Times New Roman" w:eastAsia="宋体" w:hAnsi="Times New Roman"/>
      <w:sz w:val="24"/>
    </w:rPr>
  </w:style>
  <w:style w:type="paragraph" w:customStyle="1" w:styleId="1fe">
    <w:name w:val="1表文"/>
    <w:basedOn w:val="a"/>
    <w:next w:val="a"/>
    <w:link w:val="1ff"/>
    <w:qFormat/>
    <w:pPr>
      <w:spacing w:line="320" w:lineRule="exact"/>
      <w:ind w:firstLineChars="0" w:firstLine="0"/>
      <w:jc w:val="center"/>
    </w:pPr>
    <w:rPr>
      <w:sz w:val="21"/>
      <w:szCs w:val="22"/>
    </w:rPr>
  </w:style>
  <w:style w:type="character" w:customStyle="1" w:styleId="1ff">
    <w:name w:val="1表文 字符"/>
    <w:link w:val="1fe"/>
    <w:qFormat/>
    <w:rPr>
      <w:kern w:val="2"/>
      <w:sz w:val="21"/>
      <w:szCs w:val="22"/>
    </w:rPr>
  </w:style>
  <w:style w:type="paragraph" w:customStyle="1" w:styleId="bw1">
    <w:name w:val="bw1"/>
    <w:basedOn w:val="a"/>
    <w:qFormat/>
    <w:pPr>
      <w:adjustRightInd w:val="0"/>
      <w:snapToGrid w:val="0"/>
      <w:spacing w:line="240" w:lineRule="atLeast"/>
      <w:ind w:left="6" w:right="6" w:firstLineChars="0" w:firstLine="0"/>
      <w:jc w:val="center"/>
    </w:pPr>
    <w:rPr>
      <w:rFonts w:ascii="Arial Narrow" w:eastAsia="楷体_GB2312" w:hAnsi="Arial Narrow"/>
      <w:color w:val="000000"/>
      <w:spacing w:val="-2"/>
      <w:w w:val="90"/>
      <w:sz w:val="20"/>
      <w:szCs w:val="18"/>
    </w:rPr>
  </w:style>
  <w:style w:type="character" w:customStyle="1" w:styleId="1Char4">
    <w:name w:val="1正文 Char"/>
    <w:qFormat/>
    <w:rPr>
      <w:kern w:val="2"/>
      <w:sz w:val="24"/>
      <w:szCs w:val="24"/>
    </w:rPr>
  </w:style>
  <w:style w:type="character" w:customStyle="1" w:styleId="1LChar">
    <w:name w:val="1L表格 Char"/>
    <w:link w:val="1L"/>
    <w:qFormat/>
    <w:locked/>
    <w:rPr>
      <w:rFonts w:eastAsia="Times New Roman"/>
      <w:sz w:val="21"/>
    </w:rPr>
  </w:style>
  <w:style w:type="paragraph" w:customStyle="1" w:styleId="1L">
    <w:name w:val="1L表格"/>
    <w:basedOn w:val="a"/>
    <w:link w:val="1LChar"/>
    <w:qFormat/>
    <w:pPr>
      <w:adjustRightInd w:val="0"/>
      <w:snapToGrid w:val="0"/>
      <w:spacing w:line="320" w:lineRule="exact"/>
      <w:ind w:firstLineChars="0" w:firstLine="0"/>
      <w:jc w:val="center"/>
    </w:pPr>
    <w:rPr>
      <w:rFonts w:eastAsia="Times New Roman"/>
      <w:kern w:val="0"/>
      <w:sz w:val="21"/>
      <w:szCs w:val="20"/>
    </w:rPr>
  </w:style>
  <w:style w:type="paragraph" w:customStyle="1" w:styleId="1ff0">
    <w:name w:val="1标题"/>
    <w:basedOn w:val="19"/>
    <w:qFormat/>
    <w:pPr>
      <w:ind w:firstLineChars="0" w:firstLine="0"/>
      <w:jc w:val="left"/>
      <w:outlineLvl w:val="0"/>
    </w:pPr>
    <w:rPr>
      <w:b/>
      <w:bCs w:val="0"/>
      <w:kern w:val="2"/>
      <w:szCs w:val="24"/>
    </w:rPr>
  </w:style>
  <w:style w:type="paragraph" w:customStyle="1" w:styleId="afffffff2">
    <w:name w:val="表内文本"/>
    <w:basedOn w:val="a"/>
    <w:link w:val="Charff"/>
    <w:qFormat/>
    <w:pPr>
      <w:adjustRightInd w:val="0"/>
      <w:snapToGrid w:val="0"/>
      <w:spacing w:line="460" w:lineRule="atLeast"/>
      <w:ind w:firstLine="200"/>
    </w:pPr>
    <w:rPr>
      <w:bCs/>
      <w:szCs w:val="72"/>
    </w:rPr>
  </w:style>
  <w:style w:type="character" w:customStyle="1" w:styleId="Charff">
    <w:name w:val="表内文本 Char"/>
    <w:link w:val="afffffff2"/>
    <w:qFormat/>
    <w:rPr>
      <w:bCs/>
      <w:kern w:val="2"/>
      <w:sz w:val="26"/>
      <w:szCs w:val="72"/>
    </w:rPr>
  </w:style>
  <w:style w:type="paragraph" w:customStyle="1" w:styleId="1L0">
    <w:name w:val="1L正文"/>
    <w:basedOn w:val="a"/>
    <w:qFormat/>
    <w:pPr>
      <w:adjustRightInd w:val="0"/>
      <w:snapToGrid w:val="0"/>
      <w:ind w:firstLine="200"/>
      <w:jc w:val="left"/>
    </w:pPr>
    <w:rPr>
      <w:rFonts w:cs="Calibri"/>
      <w:kern w:val="0"/>
      <w:sz w:val="24"/>
      <w:szCs w:val="20"/>
    </w:rPr>
  </w:style>
  <w:style w:type="character" w:customStyle="1" w:styleId="font91">
    <w:name w:val="font91"/>
    <w:qFormat/>
    <w:rPr>
      <w:rFonts w:ascii="Times New Roman" w:hAnsi="Times New Roman" w:cs="Times New Roman" w:hint="default"/>
      <w:color w:val="000000"/>
      <w:sz w:val="21"/>
      <w:szCs w:val="21"/>
      <w:u w:val="none"/>
      <w:vertAlign w:val="superscript"/>
    </w:rPr>
  </w:style>
  <w:style w:type="character" w:customStyle="1" w:styleId="1ff1">
    <w:name w:val="1正文刘姣 字符"/>
    <w:link w:val="1ff2"/>
    <w:qFormat/>
    <w:rPr>
      <w:bCs/>
      <w:kern w:val="2"/>
      <w:sz w:val="24"/>
      <w:szCs w:val="24"/>
    </w:rPr>
  </w:style>
  <w:style w:type="paragraph" w:customStyle="1" w:styleId="1ff2">
    <w:name w:val="1正文刘姣"/>
    <w:basedOn w:val="a"/>
    <w:link w:val="1ff1"/>
    <w:qFormat/>
    <w:pPr>
      <w:ind w:firstLine="200"/>
    </w:pPr>
    <w:rPr>
      <w:bCs/>
      <w:sz w:val="24"/>
      <w:szCs w:val="24"/>
    </w:rPr>
  </w:style>
  <w:style w:type="character" w:customStyle="1" w:styleId="-Char">
    <w:name w:val="正文-红色 Char"/>
    <w:link w:val="-"/>
    <w:qFormat/>
    <w:rPr>
      <w:rFonts w:cs="Courier New"/>
      <w:color w:val="FF0000"/>
      <w:kern w:val="2"/>
      <w:sz w:val="24"/>
      <w:szCs w:val="21"/>
    </w:rPr>
  </w:style>
  <w:style w:type="paragraph" w:customStyle="1" w:styleId="-">
    <w:name w:val="正文-红色"/>
    <w:basedOn w:val="a"/>
    <w:link w:val="-Char"/>
    <w:qFormat/>
    <w:pPr>
      <w:adjustRightInd w:val="0"/>
      <w:spacing w:line="360" w:lineRule="auto"/>
      <w:ind w:firstLine="480"/>
    </w:pPr>
    <w:rPr>
      <w:rFonts w:cs="Courier New"/>
      <w:color w:val="FF0000"/>
      <w:sz w:val="24"/>
    </w:rPr>
  </w:style>
  <w:style w:type="paragraph" w:customStyle="1" w:styleId="afffffff3">
    <w:name w:val="*正文"/>
    <w:qFormat/>
    <w:pPr>
      <w:snapToGrid w:val="0"/>
      <w:spacing w:line="480" w:lineRule="exact"/>
      <w:ind w:firstLineChars="200" w:firstLine="200"/>
      <w:jc w:val="both"/>
      <w:textAlignment w:val="baseline"/>
    </w:pPr>
    <w:rPr>
      <w:rFonts w:ascii="Times New Roman" w:hAnsi="Times New Roman" w:cs="Times New Roman"/>
      <w:color w:val="000000"/>
      <w:sz w:val="24"/>
    </w:rPr>
  </w:style>
  <w:style w:type="character" w:customStyle="1" w:styleId="a6">
    <w:name w:val="题注 字符"/>
    <w:link w:val="a5"/>
    <w:uiPriority w:val="99"/>
    <w:qFormat/>
    <w:rPr>
      <w:rFonts w:ascii="Cambria" w:eastAsia="黑体" w:hAnsi="Cambria"/>
      <w:kern w:val="2"/>
    </w:rPr>
  </w:style>
  <w:style w:type="paragraph" w:customStyle="1" w:styleId="msonormal0">
    <w:name w:val="msonormal"/>
    <w:basedOn w:val="a"/>
    <w:qFormat/>
    <w:pPr>
      <w:widowControl/>
      <w:spacing w:before="100" w:beforeAutospacing="1" w:after="100" w:afterAutospacing="1" w:line="240" w:lineRule="auto"/>
      <w:ind w:firstLineChars="0" w:firstLine="0"/>
      <w:jc w:val="left"/>
    </w:pPr>
    <w:rPr>
      <w:rFonts w:ascii="宋体" w:hAnsi="宋体" w:cs="宋体"/>
      <w:kern w:val="0"/>
      <w:sz w:val="24"/>
      <w:szCs w:val="24"/>
    </w:rPr>
  </w:style>
  <w:style w:type="paragraph" w:customStyle="1" w:styleId="font1">
    <w:name w:val="font1"/>
    <w:basedOn w:val="a"/>
    <w:qFormat/>
    <w:pPr>
      <w:widowControl/>
      <w:spacing w:before="100" w:beforeAutospacing="1" w:after="100" w:afterAutospacing="1" w:line="240" w:lineRule="auto"/>
      <w:ind w:firstLineChars="0" w:firstLine="0"/>
      <w:jc w:val="left"/>
    </w:pPr>
    <w:rPr>
      <w:rFonts w:ascii="宋体" w:hAnsi="宋体" w:cs="宋体"/>
      <w:color w:val="000000"/>
      <w:kern w:val="0"/>
      <w:sz w:val="22"/>
      <w:szCs w:val="22"/>
    </w:rPr>
  </w:style>
  <w:style w:type="paragraph" w:customStyle="1" w:styleId="font2">
    <w:name w:val="font2"/>
    <w:basedOn w:val="a"/>
    <w:qFormat/>
    <w:pPr>
      <w:widowControl/>
      <w:spacing w:before="100" w:beforeAutospacing="1" w:after="100" w:afterAutospacing="1" w:line="240" w:lineRule="auto"/>
      <w:ind w:firstLineChars="0" w:firstLine="0"/>
      <w:jc w:val="left"/>
    </w:pPr>
    <w:rPr>
      <w:color w:val="000000"/>
      <w:kern w:val="0"/>
      <w:sz w:val="22"/>
      <w:szCs w:val="22"/>
    </w:rPr>
  </w:style>
  <w:style w:type="paragraph" w:customStyle="1" w:styleId="et2">
    <w:name w:val="et2"/>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rFonts w:ascii="宋体" w:hAnsi="宋体" w:cs="宋体"/>
      <w:color w:val="000000"/>
      <w:kern w:val="0"/>
      <w:sz w:val="24"/>
      <w:szCs w:val="24"/>
    </w:rPr>
  </w:style>
  <w:style w:type="paragraph" w:customStyle="1" w:styleId="et3">
    <w:name w:val="et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color w:val="000000"/>
      <w:kern w:val="0"/>
      <w:sz w:val="24"/>
      <w:szCs w:val="24"/>
    </w:rPr>
  </w:style>
  <w:style w:type="paragraph" w:customStyle="1" w:styleId="et4">
    <w:name w:val="et4"/>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color w:val="000000"/>
      <w:kern w:val="0"/>
      <w:sz w:val="24"/>
      <w:szCs w:val="24"/>
    </w:rPr>
  </w:style>
  <w:style w:type="paragraph" w:customStyle="1" w:styleId="et5">
    <w:name w:val="et5"/>
    <w:basedOn w:val="a"/>
    <w:qFormat/>
    <w:pPr>
      <w:widowControl/>
      <w:pBdr>
        <w:top w:val="single" w:sz="4" w:space="0" w:color="000000"/>
        <w:left w:val="single" w:sz="4" w:space="0" w:color="000000"/>
        <w:right w:val="single" w:sz="4" w:space="0" w:color="000000"/>
      </w:pBdr>
      <w:spacing w:before="100" w:beforeAutospacing="1" w:after="100" w:afterAutospacing="1" w:line="240" w:lineRule="auto"/>
      <w:ind w:firstLineChars="0" w:firstLine="0"/>
      <w:jc w:val="center"/>
    </w:pPr>
    <w:rPr>
      <w:rFonts w:ascii="宋体" w:hAnsi="宋体" w:cs="宋体"/>
      <w:color w:val="000000"/>
      <w:kern w:val="0"/>
      <w:sz w:val="24"/>
      <w:szCs w:val="24"/>
    </w:rPr>
  </w:style>
  <w:style w:type="paragraph" w:customStyle="1" w:styleId="et6">
    <w:name w:val="et6"/>
    <w:basedOn w:val="a"/>
    <w:qFormat/>
    <w:pPr>
      <w:widowControl/>
      <w:pBdr>
        <w:left w:val="single" w:sz="4" w:space="0" w:color="000000"/>
        <w:right w:val="single" w:sz="4" w:space="0" w:color="000000"/>
      </w:pBdr>
      <w:spacing w:before="100" w:beforeAutospacing="1" w:after="100" w:afterAutospacing="1" w:line="240" w:lineRule="auto"/>
      <w:ind w:firstLineChars="0" w:firstLine="0"/>
      <w:jc w:val="center"/>
    </w:pPr>
    <w:rPr>
      <w:color w:val="000000"/>
      <w:kern w:val="0"/>
      <w:sz w:val="24"/>
      <w:szCs w:val="24"/>
    </w:rPr>
  </w:style>
  <w:style w:type="paragraph" w:customStyle="1" w:styleId="et7">
    <w:name w:val="et7"/>
    <w:basedOn w:val="a"/>
    <w:qFormat/>
    <w:pPr>
      <w:widowControl/>
      <w:pBdr>
        <w:left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color w:val="000000"/>
      <w:kern w:val="0"/>
      <w:sz w:val="24"/>
      <w:szCs w:val="24"/>
    </w:rPr>
  </w:style>
  <w:style w:type="paragraph" w:customStyle="1" w:styleId="et8">
    <w:name w:val="et8"/>
    <w:basedOn w:val="a"/>
    <w:qFormat/>
    <w:pPr>
      <w:widowControl/>
      <w:pBdr>
        <w:left w:val="single" w:sz="4" w:space="0" w:color="000000"/>
        <w:right w:val="single" w:sz="4" w:space="0" w:color="000000"/>
      </w:pBdr>
      <w:spacing w:before="100" w:beforeAutospacing="1" w:after="100" w:afterAutospacing="1" w:line="240" w:lineRule="auto"/>
      <w:ind w:firstLineChars="0" w:firstLine="0"/>
      <w:jc w:val="center"/>
    </w:pPr>
    <w:rPr>
      <w:color w:val="000000"/>
      <w:kern w:val="0"/>
      <w:sz w:val="24"/>
      <w:szCs w:val="24"/>
    </w:rPr>
  </w:style>
  <w:style w:type="paragraph" w:customStyle="1" w:styleId="et9">
    <w:name w:val="et9"/>
    <w:basedOn w:val="a"/>
    <w:qFormat/>
    <w:pPr>
      <w:widowControl/>
      <w:pBdr>
        <w:left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color w:val="000000"/>
      <w:kern w:val="0"/>
      <w:sz w:val="24"/>
      <w:szCs w:val="24"/>
    </w:rPr>
  </w:style>
  <w:style w:type="paragraph" w:customStyle="1" w:styleId="et10">
    <w:name w:val="et10"/>
    <w:basedOn w:val="a"/>
    <w:qFormat/>
    <w:pPr>
      <w:widowControl/>
      <w:pBdr>
        <w:top w:val="single" w:sz="4" w:space="0" w:color="000000"/>
        <w:left w:val="single" w:sz="4" w:space="0" w:color="000000"/>
        <w:right w:val="single" w:sz="4" w:space="0" w:color="000000"/>
      </w:pBdr>
      <w:spacing w:before="100" w:beforeAutospacing="1" w:after="100" w:afterAutospacing="1" w:line="240" w:lineRule="auto"/>
      <w:ind w:firstLineChars="0" w:firstLine="0"/>
      <w:jc w:val="center"/>
    </w:pPr>
    <w:rPr>
      <w:color w:val="000000"/>
      <w:kern w:val="0"/>
      <w:sz w:val="24"/>
      <w:szCs w:val="24"/>
    </w:rPr>
  </w:style>
  <w:style w:type="paragraph" w:customStyle="1" w:styleId="et11">
    <w:name w:val="et11"/>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color w:val="000000"/>
      <w:kern w:val="0"/>
      <w:sz w:val="24"/>
      <w:szCs w:val="24"/>
    </w:rPr>
  </w:style>
  <w:style w:type="paragraph" w:customStyle="1" w:styleId="et13">
    <w:name w:val="et13"/>
    <w:basedOn w:val="a"/>
    <w:qFormat/>
    <w:pPr>
      <w:widowControl/>
      <w:pBdr>
        <w:left w:val="single" w:sz="4" w:space="0" w:color="000000"/>
        <w:right w:val="single" w:sz="4" w:space="0" w:color="000000"/>
      </w:pBdr>
      <w:spacing w:before="100" w:beforeAutospacing="1" w:after="100" w:afterAutospacing="1" w:line="240" w:lineRule="auto"/>
      <w:ind w:firstLineChars="0" w:firstLine="0"/>
      <w:jc w:val="center"/>
    </w:pPr>
    <w:rPr>
      <w:color w:val="000000"/>
      <w:kern w:val="0"/>
      <w:sz w:val="24"/>
      <w:szCs w:val="24"/>
    </w:rPr>
  </w:style>
  <w:style w:type="paragraph" w:customStyle="1" w:styleId="et14">
    <w:name w:val="et14"/>
    <w:basedOn w:val="a"/>
    <w:qFormat/>
    <w:pPr>
      <w:widowControl/>
      <w:pBdr>
        <w:left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color w:val="000000"/>
      <w:kern w:val="0"/>
      <w:sz w:val="24"/>
      <w:szCs w:val="24"/>
    </w:rPr>
  </w:style>
  <w:style w:type="paragraph" w:customStyle="1" w:styleId="1ff3">
    <w:name w:val="修订1"/>
    <w:hidden/>
    <w:uiPriority w:val="99"/>
    <w:unhideWhenUsed/>
    <w:qFormat/>
    <w:rPr>
      <w:rFonts w:ascii="Times New Roman" w:hAnsi="Times New Roman" w:cs="Times New Roman"/>
      <w:kern w:val="2"/>
      <w:sz w:val="26"/>
      <w:szCs w:val="21"/>
    </w:rPr>
  </w:style>
  <w:style w:type="paragraph" w:customStyle="1" w:styleId="2d">
    <w:name w:val="修订2"/>
    <w:hidden/>
    <w:uiPriority w:val="99"/>
    <w:unhideWhenUsed/>
    <w:rPr>
      <w:rFonts w:ascii="Times New Roman" w:hAnsi="Times New Roman" w:cs="Times New Roman"/>
      <w:kern w:val="2"/>
      <w:sz w:val="26"/>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image" Target="media/image22.png"/><Relationship Id="rId21" Type="http://schemas.openxmlformats.org/officeDocument/2006/relationships/image" Target="media/image9.png"/><Relationship Id="rId34" Type="http://schemas.openxmlformats.org/officeDocument/2006/relationships/image" Target="media/image20.wmf"/><Relationship Id="rId42" Type="http://schemas.openxmlformats.org/officeDocument/2006/relationships/image" Target="media/image24.png"/><Relationship Id="rId47" Type="http://schemas.openxmlformats.org/officeDocument/2006/relationships/image" Target="media/image29.png"/><Relationship Id="rId50" Type="http://schemas.openxmlformats.org/officeDocument/2006/relationships/image" Target="media/image32.png"/><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png"/><Relationship Id="rId29" Type="http://schemas.openxmlformats.org/officeDocument/2006/relationships/image" Target="media/image17.png"/><Relationship Id="rId11" Type="http://schemas.openxmlformats.org/officeDocument/2006/relationships/header" Target="header3.xml"/><Relationship Id="rId24" Type="http://schemas.openxmlformats.org/officeDocument/2006/relationships/image" Target="media/image12.png"/><Relationship Id="rId32" Type="http://schemas.openxmlformats.org/officeDocument/2006/relationships/image" Target="media/image19.wmf"/><Relationship Id="rId37" Type="http://schemas.openxmlformats.org/officeDocument/2006/relationships/oleObject" Target="embeddings/oleObject4.bin"/><Relationship Id="rId40" Type="http://schemas.openxmlformats.org/officeDocument/2006/relationships/hyperlink" Target="https://www.mee.gov.cn/ywgz/fgbz/bz/bzwb/shjbh/xgbzh/201705/W020170511332490849000.pdf" TargetMode="External"/><Relationship Id="rId45" Type="http://schemas.openxmlformats.org/officeDocument/2006/relationships/image" Target="media/image27.png"/><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19" Type="http://schemas.openxmlformats.org/officeDocument/2006/relationships/image" Target="media/image7.png"/><Relationship Id="rId31" Type="http://schemas.openxmlformats.org/officeDocument/2006/relationships/oleObject" Target="embeddings/oleObject1.bin"/><Relationship Id="rId44" Type="http://schemas.openxmlformats.org/officeDocument/2006/relationships/image" Target="media/image26.png"/><Relationship Id="rId52" Type="http://schemas.openxmlformats.org/officeDocument/2006/relationships/image" Target="media/image3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wmf"/><Relationship Id="rId35" Type="http://schemas.openxmlformats.org/officeDocument/2006/relationships/oleObject" Target="embeddings/oleObject3.bin"/><Relationship Id="rId43" Type="http://schemas.openxmlformats.org/officeDocument/2006/relationships/image" Target="media/image25.png"/><Relationship Id="rId48" Type="http://schemas.openxmlformats.org/officeDocument/2006/relationships/image" Target="media/image30.png"/><Relationship Id="rId8" Type="http://schemas.openxmlformats.org/officeDocument/2006/relationships/header" Target="header2.xml"/><Relationship Id="rId51" Type="http://schemas.openxmlformats.org/officeDocument/2006/relationships/footer" Target="footer4.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oleObject" Target="embeddings/oleObject2.bin"/><Relationship Id="rId38" Type="http://schemas.openxmlformats.org/officeDocument/2006/relationships/hyperlink" Target="https://www.mee.gov.cn/ywgz/fgbz/bz/bzwb/shjbh/xgbzh/201705/W020170511332490849000.pdf" TargetMode="External"/><Relationship Id="rId46" Type="http://schemas.openxmlformats.org/officeDocument/2006/relationships/image" Target="media/image28.png"/><Relationship Id="rId20" Type="http://schemas.openxmlformats.org/officeDocument/2006/relationships/image" Target="media/image8.png"/><Relationship Id="rId41" Type="http://schemas.openxmlformats.org/officeDocument/2006/relationships/image" Target="media/image23.pn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jpe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1.wmf"/><Relationship Id="rId49" Type="http://schemas.openxmlformats.org/officeDocument/2006/relationships/image" Target="media/image3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683</TotalTime>
  <Pages>1</Pages>
  <Words>42293</Words>
  <Characters>48637</Characters>
  <Application>Microsoft Office Word</Application>
  <DocSecurity>0</DocSecurity>
  <Lines>6948</Lines>
  <Paragraphs>5683</Paragraphs>
  <ScaleCrop>false</ScaleCrop>
  <Company>Microsoft</Company>
  <LinksUpToDate>false</LinksUpToDate>
  <CharactersWithSpaces>85247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lhj</dc:creator>
  <cp:lastModifiedBy>Administrator</cp:lastModifiedBy>
  <cp:revision>112</cp:revision>
  <cp:lastPrinted>2025-09-29T09:51:00Z</cp:lastPrinted>
  <dcterms:created xsi:type="dcterms:W3CDTF">2023-04-19T09:07:00Z</dcterms:created>
  <dcterms:modified xsi:type="dcterms:W3CDTF">2025-09-29T09:51:00Z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CAEB60B6D64141B78040E1CB416B79F9_13</vt:lpwstr>
  </property>
  <property fmtid="{D5CDD505-2E9C-101B-9397-08002B2CF9AE}" pid="4" name="KSOTemplateDocerSaveRecord">
    <vt:lpwstr>eyJoZGlkIjoiOGM4OWQwNTdmNDRhMGJkMTRlZGYzNDlhNjExYjA1OTAiLCJ1c2VySWQiOiIzOTY0NjY2NTIifQ==</vt:lpwstr>
  </property>
</Properties>
</file>